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AF48" w14:textId="2AC85F7E" w:rsidR="00CF542C" w:rsidRPr="00CF542C" w:rsidRDefault="00CF542C" w:rsidP="00CF542C">
      <w:pPr>
        <w:tabs>
          <w:tab w:val="num" w:pos="0"/>
        </w:tabs>
        <w:ind w:firstLine="567"/>
        <w:jc w:val="center"/>
        <w:rPr>
          <w:b/>
          <w:bCs/>
        </w:rPr>
      </w:pPr>
      <w:r w:rsidRPr="00CF542C">
        <w:rPr>
          <w:b/>
          <w:bCs/>
        </w:rPr>
        <w:t>Задачи</w:t>
      </w:r>
    </w:p>
    <w:p w14:paraId="06A70B57" w14:textId="1515C6CD" w:rsidR="00CF542C" w:rsidRPr="00CF542C" w:rsidRDefault="00CF542C" w:rsidP="00CF542C">
      <w:pPr>
        <w:tabs>
          <w:tab w:val="num" w:pos="0"/>
        </w:tabs>
        <w:ind w:firstLine="709"/>
        <w:jc w:val="both"/>
      </w:pPr>
      <w:r w:rsidRPr="00CF542C">
        <w:rPr>
          <w:b/>
          <w:bCs/>
        </w:rPr>
        <w:t>1.</w:t>
      </w:r>
      <w:r w:rsidR="00524052">
        <w:t xml:space="preserve"> </w:t>
      </w:r>
      <w:r w:rsidRPr="00CF542C">
        <w:t xml:space="preserve">В центр контроля качества лекарственных средств поступила на анализ фармацевтическая субстанция </w:t>
      </w:r>
      <w:proofErr w:type="spellStart"/>
      <w:r w:rsidRPr="00CF542C">
        <w:t>нифедипина</w:t>
      </w:r>
      <w:proofErr w:type="spellEnd"/>
      <w:r w:rsidRPr="00CF542C">
        <w:t xml:space="preserve">. Проведено испытание по показателю «Количественное определение» по следующей методике: </w:t>
      </w:r>
      <w:smartTag w:uri="urn:schemas-microsoft-com:office:smarttags" w:element="metricconverter">
        <w:smartTagPr>
          <w:attr w:name="ProductID" w:val="0,0660 г"/>
        </w:smartTagPr>
        <w:r w:rsidRPr="00CF542C">
          <w:t>0,0660 г</w:t>
        </w:r>
      </w:smartTag>
      <w:r w:rsidRPr="00CF542C">
        <w:t xml:space="preserve"> субстанции растворили в смеси 25 мл 2-метил-2-пропанола и 25 мл хлорной кислоты разведенной и оттитровали 0,05 н. раствором церия(</w:t>
      </w:r>
      <w:r w:rsidRPr="00CF542C">
        <w:rPr>
          <w:lang w:val="en-US"/>
        </w:rPr>
        <w:t>IV</w:t>
      </w:r>
      <w:r w:rsidRPr="00CF542C">
        <w:t xml:space="preserve">) сульфата (К=1,0022) (индикатор </w:t>
      </w:r>
      <w:proofErr w:type="spellStart"/>
      <w:r w:rsidRPr="00CF542C">
        <w:t>ферроин</w:t>
      </w:r>
      <w:proofErr w:type="spellEnd"/>
      <w:r w:rsidRPr="00CF542C">
        <w:t xml:space="preserve">) до исчезновения розовой окраски раствора. Расход </w:t>
      </w:r>
      <w:proofErr w:type="spellStart"/>
      <w:r w:rsidRPr="00CF542C">
        <w:t>титранта</w:t>
      </w:r>
      <w:proofErr w:type="spellEnd"/>
      <w:r w:rsidRPr="00CF542C">
        <w:t xml:space="preserve"> в опыте составил  7,82 мл, в контрольном опыте </w:t>
      </w:r>
      <w:r w:rsidRPr="00CF542C">
        <w:sym w:font="Symbol" w:char="F02D"/>
      </w:r>
      <w:r w:rsidRPr="00CF542C">
        <w:t xml:space="preserve"> 0,10 мл, потеря в массе при высушивании 0,2%.</w:t>
      </w:r>
    </w:p>
    <w:p w14:paraId="516AB2DD" w14:textId="2321488E" w:rsidR="00CF542C" w:rsidRDefault="00CF542C" w:rsidP="00CF542C">
      <w:pPr>
        <w:tabs>
          <w:tab w:val="num" w:pos="0"/>
        </w:tabs>
        <w:ind w:firstLine="709"/>
        <w:jc w:val="both"/>
      </w:pPr>
      <w:r w:rsidRPr="00CF542C">
        <w:t xml:space="preserve">Напишите реакции, обоснуйте изменение окраски индикатора, рассчитайте содержание </w:t>
      </w:r>
      <w:proofErr w:type="spellStart"/>
      <w:r w:rsidRPr="00CF542C">
        <w:t>нифедипина</w:t>
      </w:r>
      <w:proofErr w:type="spellEnd"/>
      <w:r w:rsidRPr="00CF542C">
        <w:t xml:space="preserve"> (Х, %) и сделайте вывод о качестве субстанции, если согласно НД содержание </w:t>
      </w:r>
      <w:proofErr w:type="spellStart"/>
      <w:r w:rsidRPr="00CF542C">
        <w:t>нифедипина</w:t>
      </w:r>
      <w:proofErr w:type="spellEnd"/>
      <w:r w:rsidRPr="00CF542C">
        <w:t xml:space="preserve"> в пересчете на сухое вещество должно быть не менее 98,0% и не более 102,0%. Молярная масса </w:t>
      </w:r>
      <w:proofErr w:type="spellStart"/>
      <w:r w:rsidRPr="00CF542C">
        <w:t>нифедипина</w:t>
      </w:r>
      <w:proofErr w:type="spellEnd"/>
      <w:r w:rsidRPr="00CF542C">
        <w:t xml:space="preserve"> C</w:t>
      </w:r>
      <w:r w:rsidRPr="00CF542C">
        <w:rPr>
          <w:vertAlign w:val="subscript"/>
        </w:rPr>
        <w:t>17</w:t>
      </w:r>
      <w:r w:rsidRPr="00CF542C">
        <w:t>H</w:t>
      </w:r>
      <w:r w:rsidRPr="00CF542C">
        <w:rPr>
          <w:vertAlign w:val="subscript"/>
        </w:rPr>
        <w:t>18</w:t>
      </w:r>
      <w:r w:rsidRPr="00CF542C">
        <w:t>N</w:t>
      </w:r>
      <w:r w:rsidRPr="00CF542C">
        <w:rPr>
          <w:vertAlign w:val="subscript"/>
        </w:rPr>
        <w:t>2</w:t>
      </w:r>
      <w:r w:rsidRPr="00CF542C">
        <w:t>O</w:t>
      </w:r>
      <w:r w:rsidRPr="00CF542C">
        <w:rPr>
          <w:vertAlign w:val="subscript"/>
        </w:rPr>
        <w:t>6</w:t>
      </w:r>
      <w:r w:rsidRPr="00CF542C">
        <w:t xml:space="preserve"> –  346,33 г/моль. </w:t>
      </w:r>
    </w:p>
    <w:p w14:paraId="4EE92BC1" w14:textId="77777777" w:rsidR="00EA1A21" w:rsidRPr="00EA1A21" w:rsidRDefault="00EA1A21" w:rsidP="00CF542C">
      <w:pPr>
        <w:tabs>
          <w:tab w:val="num" w:pos="0"/>
        </w:tabs>
        <w:ind w:firstLine="709"/>
        <w:jc w:val="both"/>
        <w:rPr>
          <w:sz w:val="16"/>
          <w:szCs w:val="16"/>
        </w:rPr>
      </w:pPr>
    </w:p>
    <w:p w14:paraId="38D05F52" w14:textId="28E3C26F" w:rsidR="00CF542C" w:rsidRDefault="00CF542C" w:rsidP="00EA1A21">
      <w:pPr>
        <w:ind w:firstLine="709"/>
        <w:jc w:val="both"/>
      </w:pPr>
      <w:r w:rsidRPr="00524052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bookmarkStart w:id="0" w:name="_Hlk96281735"/>
      <w:bookmarkStart w:id="1" w:name="_Hlk96281827"/>
      <w:r>
        <w:t xml:space="preserve">Рассчитайте содержание (Х,%) </w:t>
      </w:r>
      <w:r w:rsidRPr="00CF542C">
        <w:t xml:space="preserve">пиридоксина </w:t>
      </w:r>
      <w:r w:rsidRPr="00CF542C">
        <w:rPr>
          <w:lang w:val="en-US"/>
        </w:rPr>
        <w:t>C</w:t>
      </w:r>
      <w:r w:rsidRPr="00CF542C">
        <w:rPr>
          <w:vertAlign w:val="subscript"/>
        </w:rPr>
        <w:t>8</w:t>
      </w:r>
      <w:r w:rsidRPr="00CF542C">
        <w:rPr>
          <w:lang w:val="en-US"/>
        </w:rPr>
        <w:t>H</w:t>
      </w:r>
      <w:r w:rsidRPr="00CF542C">
        <w:rPr>
          <w:vertAlign w:val="subscript"/>
        </w:rPr>
        <w:t>11</w:t>
      </w:r>
      <w:r w:rsidRPr="00CF542C">
        <w:rPr>
          <w:lang w:val="en-US"/>
        </w:rPr>
        <w:t>NO</w:t>
      </w:r>
      <w:r w:rsidRPr="00CF542C">
        <w:rPr>
          <w:vertAlign w:val="subscript"/>
        </w:rPr>
        <w:t>3</w:t>
      </w:r>
      <w:r w:rsidRPr="00CF542C">
        <w:t>·</w:t>
      </w:r>
      <w:r w:rsidRPr="00CF542C">
        <w:rPr>
          <w:lang w:val="en-US"/>
        </w:rPr>
        <w:t>HCl</w:t>
      </w:r>
      <w:r w:rsidRPr="00CF542C">
        <w:t xml:space="preserve"> (</w:t>
      </w:r>
      <w:proofErr w:type="spellStart"/>
      <w:r w:rsidRPr="00CF542C">
        <w:t>М.м</w:t>
      </w:r>
      <w:proofErr w:type="spellEnd"/>
      <w:r w:rsidRPr="00CF542C">
        <w:t>. 2</w:t>
      </w:r>
      <w:r>
        <w:t>05</w:t>
      </w:r>
      <w:r w:rsidRPr="00CF542C">
        <w:t>,</w:t>
      </w:r>
      <w:r>
        <w:t>64</w:t>
      </w:r>
      <w:r w:rsidRPr="00CF542C">
        <w:t xml:space="preserve"> г/моль) в субстанции, если на титрование в уксусном ангидриде навески массой 0,</w:t>
      </w:r>
      <w:r>
        <w:t>1</w:t>
      </w:r>
      <w:r w:rsidRPr="00CF542C">
        <w:t>5</w:t>
      </w:r>
      <w:r>
        <w:t>36</w:t>
      </w:r>
      <w:r w:rsidRPr="00CF542C">
        <w:t xml:space="preserve"> г израсходовано</w:t>
      </w:r>
      <w:r>
        <w:t xml:space="preserve"> 7,48 мл хлорной кислоты (К=1,0176) в опыте и 0,10 мл в контрольном опыте. Потеря в массе при высушивании составляет 0,4%. Напишите реакции и сделайте вывод о качестве субстанции, если по НД содержание пиридоксина </w:t>
      </w:r>
      <w:r w:rsidRPr="00CF542C">
        <w:rPr>
          <w:lang w:val="en-US"/>
        </w:rPr>
        <w:t>C</w:t>
      </w:r>
      <w:r w:rsidRPr="00CF542C">
        <w:rPr>
          <w:vertAlign w:val="subscript"/>
        </w:rPr>
        <w:t>8</w:t>
      </w:r>
      <w:r w:rsidRPr="00CF542C">
        <w:rPr>
          <w:lang w:val="en-US"/>
        </w:rPr>
        <w:t>H</w:t>
      </w:r>
      <w:r w:rsidRPr="00CF542C">
        <w:rPr>
          <w:vertAlign w:val="subscript"/>
        </w:rPr>
        <w:t>11</w:t>
      </w:r>
      <w:r w:rsidRPr="00CF542C">
        <w:rPr>
          <w:lang w:val="en-US"/>
        </w:rPr>
        <w:t>NO</w:t>
      </w:r>
      <w:r w:rsidRPr="00CF542C">
        <w:rPr>
          <w:vertAlign w:val="subscript"/>
        </w:rPr>
        <w:t>3</w:t>
      </w:r>
      <w:r w:rsidRPr="00CF542C">
        <w:t>·</w:t>
      </w:r>
      <w:r w:rsidRPr="00CF542C">
        <w:rPr>
          <w:lang w:val="en-US"/>
        </w:rPr>
        <w:t>HCl</w:t>
      </w:r>
      <w:r w:rsidRPr="00CF542C">
        <w:t xml:space="preserve"> </w:t>
      </w:r>
      <w:r>
        <w:t>должно быть не менее 99,0% в пересчёте на сухое вещество.</w:t>
      </w:r>
      <w:bookmarkEnd w:id="0"/>
    </w:p>
    <w:p w14:paraId="44A6F590" w14:textId="77777777" w:rsidR="00EA1A21" w:rsidRPr="00EA1A21" w:rsidRDefault="00EA1A21" w:rsidP="00EA1A21">
      <w:pPr>
        <w:ind w:firstLine="709"/>
        <w:jc w:val="both"/>
        <w:rPr>
          <w:sz w:val="16"/>
          <w:szCs w:val="16"/>
        </w:rPr>
      </w:pPr>
    </w:p>
    <w:bookmarkEnd w:id="1"/>
    <w:p w14:paraId="6C0D9E7E" w14:textId="68F46B56" w:rsidR="00711A16" w:rsidRPr="00711A16" w:rsidRDefault="00711A16" w:rsidP="00711A16">
      <w:pPr>
        <w:tabs>
          <w:tab w:val="num" w:pos="0"/>
        </w:tabs>
        <w:ind w:firstLine="709"/>
        <w:jc w:val="both"/>
      </w:pPr>
      <w:r w:rsidRPr="00524052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t xml:space="preserve">В контрольно-аналитическую лабораторию поступила на анализ лекарственная форма «Пиридоксин, раствор для инъекций 50 мг/1 мл». 1 мл </w:t>
      </w:r>
      <w:r w:rsidRPr="00711A16">
        <w:t xml:space="preserve">лекарственной формы </w:t>
      </w:r>
      <w:r w:rsidRPr="00711A16">
        <w:rPr>
          <w:rStyle w:val="8"/>
          <w:sz w:val="24"/>
          <w:szCs w:val="24"/>
        </w:rPr>
        <w:t>помещают в мерную колбу вместимостью 100 мл и доводят объём раствора 0,1 М раствором хлористоводородной кислоты до метки. 2,0 мл полученного раствора помещают в мерную колбу вместимостью 100 мл и доводят объем раствора тем же растворителем до метки.</w:t>
      </w:r>
      <w:r w:rsidRPr="00711A16">
        <w:t xml:space="preserve"> </w:t>
      </w:r>
      <w:r>
        <w:t>Оптическая плотность раствора при толщине поглощающего слоя 1 см равна 0,442.</w:t>
      </w:r>
    </w:p>
    <w:p w14:paraId="52CBF977" w14:textId="53A9DFAB" w:rsidR="00711A16" w:rsidRPr="00711A16" w:rsidRDefault="00711A16" w:rsidP="00711A16">
      <w:pPr>
        <w:tabs>
          <w:tab w:val="num" w:pos="0"/>
        </w:tabs>
        <w:ind w:firstLine="709"/>
        <w:jc w:val="both"/>
      </w:pPr>
      <w:r w:rsidRPr="00711A16">
        <w:t>5</w:t>
      </w:r>
      <w:r>
        <w:t>2,0</w:t>
      </w:r>
      <w:r w:rsidRPr="00711A16">
        <w:t xml:space="preserve"> мг стандартного образца пиридоксина гидрохлорида помещают в мерную колбу вместимостью 50 мл, растворяют в 30 мл 0,1 М раствора хлористоводородной кислоты и доводят объём раствора тем же растворителем до метки. 1,0 мл полученного раствора помещают в мерную колбу вместимостью 100 мл и доводят объём раствора тем же растворителем до метки.</w:t>
      </w:r>
      <w:r w:rsidR="005D243D">
        <w:t xml:space="preserve"> Оптическая плотность раствора при толщине поглощающего слоя 1 см равна 0,440. Содержание основного вещества в стандартном образце составляет 99,99%.</w:t>
      </w:r>
    </w:p>
    <w:p w14:paraId="5F72ED11" w14:textId="513E3E14" w:rsidR="00711A16" w:rsidRDefault="00711A16" w:rsidP="00711A16">
      <w:pPr>
        <w:ind w:firstLine="709"/>
        <w:jc w:val="both"/>
      </w:pPr>
      <w:r>
        <w:t xml:space="preserve">Рассчитайте содержание (% от </w:t>
      </w:r>
      <w:proofErr w:type="spellStart"/>
      <w:r>
        <w:t>з.к</w:t>
      </w:r>
      <w:proofErr w:type="spellEnd"/>
      <w:r>
        <w:t xml:space="preserve">.) </w:t>
      </w:r>
      <w:r w:rsidR="005D243D">
        <w:t>пиридоксина</w:t>
      </w:r>
      <w:r>
        <w:t xml:space="preserve"> гидрохлорида в лекарственной форме  и с</w:t>
      </w:r>
      <w:r w:rsidRPr="00B544E6">
        <w:t xml:space="preserve">делайте вывод о качестве, если по НД содержание </w:t>
      </w:r>
      <w:r w:rsidR="005D243D">
        <w:t>пиридоксина</w:t>
      </w:r>
      <w:r>
        <w:t xml:space="preserve"> гидрохлорида </w:t>
      </w:r>
      <w:r w:rsidRPr="00B544E6">
        <w:t>должно быть не менее 9</w:t>
      </w:r>
      <w:r>
        <w:t>0</w:t>
      </w:r>
      <w:r w:rsidRPr="00B544E6">
        <w:t>,0% и не более 1</w:t>
      </w:r>
      <w:r>
        <w:t>10</w:t>
      </w:r>
      <w:r w:rsidRPr="00B544E6">
        <w:t>,0%</w:t>
      </w:r>
      <w:r>
        <w:t xml:space="preserve"> от заявленного количества.</w:t>
      </w:r>
    </w:p>
    <w:p w14:paraId="223CF0EF" w14:textId="77777777" w:rsidR="00EA1A21" w:rsidRPr="00EA1A21" w:rsidRDefault="00EA1A21" w:rsidP="00524052">
      <w:pPr>
        <w:ind w:firstLine="709"/>
        <w:jc w:val="both"/>
        <w:rPr>
          <w:sz w:val="16"/>
          <w:szCs w:val="16"/>
        </w:rPr>
      </w:pPr>
    </w:p>
    <w:p w14:paraId="3F46C39C" w14:textId="21D27771" w:rsidR="00524052" w:rsidRDefault="00524052" w:rsidP="00524052">
      <w:pPr>
        <w:ind w:firstLine="709"/>
        <w:jc w:val="both"/>
      </w:pPr>
      <w:r w:rsidRPr="00524052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t>В контрольно-аналитическую лабораторию поступила на анализ лекарственная форма «</w:t>
      </w:r>
      <w:proofErr w:type="spellStart"/>
      <w:r>
        <w:t>Нифедипин</w:t>
      </w:r>
      <w:proofErr w:type="spellEnd"/>
      <w:r>
        <w:t xml:space="preserve">, раствор для инфузий 0,1 мг/1 мл». 51,4 мг стандартного образца </w:t>
      </w:r>
      <w:proofErr w:type="spellStart"/>
      <w:r>
        <w:t>нифедипина</w:t>
      </w:r>
      <w:proofErr w:type="spellEnd"/>
      <w:r>
        <w:t xml:space="preserve"> помещают в мерную колбу вместимостью 50 мл, растворяют в метаноле и доводят объем раствора тем же растворителем до метки. 1,0 мл полученного раствора помещают в мерную колбу вместимостью 10 мл и доводят объем раствора ПФ до метки. </w:t>
      </w:r>
      <w:proofErr w:type="spellStart"/>
      <w:r>
        <w:t>Хроматографируют</w:t>
      </w:r>
      <w:proofErr w:type="spellEnd"/>
      <w:r>
        <w:t xml:space="preserve"> стандартный и испытуемый растворы. Площадь пика на хроматограмме испытуемого образца составила 10418, на хроматограмме стандартного образца </w:t>
      </w:r>
      <w:r>
        <w:sym w:font="Symbol" w:char="F02D"/>
      </w:r>
      <w:r>
        <w:t xml:space="preserve"> 10430.</w:t>
      </w:r>
      <w:r w:rsidRPr="00524052">
        <w:t xml:space="preserve"> </w:t>
      </w:r>
      <w:r>
        <w:t>Содержание основного вещества в стандартном образце составляет 99,98%.</w:t>
      </w:r>
    </w:p>
    <w:p w14:paraId="18CB200D" w14:textId="7E9AE0D9" w:rsidR="00524052" w:rsidRDefault="00524052" w:rsidP="00524052">
      <w:pPr>
        <w:ind w:firstLine="709"/>
        <w:jc w:val="both"/>
      </w:pPr>
      <w:r>
        <w:t xml:space="preserve">Рассчитайте содержание (% от </w:t>
      </w:r>
      <w:proofErr w:type="spellStart"/>
      <w:r>
        <w:t>з.к</w:t>
      </w:r>
      <w:proofErr w:type="spellEnd"/>
      <w:r>
        <w:t xml:space="preserve">.) </w:t>
      </w:r>
      <w:proofErr w:type="spellStart"/>
      <w:r>
        <w:t>нифедипина</w:t>
      </w:r>
      <w:proofErr w:type="spellEnd"/>
      <w:r>
        <w:t xml:space="preserve"> в лекарственной форме и с</w:t>
      </w:r>
      <w:r w:rsidRPr="00B544E6">
        <w:t xml:space="preserve">делайте вывод о качестве, если по НД содержание </w:t>
      </w:r>
      <w:proofErr w:type="spellStart"/>
      <w:r>
        <w:t>нифедипина</w:t>
      </w:r>
      <w:proofErr w:type="spellEnd"/>
      <w:r>
        <w:t xml:space="preserve"> </w:t>
      </w:r>
      <w:r w:rsidRPr="00B544E6">
        <w:t>должно быть не менее 9</w:t>
      </w:r>
      <w:r>
        <w:t>0</w:t>
      </w:r>
      <w:r w:rsidRPr="00B544E6">
        <w:t>,</w:t>
      </w:r>
      <w:r>
        <w:t>0</w:t>
      </w:r>
      <w:r w:rsidRPr="00B544E6">
        <w:t>% и не более 1</w:t>
      </w:r>
      <w:r>
        <w:t>10</w:t>
      </w:r>
      <w:r w:rsidRPr="00B544E6">
        <w:t>,</w:t>
      </w:r>
      <w:r>
        <w:t>0</w:t>
      </w:r>
      <w:r w:rsidRPr="00B544E6">
        <w:t>%</w:t>
      </w:r>
      <w:r>
        <w:t xml:space="preserve"> от заявленного количества.</w:t>
      </w:r>
    </w:p>
    <w:p w14:paraId="4075314B" w14:textId="4399472C" w:rsidR="00524052" w:rsidRPr="00EA1A21" w:rsidRDefault="00524052" w:rsidP="00524052">
      <w:pPr>
        <w:tabs>
          <w:tab w:val="num" w:pos="0"/>
        </w:tabs>
        <w:ind w:firstLine="709"/>
        <w:jc w:val="both"/>
        <w:rPr>
          <w:sz w:val="16"/>
          <w:szCs w:val="16"/>
        </w:rPr>
      </w:pPr>
    </w:p>
    <w:p w14:paraId="7D26EFB8" w14:textId="7291131A" w:rsidR="00524052" w:rsidRPr="001E35CC" w:rsidRDefault="001E35CC" w:rsidP="00524052">
      <w:pPr>
        <w:tabs>
          <w:tab w:val="num" w:pos="0"/>
        </w:tabs>
        <w:ind w:firstLine="709"/>
        <w:jc w:val="both"/>
      </w:pPr>
      <w:r>
        <w:t>5. В центр контроля качества лекарственных средств поступила на анализ лекарственная форма «</w:t>
      </w:r>
      <w:proofErr w:type="spellStart"/>
      <w:r>
        <w:t>Нифедипин</w:t>
      </w:r>
      <w:proofErr w:type="spellEnd"/>
      <w:r>
        <w:t>, таблетки 10 мг». 0,9984 г порошка растёртых таблеток</w:t>
      </w:r>
      <w:r w:rsidRPr="001E35CC">
        <w:t xml:space="preserve"> </w:t>
      </w:r>
      <w:proofErr w:type="spellStart"/>
      <w:r w:rsidRPr="001E35CC">
        <w:t>нифедипина</w:t>
      </w:r>
      <w:proofErr w:type="spellEnd"/>
      <w:r w:rsidRPr="001E35CC">
        <w:t xml:space="preserve"> помещают в мерную колбу вместимостью 500 мл, прибавляют 450 мл метанола и выдерживают на ультразвуковой бане в течение 15 мин, охлаждают, доводят объем раствора тем же растворителем до метки и фильтруют. </w:t>
      </w:r>
    </w:p>
    <w:p w14:paraId="01643430" w14:textId="782E537C" w:rsidR="001E35CC" w:rsidRDefault="001E35CC" w:rsidP="001E35CC">
      <w:pPr>
        <w:ind w:firstLine="709"/>
        <w:jc w:val="both"/>
      </w:pPr>
      <w:r>
        <w:t>0,0203 г</w:t>
      </w:r>
      <w:r w:rsidRPr="001E35CC">
        <w:t xml:space="preserve"> стандартного образца </w:t>
      </w:r>
      <w:proofErr w:type="spellStart"/>
      <w:r w:rsidRPr="001E35CC">
        <w:t>нифедипина</w:t>
      </w:r>
      <w:proofErr w:type="spellEnd"/>
      <w:r w:rsidRPr="001E35CC">
        <w:t xml:space="preserve"> помещают в мерную колбу вместимостью 100 мл, растворяют в 30 мл ПФ и доводят объем раствора тем же растворителем до метки.</w:t>
      </w:r>
      <w:r>
        <w:t xml:space="preserve"> </w:t>
      </w:r>
      <w:proofErr w:type="spellStart"/>
      <w:r>
        <w:t>Хроматографируют</w:t>
      </w:r>
      <w:proofErr w:type="spellEnd"/>
      <w:r>
        <w:t xml:space="preserve"> стандартный и испытуемый растворы. Площадь пика на хроматограмме испытуемого образца составила 15632, на хроматограмме стандартного образца </w:t>
      </w:r>
      <w:r>
        <w:sym w:font="Symbol" w:char="F02D"/>
      </w:r>
      <w:r>
        <w:t xml:space="preserve"> 1</w:t>
      </w:r>
      <w:r w:rsidR="00C3246B">
        <w:t>5680</w:t>
      </w:r>
      <w:r>
        <w:t>.</w:t>
      </w:r>
      <w:r w:rsidRPr="00524052">
        <w:t xml:space="preserve"> </w:t>
      </w:r>
      <w:r>
        <w:t>Содержание основного вещества в стандартном образце составляет 99,9</w:t>
      </w:r>
      <w:r w:rsidR="00C3246B">
        <w:t>9</w:t>
      </w:r>
      <w:r>
        <w:t>%.</w:t>
      </w:r>
    </w:p>
    <w:p w14:paraId="1F4DD3EA" w14:textId="3753E8DF" w:rsidR="0076087E" w:rsidRPr="00CF542C" w:rsidRDefault="00C3246B" w:rsidP="00F12933">
      <w:pPr>
        <w:ind w:firstLine="709"/>
        <w:jc w:val="both"/>
      </w:pPr>
      <w:r>
        <w:t xml:space="preserve">Рассчитайте содержание (% от </w:t>
      </w:r>
      <w:proofErr w:type="spellStart"/>
      <w:r>
        <w:t>з.к</w:t>
      </w:r>
      <w:proofErr w:type="spellEnd"/>
      <w:r>
        <w:t xml:space="preserve">.) </w:t>
      </w:r>
      <w:proofErr w:type="spellStart"/>
      <w:r>
        <w:t>нифедипина</w:t>
      </w:r>
      <w:proofErr w:type="spellEnd"/>
      <w:r>
        <w:t xml:space="preserve"> в лекарственной форме и с</w:t>
      </w:r>
      <w:r w:rsidRPr="00B544E6">
        <w:t xml:space="preserve">делайте вывод о качестве, если по НД содержание </w:t>
      </w:r>
      <w:proofErr w:type="spellStart"/>
      <w:r>
        <w:t>нифедипина</w:t>
      </w:r>
      <w:proofErr w:type="spellEnd"/>
      <w:r>
        <w:t xml:space="preserve"> </w:t>
      </w:r>
      <w:r w:rsidRPr="00B544E6">
        <w:t>должно быть не менее 9</w:t>
      </w:r>
      <w:r>
        <w:t>0</w:t>
      </w:r>
      <w:r w:rsidRPr="00B544E6">
        <w:t>,</w:t>
      </w:r>
      <w:r>
        <w:t>0</w:t>
      </w:r>
      <w:r w:rsidRPr="00B544E6">
        <w:t>% и не более 1</w:t>
      </w:r>
      <w:r>
        <w:t>10</w:t>
      </w:r>
      <w:r w:rsidRPr="00B544E6">
        <w:t>,</w:t>
      </w:r>
      <w:r>
        <w:t>0</w:t>
      </w:r>
      <w:r w:rsidRPr="00B544E6">
        <w:t>%</w:t>
      </w:r>
      <w:r>
        <w:t xml:space="preserve"> от заявленного количества.</w:t>
      </w:r>
    </w:p>
    <w:sectPr w:rsidR="0076087E" w:rsidRPr="00CF542C" w:rsidSect="00CF54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CA"/>
    <w:rsid w:val="001E35CC"/>
    <w:rsid w:val="002346CA"/>
    <w:rsid w:val="00475665"/>
    <w:rsid w:val="00524052"/>
    <w:rsid w:val="005D243D"/>
    <w:rsid w:val="00711A16"/>
    <w:rsid w:val="0076087E"/>
    <w:rsid w:val="00C3246B"/>
    <w:rsid w:val="00CF542C"/>
    <w:rsid w:val="00EA1A21"/>
    <w:rsid w:val="00F1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51BF8"/>
  <w15:chartTrackingRefBased/>
  <w15:docId w15:val="{C1AE6101-0F63-4FB9-9A16-3506C366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8"/>
    <w:basedOn w:val="a0"/>
    <w:rsid w:val="00711A1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styleId="a3">
    <w:name w:val="List Paragraph"/>
    <w:basedOn w:val="a"/>
    <w:uiPriority w:val="34"/>
    <w:qFormat/>
    <w:rsid w:val="0052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5</cp:revision>
  <dcterms:created xsi:type="dcterms:W3CDTF">2022-02-20T20:06:00Z</dcterms:created>
  <dcterms:modified xsi:type="dcterms:W3CDTF">2022-02-24T08:45:00Z</dcterms:modified>
</cp:coreProperties>
</file>