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05ADB" w14:textId="18C0524D" w:rsidR="00CB5CB1" w:rsidRDefault="00CB5CB1" w:rsidP="00CB5CB1">
      <w:pPr>
        <w:tabs>
          <w:tab w:val="num" w:pos="360"/>
        </w:tabs>
        <w:spacing w:after="0" w:line="240" w:lineRule="auto"/>
        <w:ind w:left="360" w:hanging="360"/>
        <w:jc w:val="center"/>
        <w:rPr>
          <w:b/>
          <w:bCs/>
          <w:sz w:val="28"/>
          <w:szCs w:val="28"/>
        </w:rPr>
      </w:pPr>
      <w:r w:rsidRPr="00CB5CB1">
        <w:rPr>
          <w:b/>
          <w:bCs/>
          <w:sz w:val="28"/>
          <w:szCs w:val="28"/>
        </w:rPr>
        <w:t>Вопросы для само</w:t>
      </w:r>
      <w:r w:rsidR="007019EC">
        <w:rPr>
          <w:b/>
          <w:bCs/>
          <w:sz w:val="28"/>
          <w:szCs w:val="28"/>
        </w:rPr>
        <w:t>проверки</w:t>
      </w:r>
    </w:p>
    <w:p w14:paraId="252205BA" w14:textId="77777777" w:rsidR="009259AA" w:rsidRPr="00CB5CB1" w:rsidRDefault="009259AA" w:rsidP="00CB5CB1">
      <w:pPr>
        <w:tabs>
          <w:tab w:val="num" w:pos="360"/>
        </w:tabs>
        <w:spacing w:after="0" w:line="240" w:lineRule="auto"/>
        <w:ind w:left="360" w:hanging="360"/>
        <w:jc w:val="center"/>
        <w:rPr>
          <w:b/>
          <w:bCs/>
          <w:sz w:val="28"/>
          <w:szCs w:val="28"/>
        </w:rPr>
      </w:pPr>
    </w:p>
    <w:p w14:paraId="14D193D4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По предложенной формуле лекарственного вещества приведите: международное непатентованное название, латинское название, рациональное название, описание, растворимость.</w:t>
      </w:r>
    </w:p>
    <w:p w14:paraId="4720DF1E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Напишите химическую формулу лекарственного вещества, укажите функциональные группы и обоснуйте химические свойства, предложите возможные методы качественного и количественного анализа.</w:t>
      </w:r>
    </w:p>
    <w:p w14:paraId="531C5717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Общая характеристика структуры производных морфина.</w:t>
      </w:r>
    </w:p>
    <w:p w14:paraId="0145FB5B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Получение папаверина и способы испытаний папаверина и </w:t>
      </w:r>
      <w:proofErr w:type="spellStart"/>
      <w:r w:rsidRPr="00CC34AD">
        <w:rPr>
          <w:sz w:val="24"/>
          <w:szCs w:val="24"/>
        </w:rPr>
        <w:t>дротаверина</w:t>
      </w:r>
      <w:proofErr w:type="spellEnd"/>
      <w:r w:rsidRPr="00CC34AD">
        <w:rPr>
          <w:sz w:val="24"/>
          <w:szCs w:val="24"/>
        </w:rPr>
        <w:t xml:space="preserve"> на чистоту.</w:t>
      </w:r>
    </w:p>
    <w:p w14:paraId="74C8780B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Получение морфина и кодеина и способы испытаний на чистоту.</w:t>
      </w:r>
    </w:p>
    <w:p w14:paraId="49B241B9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Приведите схему синтеза на примере </w:t>
      </w:r>
      <w:proofErr w:type="spellStart"/>
      <w:r w:rsidRPr="00CC34AD">
        <w:rPr>
          <w:sz w:val="24"/>
          <w:szCs w:val="24"/>
        </w:rPr>
        <w:t>налтрексона</w:t>
      </w:r>
      <w:proofErr w:type="spellEnd"/>
      <w:r w:rsidRPr="00CC34AD">
        <w:rPr>
          <w:sz w:val="24"/>
          <w:szCs w:val="24"/>
        </w:rPr>
        <w:t xml:space="preserve"> и способы испытаний </w:t>
      </w:r>
      <w:proofErr w:type="spellStart"/>
      <w:r w:rsidRPr="00CC34AD">
        <w:rPr>
          <w:sz w:val="24"/>
          <w:szCs w:val="24"/>
        </w:rPr>
        <w:t>этилморфина</w:t>
      </w:r>
      <w:proofErr w:type="spellEnd"/>
      <w:r w:rsidRPr="00CC34AD">
        <w:rPr>
          <w:sz w:val="24"/>
          <w:szCs w:val="24"/>
        </w:rPr>
        <w:t xml:space="preserve"> и </w:t>
      </w:r>
      <w:proofErr w:type="spellStart"/>
      <w:r w:rsidRPr="00CC34AD">
        <w:rPr>
          <w:sz w:val="24"/>
          <w:szCs w:val="24"/>
        </w:rPr>
        <w:t>н</w:t>
      </w:r>
      <w:r w:rsidRPr="00CC34AD">
        <w:rPr>
          <w:sz w:val="24"/>
          <w:szCs w:val="24"/>
        </w:rPr>
        <w:t>а</w:t>
      </w:r>
      <w:r w:rsidRPr="00CC34AD">
        <w:rPr>
          <w:sz w:val="24"/>
          <w:szCs w:val="24"/>
        </w:rPr>
        <w:t>лтрексон</w:t>
      </w:r>
      <w:proofErr w:type="spellEnd"/>
      <w:r w:rsidRPr="00CC34AD">
        <w:rPr>
          <w:sz w:val="24"/>
          <w:szCs w:val="24"/>
        </w:rPr>
        <w:t xml:space="preserve"> на чистоту.</w:t>
      </w:r>
    </w:p>
    <w:p w14:paraId="569021A9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Какими реакциями можно подтвердить подлинность папаверина, </w:t>
      </w:r>
      <w:proofErr w:type="spellStart"/>
      <w:r w:rsidRPr="00CC34AD">
        <w:rPr>
          <w:sz w:val="24"/>
          <w:szCs w:val="24"/>
        </w:rPr>
        <w:t>дротаверина</w:t>
      </w:r>
      <w:proofErr w:type="spellEnd"/>
      <w:r w:rsidRPr="00CC34AD">
        <w:rPr>
          <w:sz w:val="24"/>
          <w:szCs w:val="24"/>
        </w:rPr>
        <w:t xml:space="preserve">, морфина, кодеина /в виде основания и соли/, </w:t>
      </w:r>
      <w:proofErr w:type="spellStart"/>
      <w:r w:rsidRPr="00CC34AD">
        <w:rPr>
          <w:sz w:val="24"/>
          <w:szCs w:val="24"/>
        </w:rPr>
        <w:t>этилморфина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налтрексона</w:t>
      </w:r>
      <w:proofErr w:type="spellEnd"/>
      <w:r w:rsidRPr="00CC34AD">
        <w:rPr>
          <w:sz w:val="24"/>
          <w:szCs w:val="24"/>
        </w:rPr>
        <w:t xml:space="preserve">, апоморфина и </w:t>
      </w:r>
      <w:proofErr w:type="spellStart"/>
      <w:r w:rsidRPr="00CC34AD">
        <w:rPr>
          <w:sz w:val="24"/>
          <w:szCs w:val="24"/>
        </w:rPr>
        <w:t>глауцина</w:t>
      </w:r>
      <w:proofErr w:type="spellEnd"/>
      <w:r w:rsidRPr="00CC34AD">
        <w:rPr>
          <w:sz w:val="24"/>
          <w:szCs w:val="24"/>
        </w:rPr>
        <w:t>. Напишите химизм.</w:t>
      </w:r>
    </w:p>
    <w:p w14:paraId="726826DC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Количественное определение ЛВ (титриметрические методы). Напишите химизм, укажите особенности, индикатор, напишите расчетные формулы содержания ЛВ (%) и титра, укажите фактор эквивалентности, эквивалент.</w:t>
      </w:r>
    </w:p>
    <w:p w14:paraId="20A7B74A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Применение физико-химических методов для количественного определения ЛВ. Обоснование, способы определения содержания действующего вещества.</w:t>
      </w:r>
    </w:p>
    <w:p w14:paraId="5D2F64FA" w14:textId="77777777" w:rsidR="00A30194" w:rsidRPr="00CC34AD" w:rsidRDefault="00A30194" w:rsidP="00A3019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Укажите условия хранения ЛВ в соответствии с его физико-химическими свойствами и их применение.</w:t>
      </w:r>
    </w:p>
    <w:p w14:paraId="25A94F7C" w14:textId="77777777" w:rsidR="00475665" w:rsidRPr="00CB5CB1" w:rsidRDefault="00475665" w:rsidP="00A30194">
      <w:pPr>
        <w:spacing w:after="0" w:line="240" w:lineRule="auto"/>
        <w:ind w:left="360"/>
        <w:jc w:val="both"/>
        <w:rPr>
          <w:sz w:val="24"/>
          <w:szCs w:val="24"/>
        </w:rPr>
      </w:pPr>
    </w:p>
    <w:sectPr w:rsidR="00475665" w:rsidRPr="00CB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61EE0"/>
    <w:multiLevelType w:val="hybridMultilevel"/>
    <w:tmpl w:val="3E6E7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D0AFA"/>
    <w:multiLevelType w:val="hybridMultilevel"/>
    <w:tmpl w:val="82F46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D6"/>
    <w:rsid w:val="00475665"/>
    <w:rsid w:val="005A1ED6"/>
    <w:rsid w:val="007019EC"/>
    <w:rsid w:val="009259AA"/>
    <w:rsid w:val="00A30194"/>
    <w:rsid w:val="00CB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A0D9"/>
  <w15:chartTrackingRefBased/>
  <w15:docId w15:val="{F58D6B61-A4E6-4176-A087-9B11445C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CB1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5</cp:revision>
  <dcterms:created xsi:type="dcterms:W3CDTF">2022-03-06T19:50:00Z</dcterms:created>
  <dcterms:modified xsi:type="dcterms:W3CDTF">2022-03-20T16:06:00Z</dcterms:modified>
</cp:coreProperties>
</file>