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F9A5" w14:textId="77777777" w:rsidR="00924284" w:rsidRPr="00370E08" w:rsidRDefault="00924284" w:rsidP="00924284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«</w:t>
      </w:r>
      <w:r w:rsidRPr="004B3288">
        <w:rPr>
          <w:rFonts w:ascii="Times New Roman" w:eastAsia="Times New Roman" w:hAnsi="Times New Roman"/>
          <w:b/>
          <w:sz w:val="24"/>
          <w:szCs w:val="24"/>
          <w:lang w:eastAsia="ru-RU"/>
        </w:rPr>
        <w:t>Аномалии развития конечностей. Сколиозы, нарушение осанки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1C790470" w14:textId="77777777" w:rsidR="00924284" w:rsidRPr="00370E08" w:rsidRDefault="00924284" w:rsidP="00924284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ABF9D4" w14:textId="77777777" w:rsidR="00924284" w:rsidRPr="00AD2E01" w:rsidRDefault="00924284" w:rsidP="00924284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01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AD2E01">
        <w:rPr>
          <w:rFonts w:ascii="Times New Roman" w:hAnsi="Times New Roman"/>
          <w:sz w:val="24"/>
          <w:szCs w:val="24"/>
          <w:lang w:eastAsia="ru-RU"/>
        </w:rPr>
        <w:t xml:space="preserve">: научить студента собрать анамнез, провести объективный осмотр больного с </w:t>
      </w:r>
      <w:r>
        <w:rPr>
          <w:rFonts w:ascii="Times New Roman" w:hAnsi="Times New Roman"/>
          <w:sz w:val="24"/>
          <w:szCs w:val="24"/>
          <w:lang w:eastAsia="ru-RU"/>
        </w:rPr>
        <w:t>аномалией конечностей</w:t>
      </w:r>
      <w:r w:rsidRPr="00AD2E01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сколиозом,</w:t>
      </w:r>
      <w:r w:rsidRPr="00AD2E01">
        <w:rPr>
          <w:rFonts w:ascii="Times New Roman" w:hAnsi="Times New Roman"/>
          <w:sz w:val="24"/>
          <w:szCs w:val="24"/>
          <w:lang w:eastAsia="ru-RU"/>
        </w:rPr>
        <w:t xml:space="preserve"> знать классификацию, клиническую картину, диагностику и методы лечения.</w:t>
      </w:r>
    </w:p>
    <w:p w14:paraId="059C1C40" w14:textId="77777777" w:rsidR="00924284" w:rsidRPr="00AD2E01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2E01">
        <w:rPr>
          <w:rFonts w:ascii="Times New Roman" w:hAnsi="Times New Roman"/>
          <w:b/>
          <w:sz w:val="24"/>
          <w:szCs w:val="24"/>
        </w:rPr>
        <w:t>Основные вопросы (этапы) для обсуждения, основные понятия, категории по теме занятия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D2E01">
        <w:rPr>
          <w:rFonts w:ascii="Times New Roman" w:hAnsi="Times New Roman"/>
          <w:sz w:val="24"/>
          <w:szCs w:val="24"/>
        </w:rPr>
        <w:t>При эктромелии с рождения полностью отсутствует одна или несколько конечностей. Гемимелия характеризуется отсутствием дистального сегмента конечности при нормальном развитии проксимального. Иногда встречается промежуточный вариант гемимелии, при котором нормально развиты проксимальная и дистальная части (например, плечо и кисть), а недоразвит промежуточный сегмент (предплечье) конечности. При микромелии все сегменты конечности развиты пропорционально, но имеют по сравнению с симметричной меньшие размеры. Фокомелией называется полное отсутствие длинных трубчатых костей конечности, которая представлена только кистью или стопой. Лечение вбольшинстве случаевзаключается в протезировании.</w:t>
      </w:r>
    </w:p>
    <w:p w14:paraId="50F47BBF" w14:textId="77777777" w:rsidR="00924284" w:rsidRPr="00AD2E01" w:rsidRDefault="00924284" w:rsidP="00924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E01">
        <w:rPr>
          <w:rFonts w:ascii="Times New Roman" w:hAnsi="Times New Roman"/>
          <w:sz w:val="24"/>
          <w:szCs w:val="24"/>
        </w:rPr>
        <w:tab/>
        <w:t>Уменьшение числа пальцев — олигодактилия (эктродактилия) встречается в разных вариантах, часто комбинируется с недоразвитие кисти, которая имеет раздвоенную форму — в виде клешни рака. Оперативную коррекцию деформаций не следует проводить раньше 5–6 лет, пока ребенок сам неосознает еенеобходимость и сможет сознательно помогать функциональной разработке кисти после операции. Многопалость (полидактилия) встречается чаще эктродактилии. Операция удаления добавочного пальца или его рудимента в первые месяцы жизни возможна лишь в случаеполноценного развития кистей, то есть в том случае, когда имеющийся рудимент — единственный дефект кисти. Сращение пальцев (синдактилия) имеет четыре формы: – перепончатую: пальцы на всем протяжении соединены между собой кожной складкой в виде перепонки; – кожную: соединение пальцев более тесное, но скелет их не изменен, кожа перебрасывается с одногопальца на другой; – кроме сращения мягких тканей, наблюдается сращение костей фаланг и иханомальное развитие; – концевую: сращены только концевые фаланги, которые недоразвиты. Лечение всех видов синдактилии оперативное.</w:t>
      </w:r>
    </w:p>
    <w:p w14:paraId="621B6B68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настоящему времени принято называть сколиозом деформацию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позвоночника, характеризующуюся боковым его искривлением, </w:t>
      </w:r>
      <w:proofErr w:type="gramStart"/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т.е.</w:t>
      </w:r>
      <w:proofErr w:type="gramEnd"/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искривлением во фронтальной плоскости, сопровождающуюся торсией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 позвонков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0F45271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136E">
        <w:rPr>
          <w:rFonts w:ascii="Times New Roman" w:hAnsi="Times New Roman"/>
          <w:sz w:val="24"/>
          <w:szCs w:val="24"/>
        </w:rPr>
        <w:t>Классификация структуральных сколиозов</w:t>
      </w:r>
      <w:r>
        <w:rPr>
          <w:rFonts w:ascii="Times New Roman" w:hAnsi="Times New Roman"/>
          <w:sz w:val="24"/>
          <w:szCs w:val="24"/>
        </w:rPr>
        <w:t>:</w:t>
      </w:r>
    </w:p>
    <w:p w14:paraId="480BABD7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6136E">
        <w:rPr>
          <w:rFonts w:ascii="Times New Roman" w:hAnsi="Times New Roman"/>
          <w:sz w:val="24"/>
          <w:szCs w:val="24"/>
        </w:rPr>
        <w:t>По этиологии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2CC3B70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Врожденный</w:t>
      </w:r>
      <w:r>
        <w:rPr>
          <w:rFonts w:ascii="Times New Roman" w:hAnsi="Times New Roman"/>
          <w:sz w:val="24"/>
          <w:szCs w:val="24"/>
        </w:rPr>
        <w:t>: в</w:t>
      </w:r>
      <w:r w:rsidRPr="00C6136E">
        <w:rPr>
          <w:rFonts w:ascii="Times New Roman" w:hAnsi="Times New Roman"/>
          <w:sz w:val="24"/>
          <w:szCs w:val="24"/>
        </w:rPr>
        <w:t>рожденными считают сколиозы: – при наличии добавочных клиновидных полупозвонков, которые могут быть односторонними или альтернирующими; – при конкресценции тел позвонков, т.е. задержке их развития при их сращении и синостозах ребер.</w:t>
      </w:r>
    </w:p>
    <w:p w14:paraId="7010F37A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Диспластический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C6136E">
        <w:rPr>
          <w:rFonts w:ascii="Times New Roman" w:hAnsi="Times New Roman"/>
          <w:sz w:val="24"/>
          <w:szCs w:val="24"/>
        </w:rPr>
        <w:t xml:space="preserve">тся как бы промежуточной формой между врожденными и приобретенными деформациями. </w:t>
      </w:r>
    </w:p>
    <w:p w14:paraId="55598D93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 xml:space="preserve">Приобретенный </w:t>
      </w:r>
    </w:p>
    <w:p w14:paraId="679933B7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Идиопатический</w:t>
      </w:r>
      <w:r>
        <w:rPr>
          <w:rFonts w:ascii="Times New Roman" w:hAnsi="Times New Roman"/>
          <w:sz w:val="24"/>
          <w:szCs w:val="24"/>
        </w:rPr>
        <w:t>;</w:t>
      </w:r>
    </w:p>
    <w:p w14:paraId="7B61E239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6136E">
        <w:rPr>
          <w:rFonts w:ascii="Times New Roman" w:hAnsi="Times New Roman"/>
          <w:sz w:val="24"/>
          <w:szCs w:val="24"/>
        </w:rPr>
        <w:t>По протяженности и стороне</w:t>
      </w:r>
      <w:r>
        <w:rPr>
          <w:rFonts w:ascii="Times New Roman" w:hAnsi="Times New Roman"/>
          <w:sz w:val="24"/>
          <w:szCs w:val="24"/>
        </w:rPr>
        <w:t>:</w:t>
      </w:r>
    </w:p>
    <w:p w14:paraId="75309060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C6136E">
        <w:rPr>
          <w:rFonts w:ascii="Times New Roman" w:hAnsi="Times New Roman"/>
          <w:sz w:val="24"/>
          <w:szCs w:val="24"/>
        </w:rPr>
        <w:t xml:space="preserve">Правосторонние </w:t>
      </w:r>
    </w:p>
    <w:p w14:paraId="631FB3D3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 xml:space="preserve">Левосторонние </w:t>
      </w:r>
    </w:p>
    <w:p w14:paraId="524296B8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 xml:space="preserve">S-образные </w:t>
      </w:r>
    </w:p>
    <w:p w14:paraId="5F9CEE5A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Частичные</w:t>
      </w:r>
    </w:p>
    <w:p w14:paraId="2270E6E9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Тотальные</w:t>
      </w:r>
      <w:r>
        <w:rPr>
          <w:rFonts w:ascii="Times New Roman" w:hAnsi="Times New Roman"/>
          <w:sz w:val="24"/>
          <w:szCs w:val="24"/>
        </w:rPr>
        <w:t>;</w:t>
      </w:r>
    </w:p>
    <w:p w14:paraId="605747EB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136E">
        <w:rPr>
          <w:rFonts w:ascii="Times New Roman" w:hAnsi="Times New Roman"/>
          <w:sz w:val="24"/>
          <w:szCs w:val="24"/>
        </w:rPr>
        <w:t>По локализации первичной дуги искривления (J Poncet)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F6EE2F5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Верхнегрудной</w:t>
      </w:r>
    </w:p>
    <w:p w14:paraId="2C0589A7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-Грудной: </w:t>
      </w:r>
      <w:r w:rsidRPr="00C6136E">
        <w:rPr>
          <w:rFonts w:ascii="Times New Roman" w:hAnsi="Times New Roman"/>
          <w:sz w:val="24"/>
          <w:szCs w:val="24"/>
        </w:rPr>
        <w:t>с центром дуги искривления на 3–4</w:t>
      </w:r>
      <w:r w:rsidRPr="00C6136E">
        <w:rPr>
          <w:rFonts w:ascii="Times New Roman" w:hAnsi="Times New Roman"/>
          <w:sz w:val="24"/>
          <w:szCs w:val="24"/>
        </w:rPr>
        <w:noBreakHyphen/>
        <w:t>м грудных позвонках (группа таких деформаций немногочисленна, но все они весьма быстро прогрессируют)</w:t>
      </w:r>
    </w:p>
    <w:p w14:paraId="6B7E8B6E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proofErr w:type="gramStart"/>
      <w:r w:rsidRPr="00C6136E">
        <w:rPr>
          <w:rFonts w:ascii="Times New Roman" w:hAnsi="Times New Roman"/>
          <w:sz w:val="24"/>
          <w:szCs w:val="24"/>
        </w:rPr>
        <w:t>Грудо-поясничный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с центром дуги на 10–11</w:t>
      </w:r>
      <w:r w:rsidRPr="00C6136E">
        <w:rPr>
          <w:rFonts w:ascii="Times New Roman" w:hAnsi="Times New Roman"/>
          <w:sz w:val="24"/>
          <w:szCs w:val="24"/>
        </w:rPr>
        <w:noBreakHyphen/>
        <w:t>м грудных позвонках (деформации позвоночника этой локализации протекают более спокойно)</w:t>
      </w:r>
    </w:p>
    <w:p w14:paraId="70B7EAE7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Поясничный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с центром дуги деформации в области 1–2</w:t>
      </w:r>
      <w:r w:rsidRPr="00C6136E">
        <w:rPr>
          <w:rFonts w:ascii="Times New Roman" w:hAnsi="Times New Roman"/>
          <w:sz w:val="24"/>
          <w:szCs w:val="24"/>
        </w:rPr>
        <w:noBreakHyphen/>
        <w:t>го поясничных позвонков; пояснично-крестцовые, при которых вдугу искривления включаются кости таза, создавая его перекос с относительным удлинением одной ноги. комбинированные деформации позвоночника, когда имеются две первичных дуги искривления</w:t>
      </w:r>
      <w:r>
        <w:rPr>
          <w:rFonts w:ascii="Times New Roman" w:hAnsi="Times New Roman"/>
          <w:sz w:val="24"/>
          <w:szCs w:val="24"/>
        </w:rPr>
        <w:t>.</w:t>
      </w:r>
    </w:p>
    <w:p w14:paraId="5ABB8824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Комбинированный</w:t>
      </w:r>
      <w:r>
        <w:rPr>
          <w:rFonts w:ascii="Times New Roman" w:hAnsi="Times New Roman"/>
          <w:sz w:val="24"/>
          <w:szCs w:val="24"/>
        </w:rPr>
        <w:t>;</w:t>
      </w:r>
    </w:p>
    <w:p w14:paraId="6762C064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6136E">
        <w:rPr>
          <w:rFonts w:ascii="Times New Roman" w:hAnsi="Times New Roman"/>
          <w:sz w:val="24"/>
          <w:szCs w:val="24"/>
        </w:rPr>
        <w:t>По степени тяжести (В.Д. Чаклин)</w:t>
      </w:r>
      <w:r>
        <w:rPr>
          <w:rFonts w:ascii="Times New Roman" w:hAnsi="Times New Roman"/>
          <w:sz w:val="24"/>
          <w:szCs w:val="24"/>
        </w:rPr>
        <w:t>:</w:t>
      </w:r>
    </w:p>
    <w:p w14:paraId="527BAB12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1-й степени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клинически это незначительное боковое искривление позвоночника, частично корригируемое самим больным или же исчезающее вположении лежа, сопровождающееся асимметрией надплечий и лопаток, неустойчивостью формы треугольников талии, определением мышечного валика и реберного выбухания; на рентгенограммах величина угла искривления — 0–10°</w:t>
      </w:r>
    </w:p>
    <w:p w14:paraId="6D5EBD35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2-й степени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 xml:space="preserve">имеется явнаяасимметрия тела, лопаток и надплечий с выраженным мышечным валиком </w:t>
      </w:r>
      <w:proofErr w:type="gramStart"/>
      <w:r w:rsidRPr="00C6136E">
        <w:rPr>
          <w:rFonts w:ascii="Times New Roman" w:hAnsi="Times New Roman"/>
          <w:sz w:val="24"/>
          <w:szCs w:val="24"/>
        </w:rPr>
        <w:t>на сторон</w:t>
      </w:r>
      <w:proofErr w:type="gramEnd"/>
      <w:r w:rsidRPr="00C6136E">
        <w:rPr>
          <w:rFonts w:ascii="Times New Roman" w:hAnsi="Times New Roman"/>
          <w:sz w:val="24"/>
          <w:szCs w:val="24"/>
        </w:rPr>
        <w:t xml:space="preserve"> выпуклости, реберное выбухание становится реберным горбом, показывающим, что торсия позвонков по отношению друг к другу прогрессирует, величина угла искривления — 11–25°</w:t>
      </w:r>
    </w:p>
    <w:p w14:paraId="668D9B21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3-й степени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сопровождается значительной асимметрией туловища, треугольников талии, надплечий, уровней стояния лопаток, отчетливо виден реберный горб, угол сколиоза составляет 26–50°</w:t>
      </w:r>
    </w:p>
    <w:p w14:paraId="61852B03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36E">
        <w:rPr>
          <w:rFonts w:ascii="Times New Roman" w:hAnsi="Times New Roman"/>
          <w:sz w:val="24"/>
          <w:szCs w:val="24"/>
        </w:rPr>
        <w:t>4-й степени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136E">
        <w:rPr>
          <w:rFonts w:ascii="Times New Roman" w:hAnsi="Times New Roman"/>
          <w:sz w:val="24"/>
          <w:szCs w:val="24"/>
        </w:rPr>
        <w:t>характеризуется резким перекосом таза и тела, грубой деформацией грудной клетки, резко выраженным реберным горбом, угол сколиоза более 50°; эта форма сопровождается яркими проявлениями сколиотической болезни, а в тяжелых случаях осложняется парезами и параличами</w:t>
      </w:r>
      <w:r>
        <w:rPr>
          <w:rFonts w:ascii="Times New Roman" w:hAnsi="Times New Roman"/>
          <w:sz w:val="24"/>
          <w:szCs w:val="24"/>
        </w:rPr>
        <w:t>.</w:t>
      </w:r>
    </w:p>
    <w:p w14:paraId="4CCFECC1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36E">
        <w:rPr>
          <w:rFonts w:ascii="Times New Roman" w:hAnsi="Times New Roman"/>
          <w:sz w:val="24"/>
          <w:szCs w:val="24"/>
        </w:rPr>
        <w:t>Клиническое обследование больного со сколиозом должно быть подробным, включающим осмотр в положении стояи лежа, определениеотклонения линии остистых отростков от линии отвеса, компенсированность или декомпенсированность деформации, выраженность реберного горба.</w:t>
      </w:r>
      <w:r w:rsidRPr="00C61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5FBA79B5" w14:textId="77777777" w:rsidR="00924284" w:rsidRDefault="00924284" w:rsidP="0092428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36A2">
        <w:rPr>
          <w:rFonts w:ascii="Times New Roman" w:hAnsi="Times New Roman"/>
          <w:sz w:val="24"/>
          <w:szCs w:val="24"/>
        </w:rPr>
        <w:t>Сколиозы 1-й и 2-й степеней являются нефиксированными деформациями и подлежат интенсивному консервативному лечению. Больные должны состоять на диспансерном учете либо обучаться в специализированной школе-интернате для детей с этой патологией. Консервативное лечение в школе или в домашних условиях проводится под контролем врача-ортопеда и врача ЛФК. Оно включает: 1. Сон на матраце на щите. 2. Закаливание. 3. Утреннюю лечебную гимнастику (специальный комплекс упражнений). 4. Дневной отдых в горизонтальном положении. 5. Ношение книг и учебных принадлежностей в ранце. 6. Индивидуальный подбор парты в школе и рабочего места дома. 7. Лечебный массаж мышц туловища. 8. Занятие физкультурой вшколе без силовых и кроссовых нагрузок; при 1-й степени разрешаются акробатика и спортивные игры, но безпрыжковых движений. 9. Плавание</w:t>
      </w:r>
      <w:r>
        <w:rPr>
          <w:rFonts w:ascii="Times New Roman" w:hAnsi="Times New Roman"/>
          <w:sz w:val="24"/>
          <w:szCs w:val="24"/>
        </w:rPr>
        <w:t>.</w:t>
      </w:r>
    </w:p>
    <w:p w14:paraId="0FDC0D8B" w14:textId="77777777" w:rsidR="00924284" w:rsidRPr="009736A2" w:rsidRDefault="00924284" w:rsidP="00924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6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Оперативное лечение показано при прогрессирующем сколиозе 2-йи 3-й степеней и при отсутствии эффекта от консервативного лечения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800397C" w14:textId="77777777" w:rsidR="00924284" w:rsidRDefault="00924284"/>
    <w:sectPr w:rsidR="0092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4"/>
    <w:rsid w:val="009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000"/>
  <w15:chartTrackingRefBased/>
  <w15:docId w15:val="{6BAB0E12-EBE1-4850-BF04-95AA5788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2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2020-04-09T17:19:00Z</dcterms:created>
  <dcterms:modified xsi:type="dcterms:W3CDTF">2020-04-09T17:20:00Z</dcterms:modified>
</cp:coreProperties>
</file>