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9AC58" w14:textId="77777777" w:rsidR="00857CEA" w:rsidRPr="00370E08" w:rsidRDefault="00857CEA" w:rsidP="00857CEA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«</w:t>
      </w:r>
      <w:r w:rsidRPr="000A26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Системные заболевания опорно-двигательной системы у детей. </w:t>
      </w:r>
      <w:proofErr w:type="spellStart"/>
      <w:r w:rsidRPr="000A26EF">
        <w:rPr>
          <w:rFonts w:ascii="Times New Roman" w:eastAsia="Times New Roman" w:hAnsi="Times New Roman"/>
          <w:b/>
          <w:sz w:val="24"/>
          <w:szCs w:val="24"/>
          <w:lang w:eastAsia="ru-RU"/>
        </w:rPr>
        <w:t>Остеохондропатии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24857926" w14:textId="77777777" w:rsidR="00857CEA" w:rsidRPr="00370E08" w:rsidRDefault="00857CEA" w:rsidP="00857CEA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855DBA" w14:textId="77777777" w:rsidR="00857CEA" w:rsidRPr="00370E08" w:rsidRDefault="00857CEA" w:rsidP="00857CEA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собрать анамнез, провести объективный осмотр больного с системными заболеваниями опорно-двигательной системы у детей, клиническую картину, диагностику и методы лечения.</w:t>
      </w:r>
    </w:p>
    <w:p w14:paraId="2A6987E1" w14:textId="77777777" w:rsidR="00857CEA" w:rsidRPr="00646EB8" w:rsidRDefault="00857CEA" w:rsidP="00857C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Основные вопросы (этапы) для обсуждения</w:t>
      </w:r>
      <w:r>
        <w:rPr>
          <w:rFonts w:ascii="Times New Roman" w:hAnsi="Times New Roman"/>
          <w:b/>
          <w:sz w:val="24"/>
          <w:szCs w:val="24"/>
        </w:rPr>
        <w:t>, о</w:t>
      </w:r>
      <w:r w:rsidRPr="00370E08">
        <w:rPr>
          <w:rFonts w:ascii="Times New Roman" w:hAnsi="Times New Roman"/>
          <w:b/>
          <w:sz w:val="24"/>
          <w:szCs w:val="24"/>
        </w:rPr>
        <w:t>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6EB8">
        <w:rPr>
          <w:rFonts w:ascii="Times New Roman" w:hAnsi="Times New Roman"/>
          <w:sz w:val="24"/>
          <w:szCs w:val="24"/>
        </w:rPr>
        <w:t xml:space="preserve">Извращенное </w:t>
      </w:r>
      <w:proofErr w:type="spellStart"/>
      <w:r w:rsidRPr="00646EB8">
        <w:rPr>
          <w:rFonts w:ascii="Times New Roman" w:hAnsi="Times New Roman"/>
          <w:sz w:val="24"/>
          <w:szCs w:val="24"/>
        </w:rPr>
        <w:t>развитиехрящевой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ткани называется </w:t>
      </w:r>
      <w:proofErr w:type="spellStart"/>
      <w:r w:rsidRPr="00646EB8">
        <w:rPr>
          <w:rFonts w:ascii="Times New Roman" w:hAnsi="Times New Roman"/>
          <w:sz w:val="24"/>
          <w:szCs w:val="24"/>
        </w:rPr>
        <w:t>дисхондроплазией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. Сущность ее состоит в замедлении и нарушении </w:t>
      </w:r>
      <w:proofErr w:type="spellStart"/>
      <w:r w:rsidRPr="00646EB8">
        <w:rPr>
          <w:rFonts w:ascii="Times New Roman" w:hAnsi="Times New Roman"/>
          <w:sz w:val="24"/>
          <w:szCs w:val="24"/>
        </w:rPr>
        <w:t>оссификации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эмбрионального хряща. При этом в силу определенных (и пока недостаточно выясненных) факторов у 3–4</w:t>
      </w:r>
      <w:r w:rsidRPr="00646EB8">
        <w:rPr>
          <w:rFonts w:ascii="Times New Roman" w:hAnsi="Times New Roman"/>
          <w:sz w:val="24"/>
          <w:szCs w:val="24"/>
        </w:rPr>
        <w:noBreakHyphen/>
        <w:t xml:space="preserve">месячного эмбриона не происходит полноценной замены хрящевого скелета на костную ткань. В различных костях эмбриона, а иногда и во всем скелете остаются островки </w:t>
      </w:r>
      <w:proofErr w:type="spellStart"/>
      <w:r w:rsidRPr="00646EB8">
        <w:rPr>
          <w:rFonts w:ascii="Times New Roman" w:hAnsi="Times New Roman"/>
          <w:sz w:val="24"/>
          <w:szCs w:val="24"/>
        </w:rPr>
        <w:t>необызвествленного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эмбрионального хряща. Чаще других страдают кости </w:t>
      </w:r>
      <w:proofErr w:type="spellStart"/>
      <w:r w:rsidRPr="00646EB8">
        <w:rPr>
          <w:rFonts w:ascii="Times New Roman" w:hAnsi="Times New Roman"/>
          <w:sz w:val="24"/>
          <w:szCs w:val="24"/>
        </w:rPr>
        <w:t>кистейи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стоп. Поражения могут быть одно- и двусторонними. </w:t>
      </w:r>
      <w:proofErr w:type="spellStart"/>
      <w:r w:rsidRPr="00646EB8">
        <w:rPr>
          <w:rFonts w:ascii="Times New Roman" w:hAnsi="Times New Roman"/>
          <w:sz w:val="24"/>
          <w:szCs w:val="24"/>
        </w:rPr>
        <w:t>Дисхондроплазия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может иметь скрытое течение и диагностироваться </w:t>
      </w:r>
      <w:proofErr w:type="gramStart"/>
      <w:r w:rsidRPr="00646EB8">
        <w:rPr>
          <w:rFonts w:ascii="Times New Roman" w:hAnsi="Times New Roman"/>
          <w:sz w:val="24"/>
          <w:szCs w:val="24"/>
        </w:rPr>
        <w:t>случайно</w:t>
      </w:r>
      <w:proofErr w:type="gramEnd"/>
      <w:r w:rsidRPr="00646EB8">
        <w:rPr>
          <w:rFonts w:ascii="Times New Roman" w:hAnsi="Times New Roman"/>
          <w:sz w:val="24"/>
          <w:szCs w:val="24"/>
        </w:rPr>
        <w:t xml:space="preserve"> как рентгенологическая находка. </w:t>
      </w:r>
      <w:proofErr w:type="spellStart"/>
      <w:r w:rsidRPr="00646EB8">
        <w:rPr>
          <w:rFonts w:ascii="Times New Roman" w:hAnsi="Times New Roman"/>
          <w:sz w:val="24"/>
          <w:szCs w:val="24"/>
        </w:rPr>
        <w:t>Течениеболезни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может быть </w:t>
      </w:r>
      <w:proofErr w:type="spellStart"/>
      <w:r w:rsidRPr="00646EB8">
        <w:rPr>
          <w:rFonts w:ascii="Times New Roman" w:hAnsi="Times New Roman"/>
          <w:sz w:val="24"/>
          <w:szCs w:val="24"/>
        </w:rPr>
        <w:t>непрогрессирующим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, с маловыраженными симптомами, и прогрессирующим. При прогрессировании заболевания у детей формируются осевые </w:t>
      </w:r>
      <w:proofErr w:type="spellStart"/>
      <w:r w:rsidRPr="00646EB8">
        <w:rPr>
          <w:rFonts w:ascii="Times New Roman" w:hAnsi="Times New Roman"/>
          <w:sz w:val="24"/>
          <w:szCs w:val="24"/>
        </w:rPr>
        <w:t>варусно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-вальгусные деформации конечностей, порочные положения стоп и кистей, контрактуры в суставах и прогрессирующее отставание больных конечностей в росте. Другой часто </w:t>
      </w:r>
      <w:proofErr w:type="spellStart"/>
      <w:r w:rsidRPr="00646EB8">
        <w:rPr>
          <w:rFonts w:ascii="Times New Roman" w:hAnsi="Times New Roman"/>
          <w:sz w:val="24"/>
          <w:szCs w:val="24"/>
        </w:rPr>
        <w:t>встречающейсяформой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дисплазии являются костно</w:t>
      </w:r>
      <w:r w:rsidRPr="00646EB8">
        <w:rPr>
          <w:rFonts w:ascii="Times New Roman" w:hAnsi="Times New Roman"/>
          <w:sz w:val="24"/>
          <w:szCs w:val="24"/>
        </w:rPr>
        <w:noBreakHyphen/>
        <w:t>хрящевые экзостозы — костно</w:t>
      </w:r>
      <w:r w:rsidRPr="00646EB8">
        <w:rPr>
          <w:rFonts w:ascii="Times New Roman" w:hAnsi="Times New Roman"/>
          <w:sz w:val="24"/>
          <w:szCs w:val="24"/>
        </w:rPr>
        <w:noBreakHyphen/>
        <w:t xml:space="preserve">хрящевые образования в мягких тканях конечностей, связанные основанием с </w:t>
      </w:r>
      <w:proofErr w:type="spellStart"/>
      <w:r w:rsidRPr="00646EB8">
        <w:rPr>
          <w:rFonts w:ascii="Times New Roman" w:hAnsi="Times New Roman"/>
          <w:sz w:val="24"/>
          <w:szCs w:val="24"/>
        </w:rPr>
        <w:t>метафизом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трубчатой кости. При </w:t>
      </w:r>
      <w:proofErr w:type="spellStart"/>
      <w:r w:rsidRPr="00646EB8">
        <w:rPr>
          <w:rFonts w:ascii="Times New Roman" w:hAnsi="Times New Roman"/>
          <w:sz w:val="24"/>
          <w:szCs w:val="24"/>
        </w:rPr>
        <w:t>множественых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экзостозах костей говорят об </w:t>
      </w:r>
      <w:proofErr w:type="spellStart"/>
      <w:r w:rsidRPr="00646EB8">
        <w:rPr>
          <w:rFonts w:ascii="Times New Roman" w:hAnsi="Times New Roman"/>
          <w:sz w:val="24"/>
          <w:szCs w:val="24"/>
        </w:rPr>
        <w:t>экзостозной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6EB8">
        <w:rPr>
          <w:rFonts w:ascii="Times New Roman" w:hAnsi="Times New Roman"/>
          <w:sz w:val="24"/>
          <w:szCs w:val="24"/>
        </w:rPr>
        <w:t>хондродисплазии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. Это так называемые </w:t>
      </w:r>
      <w:proofErr w:type="spellStart"/>
      <w:r w:rsidRPr="00646EB8">
        <w:rPr>
          <w:rFonts w:ascii="Times New Roman" w:hAnsi="Times New Roman"/>
          <w:sz w:val="24"/>
          <w:szCs w:val="24"/>
        </w:rPr>
        <w:t>физарные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дисплазии или дисплазии ростковых пластинок (зон). К ним также относится болезнь </w:t>
      </w:r>
      <w:proofErr w:type="spellStart"/>
      <w:r w:rsidRPr="00646EB8">
        <w:rPr>
          <w:rFonts w:ascii="Times New Roman" w:hAnsi="Times New Roman"/>
          <w:sz w:val="24"/>
          <w:szCs w:val="24"/>
        </w:rPr>
        <w:t>Маделунга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— постепенное отклонение кисти в сторону лучевой кости (лучевая косорукость) из-за поражения зоны роста дистального конца лучевой кости. Еще один вариант </w:t>
      </w:r>
      <w:proofErr w:type="spellStart"/>
      <w:r w:rsidRPr="00646EB8">
        <w:rPr>
          <w:rFonts w:ascii="Times New Roman" w:hAnsi="Times New Roman"/>
          <w:sz w:val="24"/>
          <w:szCs w:val="24"/>
        </w:rPr>
        <w:t>физарной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дисплазии — нарушение роста проксимального конца большеберцовой кости в области внутреннего мыщелка, результатом которого является </w:t>
      </w:r>
      <w:proofErr w:type="spellStart"/>
      <w:r w:rsidRPr="00646EB8">
        <w:rPr>
          <w:rFonts w:ascii="Times New Roman" w:hAnsi="Times New Roman"/>
          <w:sz w:val="24"/>
          <w:szCs w:val="24"/>
        </w:rPr>
        <w:t>варусная</w:t>
      </w:r>
      <w:proofErr w:type="spellEnd"/>
      <w:r w:rsidRPr="00646EB8">
        <w:rPr>
          <w:rFonts w:ascii="Times New Roman" w:hAnsi="Times New Roman"/>
          <w:sz w:val="24"/>
          <w:szCs w:val="24"/>
        </w:rPr>
        <w:t xml:space="preserve"> деформация нижней конечности, как правило, двусторонняя (болезнь </w:t>
      </w:r>
      <w:proofErr w:type="spellStart"/>
      <w:r w:rsidRPr="00646EB8">
        <w:rPr>
          <w:rFonts w:ascii="Times New Roman" w:hAnsi="Times New Roman"/>
          <w:sz w:val="24"/>
          <w:szCs w:val="24"/>
        </w:rPr>
        <w:t>Блаунта</w:t>
      </w:r>
      <w:proofErr w:type="spellEnd"/>
      <w:r w:rsidRPr="00646EB8">
        <w:rPr>
          <w:rFonts w:ascii="Times New Roman" w:hAnsi="Times New Roman"/>
          <w:sz w:val="24"/>
          <w:szCs w:val="24"/>
        </w:rPr>
        <w:t>).</w:t>
      </w:r>
    </w:p>
    <w:p w14:paraId="6B29F3E3" w14:textId="2D8E9E61" w:rsidR="00857CEA" w:rsidRDefault="00857CEA" w:rsidP="00857C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д</w:t>
      </w:r>
      <w:r w:rsidRPr="00B3747F">
        <w:rPr>
          <w:rFonts w:ascii="Times New Roman" w:hAnsi="Times New Roman"/>
          <w:sz w:val="24"/>
          <w:szCs w:val="24"/>
        </w:rPr>
        <w:t xml:space="preserve">етей и подростков </w:t>
      </w:r>
      <w:r>
        <w:rPr>
          <w:rFonts w:ascii="Times New Roman" w:hAnsi="Times New Roman"/>
          <w:sz w:val="24"/>
          <w:szCs w:val="24"/>
        </w:rPr>
        <w:t xml:space="preserve">наиболее часто встречающимися болезнями костей дистрофического характера </w:t>
      </w:r>
      <w:r w:rsidRPr="00B3747F">
        <w:rPr>
          <w:rFonts w:ascii="Times New Roman" w:hAnsi="Times New Roman"/>
          <w:sz w:val="24"/>
          <w:szCs w:val="24"/>
        </w:rPr>
        <w:t xml:space="preserve">являются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остеохондропатии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. Это относительно доброкачественное заболевание, протекающее </w:t>
      </w:r>
      <w:proofErr w:type="spellStart"/>
      <w:r w:rsidRPr="00B3747F">
        <w:rPr>
          <w:rFonts w:ascii="Times New Roman" w:hAnsi="Times New Roman"/>
          <w:sz w:val="24"/>
          <w:szCs w:val="24"/>
        </w:rPr>
        <w:t>стадийно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в течение 2–4 лет. Угрозы жизни болезнь не представляет, однако при отсутствии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 xml:space="preserve">неадекватности лечения она может закончиться деформирующим артрозом и инвалидностью. Поражаются обычно суставные концы трубчатых костей, а также губчатые кости в зонах наибольших статических нагрузок. Основная роль в их </w:t>
      </w:r>
      <w:proofErr w:type="spellStart"/>
      <w:r w:rsidRPr="00B3747F">
        <w:rPr>
          <w:rFonts w:ascii="Times New Roman" w:hAnsi="Times New Roman"/>
          <w:sz w:val="24"/>
          <w:szCs w:val="24"/>
        </w:rPr>
        <w:t>этиопатогенезе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отводится повышению внутрикостного давления из-за большой статической нагрузки, что приводит к нарушениям кровообращения и иннервации, а они в свою очередь — к развитию некрозов губчатой кости, особенно в </w:t>
      </w:r>
      <w:proofErr w:type="spellStart"/>
      <w:r w:rsidRPr="00B3747F">
        <w:rPr>
          <w:rFonts w:ascii="Times New Roman" w:hAnsi="Times New Roman"/>
          <w:sz w:val="24"/>
          <w:szCs w:val="24"/>
        </w:rPr>
        <w:t>субхондральных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отделах. </w:t>
      </w:r>
    </w:p>
    <w:p w14:paraId="437E4AEB" w14:textId="77777777" w:rsidR="00857CEA" w:rsidRDefault="00857CEA" w:rsidP="00857C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3747F">
        <w:rPr>
          <w:rFonts w:ascii="Times New Roman" w:hAnsi="Times New Roman"/>
          <w:sz w:val="24"/>
          <w:szCs w:val="24"/>
        </w:rPr>
        <w:t xml:space="preserve">лассификация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 </w:t>
      </w:r>
      <w:r w:rsidRPr="00B3747F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B3747F">
        <w:rPr>
          <w:rFonts w:ascii="Times New Roman" w:hAnsi="Times New Roman"/>
          <w:sz w:val="24"/>
          <w:szCs w:val="24"/>
        </w:rPr>
        <w:t>Рейнберг</w:t>
      </w:r>
      <w:r>
        <w:rPr>
          <w:rFonts w:ascii="Times New Roman" w:hAnsi="Times New Roman"/>
          <w:sz w:val="24"/>
          <w:szCs w:val="24"/>
        </w:rPr>
        <w:t>у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: 1. Эпифизов трубчатых костей 2. Коротких губчатых костей 3. Апофизов 4. Суставных поверхностей (частичный клиновидный, рассекающий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остеохондрит</w:t>
      </w:r>
      <w:proofErr w:type="spellEnd"/>
      <w:r w:rsidRPr="00B3747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5F0CFDB3" w14:textId="50D17647" w:rsidR="00857CEA" w:rsidRDefault="00857CEA" w:rsidP="00857CE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3747F">
        <w:rPr>
          <w:rFonts w:ascii="Times New Roman" w:hAnsi="Times New Roman"/>
          <w:sz w:val="24"/>
          <w:szCs w:val="24"/>
        </w:rPr>
        <w:t xml:space="preserve"> Стадийность заболевания наиболее четко прослежена и изучена при поражении головки бедренной кости. Эта локализация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остеохондропатии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носит название болезнь </w:t>
      </w:r>
      <w:proofErr w:type="spellStart"/>
      <w:r w:rsidRPr="00B3747F">
        <w:rPr>
          <w:rFonts w:ascii="Times New Roman" w:hAnsi="Times New Roman"/>
          <w:sz w:val="24"/>
          <w:szCs w:val="24"/>
        </w:rPr>
        <w:t>Легг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— Кальве — </w:t>
      </w:r>
      <w:proofErr w:type="spellStart"/>
      <w:r w:rsidRPr="00B3747F">
        <w:rPr>
          <w:rFonts w:ascii="Times New Roman" w:hAnsi="Times New Roman"/>
          <w:sz w:val="24"/>
          <w:szCs w:val="24"/>
        </w:rPr>
        <w:t>Пертеса</w:t>
      </w:r>
      <w:proofErr w:type="spellEnd"/>
      <w:r w:rsidRPr="00B3747F">
        <w:rPr>
          <w:rFonts w:ascii="Times New Roman" w:hAnsi="Times New Roman"/>
          <w:sz w:val="24"/>
          <w:szCs w:val="24"/>
        </w:rPr>
        <w:t>. Педиатр встречается обычно с описанными выше проявлениями уже в н а ч а л ь н о й стадии этого заболевания. На мысль о болезни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47F">
        <w:rPr>
          <w:rFonts w:ascii="Times New Roman" w:hAnsi="Times New Roman"/>
          <w:sz w:val="24"/>
          <w:szCs w:val="24"/>
        </w:rPr>
        <w:t>Пертеса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его должны навести упорный нелокализованный характер болей на протяжении всего бедра, из-за чего ребенок щадит конечность. При осмотре следует уточнить характер движений в тазобедренном суставе, особенно </w:t>
      </w:r>
      <w:proofErr w:type="spellStart"/>
      <w:r w:rsidRPr="00B3747F">
        <w:rPr>
          <w:rFonts w:ascii="Times New Roman" w:hAnsi="Times New Roman"/>
          <w:sz w:val="24"/>
          <w:szCs w:val="24"/>
        </w:rPr>
        <w:t>ротационых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и отводящих, а </w:t>
      </w:r>
      <w:proofErr w:type="gramStart"/>
      <w:r w:rsidRPr="00B3747F">
        <w:rPr>
          <w:rFonts w:ascii="Times New Roman" w:hAnsi="Times New Roman"/>
          <w:sz w:val="24"/>
          <w:szCs w:val="24"/>
        </w:rPr>
        <w:t>так же</w:t>
      </w:r>
      <w:proofErr w:type="gramEnd"/>
      <w:r w:rsidRPr="00B3747F">
        <w:rPr>
          <w:rFonts w:ascii="Times New Roman" w:hAnsi="Times New Roman"/>
          <w:sz w:val="24"/>
          <w:szCs w:val="24"/>
        </w:rPr>
        <w:t xml:space="preserve"> искать «скрытые» </w:t>
      </w:r>
      <w:proofErr w:type="spellStart"/>
      <w:r w:rsidRPr="00B3747F">
        <w:rPr>
          <w:rFonts w:ascii="Times New Roman" w:hAnsi="Times New Roman"/>
          <w:sz w:val="24"/>
          <w:szCs w:val="24"/>
        </w:rPr>
        <w:t>сгибательные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контрактуры. При их наличии показана рентгенография обоих тазобедренных суставов. Но даже при отсутствии на рентгенограмме характерных признаков заболевания (</w:t>
      </w:r>
      <w:proofErr w:type="spellStart"/>
      <w:r w:rsidRPr="00B3747F">
        <w:rPr>
          <w:rFonts w:ascii="Times New Roman" w:hAnsi="Times New Roman"/>
          <w:sz w:val="24"/>
          <w:szCs w:val="24"/>
        </w:rPr>
        <w:t>этоможет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быть рентгенологический латентный период заболевания) снимать предположительный </w:t>
      </w:r>
      <w:r w:rsidRPr="00B3747F">
        <w:rPr>
          <w:rFonts w:ascii="Times New Roman" w:hAnsi="Times New Roman"/>
          <w:sz w:val="24"/>
          <w:szCs w:val="24"/>
        </w:rPr>
        <w:lastRenderedPageBreak/>
        <w:t>диагноз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>следует. Ребенку назначается лечение: временное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>ограничение физических нагрузок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 xml:space="preserve">на конечность, электрофорез эуфиллина на тазобедренный сустав — для улучшения кровотока в кости, сухое тепло на ночь. Для уточнения диагноза больной должен быть консультирован ортопедом-травматологом. Следующая, в т о р а я стадия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остеохондропатии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называется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 xml:space="preserve">стадией </w:t>
      </w:r>
      <w:proofErr w:type="spellStart"/>
      <w:r w:rsidRPr="00B3747F">
        <w:rPr>
          <w:rFonts w:ascii="Times New Roman" w:hAnsi="Times New Roman"/>
          <w:sz w:val="24"/>
          <w:szCs w:val="24"/>
        </w:rPr>
        <w:t>импрессионного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перелома, вызванного тем, что нагрузки на конечность продолжаются, и в рез</w:t>
      </w:r>
      <w:r>
        <w:rPr>
          <w:rFonts w:ascii="Times New Roman" w:hAnsi="Times New Roman"/>
          <w:sz w:val="24"/>
          <w:szCs w:val="24"/>
        </w:rPr>
        <w:t>у</w:t>
      </w:r>
      <w:r w:rsidRPr="00B3747F">
        <w:rPr>
          <w:rFonts w:ascii="Times New Roman" w:hAnsi="Times New Roman"/>
          <w:sz w:val="24"/>
          <w:szCs w:val="24"/>
        </w:rPr>
        <w:t>льтате происходит компрессия головки из-за множества мелких переломов костных «балочек» внутри участка некроза кости. В эту стадию болезни рентгенологические изменения головки совершенно отчетливы. Т р е т ь я стадия болезни — это «фрагментация», или рассасывание головки бедра. На рентгенограмме она выглядит уплощенной, распадающейся или уже распавшейся на отдельные фрагменты. Ч е т в е р т а я стадия называется стадией репарации. В этот период идет восстановление, реконструкция головки, но уплощение ее формы сохраняется. В п я т о й стадии имеются последствия перенесенного заболевания. Его исход зависит от того, как рано было начато и насколько последовательно проводилось лечение. При несвоевременной диагностике, когда лечение начинают при уже фрагментированной головке, прогноз обычно неблагоприятный: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 xml:space="preserve">ребенка или подростка развивается деформирующий артроз. При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остеохондропатиях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всех других локализаций костная ткань претерпевает те же изменения и проходит те же стадии, которые четко выражены при болезни </w:t>
      </w:r>
      <w:proofErr w:type="spellStart"/>
      <w:r w:rsidRPr="00B3747F">
        <w:rPr>
          <w:rFonts w:ascii="Times New Roman" w:hAnsi="Times New Roman"/>
          <w:sz w:val="24"/>
          <w:szCs w:val="24"/>
        </w:rPr>
        <w:t>Пертеса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. </w:t>
      </w:r>
    </w:p>
    <w:p w14:paraId="106D9E30" w14:textId="104DF8DB" w:rsidR="00857CEA" w:rsidRPr="008444B8" w:rsidRDefault="00857CEA" w:rsidP="00857CEA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747F">
        <w:rPr>
          <w:rFonts w:ascii="Times New Roman" w:hAnsi="Times New Roman"/>
          <w:sz w:val="24"/>
          <w:szCs w:val="24"/>
        </w:rPr>
        <w:t xml:space="preserve">У детей встречаются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остеохондропатии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тел позвонков в виде клиновидной их деформации (болезнь Кальве), апофизов тел позвонков (болезнь </w:t>
      </w:r>
      <w:proofErr w:type="spellStart"/>
      <w:r w:rsidRPr="00B3747F">
        <w:rPr>
          <w:rFonts w:ascii="Times New Roman" w:hAnsi="Times New Roman"/>
          <w:sz w:val="24"/>
          <w:szCs w:val="24"/>
        </w:rPr>
        <w:t>Шойерманна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— Мау), которые приводят к </w:t>
      </w:r>
      <w:proofErr w:type="spellStart"/>
      <w:r w:rsidRPr="00B3747F">
        <w:rPr>
          <w:rFonts w:ascii="Times New Roman" w:hAnsi="Times New Roman"/>
          <w:sz w:val="24"/>
          <w:szCs w:val="24"/>
        </w:rPr>
        <w:t>кифосколиотическием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деформациям позвоночника. Чаще эта патология встречается у мальчиков, имеющих большие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>физические и спортивные нагрузки постоянного характера в периоды «толчков» роста. Довольно часто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47F">
        <w:rPr>
          <w:rFonts w:ascii="Times New Roman" w:hAnsi="Times New Roman"/>
          <w:sz w:val="24"/>
          <w:szCs w:val="24"/>
        </w:rPr>
        <w:t xml:space="preserve">встречается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остеохондропатия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бугристости большеберцовой кости, которая называется болезнью </w:t>
      </w:r>
      <w:proofErr w:type="spellStart"/>
      <w:r w:rsidRPr="00B3747F">
        <w:rPr>
          <w:rFonts w:ascii="Times New Roman" w:hAnsi="Times New Roman"/>
          <w:sz w:val="24"/>
          <w:szCs w:val="24"/>
        </w:rPr>
        <w:t>Осгуда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B3747F">
        <w:rPr>
          <w:rFonts w:ascii="Times New Roman" w:hAnsi="Times New Roman"/>
          <w:sz w:val="24"/>
          <w:szCs w:val="24"/>
        </w:rPr>
        <w:t>Шлаттера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747F">
        <w:rPr>
          <w:rFonts w:ascii="Times New Roman" w:hAnsi="Times New Roman"/>
          <w:sz w:val="24"/>
          <w:szCs w:val="24"/>
        </w:rPr>
        <w:t>остеохондропатия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пяточного бугра — болезнь </w:t>
      </w:r>
      <w:proofErr w:type="spellStart"/>
      <w:r w:rsidRPr="00B3747F">
        <w:rPr>
          <w:rFonts w:ascii="Times New Roman" w:hAnsi="Times New Roman"/>
          <w:sz w:val="24"/>
          <w:szCs w:val="24"/>
        </w:rPr>
        <w:t>Хаклунда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3747F">
        <w:rPr>
          <w:rFonts w:ascii="Times New Roman" w:hAnsi="Times New Roman"/>
          <w:sz w:val="24"/>
          <w:szCs w:val="24"/>
        </w:rPr>
        <w:t>Гаглунда</w:t>
      </w:r>
      <w:proofErr w:type="spellEnd"/>
      <w:r w:rsidRPr="00B3747F">
        <w:rPr>
          <w:rFonts w:ascii="Times New Roman" w:hAnsi="Times New Roman"/>
          <w:sz w:val="24"/>
          <w:szCs w:val="24"/>
        </w:rPr>
        <w:t xml:space="preserve">). Лечение этих заболеваний проводится ортопедами или детскими хирургами. </w:t>
      </w:r>
    </w:p>
    <w:p w14:paraId="585A48F7" w14:textId="77777777" w:rsidR="00857CEA" w:rsidRDefault="00857CEA"/>
    <w:sectPr w:rsidR="00857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EA"/>
    <w:rsid w:val="0085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627E"/>
  <w15:chartTrackingRefBased/>
  <w15:docId w15:val="{B0EDDFE1-D3EA-47CF-A4F5-31B149A2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C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2020-04-09T17:12:00Z</dcterms:created>
  <dcterms:modified xsi:type="dcterms:W3CDTF">2020-04-09T17:13:00Z</dcterms:modified>
</cp:coreProperties>
</file>