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19" w:rsidRPr="00C42010" w:rsidRDefault="00793F19" w:rsidP="00EE600E">
      <w:pPr>
        <w:spacing w:after="0" w:line="240" w:lineRule="auto"/>
        <w:jc w:val="center"/>
        <w:rPr>
          <w:rFonts w:ascii="Times New Roman" w:hAnsi="Times New Roman"/>
          <w:b/>
          <w:sz w:val="24"/>
          <w:szCs w:val="24"/>
        </w:rPr>
      </w:pPr>
      <w:r w:rsidRPr="00C42010">
        <w:rPr>
          <w:rFonts w:ascii="Times New Roman" w:hAnsi="Times New Roman"/>
          <w:b/>
          <w:sz w:val="24"/>
          <w:szCs w:val="24"/>
        </w:rPr>
        <w:t>Производные</w:t>
      </w:r>
      <w:r>
        <w:rPr>
          <w:rFonts w:ascii="Times New Roman" w:hAnsi="Times New Roman"/>
          <w:b/>
          <w:sz w:val="24"/>
          <w:szCs w:val="24"/>
        </w:rPr>
        <w:t xml:space="preserve"> </w:t>
      </w:r>
      <w:r w:rsidRPr="00C42010">
        <w:rPr>
          <w:rFonts w:ascii="Times New Roman" w:hAnsi="Times New Roman"/>
          <w:b/>
          <w:i/>
          <w:sz w:val="24"/>
          <w:szCs w:val="24"/>
        </w:rPr>
        <w:t>п</w:t>
      </w:r>
      <w:r w:rsidRPr="00C42010">
        <w:rPr>
          <w:rFonts w:ascii="Times New Roman" w:hAnsi="Times New Roman"/>
          <w:b/>
          <w:sz w:val="24"/>
          <w:szCs w:val="24"/>
        </w:rPr>
        <w:t>-аминобензойной</w:t>
      </w:r>
      <w:r>
        <w:rPr>
          <w:rFonts w:ascii="Times New Roman" w:hAnsi="Times New Roman"/>
          <w:b/>
          <w:sz w:val="24"/>
          <w:szCs w:val="24"/>
        </w:rPr>
        <w:t xml:space="preserve"> </w:t>
      </w:r>
      <w:r w:rsidRPr="00C42010">
        <w:rPr>
          <w:rFonts w:ascii="Times New Roman" w:hAnsi="Times New Roman"/>
          <w:b/>
          <w:sz w:val="24"/>
          <w:szCs w:val="24"/>
        </w:rPr>
        <w:t>килоты</w:t>
      </w:r>
    </w:p>
    <w:p w:rsidR="00793F19" w:rsidRDefault="00793F19" w:rsidP="00352204">
      <w:pPr>
        <w:spacing w:after="0" w:line="240" w:lineRule="auto"/>
        <w:ind w:firstLine="426"/>
        <w:jc w:val="both"/>
        <w:rPr>
          <w:rFonts w:ascii="Times New Roman" w:hAnsi="Times New Roman"/>
          <w:sz w:val="24"/>
          <w:szCs w:val="24"/>
        </w:rPr>
      </w:pPr>
      <w:r w:rsidRPr="00684B68">
        <w:rPr>
          <w:rFonts w:ascii="Times New Roman" w:hAnsi="Times New Roman"/>
          <w:sz w:val="24"/>
          <w:szCs w:val="24"/>
        </w:rPr>
        <w:t xml:space="preserve">В медицинской практике </w:t>
      </w:r>
      <w:r>
        <w:rPr>
          <w:rFonts w:ascii="Times New Roman" w:hAnsi="Times New Roman"/>
          <w:sz w:val="24"/>
          <w:szCs w:val="24"/>
        </w:rPr>
        <w:t xml:space="preserve">в качестве местноанестезирующих средств </w:t>
      </w:r>
      <w:r w:rsidRPr="00684B68">
        <w:rPr>
          <w:rFonts w:ascii="Times New Roman" w:hAnsi="Times New Roman"/>
          <w:sz w:val="24"/>
          <w:szCs w:val="24"/>
        </w:rPr>
        <w:t>широко применяют</w:t>
      </w:r>
      <w:r>
        <w:rPr>
          <w:rFonts w:ascii="Times New Roman" w:hAnsi="Times New Roman"/>
          <w:sz w:val="24"/>
          <w:szCs w:val="24"/>
        </w:rPr>
        <w:t>ся</w:t>
      </w:r>
      <w:r w:rsidRPr="00684B68">
        <w:rPr>
          <w:rFonts w:ascii="Times New Roman" w:hAnsi="Times New Roman"/>
          <w:sz w:val="24"/>
          <w:szCs w:val="24"/>
        </w:rPr>
        <w:t xml:space="preserve"> лекарственные средства производные </w:t>
      </w:r>
      <w:r w:rsidRPr="00684B68">
        <w:rPr>
          <w:rFonts w:ascii="Times New Roman" w:hAnsi="Times New Roman"/>
          <w:i/>
          <w:sz w:val="24"/>
          <w:szCs w:val="24"/>
        </w:rPr>
        <w:t>п</w:t>
      </w:r>
      <w:r w:rsidRPr="00684B68">
        <w:rPr>
          <w:rFonts w:ascii="Times New Roman" w:hAnsi="Times New Roman"/>
          <w:sz w:val="24"/>
          <w:szCs w:val="24"/>
        </w:rPr>
        <w:t>-аминобензойной кислоты, являющие по структ</w:t>
      </w:r>
      <w:r>
        <w:rPr>
          <w:rFonts w:ascii="Times New Roman" w:hAnsi="Times New Roman"/>
          <w:sz w:val="24"/>
          <w:szCs w:val="24"/>
        </w:rPr>
        <w:t>уре сложными эфирами</w:t>
      </w:r>
      <w:r w:rsidRPr="00684B68">
        <w:rPr>
          <w:rFonts w:ascii="Times New Roman" w:hAnsi="Times New Roman"/>
          <w:sz w:val="24"/>
          <w:szCs w:val="24"/>
        </w:rPr>
        <w:t>.</w:t>
      </w:r>
      <w:r>
        <w:rPr>
          <w:rFonts w:ascii="Times New Roman" w:hAnsi="Times New Roman"/>
          <w:sz w:val="24"/>
          <w:szCs w:val="24"/>
        </w:rPr>
        <w:t xml:space="preserve"> Местоанестезирующие вещества поражают окончания чувствительных нервов и, в отличие от наркотических веществ, не действуют на ЦНС и не вызывают общего наркоза. Их применение приводит к потере чувствительности, а затем обезболиванию тканей в ограниченной части тела, в которую введено вещество. При этом сознание человека сохраняется, в отличие от наркоза, при котором наступает полная потеря сознания. Применение местноанестезирующих средств стало важным достижением фармакотерапии, так как позволило проводить хирургические вмешательства без применения общего наркоза. Это имеет важное значения при операциях, когда применение общего наркоза невозможно.</w:t>
      </w:r>
    </w:p>
    <w:p w:rsidR="00793F19" w:rsidRPr="00684B68" w:rsidRDefault="00793F19" w:rsidP="00352204">
      <w:pPr>
        <w:spacing w:after="0" w:line="240" w:lineRule="auto"/>
        <w:ind w:firstLine="426"/>
        <w:jc w:val="both"/>
        <w:rPr>
          <w:rFonts w:ascii="Times New Roman" w:hAnsi="Times New Roman"/>
          <w:sz w:val="24"/>
          <w:szCs w:val="24"/>
        </w:rPr>
      </w:pPr>
      <w:r>
        <w:rPr>
          <w:rFonts w:ascii="Times New Roman" w:hAnsi="Times New Roman"/>
          <w:sz w:val="24"/>
          <w:szCs w:val="24"/>
        </w:rPr>
        <w:t>Предпосылкой создания этой группы лекарственных средства явилась попытка найти аналоги алкалоида кокаина, обладающего местноанестезирущим эффектом, но вызывающего наркотическую зависимость. При изучении химической структуры производных кокаина и их фармакологического действия было установлено, что местноанестезирующий эффект обусловлен не всей молекулой кокаина, а отдельным структурным элементом – анестезиофорной группой (в структуре кокаина выделена овалом):</w:t>
      </w:r>
    </w:p>
    <w:p w:rsidR="00793F19" w:rsidRDefault="00793F19" w:rsidP="00EE600E">
      <w:pPr>
        <w:spacing w:after="0" w:line="240" w:lineRule="auto"/>
        <w:jc w:val="center"/>
        <w:rPr>
          <w:rFonts w:ascii="Times New Roman" w:hAnsi="Times New Roman"/>
          <w:sz w:val="28"/>
          <w:szCs w:val="28"/>
        </w:rPr>
      </w:pPr>
      <w:r w:rsidRPr="00EE275B">
        <w:rPr>
          <w:rFonts w:ascii="Times New Roman" w:hAnsi="Times New Roman"/>
          <w:sz w:val="28"/>
          <w:szCs w:val="28"/>
        </w:rPr>
        <w:object w:dxaOrig="5040" w:dyaOrig="2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108pt" o:ole="">
            <v:imagedata r:id="rId5" o:title=""/>
          </v:shape>
          <o:OLEObject Type="Embed" ProgID="ISISServer" ShapeID="_x0000_i1025" DrawAspect="Content" ObjectID="_1567084224" r:id="rId6"/>
        </w:object>
      </w:r>
    </w:p>
    <w:p w:rsidR="00793F19" w:rsidRPr="00F83024" w:rsidRDefault="00793F19" w:rsidP="00F83024">
      <w:pPr>
        <w:spacing w:after="0" w:line="240" w:lineRule="auto"/>
        <w:jc w:val="both"/>
        <w:rPr>
          <w:rFonts w:ascii="Times New Roman" w:hAnsi="Times New Roman"/>
          <w:sz w:val="24"/>
          <w:szCs w:val="24"/>
        </w:rPr>
      </w:pPr>
    </w:p>
    <w:p w:rsidR="00793F19" w:rsidRDefault="00793F19" w:rsidP="00F83024">
      <w:pPr>
        <w:spacing w:after="0" w:line="240" w:lineRule="auto"/>
        <w:ind w:firstLine="426"/>
        <w:jc w:val="both"/>
        <w:rPr>
          <w:rFonts w:ascii="Times New Roman" w:hAnsi="Times New Roman"/>
          <w:sz w:val="28"/>
          <w:szCs w:val="28"/>
        </w:rPr>
      </w:pPr>
      <w:r w:rsidRPr="00F83024">
        <w:rPr>
          <w:rFonts w:ascii="Times New Roman" w:hAnsi="Times New Roman"/>
          <w:sz w:val="24"/>
          <w:szCs w:val="24"/>
        </w:rPr>
        <w:t xml:space="preserve">Общая формула производных сложных эфиров </w:t>
      </w:r>
      <w:r w:rsidRPr="00F83024">
        <w:rPr>
          <w:rFonts w:ascii="Times New Roman" w:hAnsi="Times New Roman"/>
          <w:i/>
          <w:sz w:val="24"/>
          <w:szCs w:val="24"/>
        </w:rPr>
        <w:t>п</w:t>
      </w:r>
      <w:r w:rsidRPr="00F83024">
        <w:rPr>
          <w:rFonts w:ascii="Times New Roman" w:hAnsi="Times New Roman"/>
          <w:sz w:val="24"/>
          <w:szCs w:val="24"/>
        </w:rPr>
        <w:t>-аминобензойной кислоты имеет следующий вид</w:t>
      </w:r>
      <w:r>
        <w:rPr>
          <w:rFonts w:ascii="Times New Roman" w:hAnsi="Times New Roman"/>
          <w:sz w:val="28"/>
          <w:szCs w:val="28"/>
        </w:rPr>
        <w:t>:</w:t>
      </w:r>
    </w:p>
    <w:p w:rsidR="00793F19" w:rsidRDefault="00793F19" w:rsidP="00EE600E">
      <w:pPr>
        <w:spacing w:after="0" w:line="240" w:lineRule="auto"/>
        <w:jc w:val="center"/>
        <w:rPr>
          <w:rFonts w:ascii="Times New Roman" w:hAnsi="Times New Roman"/>
          <w:sz w:val="28"/>
          <w:szCs w:val="28"/>
        </w:rPr>
      </w:pPr>
      <w:r w:rsidRPr="00EE275B">
        <w:rPr>
          <w:rFonts w:ascii="Times New Roman" w:hAnsi="Times New Roman"/>
          <w:sz w:val="28"/>
          <w:szCs w:val="28"/>
        </w:rPr>
        <w:object w:dxaOrig="5445" w:dyaOrig="1215">
          <v:shape id="_x0000_i1026" type="#_x0000_t75" style="width:234pt;height:52.5pt" o:ole="">
            <v:imagedata r:id="rId7" o:title=""/>
          </v:shape>
          <o:OLEObject Type="Embed" ProgID="ISISServer" ShapeID="_x0000_i1026" DrawAspect="Content" ObjectID="_1567084225" r:id="rId8"/>
        </w:object>
      </w:r>
    </w:p>
    <w:p w:rsidR="00793F19" w:rsidRPr="00F83024" w:rsidRDefault="00793F19" w:rsidP="00F83024">
      <w:pPr>
        <w:spacing w:after="0" w:line="240" w:lineRule="auto"/>
        <w:jc w:val="both"/>
        <w:rPr>
          <w:rFonts w:ascii="Times New Roman" w:hAnsi="Times New Roman"/>
          <w:sz w:val="24"/>
          <w:szCs w:val="24"/>
        </w:rPr>
      </w:pPr>
      <w:r w:rsidRPr="00F83024">
        <w:rPr>
          <w:rFonts w:ascii="Times New Roman" w:hAnsi="Times New Roman"/>
          <w:sz w:val="24"/>
          <w:szCs w:val="24"/>
        </w:rPr>
        <w:t>К ним от</w:t>
      </w:r>
      <w:r>
        <w:rPr>
          <w:rFonts w:ascii="Times New Roman" w:hAnsi="Times New Roman"/>
          <w:sz w:val="24"/>
          <w:szCs w:val="24"/>
        </w:rPr>
        <w:t>носятся бензокаин, прокаин и тетракаин.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4"/>
        <w:gridCol w:w="5494"/>
      </w:tblGrid>
      <w:tr w:rsidR="00793F19" w:rsidRPr="00AD59D0" w:rsidTr="00AD59D0">
        <w:tc>
          <w:tcPr>
            <w:tcW w:w="5494" w:type="dxa"/>
          </w:tcPr>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b/>
                <w:sz w:val="24"/>
                <w:szCs w:val="24"/>
              </w:rPr>
              <w:t xml:space="preserve">Бензокаин. </w:t>
            </w:r>
            <w:r w:rsidRPr="00AD59D0">
              <w:rPr>
                <w:rFonts w:ascii="Times New Roman" w:hAnsi="Times New Roman"/>
                <w:b/>
                <w:sz w:val="24"/>
                <w:szCs w:val="24"/>
                <w:lang w:val="en-US"/>
              </w:rPr>
              <w:t>Benzocainum</w:t>
            </w:r>
            <w:r w:rsidRPr="00AD59D0">
              <w:rPr>
                <w:rFonts w:ascii="Times New Roman" w:hAnsi="Times New Roman"/>
                <w:b/>
                <w:sz w:val="24"/>
                <w:szCs w:val="24"/>
              </w:rPr>
              <w:t>.</w:t>
            </w:r>
            <w:r w:rsidRPr="00AD59D0">
              <w:rPr>
                <w:rFonts w:ascii="Times New Roman" w:hAnsi="Times New Roman"/>
                <w:sz w:val="24"/>
                <w:szCs w:val="24"/>
              </w:rPr>
              <w:t xml:space="preserve"> Анестезин.</w:t>
            </w:r>
          </w:p>
          <w:p w:rsidR="00793F19" w:rsidRPr="00AD59D0" w:rsidRDefault="00793F19" w:rsidP="00AD59D0">
            <w:pPr>
              <w:spacing w:after="0" w:line="240" w:lineRule="auto"/>
              <w:rPr>
                <w:rFonts w:ascii="Times New Roman" w:hAnsi="Times New Roman"/>
                <w:sz w:val="24"/>
                <w:szCs w:val="24"/>
              </w:rPr>
            </w:pPr>
          </w:p>
          <w:p w:rsidR="00793F19" w:rsidRPr="00AD59D0" w:rsidRDefault="00793F19" w:rsidP="00AD59D0">
            <w:pPr>
              <w:spacing w:after="0" w:line="240" w:lineRule="auto"/>
              <w:jc w:val="center"/>
              <w:rPr>
                <w:rFonts w:ascii="Times New Roman" w:hAnsi="Times New Roman"/>
                <w:sz w:val="24"/>
                <w:szCs w:val="24"/>
              </w:rPr>
            </w:pPr>
            <w:r w:rsidRPr="00AD59D0">
              <w:rPr>
                <w:rFonts w:ascii="Times New Roman" w:eastAsia="Times New Roman" w:hAnsi="Times New Roman"/>
                <w:sz w:val="24"/>
                <w:szCs w:val="24"/>
              </w:rPr>
              <w:object w:dxaOrig="1829" w:dyaOrig="2430">
                <v:shape id="_x0000_i1027" type="#_x0000_t75" style="width:75.75pt;height:102pt" o:ole="">
                  <v:imagedata r:id="rId9" o:title=""/>
                </v:shape>
                <o:OLEObject Type="Embed" ProgID="ISISServer" ShapeID="_x0000_i1027" DrawAspect="Content" ObjectID="_1567084226" r:id="rId10"/>
              </w:object>
            </w:r>
          </w:p>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t xml:space="preserve">Этиловый эфир </w:t>
            </w:r>
            <w:r w:rsidRPr="00AD59D0">
              <w:rPr>
                <w:rFonts w:ascii="Times New Roman" w:hAnsi="Times New Roman"/>
                <w:i/>
                <w:sz w:val="24"/>
                <w:szCs w:val="24"/>
              </w:rPr>
              <w:t>п</w:t>
            </w:r>
            <w:r w:rsidRPr="00AD59D0">
              <w:rPr>
                <w:rFonts w:ascii="Times New Roman" w:hAnsi="Times New Roman"/>
                <w:sz w:val="24"/>
                <w:szCs w:val="24"/>
              </w:rPr>
              <w:t>-аминобензойной кислоты.</w:t>
            </w:r>
          </w:p>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t>С</w:t>
            </w:r>
            <w:r w:rsidRPr="00AD59D0">
              <w:rPr>
                <w:rFonts w:ascii="Times New Roman" w:hAnsi="Times New Roman"/>
                <w:sz w:val="24"/>
                <w:szCs w:val="24"/>
                <w:vertAlign w:val="subscript"/>
              </w:rPr>
              <w:t>9</w:t>
            </w:r>
            <w:r w:rsidRPr="00AD59D0">
              <w:rPr>
                <w:rFonts w:ascii="Times New Roman" w:hAnsi="Times New Roman"/>
                <w:sz w:val="24"/>
                <w:szCs w:val="24"/>
                <w:lang w:val="en-US"/>
              </w:rPr>
              <w:t>H</w:t>
            </w:r>
            <w:r w:rsidRPr="00AD59D0">
              <w:rPr>
                <w:rFonts w:ascii="Times New Roman" w:hAnsi="Times New Roman"/>
                <w:sz w:val="24"/>
                <w:szCs w:val="24"/>
                <w:vertAlign w:val="subscript"/>
              </w:rPr>
              <w:t>11</w:t>
            </w:r>
            <w:r w:rsidRPr="00AD59D0">
              <w:rPr>
                <w:rFonts w:ascii="Times New Roman" w:hAnsi="Times New Roman"/>
                <w:sz w:val="24"/>
                <w:szCs w:val="24"/>
                <w:lang w:val="en-US"/>
              </w:rPr>
              <w:t>NO</w:t>
            </w:r>
            <w:r w:rsidRPr="00AD59D0">
              <w:rPr>
                <w:rFonts w:ascii="Times New Roman" w:hAnsi="Times New Roman"/>
                <w:sz w:val="24"/>
                <w:szCs w:val="24"/>
                <w:vertAlign w:val="subscript"/>
              </w:rPr>
              <w:t>2</w:t>
            </w:r>
            <w:r w:rsidRPr="00AD59D0">
              <w:rPr>
                <w:rFonts w:ascii="Times New Roman" w:hAnsi="Times New Roman"/>
                <w:sz w:val="24"/>
                <w:szCs w:val="24"/>
              </w:rPr>
              <w:t>, М.м. 165,19</w:t>
            </w:r>
          </w:p>
        </w:tc>
        <w:tc>
          <w:tcPr>
            <w:tcW w:w="5494" w:type="dxa"/>
          </w:tcPr>
          <w:p w:rsidR="00793F19" w:rsidRPr="00AD59D0" w:rsidRDefault="00793F19" w:rsidP="00AD59D0">
            <w:pPr>
              <w:spacing w:after="0" w:line="240" w:lineRule="auto"/>
              <w:jc w:val="both"/>
              <w:rPr>
                <w:rFonts w:ascii="Times New Roman" w:hAnsi="Times New Roman"/>
                <w:sz w:val="24"/>
                <w:szCs w:val="24"/>
              </w:rPr>
            </w:pPr>
            <w:r w:rsidRPr="00AD59D0">
              <w:rPr>
                <w:rFonts w:ascii="Times New Roman" w:hAnsi="Times New Roman"/>
                <w:sz w:val="24"/>
                <w:szCs w:val="24"/>
              </w:rPr>
              <w:t xml:space="preserve">Белый кристаллический порошок без запаха, слабо горькогоквуса. Вызывает на языке чувство онемения. </w:t>
            </w:r>
          </w:p>
          <w:p w:rsidR="00793F19" w:rsidRPr="00AD59D0" w:rsidRDefault="00793F19" w:rsidP="00AD59D0">
            <w:pPr>
              <w:spacing w:after="0" w:line="240" w:lineRule="auto"/>
              <w:jc w:val="both"/>
              <w:rPr>
                <w:rFonts w:ascii="Times New Roman" w:hAnsi="Times New Roman"/>
                <w:sz w:val="24"/>
                <w:szCs w:val="24"/>
              </w:rPr>
            </w:pPr>
          </w:p>
          <w:p w:rsidR="00793F19" w:rsidRPr="00AD59D0" w:rsidRDefault="00793F19" w:rsidP="00AD59D0">
            <w:pPr>
              <w:spacing w:after="0" w:line="240" w:lineRule="auto"/>
              <w:jc w:val="both"/>
              <w:rPr>
                <w:rFonts w:ascii="Times New Roman" w:hAnsi="Times New Roman"/>
                <w:sz w:val="24"/>
                <w:szCs w:val="24"/>
              </w:rPr>
            </w:pPr>
            <w:r w:rsidRPr="00AD59D0">
              <w:rPr>
                <w:rFonts w:ascii="Times New Roman" w:hAnsi="Times New Roman"/>
                <w:sz w:val="24"/>
                <w:szCs w:val="24"/>
              </w:rPr>
              <w:t>Очень мало растворим в воде, легко растворим в спирте, эфире, хлороформе, умеренно растворим в жирных маслах и разведенной соляной кислоте.</w:t>
            </w:r>
          </w:p>
        </w:tc>
      </w:tr>
      <w:tr w:rsidR="00793F19" w:rsidRPr="00AD59D0" w:rsidTr="00AD59D0">
        <w:tc>
          <w:tcPr>
            <w:tcW w:w="5494" w:type="dxa"/>
          </w:tcPr>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b/>
                <w:sz w:val="24"/>
                <w:szCs w:val="24"/>
              </w:rPr>
              <w:t xml:space="preserve">Прокаин. </w:t>
            </w:r>
            <w:r w:rsidRPr="00AD59D0">
              <w:rPr>
                <w:rFonts w:ascii="Times New Roman" w:hAnsi="Times New Roman"/>
                <w:b/>
                <w:sz w:val="24"/>
                <w:szCs w:val="24"/>
                <w:lang w:val="en-US"/>
              </w:rPr>
              <w:t>Procainum</w:t>
            </w:r>
            <w:r w:rsidRPr="00AD59D0">
              <w:rPr>
                <w:rFonts w:ascii="Times New Roman" w:hAnsi="Times New Roman"/>
                <w:b/>
                <w:sz w:val="24"/>
                <w:szCs w:val="24"/>
              </w:rPr>
              <w:t>.</w:t>
            </w:r>
            <w:r w:rsidRPr="00AD59D0">
              <w:rPr>
                <w:rFonts w:ascii="Times New Roman" w:hAnsi="Times New Roman"/>
                <w:sz w:val="24"/>
                <w:szCs w:val="24"/>
              </w:rPr>
              <w:t xml:space="preserve"> Новокаин.</w:t>
            </w:r>
          </w:p>
          <w:p w:rsidR="00793F19" w:rsidRPr="00AD59D0" w:rsidRDefault="00793F19" w:rsidP="00AD59D0">
            <w:pPr>
              <w:spacing w:after="0" w:line="240" w:lineRule="auto"/>
              <w:rPr>
                <w:rFonts w:ascii="Times New Roman" w:hAnsi="Times New Roman"/>
                <w:sz w:val="24"/>
                <w:szCs w:val="24"/>
              </w:rPr>
            </w:pPr>
          </w:p>
          <w:p w:rsidR="00793F19" w:rsidRPr="00AD59D0" w:rsidRDefault="00793F19" w:rsidP="00AD59D0">
            <w:pPr>
              <w:spacing w:after="0" w:line="240" w:lineRule="auto"/>
              <w:jc w:val="center"/>
              <w:rPr>
                <w:rFonts w:ascii="Times New Roman" w:hAnsi="Times New Roman"/>
                <w:sz w:val="24"/>
                <w:szCs w:val="24"/>
              </w:rPr>
            </w:pPr>
            <w:r w:rsidRPr="00AD59D0">
              <w:rPr>
                <w:rFonts w:ascii="Times New Roman" w:eastAsia="Times New Roman" w:hAnsi="Times New Roman"/>
                <w:sz w:val="24"/>
                <w:szCs w:val="24"/>
              </w:rPr>
              <w:object w:dxaOrig="4695" w:dyaOrig="2595">
                <v:shape id="_x0000_i1028" type="#_x0000_t75" style="width:199.5pt;height:108pt" o:ole="">
                  <v:imagedata r:id="rId11" o:title=""/>
                </v:shape>
                <o:OLEObject Type="Embed" ProgID="ISISServer" ShapeID="_x0000_i1028" DrawAspect="Content" ObjectID="_1567084227" r:id="rId12"/>
              </w:object>
            </w:r>
          </w:p>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sym w:font="Symbol" w:char="F062"/>
            </w:r>
            <w:r w:rsidRPr="00AD59D0">
              <w:rPr>
                <w:rFonts w:ascii="Times New Roman" w:hAnsi="Times New Roman"/>
                <w:sz w:val="24"/>
                <w:szCs w:val="24"/>
              </w:rPr>
              <w:t xml:space="preserve">-диэтиламиноэтилового эфира </w:t>
            </w:r>
            <w:r w:rsidRPr="00AD59D0">
              <w:rPr>
                <w:rFonts w:ascii="Times New Roman" w:hAnsi="Times New Roman"/>
                <w:i/>
                <w:sz w:val="24"/>
                <w:szCs w:val="24"/>
              </w:rPr>
              <w:t>п</w:t>
            </w:r>
            <w:r w:rsidRPr="00AD59D0">
              <w:rPr>
                <w:rFonts w:ascii="Times New Roman" w:hAnsi="Times New Roman"/>
                <w:sz w:val="24"/>
                <w:szCs w:val="24"/>
              </w:rPr>
              <w:t>-аминобензойной кислоты гидрохлорид</w:t>
            </w:r>
          </w:p>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t>С</w:t>
            </w:r>
            <w:r w:rsidRPr="00AD59D0">
              <w:rPr>
                <w:rFonts w:ascii="Times New Roman" w:hAnsi="Times New Roman"/>
                <w:sz w:val="24"/>
                <w:szCs w:val="24"/>
                <w:vertAlign w:val="subscript"/>
              </w:rPr>
              <w:t>13</w:t>
            </w:r>
            <w:r w:rsidRPr="00AD59D0">
              <w:rPr>
                <w:rFonts w:ascii="Times New Roman" w:hAnsi="Times New Roman"/>
                <w:sz w:val="24"/>
                <w:szCs w:val="24"/>
                <w:lang w:val="en-US"/>
              </w:rPr>
              <w:t>H</w:t>
            </w:r>
            <w:r w:rsidRPr="00AD59D0">
              <w:rPr>
                <w:rFonts w:ascii="Times New Roman" w:hAnsi="Times New Roman"/>
                <w:sz w:val="24"/>
                <w:szCs w:val="24"/>
                <w:vertAlign w:val="subscript"/>
              </w:rPr>
              <w:t>20</w:t>
            </w:r>
            <w:r w:rsidRPr="00AD59D0">
              <w:rPr>
                <w:rFonts w:ascii="Times New Roman" w:hAnsi="Times New Roman"/>
                <w:sz w:val="24"/>
                <w:szCs w:val="24"/>
                <w:lang w:val="en-US"/>
              </w:rPr>
              <w:t>N</w:t>
            </w:r>
            <w:r w:rsidRPr="00AD59D0">
              <w:rPr>
                <w:rFonts w:ascii="Times New Roman" w:hAnsi="Times New Roman"/>
                <w:sz w:val="24"/>
                <w:szCs w:val="24"/>
                <w:vertAlign w:val="subscript"/>
              </w:rPr>
              <w:t>2</w:t>
            </w:r>
            <w:r w:rsidRPr="00AD59D0">
              <w:rPr>
                <w:rFonts w:ascii="Times New Roman" w:hAnsi="Times New Roman"/>
                <w:sz w:val="24"/>
                <w:szCs w:val="24"/>
                <w:lang w:val="en-US"/>
              </w:rPr>
              <w:t>O</w:t>
            </w:r>
            <w:r w:rsidRPr="00AD59D0">
              <w:rPr>
                <w:rFonts w:ascii="Times New Roman" w:hAnsi="Times New Roman"/>
                <w:sz w:val="24"/>
                <w:szCs w:val="24"/>
                <w:vertAlign w:val="subscript"/>
              </w:rPr>
              <w:t>2</w:t>
            </w:r>
            <w:r w:rsidRPr="00AD59D0">
              <w:rPr>
                <w:rFonts w:ascii="Times New Roman" w:hAnsi="Times New Roman"/>
                <w:sz w:val="24"/>
                <w:szCs w:val="24"/>
                <w:lang w:val="en-US"/>
              </w:rPr>
              <w:sym w:font="Symbol" w:char="F0D7"/>
            </w:r>
            <w:r w:rsidRPr="00AD59D0">
              <w:rPr>
                <w:rFonts w:ascii="Times New Roman" w:hAnsi="Times New Roman"/>
                <w:sz w:val="24"/>
                <w:szCs w:val="24"/>
                <w:lang w:val="en-US"/>
              </w:rPr>
              <w:t>HCl</w:t>
            </w:r>
            <w:r w:rsidRPr="00AD59D0">
              <w:rPr>
                <w:rFonts w:ascii="Times New Roman" w:hAnsi="Times New Roman"/>
                <w:sz w:val="24"/>
                <w:szCs w:val="24"/>
              </w:rPr>
              <w:t>, М.м. 272,78</w:t>
            </w:r>
          </w:p>
        </w:tc>
        <w:tc>
          <w:tcPr>
            <w:tcW w:w="5494" w:type="dxa"/>
          </w:tcPr>
          <w:p w:rsidR="00793F19" w:rsidRPr="00AD59D0" w:rsidRDefault="00793F19" w:rsidP="00AD59D0">
            <w:pPr>
              <w:spacing w:after="0" w:line="240" w:lineRule="auto"/>
              <w:jc w:val="both"/>
              <w:rPr>
                <w:rFonts w:ascii="Times New Roman" w:hAnsi="Times New Roman"/>
                <w:sz w:val="24"/>
                <w:szCs w:val="24"/>
              </w:rPr>
            </w:pPr>
            <w:r w:rsidRPr="00AD59D0">
              <w:rPr>
                <w:rFonts w:ascii="Times New Roman" w:hAnsi="Times New Roman"/>
                <w:sz w:val="24"/>
                <w:szCs w:val="24"/>
              </w:rPr>
              <w:t xml:space="preserve">   Бесцветные кристаллы или белый кристаллический порошок, без запаха, горького вкуса. На языке вызывает чувство онемения.</w:t>
            </w:r>
          </w:p>
          <w:p w:rsidR="00793F19" w:rsidRPr="00AD59D0" w:rsidRDefault="00793F19" w:rsidP="00AD59D0">
            <w:pPr>
              <w:spacing w:after="0" w:line="240" w:lineRule="auto"/>
              <w:jc w:val="both"/>
              <w:rPr>
                <w:rFonts w:ascii="Times New Roman" w:hAnsi="Times New Roman"/>
                <w:sz w:val="24"/>
                <w:szCs w:val="24"/>
              </w:rPr>
            </w:pPr>
          </w:p>
          <w:p w:rsidR="00793F19" w:rsidRPr="00AD59D0" w:rsidRDefault="00793F19" w:rsidP="00AD59D0">
            <w:pPr>
              <w:spacing w:after="0" w:line="240" w:lineRule="auto"/>
              <w:jc w:val="both"/>
              <w:rPr>
                <w:rFonts w:ascii="Times New Roman" w:hAnsi="Times New Roman"/>
                <w:sz w:val="24"/>
                <w:szCs w:val="24"/>
              </w:rPr>
            </w:pPr>
            <w:r w:rsidRPr="00AD59D0">
              <w:rPr>
                <w:rFonts w:ascii="Times New Roman" w:hAnsi="Times New Roman"/>
                <w:sz w:val="24"/>
                <w:szCs w:val="24"/>
              </w:rPr>
              <w:t xml:space="preserve">   Очень легко растворим в воде, легко растворим в спирте, мало растворим в хлороформе, практически нерастворим в эфире.</w:t>
            </w:r>
          </w:p>
        </w:tc>
      </w:tr>
      <w:tr w:rsidR="00793F19" w:rsidRPr="00AD59D0" w:rsidTr="00AD59D0">
        <w:tc>
          <w:tcPr>
            <w:tcW w:w="5494" w:type="dxa"/>
          </w:tcPr>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b/>
                <w:sz w:val="24"/>
                <w:szCs w:val="24"/>
              </w:rPr>
              <w:t xml:space="preserve">Тетракаин. </w:t>
            </w:r>
            <w:r w:rsidRPr="00AD59D0">
              <w:rPr>
                <w:rFonts w:ascii="Times New Roman" w:hAnsi="Times New Roman"/>
                <w:b/>
                <w:sz w:val="24"/>
                <w:szCs w:val="24"/>
                <w:lang w:val="en-US"/>
              </w:rPr>
              <w:t>Tetracainum</w:t>
            </w:r>
            <w:r w:rsidRPr="00AD59D0">
              <w:rPr>
                <w:rFonts w:ascii="Times New Roman" w:hAnsi="Times New Roman"/>
                <w:b/>
                <w:sz w:val="24"/>
                <w:szCs w:val="24"/>
              </w:rPr>
              <w:t>.</w:t>
            </w:r>
            <w:r w:rsidRPr="00AD59D0">
              <w:rPr>
                <w:rFonts w:ascii="Times New Roman" w:hAnsi="Times New Roman"/>
                <w:sz w:val="24"/>
                <w:szCs w:val="24"/>
              </w:rPr>
              <w:t xml:space="preserve"> Дикаин.</w:t>
            </w:r>
          </w:p>
          <w:p w:rsidR="00793F19" w:rsidRPr="00AD59D0" w:rsidRDefault="00793F19" w:rsidP="00AD59D0">
            <w:pPr>
              <w:spacing w:after="0" w:line="240" w:lineRule="auto"/>
              <w:rPr>
                <w:rFonts w:ascii="Times New Roman" w:hAnsi="Times New Roman"/>
                <w:sz w:val="24"/>
                <w:szCs w:val="24"/>
              </w:rPr>
            </w:pPr>
          </w:p>
          <w:p w:rsidR="00793F19" w:rsidRPr="00AD59D0" w:rsidRDefault="00793F19" w:rsidP="00AD59D0">
            <w:pPr>
              <w:spacing w:after="0" w:line="240" w:lineRule="auto"/>
              <w:jc w:val="center"/>
              <w:rPr>
                <w:rFonts w:ascii="Times New Roman" w:hAnsi="Times New Roman"/>
                <w:sz w:val="24"/>
                <w:szCs w:val="24"/>
              </w:rPr>
            </w:pPr>
            <w:r w:rsidRPr="00AD59D0">
              <w:rPr>
                <w:rFonts w:ascii="Times New Roman" w:eastAsia="Times New Roman" w:hAnsi="Times New Roman"/>
                <w:sz w:val="24"/>
                <w:szCs w:val="24"/>
              </w:rPr>
              <w:object w:dxaOrig="4695" w:dyaOrig="2610">
                <v:shape id="_x0000_i1029" type="#_x0000_t75" style="width:195pt;height:107.25pt" o:ole="">
                  <v:imagedata r:id="rId13" o:title=""/>
                </v:shape>
                <o:OLEObject Type="Embed" ProgID="ISISServer" ShapeID="_x0000_i1029" DrawAspect="Content" ObjectID="_1567084228" r:id="rId14"/>
              </w:object>
            </w:r>
          </w:p>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sym w:font="Symbol" w:char="F062"/>
            </w:r>
            <w:r w:rsidRPr="00AD59D0">
              <w:rPr>
                <w:rFonts w:ascii="Times New Roman" w:hAnsi="Times New Roman"/>
                <w:sz w:val="24"/>
                <w:szCs w:val="24"/>
              </w:rPr>
              <w:t xml:space="preserve">-диметиламиноэтилового эфира </w:t>
            </w:r>
            <w:r w:rsidRPr="00AD59D0">
              <w:rPr>
                <w:rFonts w:ascii="Times New Roman" w:hAnsi="Times New Roman"/>
                <w:i/>
                <w:sz w:val="24"/>
                <w:szCs w:val="24"/>
              </w:rPr>
              <w:t>п</w:t>
            </w:r>
            <w:r w:rsidRPr="00AD59D0">
              <w:rPr>
                <w:rFonts w:ascii="Times New Roman" w:hAnsi="Times New Roman"/>
                <w:sz w:val="24"/>
                <w:szCs w:val="24"/>
              </w:rPr>
              <w:t>-бутиламино-бензойной кислоты гидрохлорид</w:t>
            </w:r>
          </w:p>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t>С</w:t>
            </w:r>
            <w:r w:rsidRPr="00AD59D0">
              <w:rPr>
                <w:rFonts w:ascii="Times New Roman" w:hAnsi="Times New Roman"/>
                <w:sz w:val="24"/>
                <w:szCs w:val="24"/>
                <w:vertAlign w:val="subscript"/>
              </w:rPr>
              <w:t>15</w:t>
            </w:r>
            <w:r w:rsidRPr="00AD59D0">
              <w:rPr>
                <w:rFonts w:ascii="Times New Roman" w:hAnsi="Times New Roman"/>
                <w:sz w:val="24"/>
                <w:szCs w:val="24"/>
                <w:lang w:val="en-US"/>
              </w:rPr>
              <w:t>H</w:t>
            </w:r>
            <w:r w:rsidRPr="00AD59D0">
              <w:rPr>
                <w:rFonts w:ascii="Times New Roman" w:hAnsi="Times New Roman"/>
                <w:sz w:val="24"/>
                <w:szCs w:val="24"/>
                <w:vertAlign w:val="subscript"/>
              </w:rPr>
              <w:t>24</w:t>
            </w:r>
            <w:r w:rsidRPr="00AD59D0">
              <w:rPr>
                <w:rFonts w:ascii="Times New Roman" w:hAnsi="Times New Roman"/>
                <w:sz w:val="24"/>
                <w:szCs w:val="24"/>
                <w:lang w:val="en-US"/>
              </w:rPr>
              <w:t>N</w:t>
            </w:r>
            <w:r w:rsidRPr="00AD59D0">
              <w:rPr>
                <w:rFonts w:ascii="Times New Roman" w:hAnsi="Times New Roman"/>
                <w:sz w:val="24"/>
                <w:szCs w:val="24"/>
                <w:vertAlign w:val="subscript"/>
              </w:rPr>
              <w:t>2</w:t>
            </w:r>
            <w:r w:rsidRPr="00AD59D0">
              <w:rPr>
                <w:rFonts w:ascii="Times New Roman" w:hAnsi="Times New Roman"/>
                <w:sz w:val="24"/>
                <w:szCs w:val="24"/>
                <w:lang w:val="en-US"/>
              </w:rPr>
              <w:t>O</w:t>
            </w:r>
            <w:r w:rsidRPr="00AD59D0">
              <w:rPr>
                <w:rFonts w:ascii="Times New Roman" w:hAnsi="Times New Roman"/>
                <w:sz w:val="24"/>
                <w:szCs w:val="24"/>
                <w:vertAlign w:val="subscript"/>
              </w:rPr>
              <w:t>2</w:t>
            </w:r>
            <w:r w:rsidRPr="00AD59D0">
              <w:rPr>
                <w:rFonts w:ascii="Times New Roman" w:hAnsi="Times New Roman"/>
                <w:sz w:val="24"/>
                <w:szCs w:val="24"/>
                <w:lang w:val="en-US"/>
              </w:rPr>
              <w:sym w:font="Symbol" w:char="F0D7"/>
            </w:r>
            <w:r w:rsidRPr="00AD59D0">
              <w:rPr>
                <w:rFonts w:ascii="Times New Roman" w:hAnsi="Times New Roman"/>
                <w:sz w:val="24"/>
                <w:szCs w:val="24"/>
                <w:lang w:val="en-US"/>
              </w:rPr>
              <w:t>HCl</w:t>
            </w:r>
            <w:r w:rsidRPr="00AD59D0">
              <w:rPr>
                <w:rFonts w:ascii="Times New Roman" w:hAnsi="Times New Roman"/>
                <w:sz w:val="24"/>
                <w:szCs w:val="24"/>
              </w:rPr>
              <w:t>, М.м. 300,83</w:t>
            </w:r>
          </w:p>
        </w:tc>
        <w:tc>
          <w:tcPr>
            <w:tcW w:w="5494" w:type="dxa"/>
          </w:tcPr>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t xml:space="preserve">   Белый кристаллический порошок без запаха.</w:t>
            </w:r>
          </w:p>
          <w:p w:rsidR="00793F19" w:rsidRPr="00AD59D0" w:rsidRDefault="00793F19" w:rsidP="00AD59D0">
            <w:pPr>
              <w:spacing w:after="0" w:line="240" w:lineRule="auto"/>
              <w:rPr>
                <w:rFonts w:ascii="Times New Roman" w:hAnsi="Times New Roman"/>
                <w:sz w:val="24"/>
                <w:szCs w:val="24"/>
              </w:rPr>
            </w:pPr>
          </w:p>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t xml:space="preserve">   Легко растворим в воде и спирте, умеренно растворим в хлороформе, практически нерастворим в эфире.</w:t>
            </w:r>
          </w:p>
        </w:tc>
      </w:tr>
    </w:tbl>
    <w:p w:rsidR="00793F19" w:rsidRPr="00F83024" w:rsidRDefault="00793F19" w:rsidP="00EE600E">
      <w:pPr>
        <w:spacing w:after="0" w:line="240" w:lineRule="auto"/>
        <w:rPr>
          <w:rFonts w:ascii="Times New Roman" w:hAnsi="Times New Roman"/>
          <w:sz w:val="24"/>
          <w:szCs w:val="24"/>
        </w:rPr>
      </w:pPr>
    </w:p>
    <w:p w:rsidR="00793F19" w:rsidRPr="00F83024" w:rsidRDefault="00793F19" w:rsidP="00EE5A5F">
      <w:pPr>
        <w:spacing w:after="0" w:line="240" w:lineRule="auto"/>
        <w:jc w:val="center"/>
        <w:rPr>
          <w:rFonts w:ascii="Times New Roman" w:hAnsi="Times New Roman"/>
          <w:b/>
          <w:sz w:val="24"/>
          <w:szCs w:val="24"/>
        </w:rPr>
      </w:pPr>
      <w:r w:rsidRPr="00F83024">
        <w:rPr>
          <w:rFonts w:ascii="Times New Roman" w:hAnsi="Times New Roman"/>
          <w:b/>
          <w:sz w:val="24"/>
          <w:szCs w:val="24"/>
        </w:rPr>
        <w:t>Получение</w:t>
      </w:r>
    </w:p>
    <w:p w:rsidR="00793F19" w:rsidRDefault="00793F19" w:rsidP="00AF3994">
      <w:pPr>
        <w:spacing w:after="0" w:line="240" w:lineRule="auto"/>
        <w:ind w:firstLine="426"/>
        <w:jc w:val="both"/>
        <w:rPr>
          <w:rFonts w:ascii="Times New Roman" w:hAnsi="Times New Roman"/>
          <w:sz w:val="24"/>
          <w:szCs w:val="24"/>
        </w:rPr>
      </w:pPr>
      <w:r>
        <w:rPr>
          <w:rFonts w:ascii="Times New Roman" w:hAnsi="Times New Roman"/>
          <w:sz w:val="24"/>
          <w:szCs w:val="24"/>
        </w:rPr>
        <w:t xml:space="preserve">Исходным продуктом для синтеза сложных эфиров </w:t>
      </w:r>
      <w:r w:rsidRPr="00AF3994">
        <w:rPr>
          <w:rFonts w:ascii="Times New Roman" w:hAnsi="Times New Roman"/>
          <w:i/>
          <w:sz w:val="24"/>
          <w:szCs w:val="24"/>
        </w:rPr>
        <w:t>п</w:t>
      </w:r>
      <w:r>
        <w:rPr>
          <w:rFonts w:ascii="Times New Roman" w:hAnsi="Times New Roman"/>
          <w:sz w:val="24"/>
          <w:szCs w:val="24"/>
        </w:rPr>
        <w:t xml:space="preserve">-аминобензойной кислоты служит                      </w:t>
      </w:r>
      <w:r w:rsidRPr="002A69C2">
        <w:rPr>
          <w:rFonts w:ascii="Times New Roman" w:hAnsi="Times New Roman"/>
          <w:i/>
          <w:sz w:val="24"/>
          <w:szCs w:val="24"/>
        </w:rPr>
        <w:t>п</w:t>
      </w:r>
      <w:r>
        <w:rPr>
          <w:rFonts w:ascii="Times New Roman" w:hAnsi="Times New Roman"/>
          <w:sz w:val="24"/>
          <w:szCs w:val="24"/>
        </w:rPr>
        <w:t xml:space="preserve">-нитробензойная кислота, которую получают окислением </w:t>
      </w:r>
      <w:r w:rsidRPr="00AF3994">
        <w:rPr>
          <w:rFonts w:ascii="Times New Roman" w:hAnsi="Times New Roman"/>
          <w:i/>
          <w:sz w:val="24"/>
          <w:szCs w:val="24"/>
        </w:rPr>
        <w:t>п</w:t>
      </w:r>
      <w:r>
        <w:rPr>
          <w:rFonts w:ascii="Times New Roman" w:hAnsi="Times New Roman"/>
          <w:sz w:val="24"/>
          <w:szCs w:val="24"/>
        </w:rPr>
        <w:t xml:space="preserve">-нитротолуола хромовой смесью. Для получения  бензокаина </w:t>
      </w:r>
      <w:r w:rsidRPr="00724FDD">
        <w:rPr>
          <w:rFonts w:ascii="Times New Roman" w:hAnsi="Times New Roman"/>
          <w:i/>
          <w:sz w:val="24"/>
          <w:szCs w:val="24"/>
        </w:rPr>
        <w:t>п</w:t>
      </w:r>
      <w:r>
        <w:rPr>
          <w:rFonts w:ascii="Times New Roman" w:hAnsi="Times New Roman"/>
          <w:sz w:val="24"/>
          <w:szCs w:val="24"/>
        </w:rPr>
        <w:t>-нитробензойную кислоту ацелируют этанолом и затем восстанавливают нитрогруппу до аминогруппы:</w:t>
      </w:r>
    </w:p>
    <w:p w:rsidR="00793F19" w:rsidRDefault="00793F19" w:rsidP="00724FDD">
      <w:pPr>
        <w:spacing w:after="0" w:line="240" w:lineRule="auto"/>
        <w:jc w:val="center"/>
        <w:rPr>
          <w:rFonts w:ascii="Times New Roman" w:hAnsi="Times New Roman"/>
          <w:sz w:val="24"/>
          <w:szCs w:val="24"/>
        </w:rPr>
      </w:pPr>
      <w:r w:rsidRPr="00EE275B">
        <w:rPr>
          <w:rFonts w:ascii="Times New Roman" w:hAnsi="Times New Roman"/>
          <w:sz w:val="24"/>
          <w:szCs w:val="24"/>
        </w:rPr>
        <w:object w:dxaOrig="10230" w:dyaOrig="2415">
          <v:shape id="_x0000_i1030" type="#_x0000_t75" style="width:378.75pt;height:90.75pt" o:ole="">
            <v:imagedata r:id="rId15" o:title=""/>
          </v:shape>
          <o:OLEObject Type="Embed" ProgID="ISISServer" ShapeID="_x0000_i1030" DrawAspect="Content" ObjectID="_1567084229" r:id="rId16"/>
        </w:object>
      </w:r>
    </w:p>
    <w:p w:rsidR="00793F19" w:rsidRDefault="00793F19" w:rsidP="00724FDD">
      <w:pPr>
        <w:spacing w:after="0" w:line="240" w:lineRule="auto"/>
        <w:jc w:val="center"/>
        <w:rPr>
          <w:rFonts w:ascii="Times New Roman" w:hAnsi="Times New Roman"/>
          <w:sz w:val="24"/>
          <w:szCs w:val="24"/>
        </w:rPr>
      </w:pPr>
    </w:p>
    <w:p w:rsidR="00793F19" w:rsidRDefault="00793F19" w:rsidP="00724FDD">
      <w:pPr>
        <w:spacing w:after="0" w:line="240" w:lineRule="auto"/>
        <w:jc w:val="both"/>
        <w:rPr>
          <w:rFonts w:ascii="Times New Roman" w:hAnsi="Times New Roman"/>
          <w:sz w:val="24"/>
          <w:szCs w:val="24"/>
        </w:rPr>
      </w:pPr>
      <w:r>
        <w:rPr>
          <w:rFonts w:ascii="Times New Roman" w:hAnsi="Times New Roman"/>
          <w:sz w:val="24"/>
          <w:szCs w:val="24"/>
        </w:rPr>
        <w:t xml:space="preserve">Прокаин получают переэтерификацией бензокаина </w:t>
      </w:r>
      <w:r>
        <w:rPr>
          <w:rFonts w:ascii="Times New Roman" w:hAnsi="Times New Roman"/>
          <w:sz w:val="24"/>
          <w:szCs w:val="24"/>
        </w:rPr>
        <w:sym w:font="Symbol" w:char="F062"/>
      </w:r>
      <w:r>
        <w:rPr>
          <w:rFonts w:ascii="Times New Roman" w:hAnsi="Times New Roman"/>
          <w:sz w:val="24"/>
          <w:szCs w:val="24"/>
        </w:rPr>
        <w:t>-диэтиламиноэтанолом в присутствии алкоголята натрия:</w:t>
      </w:r>
    </w:p>
    <w:p w:rsidR="00793F19" w:rsidRDefault="00793F19" w:rsidP="00724FDD">
      <w:pPr>
        <w:spacing w:after="0" w:line="240" w:lineRule="auto"/>
        <w:jc w:val="both"/>
        <w:rPr>
          <w:rFonts w:ascii="Times New Roman" w:hAnsi="Times New Roman"/>
          <w:sz w:val="24"/>
          <w:szCs w:val="24"/>
        </w:rPr>
      </w:pPr>
    </w:p>
    <w:p w:rsidR="00793F19" w:rsidRDefault="00793F19" w:rsidP="00447CF6">
      <w:pPr>
        <w:spacing w:after="0" w:line="240" w:lineRule="auto"/>
        <w:jc w:val="center"/>
        <w:rPr>
          <w:rFonts w:ascii="Times New Roman" w:hAnsi="Times New Roman"/>
          <w:sz w:val="24"/>
          <w:szCs w:val="24"/>
        </w:rPr>
      </w:pPr>
      <w:r w:rsidRPr="00F83024">
        <w:rPr>
          <w:rFonts w:ascii="Times New Roman" w:hAnsi="Times New Roman"/>
          <w:sz w:val="24"/>
          <w:szCs w:val="24"/>
        </w:rPr>
        <w:object w:dxaOrig="13605" w:dyaOrig="2640">
          <v:shape id="_x0000_i1031" type="#_x0000_t75" style="width:489.75pt;height:95.25pt" o:ole="">
            <v:imagedata r:id="rId17" o:title=""/>
          </v:shape>
          <o:OLEObject Type="Embed" ProgID="ISISServer" ShapeID="_x0000_i1031" DrawAspect="Content" ObjectID="_1567084230" r:id="rId18"/>
        </w:object>
      </w:r>
    </w:p>
    <w:p w:rsidR="00793F19" w:rsidRDefault="00793F19" w:rsidP="00724FDD">
      <w:pPr>
        <w:spacing w:after="0" w:line="240" w:lineRule="auto"/>
        <w:jc w:val="both"/>
        <w:rPr>
          <w:rFonts w:ascii="Times New Roman" w:hAnsi="Times New Roman"/>
          <w:sz w:val="24"/>
          <w:szCs w:val="24"/>
        </w:rPr>
      </w:pPr>
      <w:r>
        <w:rPr>
          <w:rFonts w:ascii="Times New Roman" w:hAnsi="Times New Roman"/>
          <w:sz w:val="24"/>
          <w:szCs w:val="24"/>
        </w:rPr>
        <w:t xml:space="preserve">Синтез тетракаина проводится из </w:t>
      </w:r>
      <w:r w:rsidRPr="00635307">
        <w:rPr>
          <w:rFonts w:ascii="Times New Roman" w:hAnsi="Times New Roman"/>
          <w:i/>
          <w:sz w:val="24"/>
          <w:szCs w:val="24"/>
        </w:rPr>
        <w:t>п</w:t>
      </w:r>
      <w:r>
        <w:rPr>
          <w:rFonts w:ascii="Times New Roman" w:hAnsi="Times New Roman"/>
          <w:sz w:val="24"/>
          <w:szCs w:val="24"/>
        </w:rPr>
        <w:t>-аминобензоата натрия после алкилирования первичной аминогруппы бутилбромидом и этерефикации диметиламиноэтанолом:</w:t>
      </w:r>
    </w:p>
    <w:p w:rsidR="00793F19" w:rsidRDefault="00793F19" w:rsidP="00724FDD">
      <w:pPr>
        <w:spacing w:after="0" w:line="240" w:lineRule="auto"/>
        <w:jc w:val="both"/>
        <w:rPr>
          <w:rFonts w:ascii="Times New Roman" w:hAnsi="Times New Roman"/>
          <w:sz w:val="24"/>
          <w:szCs w:val="24"/>
        </w:rPr>
      </w:pPr>
    </w:p>
    <w:p w:rsidR="00793F19" w:rsidRDefault="00793F19" w:rsidP="00635307">
      <w:pPr>
        <w:spacing w:after="0" w:line="240" w:lineRule="auto"/>
        <w:jc w:val="center"/>
        <w:rPr>
          <w:rFonts w:ascii="Times New Roman" w:hAnsi="Times New Roman"/>
          <w:sz w:val="24"/>
          <w:szCs w:val="24"/>
        </w:rPr>
      </w:pPr>
      <w:r w:rsidRPr="00F83024">
        <w:rPr>
          <w:rFonts w:ascii="Times New Roman" w:hAnsi="Times New Roman"/>
          <w:sz w:val="24"/>
          <w:szCs w:val="24"/>
        </w:rPr>
        <w:object w:dxaOrig="13200" w:dyaOrig="2595">
          <v:shape id="_x0000_i1032" type="#_x0000_t75" style="width:514.5pt;height:101.25pt" o:ole="">
            <v:imagedata r:id="rId19" o:title=""/>
          </v:shape>
          <o:OLEObject Type="Embed" ProgID="ISISServer" ShapeID="_x0000_i1032" DrawAspect="Content" ObjectID="_1567084231" r:id="rId20"/>
        </w:object>
      </w:r>
    </w:p>
    <w:p w:rsidR="00793F19" w:rsidRDefault="00793F19" w:rsidP="00724FDD">
      <w:pPr>
        <w:spacing w:after="0" w:line="240" w:lineRule="auto"/>
        <w:jc w:val="both"/>
        <w:rPr>
          <w:rFonts w:ascii="Times New Roman" w:hAnsi="Times New Roman"/>
          <w:sz w:val="24"/>
          <w:szCs w:val="24"/>
        </w:rPr>
      </w:pPr>
    </w:p>
    <w:p w:rsidR="00793F19" w:rsidRPr="00C8708E" w:rsidRDefault="00793F19" w:rsidP="00EE5A5F">
      <w:pPr>
        <w:spacing w:after="0" w:line="240" w:lineRule="auto"/>
        <w:jc w:val="center"/>
        <w:rPr>
          <w:rFonts w:ascii="Times New Roman" w:hAnsi="Times New Roman"/>
          <w:b/>
          <w:sz w:val="24"/>
          <w:szCs w:val="24"/>
        </w:rPr>
      </w:pPr>
      <w:r>
        <w:rPr>
          <w:rFonts w:ascii="Times New Roman" w:hAnsi="Times New Roman"/>
          <w:b/>
          <w:sz w:val="24"/>
          <w:szCs w:val="24"/>
        </w:rPr>
        <w:t>Качественный анализ</w:t>
      </w:r>
    </w:p>
    <w:p w:rsidR="00793F19" w:rsidRPr="00D54764" w:rsidRDefault="00793F19" w:rsidP="00EE5A5F">
      <w:pPr>
        <w:spacing w:after="0" w:line="240" w:lineRule="auto"/>
        <w:jc w:val="both"/>
        <w:rPr>
          <w:rFonts w:ascii="Times New Roman" w:hAnsi="Times New Roman"/>
          <w:sz w:val="24"/>
          <w:szCs w:val="24"/>
        </w:rPr>
      </w:pPr>
      <w:r>
        <w:rPr>
          <w:rFonts w:ascii="Times New Roman" w:hAnsi="Times New Roman"/>
          <w:i/>
          <w:sz w:val="24"/>
          <w:szCs w:val="24"/>
        </w:rPr>
        <w:t xml:space="preserve">Функциональные группы. </w:t>
      </w:r>
      <w:r>
        <w:rPr>
          <w:rFonts w:ascii="Times New Roman" w:hAnsi="Times New Roman"/>
          <w:sz w:val="24"/>
          <w:szCs w:val="24"/>
        </w:rPr>
        <w:t>Первичная и вторичная ароматические аминогруппы, третичный атом азота, сложноэфирная группа, связанная хлороводородная кислота.</w:t>
      </w:r>
    </w:p>
    <w:p w:rsidR="00793F19" w:rsidRPr="00C025FA" w:rsidRDefault="00793F19" w:rsidP="00EE5A5F">
      <w:pPr>
        <w:spacing w:after="0" w:line="240" w:lineRule="auto"/>
        <w:jc w:val="both"/>
        <w:rPr>
          <w:rFonts w:ascii="Times New Roman" w:hAnsi="Times New Roman"/>
          <w:sz w:val="24"/>
          <w:szCs w:val="24"/>
        </w:rPr>
      </w:pPr>
      <w:r w:rsidRPr="00D54764">
        <w:rPr>
          <w:rFonts w:ascii="Times New Roman" w:hAnsi="Times New Roman"/>
          <w:i/>
          <w:sz w:val="24"/>
          <w:szCs w:val="24"/>
        </w:rPr>
        <w:t>Химические свойства.</w:t>
      </w:r>
      <w:r>
        <w:rPr>
          <w:rFonts w:ascii="Times New Roman" w:hAnsi="Times New Roman"/>
          <w:i/>
          <w:sz w:val="24"/>
          <w:szCs w:val="24"/>
        </w:rPr>
        <w:t xml:space="preserve"> </w:t>
      </w:r>
      <w:r>
        <w:rPr>
          <w:rFonts w:ascii="Times New Roman" w:hAnsi="Times New Roman"/>
          <w:sz w:val="24"/>
          <w:szCs w:val="24"/>
        </w:rPr>
        <w:t xml:space="preserve">Бензокаин и прокаин проявляют основные свойства за счет первичной ароматической аминогруппы, при этом основные свойства прокаина выражены сильнее за счет наличия третичного атома азота. Тетракаин также проявляет основные свойства, обусловленные третичным атомом азота и вторичной аминогруппой. Прокаин и тетракаин являются солью, образованной слабым основанием и сильной кислотой. В водной среде подвергаются гидролизу, реакция среды при этом изменяется в кислую сторону. Лекарственные вещества с первичной ароматической аминогруппой относительно легко окисляются с образованием окрашенных в различный цвет продуктов окисления. Ароматическая аминогруппа является ориентантом первого рода и в реакциях электрофильного замещения будет направлять вновь входящий заместитель в </w:t>
      </w:r>
      <w:r w:rsidRPr="002A69C2">
        <w:rPr>
          <w:rFonts w:ascii="Times New Roman" w:hAnsi="Times New Roman"/>
          <w:i/>
          <w:sz w:val="24"/>
          <w:szCs w:val="24"/>
        </w:rPr>
        <w:t>орто</w:t>
      </w:r>
      <w:r>
        <w:rPr>
          <w:rFonts w:ascii="Times New Roman" w:hAnsi="Times New Roman"/>
          <w:sz w:val="24"/>
          <w:szCs w:val="24"/>
        </w:rPr>
        <w:t xml:space="preserve">- и </w:t>
      </w:r>
      <w:r w:rsidRPr="002A69C2">
        <w:rPr>
          <w:rFonts w:ascii="Times New Roman" w:hAnsi="Times New Roman"/>
          <w:i/>
          <w:sz w:val="24"/>
          <w:szCs w:val="24"/>
        </w:rPr>
        <w:t>пара</w:t>
      </w:r>
      <w:r>
        <w:rPr>
          <w:rFonts w:ascii="Times New Roman" w:hAnsi="Times New Roman"/>
          <w:sz w:val="24"/>
          <w:szCs w:val="24"/>
        </w:rPr>
        <w:t>-положения.</w:t>
      </w:r>
    </w:p>
    <w:p w:rsidR="00793F19" w:rsidRDefault="00793F19" w:rsidP="00EE5A5F">
      <w:pPr>
        <w:spacing w:after="0" w:line="240" w:lineRule="auto"/>
        <w:jc w:val="both"/>
        <w:rPr>
          <w:rFonts w:ascii="Times New Roman" w:hAnsi="Times New Roman"/>
          <w:sz w:val="24"/>
          <w:szCs w:val="24"/>
        </w:rPr>
      </w:pPr>
      <w:r>
        <w:rPr>
          <w:rFonts w:ascii="Times New Roman" w:hAnsi="Times New Roman"/>
          <w:sz w:val="24"/>
          <w:szCs w:val="24"/>
        </w:rPr>
        <w:t>Наличие сложноэфирной группы обуславливает протекание реакции гидролитического разложения в кислой и щелочной средах.</w:t>
      </w:r>
    </w:p>
    <w:p w:rsidR="00793F19" w:rsidRDefault="00793F19" w:rsidP="00EE5A5F">
      <w:pPr>
        <w:spacing w:after="0" w:line="240" w:lineRule="auto"/>
        <w:jc w:val="both"/>
        <w:rPr>
          <w:rFonts w:ascii="Times New Roman" w:hAnsi="Times New Roman"/>
          <w:sz w:val="24"/>
          <w:szCs w:val="24"/>
        </w:rPr>
      </w:pPr>
    </w:p>
    <w:p w:rsidR="00793F19" w:rsidRPr="002A69C2" w:rsidRDefault="00793F19" w:rsidP="001534A7">
      <w:pPr>
        <w:spacing w:after="0" w:line="240" w:lineRule="auto"/>
        <w:jc w:val="center"/>
        <w:rPr>
          <w:rFonts w:ascii="Times New Roman" w:hAnsi="Times New Roman"/>
          <w:b/>
          <w:sz w:val="24"/>
          <w:szCs w:val="24"/>
        </w:rPr>
      </w:pPr>
      <w:r w:rsidRPr="002A69C2">
        <w:rPr>
          <w:rFonts w:ascii="Times New Roman" w:hAnsi="Times New Roman"/>
          <w:b/>
          <w:sz w:val="24"/>
          <w:szCs w:val="24"/>
        </w:rPr>
        <w:t>Физико-химические методы</w:t>
      </w:r>
    </w:p>
    <w:p w:rsidR="00793F19" w:rsidRDefault="00793F19" w:rsidP="00BE5391">
      <w:pPr>
        <w:spacing w:after="0" w:line="240" w:lineRule="auto"/>
        <w:ind w:firstLine="426"/>
        <w:jc w:val="both"/>
        <w:rPr>
          <w:rFonts w:ascii="Times New Roman" w:hAnsi="Times New Roman"/>
          <w:sz w:val="24"/>
          <w:szCs w:val="24"/>
        </w:rPr>
      </w:pPr>
      <w:r>
        <w:rPr>
          <w:rFonts w:ascii="Times New Roman" w:hAnsi="Times New Roman"/>
          <w:sz w:val="24"/>
          <w:szCs w:val="24"/>
        </w:rPr>
        <w:t>Подлинность лекарственных средств можно установить по температуре плавления, по идентичности ИК-спектров, снятых после прессования в таблетках калия бромида в области 4000-</w:t>
      </w:r>
      <w:smartTag w:uri="urn:schemas-microsoft-com:office:smarttags" w:element="metricconverter">
        <w:smartTagPr>
          <w:attr w:name="ProductID" w:val="400 см"/>
        </w:smartTagPr>
        <w:r>
          <w:rPr>
            <w:rFonts w:ascii="Times New Roman" w:hAnsi="Times New Roman"/>
            <w:sz w:val="24"/>
            <w:szCs w:val="24"/>
          </w:rPr>
          <w:t>400 см</w:t>
        </w:r>
      </w:smartTag>
      <w:r w:rsidRPr="00BE5391">
        <w:rPr>
          <w:rFonts w:ascii="Times New Roman" w:hAnsi="Times New Roman"/>
          <w:sz w:val="24"/>
          <w:szCs w:val="24"/>
          <w:vertAlign w:val="superscript"/>
        </w:rPr>
        <w:sym w:font="Symbol" w:char="F02D"/>
      </w:r>
      <w:r w:rsidRPr="00BE5391">
        <w:rPr>
          <w:rFonts w:ascii="Times New Roman" w:hAnsi="Times New Roman"/>
          <w:sz w:val="24"/>
          <w:szCs w:val="24"/>
          <w:vertAlign w:val="superscript"/>
        </w:rPr>
        <w:t>1</w:t>
      </w:r>
      <w:r>
        <w:rPr>
          <w:rFonts w:ascii="Times New Roman" w:hAnsi="Times New Roman"/>
          <w:sz w:val="24"/>
          <w:szCs w:val="24"/>
        </w:rPr>
        <w:t xml:space="preserve"> и прилагаемых к ФС рисунков спектров стандартных образцов. УФ-спектры испытуемых лекарственных средств должны иметь полосы поглощения, приведенные в соответствующих ФС.</w:t>
      </w:r>
    </w:p>
    <w:p w:rsidR="00793F19" w:rsidRDefault="00793F19" w:rsidP="00BE5391">
      <w:pPr>
        <w:spacing w:after="0" w:line="240" w:lineRule="auto"/>
        <w:ind w:firstLine="426"/>
        <w:jc w:val="both"/>
        <w:rPr>
          <w:rFonts w:ascii="Times New Roman" w:hAnsi="Times New Roman"/>
          <w:sz w:val="24"/>
          <w:szCs w:val="24"/>
        </w:rPr>
      </w:pPr>
    </w:p>
    <w:p w:rsidR="00793F19" w:rsidRPr="002A69C2" w:rsidRDefault="00793F19" w:rsidP="00AC083D">
      <w:pPr>
        <w:spacing w:after="0" w:line="240" w:lineRule="auto"/>
        <w:ind w:firstLine="426"/>
        <w:jc w:val="center"/>
        <w:rPr>
          <w:rFonts w:ascii="Times New Roman" w:hAnsi="Times New Roman"/>
          <w:b/>
          <w:sz w:val="24"/>
          <w:szCs w:val="24"/>
        </w:rPr>
      </w:pPr>
      <w:r w:rsidRPr="002A69C2">
        <w:rPr>
          <w:rFonts w:ascii="Times New Roman" w:hAnsi="Times New Roman"/>
          <w:b/>
          <w:sz w:val="24"/>
          <w:szCs w:val="24"/>
        </w:rPr>
        <w:t>Химические реакции подлинности</w:t>
      </w:r>
    </w:p>
    <w:p w:rsidR="00793F19" w:rsidRDefault="00793F19" w:rsidP="00AC083D">
      <w:pPr>
        <w:spacing w:after="0" w:line="240" w:lineRule="auto"/>
        <w:jc w:val="both"/>
        <w:rPr>
          <w:rFonts w:ascii="Times New Roman" w:hAnsi="Times New Roman"/>
          <w:sz w:val="24"/>
          <w:szCs w:val="24"/>
        </w:rPr>
      </w:pPr>
      <w:r>
        <w:rPr>
          <w:rFonts w:ascii="Times New Roman" w:hAnsi="Times New Roman"/>
          <w:sz w:val="24"/>
          <w:szCs w:val="24"/>
        </w:rPr>
        <w:t>1. По ароматической аминогруппе:</w:t>
      </w:r>
    </w:p>
    <w:p w:rsidR="00793F19" w:rsidRDefault="00793F19" w:rsidP="00217C8A">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1.1. Реакция образования азокрасителя. При действии на бензокаин и прокаин нитритом натрия в кислой среде образуется соль диазония, которая вступает в реакцию азосочетания с образованием азокрасителя (красное окрашивание). В качестве азосоставляющей применяются фенолы (фенол, резорцин, </w:t>
      </w:r>
      <w:r>
        <w:rPr>
          <w:rFonts w:ascii="Times New Roman" w:hAnsi="Times New Roman"/>
          <w:sz w:val="24"/>
          <w:szCs w:val="24"/>
        </w:rPr>
        <w:sym w:font="Symbol" w:char="F062"/>
      </w:r>
      <w:r>
        <w:rPr>
          <w:rFonts w:ascii="Times New Roman" w:hAnsi="Times New Roman"/>
          <w:sz w:val="24"/>
          <w:szCs w:val="24"/>
        </w:rPr>
        <w:t>-нафтол) в слабощелочной среде или ароматические амины (анилин) в слабокислой среде. Процесс азосочетания обусловлен наличием в этих соединениях электронодонорных –</w:t>
      </w:r>
      <w:r>
        <w:rPr>
          <w:rFonts w:ascii="Times New Roman" w:hAnsi="Times New Roman"/>
          <w:sz w:val="24"/>
          <w:szCs w:val="24"/>
          <w:lang w:val="en-US"/>
        </w:rPr>
        <w:t>OH</w:t>
      </w:r>
      <w:r>
        <w:rPr>
          <w:rFonts w:ascii="Times New Roman" w:hAnsi="Times New Roman"/>
          <w:sz w:val="24"/>
          <w:szCs w:val="24"/>
        </w:rPr>
        <w:t xml:space="preserve"> и </w:t>
      </w:r>
      <w:r w:rsidRPr="006C0B53">
        <w:rPr>
          <w:rFonts w:ascii="Times New Roman" w:hAnsi="Times New Roman"/>
          <w:sz w:val="24"/>
          <w:szCs w:val="24"/>
        </w:rPr>
        <w:t>–</w:t>
      </w:r>
      <w:r>
        <w:rPr>
          <w:rFonts w:ascii="Times New Roman" w:hAnsi="Times New Roman"/>
          <w:sz w:val="24"/>
          <w:szCs w:val="24"/>
          <w:lang w:val="en-US"/>
        </w:rPr>
        <w:t>NH</w:t>
      </w:r>
      <w:r w:rsidRPr="006C0B53">
        <w:rPr>
          <w:rFonts w:ascii="Times New Roman" w:hAnsi="Times New Roman"/>
          <w:sz w:val="24"/>
          <w:szCs w:val="24"/>
          <w:vertAlign w:val="subscript"/>
        </w:rPr>
        <w:t>2</w:t>
      </w:r>
      <w:r>
        <w:rPr>
          <w:rFonts w:ascii="Times New Roman" w:hAnsi="Times New Roman"/>
          <w:sz w:val="24"/>
          <w:szCs w:val="24"/>
        </w:rPr>
        <w:t>-групп, создающих частично отрицательные заряды в орто- и пара-положениях ароматического ядра. В этих положениях происходит электрофильное замещение водорода катионом диазония и образуется азосоединение.Азосочетание с фенолами протекает по схеме:</w:t>
      </w:r>
    </w:p>
    <w:p w:rsidR="00793F19" w:rsidRDefault="00793F19" w:rsidP="006C0B53">
      <w:pPr>
        <w:spacing w:after="0" w:line="240" w:lineRule="auto"/>
        <w:jc w:val="center"/>
        <w:rPr>
          <w:rFonts w:ascii="Times New Roman" w:hAnsi="Times New Roman"/>
          <w:sz w:val="24"/>
          <w:szCs w:val="24"/>
        </w:rPr>
      </w:pPr>
    </w:p>
    <w:p w:rsidR="00793F19" w:rsidRDefault="00793F19" w:rsidP="00A07960">
      <w:pPr>
        <w:spacing w:after="0" w:line="240" w:lineRule="auto"/>
        <w:jc w:val="center"/>
        <w:rPr>
          <w:rFonts w:ascii="Times New Roman" w:hAnsi="Times New Roman"/>
          <w:sz w:val="24"/>
          <w:szCs w:val="24"/>
        </w:rPr>
      </w:pPr>
      <w:r w:rsidRPr="00EE275B">
        <w:rPr>
          <w:rFonts w:ascii="Times New Roman" w:hAnsi="Times New Roman"/>
          <w:sz w:val="24"/>
          <w:szCs w:val="24"/>
        </w:rPr>
        <w:object w:dxaOrig="9045" w:dyaOrig="2325">
          <v:shape id="_x0000_i1033" type="#_x0000_t75" style="width:357pt;height:93pt" o:ole="">
            <v:imagedata r:id="rId21" o:title=""/>
          </v:shape>
          <o:OLEObject Type="Embed" ProgID="ISISServer" ShapeID="_x0000_i1033" DrawAspect="Content" ObjectID="_1567084232" r:id="rId22"/>
        </w:object>
      </w:r>
    </w:p>
    <w:p w:rsidR="00793F19" w:rsidRDefault="00793F19" w:rsidP="00AC083D">
      <w:pPr>
        <w:spacing w:after="0" w:line="240" w:lineRule="auto"/>
        <w:jc w:val="both"/>
        <w:rPr>
          <w:rFonts w:ascii="Times New Roman" w:hAnsi="Times New Roman"/>
          <w:sz w:val="24"/>
          <w:szCs w:val="24"/>
        </w:rPr>
      </w:pPr>
      <w:r>
        <w:rPr>
          <w:rFonts w:ascii="Times New Roman" w:hAnsi="Times New Roman"/>
          <w:sz w:val="24"/>
          <w:szCs w:val="24"/>
        </w:rPr>
        <w:t xml:space="preserve">Азосочетание с ароматическими аминами (анилин, </w:t>
      </w:r>
      <w:r>
        <w:rPr>
          <w:rFonts w:ascii="Times New Roman" w:hAnsi="Times New Roman"/>
          <w:sz w:val="24"/>
          <w:szCs w:val="24"/>
          <w:lang w:val="en-US"/>
        </w:rPr>
        <w:t>N</w:t>
      </w:r>
      <w:r w:rsidRPr="005927A9">
        <w:rPr>
          <w:rFonts w:ascii="Times New Roman" w:hAnsi="Times New Roman"/>
          <w:sz w:val="24"/>
          <w:szCs w:val="24"/>
        </w:rPr>
        <w:t>-(1-</w:t>
      </w:r>
      <w:r>
        <w:rPr>
          <w:rFonts w:ascii="Times New Roman" w:hAnsi="Times New Roman"/>
          <w:sz w:val="24"/>
          <w:szCs w:val="24"/>
        </w:rPr>
        <w:t>нафтил)этилендиамин) в кислой среде протекает по схеме:</w:t>
      </w:r>
    </w:p>
    <w:p w:rsidR="00793F19" w:rsidRDefault="00793F19" w:rsidP="00AC083D">
      <w:pPr>
        <w:spacing w:after="0" w:line="240" w:lineRule="auto"/>
        <w:jc w:val="both"/>
        <w:rPr>
          <w:rFonts w:ascii="Times New Roman" w:hAnsi="Times New Roman"/>
          <w:sz w:val="24"/>
          <w:szCs w:val="24"/>
        </w:rPr>
      </w:pPr>
    </w:p>
    <w:p w:rsidR="00793F19" w:rsidRDefault="00793F19" w:rsidP="00A07960">
      <w:pPr>
        <w:spacing w:after="0" w:line="240" w:lineRule="auto"/>
        <w:jc w:val="center"/>
        <w:rPr>
          <w:rFonts w:ascii="Times New Roman" w:hAnsi="Times New Roman"/>
          <w:sz w:val="24"/>
          <w:szCs w:val="24"/>
        </w:rPr>
      </w:pPr>
      <w:r w:rsidRPr="00EE275B">
        <w:rPr>
          <w:rFonts w:ascii="Times New Roman" w:hAnsi="Times New Roman"/>
          <w:sz w:val="24"/>
          <w:szCs w:val="24"/>
        </w:rPr>
        <w:object w:dxaOrig="8985" w:dyaOrig="2325">
          <v:shape id="_x0000_i1034" type="#_x0000_t75" style="width:359.25pt;height:93pt" o:ole="">
            <v:imagedata r:id="rId23" o:title=""/>
          </v:shape>
          <o:OLEObject Type="Embed" ProgID="ISISServer" ShapeID="_x0000_i1034" DrawAspect="Content" ObjectID="_1567084233" r:id="rId24"/>
        </w:object>
      </w:r>
    </w:p>
    <w:p w:rsidR="00793F19" w:rsidRDefault="00793F19" w:rsidP="00A07960">
      <w:pPr>
        <w:spacing w:after="0" w:line="240" w:lineRule="auto"/>
        <w:jc w:val="center"/>
        <w:rPr>
          <w:rFonts w:ascii="Times New Roman" w:hAnsi="Times New Roman"/>
          <w:sz w:val="24"/>
          <w:szCs w:val="24"/>
        </w:rPr>
      </w:pPr>
    </w:p>
    <w:p w:rsidR="00793F19" w:rsidRDefault="00793F19" w:rsidP="003332D8">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1.2. Образование оснований Шиффа с альдегидами (например, </w:t>
      </w:r>
      <w:r w:rsidRPr="00A07960">
        <w:rPr>
          <w:rFonts w:ascii="Times New Roman" w:hAnsi="Times New Roman"/>
          <w:i/>
          <w:sz w:val="24"/>
          <w:szCs w:val="24"/>
        </w:rPr>
        <w:t>п</w:t>
      </w:r>
      <w:r>
        <w:rPr>
          <w:rFonts w:ascii="Times New Roman" w:hAnsi="Times New Roman"/>
          <w:sz w:val="24"/>
          <w:szCs w:val="24"/>
        </w:rPr>
        <w:t>-диметиламинобензальдегидом) в присутствии концентрированной серной кислоты с появлением желтого или оранжевого окрашивания:</w:t>
      </w:r>
    </w:p>
    <w:p w:rsidR="00793F19" w:rsidRDefault="00793F19" w:rsidP="00A07960">
      <w:pPr>
        <w:spacing w:after="0" w:line="240" w:lineRule="auto"/>
        <w:rPr>
          <w:rFonts w:ascii="Times New Roman" w:hAnsi="Times New Roman"/>
          <w:sz w:val="24"/>
          <w:szCs w:val="24"/>
        </w:rPr>
      </w:pPr>
    </w:p>
    <w:p w:rsidR="00793F19" w:rsidRDefault="00793F19" w:rsidP="00702EA6">
      <w:pPr>
        <w:spacing w:after="0" w:line="240" w:lineRule="auto"/>
        <w:jc w:val="center"/>
        <w:rPr>
          <w:rFonts w:ascii="Times New Roman" w:hAnsi="Times New Roman"/>
          <w:sz w:val="24"/>
          <w:szCs w:val="24"/>
        </w:rPr>
      </w:pPr>
      <w:r w:rsidRPr="00EE275B">
        <w:rPr>
          <w:rFonts w:ascii="Times New Roman" w:hAnsi="Times New Roman"/>
          <w:sz w:val="24"/>
          <w:szCs w:val="24"/>
        </w:rPr>
        <w:object w:dxaOrig="10200" w:dyaOrig="2850">
          <v:shape id="_x0000_i1035" type="#_x0000_t75" style="width:408pt;height:114pt" o:ole="">
            <v:imagedata r:id="rId25" o:title=""/>
          </v:shape>
          <o:OLEObject Type="Embed" ProgID="ISISServer" ShapeID="_x0000_i1035" DrawAspect="Content" ObjectID="_1567084234" r:id="rId26"/>
        </w:object>
      </w:r>
    </w:p>
    <w:p w:rsidR="00793F19" w:rsidRDefault="00793F19" w:rsidP="00217C8A">
      <w:pPr>
        <w:spacing w:after="0" w:line="240" w:lineRule="auto"/>
        <w:ind w:firstLine="426"/>
        <w:jc w:val="both"/>
        <w:rPr>
          <w:rFonts w:ascii="Times New Roman" w:hAnsi="Times New Roman"/>
          <w:sz w:val="24"/>
          <w:szCs w:val="24"/>
        </w:rPr>
      </w:pPr>
      <w:r>
        <w:rPr>
          <w:rFonts w:ascii="Times New Roman" w:hAnsi="Times New Roman"/>
          <w:sz w:val="24"/>
          <w:szCs w:val="24"/>
        </w:rPr>
        <w:t>Эта реакция лежит в основе лигниновой пробы, используемой для экспресс-анализа. Она выполняется на древесине или газетной бумаге, при нанесении на которую вещества с первичной ароматической аминогруппой и капли разведенной хлороводородной кислоты появляется оранжево-желтое окрашивание. Суть реакции заключается в том, что из лигнина, содержащегося в газетной бумаге, образуются ароматические альдегиды, которые и вступают в реакцию с образованием оснований Шиффа.</w:t>
      </w:r>
    </w:p>
    <w:p w:rsidR="00793F19" w:rsidRDefault="00793F19" w:rsidP="003332D8">
      <w:pPr>
        <w:spacing w:after="0" w:line="240" w:lineRule="auto"/>
        <w:ind w:left="567" w:hanging="567"/>
        <w:jc w:val="both"/>
        <w:rPr>
          <w:rFonts w:ascii="Times New Roman" w:hAnsi="Times New Roman"/>
          <w:sz w:val="24"/>
          <w:szCs w:val="24"/>
        </w:rPr>
      </w:pPr>
      <w:r>
        <w:rPr>
          <w:rFonts w:ascii="Times New Roman" w:hAnsi="Times New Roman"/>
          <w:sz w:val="24"/>
          <w:szCs w:val="24"/>
        </w:rPr>
        <w:t>1.3. Реакция конденсации с 2,4-динитрохлорбензолом с образованием соединений (цвитттер-ионов) хиноидной структуры, окрашенных в желто-оранжевый цвет:</w:t>
      </w:r>
    </w:p>
    <w:p w:rsidR="00793F19" w:rsidRDefault="00793F19" w:rsidP="00596F72">
      <w:pPr>
        <w:spacing w:after="0" w:line="240" w:lineRule="auto"/>
        <w:jc w:val="both"/>
        <w:rPr>
          <w:rFonts w:ascii="Times New Roman" w:hAnsi="Times New Roman"/>
          <w:sz w:val="24"/>
          <w:szCs w:val="24"/>
        </w:rPr>
      </w:pPr>
    </w:p>
    <w:p w:rsidR="00793F19" w:rsidRDefault="00793F19" w:rsidP="003332D8">
      <w:pPr>
        <w:spacing w:after="0" w:line="240" w:lineRule="auto"/>
        <w:jc w:val="center"/>
        <w:rPr>
          <w:rFonts w:ascii="Times New Roman" w:hAnsi="Times New Roman"/>
          <w:sz w:val="24"/>
          <w:szCs w:val="24"/>
        </w:rPr>
      </w:pPr>
      <w:r w:rsidRPr="00EE275B">
        <w:rPr>
          <w:rFonts w:ascii="Times New Roman" w:hAnsi="Times New Roman"/>
          <w:sz w:val="24"/>
          <w:szCs w:val="24"/>
        </w:rPr>
        <w:object w:dxaOrig="8985" w:dyaOrig="2505">
          <v:shape id="_x0000_i1036" type="#_x0000_t75" style="width:359.25pt;height:100.5pt" o:ole="">
            <v:imagedata r:id="rId27" o:title=""/>
          </v:shape>
          <o:OLEObject Type="Embed" ProgID="ISISServer" ShapeID="_x0000_i1036" DrawAspect="Content" ObjectID="_1567084235" r:id="rId28"/>
        </w:object>
      </w:r>
    </w:p>
    <w:p w:rsidR="00793F19" w:rsidRDefault="00793F19" w:rsidP="00217C8A">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1.4. Реакция галогенирования (бромирования, йодирования). Реакция электрофильного замещения используется как для обнаружения, так и для количественного определения лекарственных средств с первичной ароматической аминогруппой, при этом выпадает белый осадокдибромпроизводного или желтоватый осадок дийодпроизводного (бром добавляется по каплям, </w:t>
      </w:r>
      <w:r w:rsidRPr="00217C8A">
        <w:rPr>
          <w:rFonts w:ascii="Times New Roman" w:hAnsi="Times New Roman"/>
          <w:sz w:val="24"/>
          <w:szCs w:val="24"/>
        </w:rPr>
        <w:t>т.к. при избытк</w:t>
      </w:r>
      <w:r>
        <w:rPr>
          <w:rFonts w:ascii="Times New Roman" w:hAnsi="Times New Roman"/>
          <w:sz w:val="24"/>
          <w:szCs w:val="24"/>
        </w:rPr>
        <w:t>е брома возможно окисление первичной</w:t>
      </w:r>
      <w:r w:rsidRPr="00217C8A">
        <w:rPr>
          <w:rFonts w:ascii="Times New Roman" w:hAnsi="Times New Roman"/>
          <w:sz w:val="24"/>
          <w:szCs w:val="24"/>
        </w:rPr>
        <w:t xml:space="preserve"> аром</w:t>
      </w:r>
      <w:r>
        <w:rPr>
          <w:rFonts w:ascii="Times New Roman" w:hAnsi="Times New Roman"/>
          <w:sz w:val="24"/>
          <w:szCs w:val="24"/>
        </w:rPr>
        <w:t>атической</w:t>
      </w:r>
      <w:r w:rsidRPr="00217C8A">
        <w:rPr>
          <w:rFonts w:ascii="Times New Roman" w:hAnsi="Times New Roman"/>
          <w:sz w:val="24"/>
          <w:szCs w:val="24"/>
        </w:rPr>
        <w:t xml:space="preserve"> аминогруппы</w:t>
      </w:r>
      <w:r>
        <w:rPr>
          <w:rFonts w:ascii="Times New Roman" w:hAnsi="Times New Roman"/>
          <w:sz w:val="24"/>
          <w:szCs w:val="24"/>
        </w:rPr>
        <w:t xml:space="preserve">). </w:t>
      </w:r>
    </w:p>
    <w:p w:rsidR="00793F19" w:rsidRDefault="00793F19" w:rsidP="00596F72">
      <w:pPr>
        <w:spacing w:after="0" w:line="240" w:lineRule="auto"/>
        <w:jc w:val="both"/>
        <w:rPr>
          <w:rFonts w:ascii="Times New Roman" w:hAnsi="Times New Roman"/>
          <w:sz w:val="24"/>
          <w:szCs w:val="24"/>
        </w:rPr>
      </w:pPr>
    </w:p>
    <w:p w:rsidR="00793F19" w:rsidRDefault="00793F19" w:rsidP="00217C8A">
      <w:pPr>
        <w:spacing w:after="0" w:line="240" w:lineRule="auto"/>
        <w:jc w:val="center"/>
        <w:rPr>
          <w:rFonts w:ascii="Times New Roman" w:hAnsi="Times New Roman"/>
          <w:sz w:val="24"/>
          <w:szCs w:val="24"/>
        </w:rPr>
      </w:pPr>
      <w:r w:rsidRPr="00EE275B">
        <w:rPr>
          <w:rFonts w:ascii="Times New Roman" w:hAnsi="Times New Roman"/>
          <w:sz w:val="24"/>
          <w:szCs w:val="24"/>
        </w:rPr>
        <w:object w:dxaOrig="6420" w:dyaOrig="1935">
          <v:shape id="_x0000_i1037" type="#_x0000_t75" style="width:273pt;height:80.25pt" o:ole="">
            <v:imagedata r:id="rId29" o:title=""/>
          </v:shape>
          <o:OLEObject Type="Embed" ProgID="ISISServer" ShapeID="_x0000_i1037" DrawAspect="Content" ObjectID="_1567084236" r:id="rId30"/>
        </w:object>
      </w:r>
    </w:p>
    <w:p w:rsidR="00793F19" w:rsidRDefault="00793F19" w:rsidP="00596F72">
      <w:pPr>
        <w:spacing w:after="0" w:line="240" w:lineRule="auto"/>
        <w:jc w:val="both"/>
        <w:rPr>
          <w:rFonts w:ascii="Times New Roman" w:hAnsi="Times New Roman"/>
          <w:sz w:val="24"/>
          <w:szCs w:val="24"/>
        </w:rPr>
      </w:pPr>
      <w:r>
        <w:rPr>
          <w:rFonts w:ascii="Times New Roman" w:hAnsi="Times New Roman"/>
          <w:sz w:val="24"/>
          <w:szCs w:val="24"/>
        </w:rPr>
        <w:t xml:space="preserve">1.5. Реакции окисления. </w:t>
      </w:r>
    </w:p>
    <w:p w:rsidR="00793F19" w:rsidRDefault="00793F19" w:rsidP="00913BDE">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При действии на подкисленный разведенной хлороводородной кислотой растворбензокаина хлорамином и добавлении эфира, эфирный слой окрашивается в оранжевый цвет. </w:t>
      </w:r>
    </w:p>
    <w:p w:rsidR="00793F19" w:rsidRDefault="00793F19" w:rsidP="00913BDE">
      <w:pPr>
        <w:spacing w:after="0" w:line="240" w:lineRule="auto"/>
        <w:ind w:firstLine="426"/>
        <w:jc w:val="both"/>
        <w:rPr>
          <w:rFonts w:ascii="Times New Roman" w:hAnsi="Times New Roman"/>
          <w:sz w:val="24"/>
          <w:szCs w:val="24"/>
        </w:rPr>
      </w:pPr>
      <w:r>
        <w:rPr>
          <w:rFonts w:ascii="Times New Roman" w:hAnsi="Times New Roman"/>
          <w:sz w:val="24"/>
          <w:szCs w:val="24"/>
        </w:rPr>
        <w:t>При действии на подкисленный разведенной серной кислотой раствор прокаина перманганатом калия, фиолетовая окраска перманганата калия моментально исчезает.</w:t>
      </w:r>
    </w:p>
    <w:p w:rsidR="00793F19" w:rsidRDefault="00793F19" w:rsidP="00596F72">
      <w:pPr>
        <w:spacing w:after="0" w:line="240" w:lineRule="auto"/>
        <w:jc w:val="both"/>
        <w:rPr>
          <w:rFonts w:ascii="Times New Roman" w:hAnsi="Times New Roman"/>
          <w:sz w:val="24"/>
          <w:szCs w:val="24"/>
        </w:rPr>
      </w:pPr>
    </w:p>
    <w:p w:rsidR="00793F19" w:rsidRDefault="00793F19" w:rsidP="00596F72">
      <w:pPr>
        <w:spacing w:after="0" w:line="240" w:lineRule="auto"/>
        <w:jc w:val="both"/>
        <w:rPr>
          <w:rFonts w:ascii="Times New Roman" w:hAnsi="Times New Roman"/>
          <w:sz w:val="24"/>
          <w:szCs w:val="24"/>
        </w:rPr>
      </w:pPr>
      <w:r>
        <w:rPr>
          <w:rFonts w:ascii="Times New Roman" w:hAnsi="Times New Roman"/>
          <w:sz w:val="24"/>
          <w:szCs w:val="24"/>
        </w:rPr>
        <w:t>1.6. Образование изонитрилов – веществ, имеющих тошнотворный запах, под действием хлороформа и спиртового раствора гидроксида натрия:</w:t>
      </w:r>
    </w:p>
    <w:p w:rsidR="00793F19" w:rsidRDefault="00793F19" w:rsidP="00596F72">
      <w:pPr>
        <w:spacing w:after="0" w:line="240" w:lineRule="auto"/>
        <w:jc w:val="both"/>
        <w:rPr>
          <w:rFonts w:ascii="Times New Roman" w:hAnsi="Times New Roman"/>
          <w:sz w:val="24"/>
          <w:szCs w:val="24"/>
        </w:rPr>
      </w:pPr>
    </w:p>
    <w:p w:rsidR="00793F19" w:rsidRDefault="00793F19" w:rsidP="00913BDE">
      <w:pPr>
        <w:spacing w:after="0" w:line="240" w:lineRule="auto"/>
        <w:jc w:val="center"/>
        <w:rPr>
          <w:rFonts w:ascii="Times New Roman" w:hAnsi="Times New Roman"/>
          <w:sz w:val="24"/>
          <w:szCs w:val="24"/>
        </w:rPr>
      </w:pPr>
      <w:r w:rsidRPr="00EE275B">
        <w:rPr>
          <w:rFonts w:ascii="Times New Roman" w:hAnsi="Times New Roman"/>
          <w:sz w:val="24"/>
          <w:szCs w:val="24"/>
        </w:rPr>
        <w:object w:dxaOrig="4545" w:dyaOrig="2535">
          <v:shape id="_x0000_i1038" type="#_x0000_t75" style="width:193.5pt;height:108pt" o:ole="">
            <v:imagedata r:id="rId31" o:title=""/>
          </v:shape>
          <o:OLEObject Type="Embed" ProgID="ISISServer" ShapeID="_x0000_i1038" DrawAspect="Content" ObjectID="_1567084237" r:id="rId32"/>
        </w:object>
      </w:r>
    </w:p>
    <w:p w:rsidR="00793F19" w:rsidRDefault="00793F19" w:rsidP="00596F72">
      <w:pPr>
        <w:spacing w:after="0" w:line="240" w:lineRule="auto"/>
        <w:jc w:val="both"/>
        <w:rPr>
          <w:rFonts w:ascii="Times New Roman" w:hAnsi="Times New Roman"/>
          <w:sz w:val="24"/>
          <w:szCs w:val="24"/>
        </w:rPr>
      </w:pPr>
    </w:p>
    <w:p w:rsidR="00793F19" w:rsidRDefault="00793F19" w:rsidP="00596F72">
      <w:pPr>
        <w:spacing w:after="0" w:line="240" w:lineRule="auto"/>
        <w:jc w:val="both"/>
        <w:rPr>
          <w:rFonts w:ascii="Times New Roman" w:hAnsi="Times New Roman"/>
          <w:sz w:val="24"/>
          <w:szCs w:val="24"/>
        </w:rPr>
      </w:pPr>
      <w:r>
        <w:rPr>
          <w:rFonts w:ascii="Times New Roman" w:hAnsi="Times New Roman"/>
          <w:sz w:val="24"/>
          <w:szCs w:val="24"/>
        </w:rPr>
        <w:t>2. Реакции на сложноэфирную группу.</w:t>
      </w:r>
    </w:p>
    <w:p w:rsidR="00793F19" w:rsidRPr="00465598" w:rsidRDefault="00793F19" w:rsidP="00465598">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2.1. Гидроксамовая проба. При взаимодействии с гидроксиламином в щелочной среде образуются гидроксамовые кислоты, после подкисления хлороводородной кислотой и прибавления раствора хлорида железа </w:t>
      </w:r>
      <w:r w:rsidRPr="00465598">
        <w:rPr>
          <w:rFonts w:ascii="Times New Roman" w:hAnsi="Times New Roman"/>
          <w:sz w:val="24"/>
          <w:szCs w:val="24"/>
        </w:rPr>
        <w:t>(</w:t>
      </w:r>
      <w:r>
        <w:rPr>
          <w:rFonts w:ascii="Times New Roman" w:hAnsi="Times New Roman"/>
          <w:sz w:val="24"/>
          <w:szCs w:val="24"/>
          <w:lang w:val="en-US"/>
        </w:rPr>
        <w:t>III</w:t>
      </w:r>
      <w:r w:rsidRPr="00465598">
        <w:rPr>
          <w:rFonts w:ascii="Times New Roman" w:hAnsi="Times New Roman"/>
          <w:sz w:val="24"/>
          <w:szCs w:val="24"/>
        </w:rPr>
        <w:t>)</w:t>
      </w:r>
      <w:r>
        <w:rPr>
          <w:rFonts w:ascii="Times New Roman" w:hAnsi="Times New Roman"/>
          <w:sz w:val="24"/>
          <w:szCs w:val="24"/>
        </w:rPr>
        <w:t xml:space="preserve"> образуются гидроксаматы железа, имеющие красное окрашивание:</w:t>
      </w:r>
    </w:p>
    <w:p w:rsidR="00793F19" w:rsidRDefault="00793F19" w:rsidP="00596F72">
      <w:pPr>
        <w:spacing w:after="0" w:line="240" w:lineRule="auto"/>
        <w:jc w:val="both"/>
        <w:rPr>
          <w:rFonts w:ascii="Times New Roman" w:hAnsi="Times New Roman"/>
          <w:sz w:val="24"/>
          <w:szCs w:val="24"/>
        </w:rPr>
      </w:pPr>
    </w:p>
    <w:p w:rsidR="00793F19" w:rsidRDefault="00793F19" w:rsidP="00B14E36">
      <w:pPr>
        <w:spacing w:after="0" w:line="240" w:lineRule="auto"/>
        <w:jc w:val="center"/>
        <w:rPr>
          <w:rFonts w:ascii="Times New Roman" w:hAnsi="Times New Roman"/>
          <w:sz w:val="24"/>
          <w:szCs w:val="24"/>
        </w:rPr>
      </w:pPr>
      <w:r w:rsidRPr="00EE275B">
        <w:rPr>
          <w:rFonts w:ascii="Times New Roman" w:hAnsi="Times New Roman"/>
          <w:sz w:val="24"/>
          <w:szCs w:val="24"/>
        </w:rPr>
        <w:object w:dxaOrig="9855" w:dyaOrig="2655">
          <v:shape id="_x0000_i1039" type="#_x0000_t75" style="width:414pt;height:111.75pt" o:ole="">
            <v:imagedata r:id="rId33" o:title=""/>
          </v:shape>
          <o:OLEObject Type="Embed" ProgID="ISISServer" ShapeID="_x0000_i1039" DrawAspect="Content" ObjectID="_1567084238" r:id="rId34"/>
        </w:object>
      </w:r>
    </w:p>
    <w:p w:rsidR="00793F19" w:rsidRDefault="00793F19" w:rsidP="00F72709">
      <w:pPr>
        <w:spacing w:after="0" w:line="240" w:lineRule="auto"/>
        <w:jc w:val="center"/>
        <w:rPr>
          <w:rFonts w:ascii="Times New Roman" w:hAnsi="Times New Roman"/>
          <w:sz w:val="24"/>
          <w:szCs w:val="24"/>
        </w:rPr>
      </w:pPr>
    </w:p>
    <w:p w:rsidR="00793F19" w:rsidRDefault="00793F19" w:rsidP="00B66D18">
      <w:pPr>
        <w:spacing w:after="0" w:line="240" w:lineRule="auto"/>
        <w:ind w:left="426" w:hanging="426"/>
        <w:jc w:val="both"/>
        <w:rPr>
          <w:rFonts w:ascii="Times New Roman" w:hAnsi="Times New Roman"/>
          <w:sz w:val="24"/>
          <w:szCs w:val="24"/>
        </w:rPr>
      </w:pPr>
      <w:r>
        <w:rPr>
          <w:rFonts w:ascii="Times New Roman" w:hAnsi="Times New Roman"/>
          <w:sz w:val="24"/>
          <w:szCs w:val="24"/>
        </w:rPr>
        <w:t>2.2. Реакция гидролиза в кислой или щелочной среде. Образующие после гидролиза вещества открывают соответствующими реакциями. Так, образующийся при гидролизе бензокаина этиловый спирт открывают по реакции образования йодоформа:</w:t>
      </w:r>
    </w:p>
    <w:p w:rsidR="00793F19" w:rsidRDefault="00793F19" w:rsidP="00851F05">
      <w:pPr>
        <w:spacing w:after="0" w:line="240" w:lineRule="auto"/>
        <w:ind w:left="426" w:hanging="426"/>
        <w:rPr>
          <w:rFonts w:ascii="Times New Roman" w:hAnsi="Times New Roman"/>
          <w:sz w:val="24"/>
          <w:szCs w:val="24"/>
        </w:rPr>
      </w:pPr>
    </w:p>
    <w:p w:rsidR="00793F19" w:rsidRDefault="00793F19" w:rsidP="00851F05">
      <w:pPr>
        <w:spacing w:after="0" w:line="240" w:lineRule="auto"/>
        <w:jc w:val="center"/>
        <w:rPr>
          <w:rFonts w:ascii="Times New Roman" w:hAnsi="Times New Roman"/>
          <w:sz w:val="24"/>
          <w:szCs w:val="24"/>
        </w:rPr>
      </w:pPr>
      <w:r w:rsidRPr="00EE275B">
        <w:rPr>
          <w:rFonts w:ascii="Times New Roman" w:hAnsi="Times New Roman"/>
          <w:sz w:val="24"/>
          <w:szCs w:val="24"/>
        </w:rPr>
        <w:object w:dxaOrig="6314" w:dyaOrig="2415">
          <v:shape id="_x0000_i1040" type="#_x0000_t75" style="width:227.25pt;height:87pt" o:ole="">
            <v:imagedata r:id="rId35" o:title=""/>
          </v:shape>
          <o:OLEObject Type="Embed" ProgID="ISISServer" ShapeID="_x0000_i1040" DrawAspect="Content" ObjectID="_1567084239" r:id="rId36"/>
        </w:object>
      </w:r>
    </w:p>
    <w:p w:rsidR="00793F19" w:rsidRPr="00E16E6F" w:rsidRDefault="00793F19" w:rsidP="00851F05">
      <w:pPr>
        <w:spacing w:after="0" w:line="240" w:lineRule="auto"/>
        <w:jc w:val="center"/>
        <w:rPr>
          <w:rFonts w:ascii="Times New Roman" w:hAnsi="Times New Roman"/>
          <w:sz w:val="24"/>
          <w:szCs w:val="24"/>
          <w:lang w:val="en-US"/>
        </w:rPr>
      </w:pPr>
      <w:r w:rsidRPr="00E16E6F">
        <w:rPr>
          <w:rFonts w:ascii="Times New Roman" w:hAnsi="Times New Roman"/>
          <w:sz w:val="24"/>
          <w:szCs w:val="24"/>
          <w:lang w:val="en-US"/>
        </w:rPr>
        <w:t>C</w:t>
      </w:r>
      <w:r w:rsidRPr="00E16E6F">
        <w:rPr>
          <w:rFonts w:ascii="Times New Roman" w:hAnsi="Times New Roman"/>
          <w:sz w:val="24"/>
          <w:szCs w:val="24"/>
          <w:vertAlign w:val="subscript"/>
          <w:lang w:val="en-US"/>
        </w:rPr>
        <w:t>2</w:t>
      </w:r>
      <w:r w:rsidRPr="00E16E6F">
        <w:rPr>
          <w:rFonts w:ascii="Times New Roman" w:hAnsi="Times New Roman"/>
          <w:sz w:val="24"/>
          <w:szCs w:val="24"/>
          <w:lang w:val="en-US"/>
        </w:rPr>
        <w:t>H</w:t>
      </w:r>
      <w:r w:rsidRPr="00E16E6F">
        <w:rPr>
          <w:rFonts w:ascii="Times New Roman" w:hAnsi="Times New Roman"/>
          <w:sz w:val="24"/>
          <w:szCs w:val="24"/>
          <w:vertAlign w:val="subscript"/>
          <w:lang w:val="en-US"/>
        </w:rPr>
        <w:t>5</w:t>
      </w:r>
      <w:r w:rsidRPr="00E16E6F">
        <w:rPr>
          <w:rFonts w:ascii="Times New Roman" w:hAnsi="Times New Roman"/>
          <w:sz w:val="24"/>
          <w:szCs w:val="24"/>
          <w:lang w:val="en-US"/>
        </w:rPr>
        <w:t>OH  +  6NaOH  +  4I</w:t>
      </w:r>
      <w:r w:rsidRPr="00E16E6F">
        <w:rPr>
          <w:rFonts w:ascii="Times New Roman" w:hAnsi="Times New Roman"/>
          <w:sz w:val="24"/>
          <w:szCs w:val="24"/>
          <w:vertAlign w:val="subscript"/>
          <w:lang w:val="en-US"/>
        </w:rPr>
        <w:t>2</w:t>
      </w:r>
      <w:r w:rsidRPr="00E16E6F">
        <w:rPr>
          <w:rFonts w:ascii="Times New Roman" w:hAnsi="Times New Roman"/>
          <w:sz w:val="24"/>
          <w:szCs w:val="24"/>
          <w:lang w:val="en-US"/>
        </w:rPr>
        <w:sym w:font="Symbol" w:char="F0AE"/>
      </w:r>
      <w:r w:rsidRPr="00E16E6F">
        <w:rPr>
          <w:rFonts w:ascii="Times New Roman" w:hAnsi="Times New Roman"/>
          <w:sz w:val="24"/>
          <w:szCs w:val="24"/>
          <w:lang w:val="en-US"/>
        </w:rPr>
        <w:t xml:space="preserve">  CHI</w:t>
      </w:r>
      <w:r w:rsidRPr="00E16E6F">
        <w:rPr>
          <w:rFonts w:ascii="Times New Roman" w:hAnsi="Times New Roman"/>
          <w:sz w:val="24"/>
          <w:szCs w:val="24"/>
          <w:vertAlign w:val="subscript"/>
          <w:lang w:val="en-US"/>
        </w:rPr>
        <w:t>3</w:t>
      </w:r>
      <w:r>
        <w:rPr>
          <w:rFonts w:ascii="Times New Roman" w:hAnsi="Times New Roman"/>
          <w:sz w:val="24"/>
          <w:szCs w:val="24"/>
          <w:lang w:val="en-US"/>
        </w:rPr>
        <w:sym w:font="Symbol" w:char="F0AF"/>
      </w:r>
      <w:r w:rsidRPr="00E16E6F">
        <w:rPr>
          <w:rFonts w:ascii="Times New Roman" w:hAnsi="Times New Roman"/>
          <w:sz w:val="24"/>
          <w:szCs w:val="24"/>
          <w:lang w:val="en-US"/>
        </w:rPr>
        <w:t xml:space="preserve">  +  HCOONa  +  5NaI  +  5H</w:t>
      </w:r>
      <w:r w:rsidRPr="00E16E6F">
        <w:rPr>
          <w:rFonts w:ascii="Times New Roman" w:hAnsi="Times New Roman"/>
          <w:sz w:val="24"/>
          <w:szCs w:val="24"/>
          <w:vertAlign w:val="subscript"/>
          <w:lang w:val="en-US"/>
        </w:rPr>
        <w:t>2</w:t>
      </w:r>
      <w:r w:rsidRPr="00E16E6F">
        <w:rPr>
          <w:rFonts w:ascii="Times New Roman" w:hAnsi="Times New Roman"/>
          <w:sz w:val="24"/>
          <w:szCs w:val="24"/>
          <w:lang w:val="en-US"/>
        </w:rPr>
        <w:t>O</w:t>
      </w:r>
    </w:p>
    <w:p w:rsidR="00793F19" w:rsidRPr="00851F05" w:rsidRDefault="00793F19" w:rsidP="00851F05">
      <w:pPr>
        <w:spacing w:after="0" w:line="240" w:lineRule="auto"/>
        <w:rPr>
          <w:rFonts w:ascii="Times New Roman" w:hAnsi="Times New Roman"/>
          <w:sz w:val="24"/>
          <w:szCs w:val="24"/>
        </w:rPr>
      </w:pPr>
      <w:r>
        <w:rPr>
          <w:rFonts w:ascii="Times New Roman" w:hAnsi="Times New Roman"/>
          <w:sz w:val="24"/>
          <w:szCs w:val="24"/>
        </w:rPr>
        <w:t xml:space="preserve">                                                                                   </w:t>
      </w:r>
      <w:r w:rsidRPr="00851F05">
        <w:rPr>
          <w:rFonts w:ascii="Times New Roman" w:hAnsi="Times New Roman"/>
          <w:sz w:val="24"/>
          <w:szCs w:val="24"/>
        </w:rPr>
        <w:t>запах</w:t>
      </w:r>
    </w:p>
    <w:p w:rsidR="00793F19" w:rsidRPr="00851F05" w:rsidRDefault="00793F19" w:rsidP="00851F05">
      <w:pPr>
        <w:spacing w:after="0" w:line="240" w:lineRule="auto"/>
        <w:rPr>
          <w:rFonts w:ascii="Times New Roman" w:hAnsi="Times New Roman"/>
          <w:sz w:val="24"/>
          <w:szCs w:val="24"/>
        </w:rPr>
      </w:pPr>
      <w:r>
        <w:rPr>
          <w:rFonts w:ascii="Times New Roman" w:hAnsi="Times New Roman"/>
          <w:sz w:val="24"/>
          <w:szCs w:val="24"/>
        </w:rPr>
        <w:t xml:space="preserve">                                                                         </w:t>
      </w:r>
      <w:r w:rsidRPr="00851F05">
        <w:rPr>
          <w:rFonts w:ascii="Times New Roman" w:hAnsi="Times New Roman"/>
          <w:sz w:val="24"/>
          <w:szCs w:val="24"/>
        </w:rPr>
        <w:t>желтое окрашивание</w:t>
      </w:r>
    </w:p>
    <w:p w:rsidR="00793F19" w:rsidRPr="00CA26ED" w:rsidRDefault="00793F19" w:rsidP="00851F05">
      <w:pPr>
        <w:spacing w:after="0" w:line="240" w:lineRule="auto"/>
        <w:jc w:val="center"/>
        <w:rPr>
          <w:rFonts w:ascii="Times New Roman" w:hAnsi="Times New Roman"/>
          <w:sz w:val="24"/>
          <w:szCs w:val="24"/>
        </w:rPr>
      </w:pPr>
    </w:p>
    <w:p w:rsidR="00793F19" w:rsidRPr="00995B76" w:rsidRDefault="00793F19" w:rsidP="00E16E6F">
      <w:pPr>
        <w:spacing w:after="0" w:line="240" w:lineRule="auto"/>
        <w:ind w:firstLine="426"/>
        <w:jc w:val="both"/>
        <w:rPr>
          <w:rFonts w:ascii="Times New Roman" w:hAnsi="Times New Roman"/>
          <w:sz w:val="24"/>
          <w:szCs w:val="24"/>
        </w:rPr>
      </w:pPr>
      <w:r>
        <w:rPr>
          <w:rFonts w:ascii="Times New Roman" w:hAnsi="Times New Roman"/>
          <w:sz w:val="24"/>
          <w:szCs w:val="24"/>
        </w:rPr>
        <w:t>Наличие этоксильной групы в бензокаине можно также подтвердить, действуя уксусной и концентрированной серной кислотой. Образуется этилацетат, обнаруживаемый по характерному запаху:</w:t>
      </w:r>
    </w:p>
    <w:p w:rsidR="00793F19" w:rsidRDefault="00793F19" w:rsidP="00851F05">
      <w:pPr>
        <w:spacing w:after="0" w:line="240" w:lineRule="auto"/>
        <w:jc w:val="center"/>
        <w:rPr>
          <w:rFonts w:ascii="Times New Roman" w:hAnsi="Times New Roman"/>
          <w:sz w:val="24"/>
          <w:szCs w:val="24"/>
          <w:lang w:val="en-US"/>
        </w:rPr>
      </w:pPr>
      <w:r w:rsidRPr="00EE275B">
        <w:rPr>
          <w:rFonts w:ascii="Times New Roman" w:hAnsi="Times New Roman"/>
          <w:sz w:val="24"/>
          <w:szCs w:val="24"/>
          <w:lang w:val="en-US"/>
        </w:rPr>
        <w:object w:dxaOrig="6735" w:dyaOrig="1215">
          <v:shape id="_x0000_i1041" type="#_x0000_t75" style="width:262.5pt;height:46.5pt" o:ole="">
            <v:imagedata r:id="rId37" o:title=""/>
          </v:shape>
          <o:OLEObject Type="Embed" ProgID="ISISServer" ShapeID="_x0000_i1041" DrawAspect="Content" ObjectID="_1567084240" r:id="rId38"/>
        </w:object>
      </w:r>
    </w:p>
    <w:p w:rsidR="00793F19" w:rsidRDefault="00793F19" w:rsidP="00851F05">
      <w:pPr>
        <w:spacing w:after="0" w:line="240" w:lineRule="auto"/>
        <w:jc w:val="center"/>
        <w:rPr>
          <w:rFonts w:ascii="Times New Roman" w:hAnsi="Times New Roman"/>
          <w:sz w:val="24"/>
          <w:szCs w:val="24"/>
          <w:lang w:val="en-US"/>
        </w:rPr>
      </w:pPr>
    </w:p>
    <w:p w:rsidR="00793F19" w:rsidRDefault="00793F19" w:rsidP="00E16E6F">
      <w:pPr>
        <w:spacing w:after="0" w:line="240" w:lineRule="auto"/>
        <w:rPr>
          <w:rFonts w:ascii="Times New Roman" w:hAnsi="Times New Roman"/>
          <w:sz w:val="24"/>
          <w:szCs w:val="24"/>
        </w:rPr>
      </w:pPr>
      <w:r>
        <w:rPr>
          <w:rFonts w:ascii="Times New Roman" w:hAnsi="Times New Roman"/>
          <w:sz w:val="24"/>
          <w:szCs w:val="24"/>
        </w:rPr>
        <w:t>2.3. Идентифицируя продукты щелочного гидролиза можно также открыть тетракаин:</w:t>
      </w:r>
    </w:p>
    <w:p w:rsidR="00793F19" w:rsidRDefault="00793F19" w:rsidP="00E16E6F">
      <w:pPr>
        <w:spacing w:after="0" w:line="240" w:lineRule="auto"/>
        <w:jc w:val="center"/>
        <w:rPr>
          <w:rFonts w:ascii="Times New Roman" w:hAnsi="Times New Roman"/>
          <w:sz w:val="24"/>
          <w:szCs w:val="24"/>
        </w:rPr>
      </w:pPr>
    </w:p>
    <w:p w:rsidR="00793F19" w:rsidRDefault="00793F19" w:rsidP="00B84EEA">
      <w:pPr>
        <w:spacing w:after="0" w:line="240" w:lineRule="auto"/>
        <w:jc w:val="center"/>
        <w:rPr>
          <w:rFonts w:ascii="Times New Roman" w:hAnsi="Times New Roman"/>
          <w:sz w:val="24"/>
          <w:szCs w:val="24"/>
        </w:rPr>
      </w:pPr>
      <w:r w:rsidRPr="00EE275B">
        <w:rPr>
          <w:rFonts w:ascii="Times New Roman" w:hAnsi="Times New Roman"/>
          <w:sz w:val="24"/>
          <w:szCs w:val="24"/>
        </w:rPr>
        <w:object w:dxaOrig="12600" w:dyaOrig="2655">
          <v:shape id="_x0000_i1042" type="#_x0000_t75" style="width:548.25pt;height:112.5pt" o:ole="">
            <v:imagedata r:id="rId39" o:title=""/>
          </v:shape>
          <o:OLEObject Type="Embed" ProgID="ISISServer" ShapeID="_x0000_i1042" DrawAspect="Content" ObjectID="_1567084241" r:id="rId40"/>
        </w:object>
      </w:r>
    </w:p>
    <w:p w:rsidR="00793F19" w:rsidRDefault="00793F19" w:rsidP="00B84EEA">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При подкислении выпадает белый осадок </w:t>
      </w:r>
      <w:r w:rsidRPr="00B84EEA">
        <w:rPr>
          <w:rFonts w:ascii="Times New Roman" w:hAnsi="Times New Roman"/>
          <w:i/>
          <w:sz w:val="24"/>
          <w:szCs w:val="24"/>
        </w:rPr>
        <w:t>п</w:t>
      </w:r>
      <w:r>
        <w:rPr>
          <w:rFonts w:ascii="Times New Roman" w:hAnsi="Times New Roman"/>
          <w:sz w:val="24"/>
          <w:szCs w:val="24"/>
        </w:rPr>
        <w:t>-бутиламинобензойной кислоты, который растворяется в избытке хлороводородной кислоты:</w:t>
      </w:r>
    </w:p>
    <w:p w:rsidR="00793F19" w:rsidRDefault="00793F19" w:rsidP="00B84EEA">
      <w:pPr>
        <w:spacing w:after="0" w:line="240" w:lineRule="auto"/>
        <w:jc w:val="both"/>
        <w:rPr>
          <w:rFonts w:ascii="Times New Roman" w:hAnsi="Times New Roman"/>
          <w:sz w:val="24"/>
          <w:szCs w:val="24"/>
        </w:rPr>
      </w:pPr>
    </w:p>
    <w:p w:rsidR="00793F19" w:rsidRDefault="00793F19" w:rsidP="00E16E6F">
      <w:pPr>
        <w:spacing w:after="0" w:line="240" w:lineRule="auto"/>
        <w:jc w:val="center"/>
        <w:rPr>
          <w:rFonts w:ascii="Times New Roman" w:hAnsi="Times New Roman"/>
          <w:sz w:val="24"/>
          <w:szCs w:val="24"/>
        </w:rPr>
      </w:pPr>
      <w:r w:rsidRPr="00F83024">
        <w:rPr>
          <w:rFonts w:ascii="Times New Roman" w:hAnsi="Times New Roman"/>
          <w:sz w:val="24"/>
          <w:szCs w:val="24"/>
        </w:rPr>
        <w:object w:dxaOrig="6360" w:dyaOrig="2400">
          <v:shape id="_x0000_i1043" type="#_x0000_t75" style="width:264pt;height:99.75pt" o:ole="">
            <v:imagedata r:id="rId41" o:title=""/>
          </v:shape>
          <o:OLEObject Type="Embed" ProgID="ISISServer" ShapeID="_x0000_i1043" DrawAspect="Content" ObjectID="_1567084242" r:id="rId42"/>
        </w:object>
      </w:r>
    </w:p>
    <w:p w:rsidR="00793F19" w:rsidRDefault="00793F19" w:rsidP="00B84EEA">
      <w:pPr>
        <w:spacing w:after="0" w:line="240" w:lineRule="auto"/>
        <w:ind w:firstLine="426"/>
        <w:rPr>
          <w:rFonts w:ascii="Times New Roman" w:hAnsi="Times New Roman"/>
          <w:sz w:val="24"/>
          <w:szCs w:val="24"/>
        </w:rPr>
      </w:pPr>
      <w:r>
        <w:rPr>
          <w:rFonts w:ascii="Times New Roman" w:hAnsi="Times New Roman"/>
          <w:sz w:val="24"/>
          <w:szCs w:val="24"/>
        </w:rPr>
        <w:t xml:space="preserve">Из полученного раствора </w:t>
      </w:r>
      <w:r w:rsidRPr="00B84EEA">
        <w:rPr>
          <w:rFonts w:ascii="Times New Roman" w:hAnsi="Times New Roman"/>
          <w:i/>
          <w:sz w:val="24"/>
          <w:szCs w:val="24"/>
        </w:rPr>
        <w:t>п</w:t>
      </w:r>
      <w:r>
        <w:rPr>
          <w:rFonts w:ascii="Times New Roman" w:hAnsi="Times New Roman"/>
          <w:sz w:val="24"/>
          <w:szCs w:val="24"/>
        </w:rPr>
        <w:t xml:space="preserve">-бутиламинобензойной кислоты под действием нитрита натрия выпадает осадок </w:t>
      </w:r>
      <w:r>
        <w:rPr>
          <w:rFonts w:ascii="Times New Roman" w:hAnsi="Times New Roman"/>
          <w:sz w:val="24"/>
          <w:szCs w:val="24"/>
          <w:lang w:val="en-US"/>
        </w:rPr>
        <w:t>N</w:t>
      </w:r>
      <w:r>
        <w:rPr>
          <w:rFonts w:ascii="Times New Roman" w:hAnsi="Times New Roman"/>
          <w:sz w:val="24"/>
          <w:szCs w:val="24"/>
        </w:rPr>
        <w:t>-нитрозосоединения этой кислоты:</w:t>
      </w:r>
    </w:p>
    <w:p w:rsidR="00793F19" w:rsidRDefault="00793F19" w:rsidP="00B84EEA">
      <w:pPr>
        <w:spacing w:after="0" w:line="240" w:lineRule="auto"/>
        <w:jc w:val="center"/>
        <w:rPr>
          <w:rFonts w:ascii="Times New Roman" w:hAnsi="Times New Roman"/>
          <w:sz w:val="24"/>
          <w:szCs w:val="24"/>
        </w:rPr>
      </w:pPr>
    </w:p>
    <w:p w:rsidR="00793F19" w:rsidRDefault="00793F19" w:rsidP="00B84EEA">
      <w:pPr>
        <w:spacing w:after="0" w:line="240" w:lineRule="auto"/>
        <w:jc w:val="center"/>
        <w:rPr>
          <w:rFonts w:ascii="Times New Roman" w:hAnsi="Times New Roman"/>
          <w:sz w:val="24"/>
          <w:szCs w:val="24"/>
        </w:rPr>
      </w:pPr>
      <w:r w:rsidRPr="00F83024">
        <w:rPr>
          <w:rFonts w:ascii="Times New Roman" w:hAnsi="Times New Roman"/>
          <w:sz w:val="24"/>
          <w:szCs w:val="24"/>
        </w:rPr>
        <w:object w:dxaOrig="6509" w:dyaOrig="3030">
          <v:shape id="_x0000_i1044" type="#_x0000_t75" style="width:270pt;height:126pt" o:ole="">
            <v:imagedata r:id="rId43" o:title=""/>
          </v:shape>
          <o:OLEObject Type="Embed" ProgID="ISISServer" ShapeID="_x0000_i1044" DrawAspect="Content" ObjectID="_1567084243" r:id="rId44"/>
        </w:object>
      </w:r>
    </w:p>
    <w:p w:rsidR="00793F19" w:rsidRPr="00FF442E" w:rsidRDefault="00793F19" w:rsidP="0075670E">
      <w:pPr>
        <w:spacing w:after="0" w:line="240" w:lineRule="auto"/>
        <w:ind w:left="284" w:hanging="284"/>
        <w:jc w:val="both"/>
        <w:rPr>
          <w:rFonts w:ascii="Times New Roman" w:hAnsi="Times New Roman"/>
          <w:sz w:val="24"/>
          <w:szCs w:val="24"/>
        </w:rPr>
      </w:pPr>
      <w:r>
        <w:rPr>
          <w:rFonts w:ascii="Times New Roman" w:hAnsi="Times New Roman"/>
          <w:sz w:val="24"/>
          <w:szCs w:val="24"/>
        </w:rPr>
        <w:t>3. На третичный атом азота. Идентификацию можно провести с помощью общеалкалоидных (осадительных) реактивов: пикриновой кислоты (2,4,6-тринитрофенол) – желтый осадок, фосфорновольфрамовой кислоты (</w:t>
      </w:r>
      <w:r>
        <w:rPr>
          <w:rFonts w:ascii="Times New Roman" w:hAnsi="Times New Roman"/>
          <w:sz w:val="24"/>
          <w:szCs w:val="24"/>
          <w:lang w:val="en-US"/>
        </w:rPr>
        <w:t>H</w:t>
      </w:r>
      <w:r w:rsidRPr="00FF442E">
        <w:rPr>
          <w:rFonts w:ascii="Times New Roman" w:hAnsi="Times New Roman"/>
          <w:sz w:val="24"/>
          <w:szCs w:val="24"/>
          <w:vertAlign w:val="subscript"/>
        </w:rPr>
        <w:t>3</w:t>
      </w:r>
      <w:r>
        <w:rPr>
          <w:rFonts w:ascii="Times New Roman" w:hAnsi="Times New Roman"/>
          <w:sz w:val="24"/>
          <w:szCs w:val="24"/>
          <w:lang w:val="en-US"/>
        </w:rPr>
        <w:t>PO</w:t>
      </w:r>
      <w:r w:rsidRPr="00FF442E">
        <w:rPr>
          <w:rFonts w:ascii="Times New Roman" w:hAnsi="Times New Roman"/>
          <w:sz w:val="24"/>
          <w:szCs w:val="24"/>
          <w:vertAlign w:val="subscript"/>
        </w:rPr>
        <w:t>4</w:t>
      </w:r>
      <w:r>
        <w:rPr>
          <w:rFonts w:ascii="Times New Roman" w:hAnsi="Times New Roman"/>
          <w:sz w:val="24"/>
          <w:szCs w:val="24"/>
        </w:rPr>
        <w:sym w:font="Symbol" w:char="F0D7"/>
      </w:r>
      <w:r w:rsidRPr="0075670E">
        <w:rPr>
          <w:rFonts w:ascii="Times New Roman" w:hAnsi="Times New Roman"/>
          <w:sz w:val="24"/>
          <w:szCs w:val="24"/>
        </w:rPr>
        <w:t>12</w:t>
      </w:r>
      <w:r>
        <w:rPr>
          <w:rFonts w:ascii="Times New Roman" w:hAnsi="Times New Roman"/>
          <w:sz w:val="24"/>
          <w:szCs w:val="24"/>
          <w:lang w:val="en-US"/>
        </w:rPr>
        <w:t>WO</w:t>
      </w:r>
      <w:r w:rsidRPr="00FF442E">
        <w:rPr>
          <w:rFonts w:ascii="Times New Roman" w:hAnsi="Times New Roman"/>
          <w:sz w:val="24"/>
          <w:szCs w:val="24"/>
          <w:vertAlign w:val="subscript"/>
        </w:rPr>
        <w:t>3</w:t>
      </w:r>
      <w:r>
        <w:rPr>
          <w:rFonts w:ascii="Times New Roman" w:hAnsi="Times New Roman"/>
          <w:sz w:val="24"/>
          <w:szCs w:val="24"/>
        </w:rPr>
        <w:sym w:font="Symbol" w:char="F0D7"/>
      </w:r>
      <w:r w:rsidRPr="00FF442E">
        <w:rPr>
          <w:rFonts w:ascii="Times New Roman" w:hAnsi="Times New Roman"/>
          <w:sz w:val="24"/>
          <w:szCs w:val="24"/>
        </w:rPr>
        <w:t>2</w:t>
      </w:r>
      <w:r>
        <w:rPr>
          <w:rFonts w:ascii="Times New Roman" w:hAnsi="Times New Roman"/>
          <w:sz w:val="24"/>
          <w:szCs w:val="24"/>
          <w:lang w:val="en-US"/>
        </w:rPr>
        <w:t>H</w:t>
      </w:r>
      <w:r w:rsidRPr="00FF442E">
        <w:rPr>
          <w:rFonts w:ascii="Times New Roman" w:hAnsi="Times New Roman"/>
          <w:sz w:val="24"/>
          <w:szCs w:val="24"/>
          <w:vertAlign w:val="subscript"/>
        </w:rPr>
        <w:t>2</w:t>
      </w:r>
      <w:r>
        <w:rPr>
          <w:rFonts w:ascii="Times New Roman" w:hAnsi="Times New Roman"/>
          <w:sz w:val="24"/>
          <w:szCs w:val="24"/>
          <w:lang w:val="en-US"/>
        </w:rPr>
        <w:t>O</w:t>
      </w:r>
      <w:r w:rsidRPr="00FF442E">
        <w:rPr>
          <w:rFonts w:ascii="Times New Roman" w:hAnsi="Times New Roman"/>
          <w:sz w:val="24"/>
          <w:szCs w:val="24"/>
        </w:rPr>
        <w:t xml:space="preserve"> – </w:t>
      </w:r>
      <w:r>
        <w:rPr>
          <w:rFonts w:ascii="Times New Roman" w:hAnsi="Times New Roman"/>
          <w:sz w:val="24"/>
          <w:szCs w:val="24"/>
        </w:rPr>
        <w:t>реактив Шейблера) – белый осадок, фосфорномолибденовой кислоты (</w:t>
      </w:r>
      <w:r>
        <w:rPr>
          <w:rFonts w:ascii="Times New Roman" w:hAnsi="Times New Roman"/>
          <w:sz w:val="24"/>
          <w:szCs w:val="24"/>
          <w:lang w:val="en-US"/>
        </w:rPr>
        <w:t>H</w:t>
      </w:r>
      <w:r w:rsidRPr="00FF442E">
        <w:rPr>
          <w:rFonts w:ascii="Times New Roman" w:hAnsi="Times New Roman"/>
          <w:sz w:val="24"/>
          <w:szCs w:val="24"/>
          <w:vertAlign w:val="subscript"/>
        </w:rPr>
        <w:t>3</w:t>
      </w:r>
      <w:r>
        <w:rPr>
          <w:rFonts w:ascii="Times New Roman" w:hAnsi="Times New Roman"/>
          <w:sz w:val="24"/>
          <w:szCs w:val="24"/>
          <w:lang w:val="en-US"/>
        </w:rPr>
        <w:t>PO</w:t>
      </w:r>
      <w:r w:rsidRPr="00FF442E">
        <w:rPr>
          <w:rFonts w:ascii="Times New Roman" w:hAnsi="Times New Roman"/>
          <w:sz w:val="24"/>
          <w:szCs w:val="24"/>
          <w:vertAlign w:val="subscript"/>
        </w:rPr>
        <w:t>4</w:t>
      </w:r>
      <w:r>
        <w:rPr>
          <w:rFonts w:ascii="Times New Roman" w:hAnsi="Times New Roman"/>
          <w:sz w:val="24"/>
          <w:szCs w:val="24"/>
        </w:rPr>
        <w:sym w:font="Symbol" w:char="F0D7"/>
      </w:r>
      <w:r w:rsidRPr="0075670E">
        <w:rPr>
          <w:rFonts w:ascii="Times New Roman" w:hAnsi="Times New Roman"/>
          <w:sz w:val="24"/>
          <w:szCs w:val="24"/>
        </w:rPr>
        <w:t>12</w:t>
      </w:r>
      <w:r>
        <w:rPr>
          <w:rFonts w:ascii="Times New Roman" w:hAnsi="Times New Roman"/>
          <w:sz w:val="24"/>
          <w:szCs w:val="24"/>
          <w:lang w:val="en-US"/>
        </w:rPr>
        <w:t>MoO</w:t>
      </w:r>
      <w:r w:rsidRPr="00FF442E">
        <w:rPr>
          <w:rFonts w:ascii="Times New Roman" w:hAnsi="Times New Roman"/>
          <w:sz w:val="24"/>
          <w:szCs w:val="24"/>
          <w:vertAlign w:val="subscript"/>
        </w:rPr>
        <w:t>3</w:t>
      </w:r>
      <w:r>
        <w:rPr>
          <w:rFonts w:ascii="Times New Roman" w:hAnsi="Times New Roman"/>
          <w:sz w:val="24"/>
          <w:szCs w:val="24"/>
        </w:rPr>
        <w:sym w:font="Symbol" w:char="F0D7"/>
      </w:r>
      <w:r w:rsidRPr="00FF442E">
        <w:rPr>
          <w:rFonts w:ascii="Times New Roman" w:hAnsi="Times New Roman"/>
          <w:sz w:val="24"/>
          <w:szCs w:val="24"/>
        </w:rPr>
        <w:t>2</w:t>
      </w:r>
      <w:r>
        <w:rPr>
          <w:rFonts w:ascii="Times New Roman" w:hAnsi="Times New Roman"/>
          <w:sz w:val="24"/>
          <w:szCs w:val="24"/>
          <w:lang w:val="en-US"/>
        </w:rPr>
        <w:t>H</w:t>
      </w:r>
      <w:r w:rsidRPr="00FF442E">
        <w:rPr>
          <w:rFonts w:ascii="Times New Roman" w:hAnsi="Times New Roman"/>
          <w:sz w:val="24"/>
          <w:szCs w:val="24"/>
          <w:vertAlign w:val="subscript"/>
        </w:rPr>
        <w:t>2</w:t>
      </w:r>
      <w:r>
        <w:rPr>
          <w:rFonts w:ascii="Times New Roman" w:hAnsi="Times New Roman"/>
          <w:sz w:val="24"/>
          <w:szCs w:val="24"/>
          <w:lang w:val="en-US"/>
        </w:rPr>
        <w:t>O</w:t>
      </w:r>
      <w:r w:rsidRPr="00FF442E">
        <w:rPr>
          <w:rFonts w:ascii="Times New Roman" w:hAnsi="Times New Roman"/>
          <w:sz w:val="24"/>
          <w:szCs w:val="24"/>
        </w:rPr>
        <w:t xml:space="preserve"> – </w:t>
      </w:r>
      <w:r>
        <w:rPr>
          <w:rFonts w:ascii="Times New Roman" w:hAnsi="Times New Roman"/>
          <w:sz w:val="24"/>
          <w:szCs w:val="24"/>
        </w:rPr>
        <w:t xml:space="preserve">реактив Зонненштейна) – бурый или светло-желтый осадок, хлорида ртути </w:t>
      </w:r>
      <w:r w:rsidRPr="00FF442E">
        <w:rPr>
          <w:rFonts w:ascii="Times New Roman" w:hAnsi="Times New Roman"/>
          <w:sz w:val="24"/>
          <w:szCs w:val="24"/>
        </w:rPr>
        <w:t>(</w:t>
      </w:r>
      <w:r>
        <w:rPr>
          <w:rFonts w:ascii="Times New Roman" w:hAnsi="Times New Roman"/>
          <w:sz w:val="24"/>
          <w:szCs w:val="24"/>
          <w:lang w:val="en-US"/>
        </w:rPr>
        <w:t>II</w:t>
      </w:r>
      <w:r w:rsidRPr="00FF442E">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HgCl</w:t>
      </w:r>
      <w:r w:rsidRPr="00FF442E">
        <w:rPr>
          <w:rFonts w:ascii="Times New Roman" w:hAnsi="Times New Roman"/>
          <w:sz w:val="24"/>
          <w:szCs w:val="24"/>
        </w:rPr>
        <w:t xml:space="preserve">2 – </w:t>
      </w:r>
      <w:r>
        <w:rPr>
          <w:rFonts w:ascii="Times New Roman" w:hAnsi="Times New Roman"/>
          <w:sz w:val="24"/>
          <w:szCs w:val="24"/>
        </w:rPr>
        <w:t>сулема) – белый осадок и других реактивов.</w:t>
      </w:r>
    </w:p>
    <w:p w:rsidR="00793F19" w:rsidRPr="00E16E6F" w:rsidRDefault="00793F19" w:rsidP="00E16E6F">
      <w:pPr>
        <w:spacing w:after="0" w:line="240" w:lineRule="auto"/>
        <w:rPr>
          <w:rFonts w:ascii="Times New Roman" w:hAnsi="Times New Roman"/>
          <w:sz w:val="24"/>
          <w:szCs w:val="24"/>
        </w:rPr>
      </w:pPr>
    </w:p>
    <w:p w:rsidR="00793F19" w:rsidRDefault="00793F19" w:rsidP="00FF442E">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4. Реакции по связанной хлороводородной кислоте в прокаине и тетракаине. </w:t>
      </w:r>
    </w:p>
    <w:p w:rsidR="00793F19" w:rsidRDefault="00793F19" w:rsidP="00F71A3A">
      <w:pPr>
        <w:spacing w:after="0" w:line="240" w:lineRule="auto"/>
        <w:ind w:left="426" w:hanging="426"/>
        <w:jc w:val="both"/>
        <w:rPr>
          <w:rFonts w:ascii="Times New Roman" w:hAnsi="Times New Roman"/>
          <w:sz w:val="24"/>
          <w:szCs w:val="24"/>
        </w:rPr>
      </w:pPr>
      <w:r>
        <w:rPr>
          <w:rFonts w:ascii="Times New Roman" w:hAnsi="Times New Roman"/>
          <w:sz w:val="24"/>
          <w:szCs w:val="24"/>
        </w:rPr>
        <w:t>4.1. Хлорид-ион открывают нитратом серебра, при этом выпадает белый творожистый осадок:</w:t>
      </w:r>
    </w:p>
    <w:p w:rsidR="00793F19" w:rsidRPr="00FF442E" w:rsidRDefault="00793F19" w:rsidP="00FF442E">
      <w:pPr>
        <w:spacing w:after="0" w:line="240" w:lineRule="auto"/>
        <w:ind w:left="284" w:hanging="284"/>
        <w:jc w:val="center"/>
        <w:rPr>
          <w:rFonts w:ascii="Times New Roman" w:hAnsi="Times New Roman"/>
          <w:sz w:val="24"/>
          <w:szCs w:val="24"/>
        </w:rPr>
      </w:pPr>
      <w:r w:rsidRPr="00FF442E">
        <w:rPr>
          <w:rFonts w:ascii="Times New Roman" w:hAnsi="Times New Roman"/>
          <w:sz w:val="24"/>
          <w:szCs w:val="24"/>
          <w:lang w:val="en-US"/>
        </w:rPr>
        <w:t>AgNO</w:t>
      </w:r>
      <w:r w:rsidRPr="00FF442E">
        <w:rPr>
          <w:rFonts w:ascii="Times New Roman" w:hAnsi="Times New Roman"/>
          <w:sz w:val="24"/>
          <w:szCs w:val="24"/>
          <w:vertAlign w:val="subscript"/>
        </w:rPr>
        <w:t>3</w:t>
      </w:r>
      <w:r w:rsidRPr="00FF442E">
        <w:rPr>
          <w:rFonts w:ascii="Times New Roman" w:hAnsi="Times New Roman"/>
          <w:sz w:val="24"/>
          <w:szCs w:val="24"/>
        </w:rPr>
        <w:t>+</w:t>
      </w:r>
      <w:r w:rsidRPr="00FF442E">
        <w:rPr>
          <w:rFonts w:ascii="Times New Roman" w:hAnsi="Times New Roman"/>
          <w:sz w:val="24"/>
          <w:szCs w:val="24"/>
          <w:lang w:val="en-US"/>
        </w:rPr>
        <w:t>HCI</w:t>
      </w:r>
      <w:r w:rsidRPr="00FF442E">
        <w:rPr>
          <w:rFonts w:ascii="Times New Roman" w:hAnsi="Times New Roman"/>
          <w:sz w:val="24"/>
          <w:szCs w:val="24"/>
          <w:lang w:val="en-US"/>
        </w:rPr>
        <w:sym w:font="Symbol" w:char="F0AE"/>
      </w:r>
      <w:r w:rsidRPr="00FF442E">
        <w:rPr>
          <w:rFonts w:ascii="Times New Roman" w:hAnsi="Times New Roman"/>
          <w:sz w:val="24"/>
          <w:szCs w:val="24"/>
          <w:lang w:val="en-US"/>
        </w:rPr>
        <w:t>AgCI</w:t>
      </w:r>
      <w:r w:rsidRPr="00FF442E">
        <w:rPr>
          <w:rFonts w:ascii="Times New Roman" w:hAnsi="Times New Roman"/>
          <w:sz w:val="24"/>
          <w:szCs w:val="24"/>
          <w:lang w:val="en-US"/>
        </w:rPr>
        <w:sym w:font="Symbol" w:char="F0AF"/>
      </w:r>
      <w:r w:rsidRPr="00FF442E">
        <w:rPr>
          <w:rFonts w:ascii="Times New Roman" w:hAnsi="Times New Roman"/>
          <w:sz w:val="24"/>
          <w:szCs w:val="24"/>
        </w:rPr>
        <w:t xml:space="preserve"> + </w:t>
      </w:r>
      <w:r w:rsidRPr="00FF442E">
        <w:rPr>
          <w:rFonts w:ascii="Times New Roman" w:hAnsi="Times New Roman"/>
          <w:sz w:val="24"/>
          <w:szCs w:val="24"/>
          <w:lang w:val="en-US"/>
        </w:rPr>
        <w:t>HNO</w:t>
      </w:r>
      <w:r w:rsidRPr="00FF442E">
        <w:rPr>
          <w:rFonts w:ascii="Times New Roman" w:hAnsi="Times New Roman"/>
          <w:sz w:val="24"/>
          <w:szCs w:val="24"/>
          <w:vertAlign w:val="subscript"/>
        </w:rPr>
        <w:t>3</w:t>
      </w:r>
    </w:p>
    <w:p w:rsidR="00793F19" w:rsidRDefault="00793F19" w:rsidP="00FF442E">
      <w:pPr>
        <w:spacing w:after="0" w:line="240" w:lineRule="auto"/>
        <w:ind w:left="284" w:hanging="284"/>
        <w:jc w:val="both"/>
        <w:rPr>
          <w:rFonts w:ascii="Times New Roman" w:hAnsi="Times New Roman"/>
          <w:sz w:val="24"/>
          <w:szCs w:val="24"/>
        </w:rPr>
      </w:pPr>
      <w:r w:rsidRPr="00FF442E">
        <w:rPr>
          <w:rFonts w:ascii="Times New Roman" w:hAnsi="Times New Roman"/>
          <w:sz w:val="24"/>
          <w:szCs w:val="24"/>
        </w:rPr>
        <w:t xml:space="preserve"> </w:t>
      </w:r>
      <w:r>
        <w:rPr>
          <w:rFonts w:ascii="Times New Roman" w:hAnsi="Times New Roman"/>
          <w:sz w:val="24"/>
          <w:szCs w:val="24"/>
        </w:rPr>
        <w:t xml:space="preserve">                                                                                       </w:t>
      </w:r>
      <w:r w:rsidRPr="00FF442E">
        <w:rPr>
          <w:rFonts w:ascii="Times New Roman" w:hAnsi="Times New Roman"/>
          <w:sz w:val="24"/>
          <w:szCs w:val="24"/>
        </w:rPr>
        <w:t xml:space="preserve"> белый</w:t>
      </w:r>
    </w:p>
    <w:p w:rsidR="00793F19" w:rsidRPr="00FF442E" w:rsidRDefault="00793F19" w:rsidP="00FF442E">
      <w:pPr>
        <w:spacing w:after="0" w:line="240" w:lineRule="auto"/>
        <w:ind w:left="284" w:hanging="284"/>
        <w:jc w:val="both"/>
        <w:rPr>
          <w:rFonts w:ascii="Times New Roman" w:hAnsi="Times New Roman"/>
          <w:sz w:val="24"/>
          <w:szCs w:val="24"/>
        </w:rPr>
      </w:pPr>
    </w:p>
    <w:p w:rsidR="00793F19" w:rsidRDefault="00793F19" w:rsidP="00FF442E">
      <w:pPr>
        <w:spacing w:after="0" w:line="240" w:lineRule="auto"/>
        <w:ind w:left="284" w:hanging="284"/>
        <w:jc w:val="both"/>
        <w:rPr>
          <w:rFonts w:ascii="Times New Roman" w:hAnsi="Times New Roman"/>
          <w:sz w:val="24"/>
          <w:szCs w:val="24"/>
        </w:rPr>
      </w:pPr>
      <w:r>
        <w:rPr>
          <w:rFonts w:ascii="Times New Roman" w:hAnsi="Times New Roman"/>
          <w:sz w:val="24"/>
          <w:szCs w:val="24"/>
        </w:rPr>
        <w:t>4.2. При нейтрализации связанной хлороводородной кислоты щелочью образуются бесцветные маслянистые капли (основание прокаина) или выпадает белый осадок (основание тетракаина), который можно идентифицировать по температуре плавления:</w:t>
      </w:r>
    </w:p>
    <w:p w:rsidR="00793F19" w:rsidRDefault="00793F19" w:rsidP="005D2FA3">
      <w:pPr>
        <w:spacing w:after="0" w:line="240" w:lineRule="auto"/>
        <w:ind w:left="284" w:hanging="284"/>
        <w:jc w:val="center"/>
        <w:rPr>
          <w:rFonts w:ascii="Times New Roman" w:hAnsi="Times New Roman"/>
          <w:sz w:val="24"/>
          <w:szCs w:val="24"/>
        </w:rPr>
      </w:pPr>
    </w:p>
    <w:p w:rsidR="00793F19" w:rsidRDefault="00793F19" w:rsidP="005D2FA3">
      <w:pPr>
        <w:spacing w:after="0" w:line="240" w:lineRule="auto"/>
        <w:ind w:left="284" w:hanging="284"/>
        <w:jc w:val="center"/>
        <w:rPr>
          <w:rFonts w:ascii="Times New Roman" w:hAnsi="Times New Roman"/>
          <w:sz w:val="24"/>
          <w:szCs w:val="24"/>
        </w:rPr>
      </w:pPr>
      <w:r w:rsidRPr="00EE275B">
        <w:rPr>
          <w:rFonts w:ascii="Times New Roman" w:hAnsi="Times New Roman"/>
          <w:sz w:val="24"/>
          <w:szCs w:val="24"/>
        </w:rPr>
        <w:object w:dxaOrig="11445" w:dyaOrig="2685">
          <v:shape id="_x0000_i1045" type="#_x0000_t75" style="width:452.25pt;height:108.75pt" o:ole="">
            <v:imagedata r:id="rId45" o:title=""/>
          </v:shape>
          <o:OLEObject Type="Embed" ProgID="ISISServer" ShapeID="_x0000_i1045" DrawAspect="Content" ObjectID="_1567084244" r:id="rId46"/>
        </w:object>
      </w:r>
    </w:p>
    <w:p w:rsidR="00793F19" w:rsidRDefault="00793F19" w:rsidP="005D2FA3">
      <w:pPr>
        <w:spacing w:after="0" w:line="240" w:lineRule="auto"/>
        <w:ind w:left="284" w:hanging="284"/>
        <w:jc w:val="center"/>
        <w:rPr>
          <w:rFonts w:ascii="Times New Roman" w:hAnsi="Times New Roman"/>
          <w:sz w:val="24"/>
          <w:szCs w:val="24"/>
        </w:rPr>
      </w:pPr>
    </w:p>
    <w:p w:rsidR="00793F19" w:rsidRDefault="00793F19" w:rsidP="00FF442E">
      <w:pPr>
        <w:spacing w:after="0" w:line="240" w:lineRule="auto"/>
        <w:ind w:left="284" w:hanging="284"/>
        <w:jc w:val="both"/>
        <w:rPr>
          <w:rFonts w:ascii="Times New Roman" w:hAnsi="Times New Roman"/>
          <w:sz w:val="24"/>
          <w:szCs w:val="24"/>
        </w:rPr>
      </w:pPr>
      <w:r>
        <w:rPr>
          <w:rFonts w:ascii="Times New Roman" w:hAnsi="Times New Roman"/>
          <w:sz w:val="24"/>
          <w:szCs w:val="24"/>
        </w:rPr>
        <w:t>5. Тетракаин после нагревания досуха с концентрированной азотной кислотой и прибавления к остатку спиртового раствора гидроксида калия приобретает кроваво-красное окрашивание. Реакция основана на его нитровании и последующем образовании калиевой соли орто-хиноидного соединения:</w:t>
      </w:r>
    </w:p>
    <w:p w:rsidR="00793F19" w:rsidRDefault="00793F19" w:rsidP="009D0CCB">
      <w:pPr>
        <w:spacing w:after="0" w:line="240" w:lineRule="auto"/>
        <w:ind w:left="284" w:hanging="284"/>
        <w:jc w:val="center"/>
        <w:rPr>
          <w:rFonts w:ascii="Times New Roman" w:hAnsi="Times New Roman"/>
          <w:sz w:val="24"/>
          <w:szCs w:val="24"/>
        </w:rPr>
      </w:pPr>
    </w:p>
    <w:p w:rsidR="00793F19" w:rsidRDefault="00793F19" w:rsidP="009D0CCB">
      <w:pPr>
        <w:spacing w:after="0" w:line="240" w:lineRule="auto"/>
        <w:ind w:left="284" w:hanging="284"/>
        <w:jc w:val="center"/>
        <w:rPr>
          <w:rFonts w:ascii="Times New Roman" w:hAnsi="Times New Roman"/>
          <w:sz w:val="24"/>
          <w:szCs w:val="24"/>
        </w:rPr>
      </w:pPr>
      <w:r w:rsidRPr="00EE275B">
        <w:rPr>
          <w:rFonts w:ascii="Times New Roman" w:hAnsi="Times New Roman"/>
          <w:sz w:val="24"/>
          <w:szCs w:val="24"/>
        </w:rPr>
        <w:object w:dxaOrig="11445" w:dyaOrig="3405">
          <v:shape id="_x0000_i1046" type="#_x0000_t75" style="width:441pt;height:131.25pt" o:ole="">
            <v:imagedata r:id="rId47" o:title=""/>
          </v:shape>
          <o:OLEObject Type="Embed" ProgID="ISISServer" ShapeID="_x0000_i1046" DrawAspect="Content" ObjectID="_1567084245" r:id="rId48"/>
        </w:object>
      </w:r>
    </w:p>
    <w:p w:rsidR="00793F19" w:rsidRPr="00E16E6F" w:rsidRDefault="00793F19" w:rsidP="00FF442E">
      <w:pPr>
        <w:spacing w:after="0" w:line="240" w:lineRule="auto"/>
        <w:ind w:left="284" w:hanging="284"/>
        <w:jc w:val="both"/>
        <w:rPr>
          <w:rFonts w:ascii="Times New Roman" w:hAnsi="Times New Roman"/>
          <w:sz w:val="24"/>
          <w:szCs w:val="24"/>
        </w:rPr>
      </w:pPr>
    </w:p>
    <w:p w:rsidR="00793F19" w:rsidRDefault="00793F19" w:rsidP="0075295E">
      <w:pPr>
        <w:spacing w:after="0" w:line="240" w:lineRule="auto"/>
        <w:jc w:val="center"/>
        <w:rPr>
          <w:rFonts w:ascii="Times New Roman" w:hAnsi="Times New Roman"/>
          <w:b/>
          <w:sz w:val="24"/>
          <w:szCs w:val="24"/>
        </w:rPr>
      </w:pPr>
      <w:r w:rsidRPr="00213003">
        <w:rPr>
          <w:rFonts w:ascii="Times New Roman" w:hAnsi="Times New Roman"/>
          <w:b/>
          <w:sz w:val="24"/>
          <w:szCs w:val="24"/>
        </w:rPr>
        <w:t>Испытания на чистоту</w:t>
      </w:r>
    </w:p>
    <w:p w:rsidR="00793F19" w:rsidRPr="00D87C24" w:rsidRDefault="00793F19" w:rsidP="0075295E">
      <w:pPr>
        <w:spacing w:after="0" w:line="240" w:lineRule="auto"/>
        <w:ind w:firstLine="426"/>
        <w:jc w:val="both"/>
        <w:rPr>
          <w:rFonts w:ascii="Times New Roman" w:hAnsi="Times New Roman"/>
          <w:sz w:val="24"/>
          <w:szCs w:val="24"/>
        </w:rPr>
      </w:pPr>
      <w:r>
        <w:rPr>
          <w:rFonts w:ascii="Times New Roman" w:hAnsi="Times New Roman"/>
          <w:sz w:val="24"/>
          <w:szCs w:val="24"/>
        </w:rPr>
        <w:t xml:space="preserve">В прокаине идентифицируют примесь </w:t>
      </w:r>
      <w:r w:rsidRPr="0075295E">
        <w:rPr>
          <w:rFonts w:ascii="Times New Roman" w:hAnsi="Times New Roman"/>
          <w:i/>
          <w:sz w:val="24"/>
          <w:szCs w:val="24"/>
        </w:rPr>
        <w:t>п</w:t>
      </w:r>
      <w:r>
        <w:rPr>
          <w:rFonts w:ascii="Times New Roman" w:hAnsi="Times New Roman"/>
          <w:sz w:val="24"/>
          <w:szCs w:val="24"/>
        </w:rPr>
        <w:t xml:space="preserve">-аминобензойной кислоты и бензокаина методом ТСХ. </w:t>
      </w:r>
      <w:r w:rsidRPr="0075295E">
        <w:rPr>
          <w:rFonts w:ascii="Times New Roman" w:hAnsi="Times New Roman"/>
          <w:sz w:val="24"/>
          <w:szCs w:val="24"/>
        </w:rPr>
        <w:t>Пятна посторонних примесей на хроматограмме испытуемого раствора, находящиеся на уровне пятен 4-аминобензойной кислоты и анестезина, по совокупности величины и интенсивности поглощения не должны превышать соответствующие пятна на хроматограмме раствора сравнения (не более 0,05% каждой примеси).</w:t>
      </w:r>
      <w:r>
        <w:rPr>
          <w:rFonts w:ascii="Times New Roman" w:hAnsi="Times New Roman"/>
          <w:sz w:val="24"/>
          <w:szCs w:val="24"/>
        </w:rPr>
        <w:t xml:space="preserve"> Ввиду того, чтопрокаини тетракаин могутгидролизоваться с изменением рН среды в кислую сторону, то обязательным испытанием является определение рН: </w:t>
      </w:r>
      <w:r w:rsidRPr="0075295E">
        <w:rPr>
          <w:rFonts w:ascii="Times New Roman" w:hAnsi="Times New Roman"/>
          <w:sz w:val="24"/>
          <w:szCs w:val="24"/>
        </w:rPr>
        <w:t xml:space="preserve">1% раствор </w:t>
      </w:r>
      <w:r>
        <w:rPr>
          <w:rFonts w:ascii="Times New Roman" w:hAnsi="Times New Roman"/>
          <w:sz w:val="24"/>
          <w:szCs w:val="24"/>
        </w:rPr>
        <w:t>прокаина должен иметь рН от 6,0 до 7,5, 1% раствор тетракаина – от 4,5 до 6,0</w:t>
      </w:r>
      <w:r w:rsidRPr="0075295E">
        <w:rPr>
          <w:rFonts w:ascii="Times New Roman" w:hAnsi="Times New Roman"/>
          <w:sz w:val="24"/>
          <w:szCs w:val="24"/>
        </w:rPr>
        <w:t>.</w:t>
      </w:r>
      <w:r>
        <w:rPr>
          <w:rFonts w:ascii="Times New Roman" w:hAnsi="Times New Roman"/>
          <w:sz w:val="24"/>
          <w:szCs w:val="24"/>
        </w:rPr>
        <w:t xml:space="preserve"> Так как ароматическая аминогруппа может окисляться, при этом может изменяться не только окраска, но и растворимость, обязательным испытанием на чистоту бензокаина, прокаина и тетракаина является определение прозрачности и цветности их растворов.</w:t>
      </w:r>
    </w:p>
    <w:p w:rsidR="00793F19" w:rsidRPr="00D87C24" w:rsidRDefault="00793F19" w:rsidP="00EE5A5F">
      <w:pPr>
        <w:spacing w:after="0" w:line="240" w:lineRule="auto"/>
        <w:rPr>
          <w:rFonts w:ascii="Times New Roman" w:hAnsi="Times New Roman"/>
          <w:sz w:val="24"/>
          <w:szCs w:val="24"/>
        </w:rPr>
      </w:pPr>
    </w:p>
    <w:p w:rsidR="00793F19" w:rsidRDefault="00793F19" w:rsidP="00EE5A5F">
      <w:pPr>
        <w:spacing w:after="0" w:line="240" w:lineRule="auto"/>
        <w:jc w:val="center"/>
        <w:rPr>
          <w:rFonts w:ascii="Times New Roman" w:hAnsi="Times New Roman"/>
          <w:b/>
          <w:bCs/>
          <w:sz w:val="24"/>
          <w:szCs w:val="24"/>
        </w:rPr>
      </w:pPr>
    </w:p>
    <w:p w:rsidR="00793F19" w:rsidRDefault="00793F19" w:rsidP="00EE5A5F">
      <w:pPr>
        <w:spacing w:after="0" w:line="240" w:lineRule="auto"/>
        <w:jc w:val="center"/>
        <w:rPr>
          <w:rFonts w:ascii="Times New Roman" w:hAnsi="Times New Roman"/>
          <w:b/>
          <w:bCs/>
          <w:sz w:val="24"/>
          <w:szCs w:val="24"/>
        </w:rPr>
      </w:pPr>
    </w:p>
    <w:p w:rsidR="00793F19" w:rsidRDefault="00793F19" w:rsidP="00EE5A5F">
      <w:pPr>
        <w:spacing w:after="0" w:line="240" w:lineRule="auto"/>
        <w:jc w:val="center"/>
        <w:rPr>
          <w:rFonts w:ascii="Times New Roman" w:hAnsi="Times New Roman"/>
          <w:b/>
          <w:bCs/>
          <w:sz w:val="24"/>
          <w:szCs w:val="24"/>
        </w:rPr>
      </w:pPr>
    </w:p>
    <w:p w:rsidR="00793F19" w:rsidRDefault="00793F19" w:rsidP="00EE5A5F">
      <w:pPr>
        <w:spacing w:after="0" w:line="240" w:lineRule="auto"/>
        <w:jc w:val="center"/>
        <w:rPr>
          <w:rFonts w:ascii="Times New Roman" w:hAnsi="Times New Roman"/>
          <w:b/>
          <w:bCs/>
          <w:sz w:val="24"/>
          <w:szCs w:val="24"/>
        </w:rPr>
      </w:pPr>
    </w:p>
    <w:p w:rsidR="00793F19" w:rsidRDefault="00793F19" w:rsidP="00EE5A5F">
      <w:pPr>
        <w:spacing w:after="0" w:line="240" w:lineRule="auto"/>
        <w:jc w:val="center"/>
        <w:rPr>
          <w:rFonts w:ascii="Times New Roman" w:hAnsi="Times New Roman"/>
          <w:b/>
          <w:bCs/>
          <w:sz w:val="24"/>
          <w:szCs w:val="24"/>
        </w:rPr>
      </w:pPr>
    </w:p>
    <w:p w:rsidR="00793F19" w:rsidRDefault="00793F19" w:rsidP="00EE5A5F">
      <w:pPr>
        <w:spacing w:after="0" w:line="240" w:lineRule="auto"/>
        <w:jc w:val="center"/>
        <w:rPr>
          <w:rFonts w:ascii="Times New Roman" w:hAnsi="Times New Roman"/>
          <w:b/>
          <w:bCs/>
          <w:sz w:val="24"/>
          <w:szCs w:val="24"/>
        </w:rPr>
      </w:pPr>
    </w:p>
    <w:p w:rsidR="00793F19" w:rsidRPr="00213003" w:rsidRDefault="00793F19" w:rsidP="00EE5A5F">
      <w:pPr>
        <w:spacing w:after="0" w:line="240" w:lineRule="auto"/>
        <w:jc w:val="center"/>
        <w:rPr>
          <w:rFonts w:ascii="Times New Roman" w:hAnsi="Times New Roman"/>
          <w:sz w:val="24"/>
          <w:szCs w:val="24"/>
        </w:rPr>
      </w:pPr>
      <w:r w:rsidRPr="00213003">
        <w:rPr>
          <w:rFonts w:ascii="Times New Roman" w:hAnsi="Times New Roman"/>
          <w:b/>
          <w:bCs/>
          <w:sz w:val="24"/>
          <w:szCs w:val="24"/>
        </w:rPr>
        <w:t>Количественное определение</w:t>
      </w:r>
    </w:p>
    <w:p w:rsidR="00793F19" w:rsidRDefault="00793F19" w:rsidP="007D2BDA">
      <w:pPr>
        <w:spacing w:after="0" w:line="240" w:lineRule="auto"/>
        <w:ind w:left="284" w:hanging="284"/>
        <w:jc w:val="both"/>
        <w:rPr>
          <w:rFonts w:ascii="Times New Roman" w:hAnsi="Times New Roman"/>
          <w:sz w:val="24"/>
          <w:szCs w:val="24"/>
        </w:rPr>
      </w:pPr>
      <w:r>
        <w:rPr>
          <w:rFonts w:ascii="Times New Roman" w:hAnsi="Times New Roman"/>
          <w:sz w:val="24"/>
          <w:szCs w:val="24"/>
        </w:rPr>
        <w:t>1. Нитритометрия. При титровании нитритом натрия  в кислой среде бензокаин и прокаин образуют диазосоединения, тетракаин – нитрозосоединение:</w:t>
      </w:r>
    </w:p>
    <w:p w:rsidR="00793F19" w:rsidRDefault="00793F19" w:rsidP="007D2BDA">
      <w:pPr>
        <w:spacing w:after="0" w:line="240" w:lineRule="auto"/>
        <w:ind w:left="284" w:hanging="284"/>
        <w:jc w:val="both"/>
        <w:rPr>
          <w:rFonts w:ascii="Times New Roman" w:hAnsi="Times New Roman"/>
          <w:sz w:val="24"/>
          <w:szCs w:val="24"/>
        </w:rPr>
      </w:pPr>
    </w:p>
    <w:p w:rsidR="00793F19" w:rsidRDefault="00793F19" w:rsidP="007D2BDA">
      <w:pPr>
        <w:spacing w:after="0" w:line="240" w:lineRule="auto"/>
        <w:ind w:left="284" w:hanging="284"/>
        <w:jc w:val="center"/>
        <w:rPr>
          <w:rFonts w:ascii="Times New Roman" w:hAnsi="Times New Roman"/>
          <w:sz w:val="24"/>
          <w:szCs w:val="24"/>
        </w:rPr>
      </w:pPr>
      <w:r w:rsidRPr="00EE275B">
        <w:rPr>
          <w:rFonts w:ascii="Times New Roman" w:hAnsi="Times New Roman"/>
          <w:sz w:val="24"/>
          <w:szCs w:val="24"/>
        </w:rPr>
        <w:object w:dxaOrig="8205" w:dyaOrig="2580">
          <v:shape id="_x0000_i1047" type="#_x0000_t75" style="width:348.75pt;height:108pt" o:ole="">
            <v:imagedata r:id="rId49" o:title=""/>
          </v:shape>
          <o:OLEObject Type="Embed" ProgID="ISISServer" ShapeID="_x0000_i1047" DrawAspect="Content" ObjectID="_1567084246" r:id="rId50"/>
        </w:object>
      </w:r>
    </w:p>
    <w:p w:rsidR="00793F19" w:rsidRDefault="00793F19" w:rsidP="007D2BDA">
      <w:pPr>
        <w:spacing w:after="0" w:line="240" w:lineRule="auto"/>
        <w:ind w:left="284" w:hanging="284"/>
        <w:jc w:val="both"/>
        <w:rPr>
          <w:rFonts w:ascii="Times New Roman" w:hAnsi="Times New Roman"/>
          <w:sz w:val="24"/>
          <w:szCs w:val="24"/>
        </w:rPr>
      </w:pPr>
    </w:p>
    <w:p w:rsidR="00793F19" w:rsidRDefault="00793F19" w:rsidP="006662F8">
      <w:pPr>
        <w:spacing w:after="0" w:line="240" w:lineRule="auto"/>
        <w:jc w:val="center"/>
        <w:rPr>
          <w:rFonts w:ascii="Times New Roman" w:hAnsi="Times New Roman"/>
          <w:sz w:val="24"/>
          <w:szCs w:val="24"/>
        </w:rPr>
      </w:pPr>
      <w:r w:rsidRPr="00EE275B">
        <w:rPr>
          <w:rFonts w:ascii="Times New Roman" w:hAnsi="Times New Roman"/>
          <w:sz w:val="24"/>
          <w:szCs w:val="24"/>
        </w:rPr>
        <w:object w:dxaOrig="8205" w:dyaOrig="3090">
          <v:shape id="_x0000_i1048" type="#_x0000_t75" style="width:340.5pt;height:128.25pt" o:ole="">
            <v:imagedata r:id="rId51" o:title=""/>
          </v:shape>
          <o:OLEObject Type="Embed" ProgID="ISISServer" ShapeID="_x0000_i1048" DrawAspect="Content" ObjectID="_1567084247" r:id="rId52"/>
        </w:object>
      </w:r>
    </w:p>
    <w:p w:rsidR="00793F19" w:rsidRDefault="00793F19" w:rsidP="007D2BDA">
      <w:pPr>
        <w:spacing w:after="0" w:line="240" w:lineRule="auto"/>
        <w:ind w:left="284" w:hanging="284"/>
        <w:jc w:val="both"/>
        <w:rPr>
          <w:rFonts w:ascii="Times New Roman" w:hAnsi="Times New Roman"/>
          <w:sz w:val="24"/>
          <w:szCs w:val="24"/>
        </w:rPr>
      </w:pPr>
    </w:p>
    <w:p w:rsidR="00793F19" w:rsidRDefault="00793F19" w:rsidP="006662F8">
      <w:pPr>
        <w:spacing w:after="0" w:line="240" w:lineRule="auto"/>
        <w:ind w:firstLine="284"/>
        <w:jc w:val="both"/>
        <w:rPr>
          <w:rFonts w:ascii="Times New Roman" w:hAnsi="Times New Roman"/>
          <w:sz w:val="24"/>
          <w:szCs w:val="24"/>
        </w:rPr>
      </w:pPr>
      <w:r>
        <w:rPr>
          <w:rFonts w:ascii="Times New Roman" w:hAnsi="Times New Roman"/>
          <w:sz w:val="24"/>
          <w:szCs w:val="24"/>
        </w:rPr>
        <w:t xml:space="preserve">Титрование проводят в присутствии катализатора </w:t>
      </w:r>
      <w:r>
        <w:rPr>
          <w:rFonts w:ascii="Times New Roman" w:hAnsi="Times New Roman"/>
          <w:sz w:val="24"/>
          <w:szCs w:val="24"/>
          <w:lang w:val="en-US"/>
        </w:rPr>
        <w:t>KBr</w:t>
      </w:r>
      <w:r>
        <w:rPr>
          <w:rFonts w:ascii="Times New Roman" w:hAnsi="Times New Roman"/>
          <w:sz w:val="24"/>
          <w:szCs w:val="24"/>
        </w:rPr>
        <w:t xml:space="preserve"> при пониженной температуре и медленном прибавлении титранта. Точку эквивалентности определяют потенциометрическим методом либо с помощью внутреннего или внешнего индикатора. В качестве внутреннего индикатора используют смесь тропеолина 00 с метиленовым синим, конец титрования определяют по переходу окраски от фиолетовой до светло-голубой. В качестве внешнего индикатора используют йодкрахмальную бумагу, конец титрования определяют по посинению индикаторной бумаги при нанесении на нее капли титруемой смеси:</w:t>
      </w:r>
    </w:p>
    <w:p w:rsidR="00793F19" w:rsidRPr="002A69C2" w:rsidRDefault="00793F19" w:rsidP="006662F8">
      <w:pPr>
        <w:spacing w:after="0" w:line="240" w:lineRule="auto"/>
        <w:jc w:val="center"/>
        <w:rPr>
          <w:rFonts w:ascii="Times New Roman" w:hAnsi="Times New Roman"/>
          <w:sz w:val="24"/>
          <w:szCs w:val="24"/>
        </w:rPr>
      </w:pPr>
      <w:r w:rsidRPr="002A69C2">
        <w:rPr>
          <w:rFonts w:ascii="Times New Roman" w:hAnsi="Times New Roman"/>
          <w:sz w:val="24"/>
          <w:szCs w:val="24"/>
        </w:rPr>
        <w:t>2</w:t>
      </w:r>
      <w:r>
        <w:rPr>
          <w:rFonts w:ascii="Times New Roman" w:hAnsi="Times New Roman"/>
          <w:sz w:val="24"/>
          <w:szCs w:val="24"/>
          <w:lang w:val="en-US"/>
        </w:rPr>
        <w:t>NaNO</w:t>
      </w:r>
      <w:r w:rsidRPr="002A69C2">
        <w:rPr>
          <w:rFonts w:ascii="Times New Roman" w:hAnsi="Times New Roman"/>
          <w:sz w:val="24"/>
          <w:szCs w:val="24"/>
          <w:vertAlign w:val="subscript"/>
        </w:rPr>
        <w:t>2</w:t>
      </w:r>
      <w:r w:rsidRPr="002A69C2">
        <w:rPr>
          <w:rFonts w:ascii="Times New Roman" w:hAnsi="Times New Roman"/>
          <w:sz w:val="24"/>
          <w:szCs w:val="24"/>
        </w:rPr>
        <w:t xml:space="preserve">  +  2</w:t>
      </w:r>
      <w:r>
        <w:rPr>
          <w:rFonts w:ascii="Times New Roman" w:hAnsi="Times New Roman"/>
          <w:sz w:val="24"/>
          <w:szCs w:val="24"/>
          <w:lang w:val="en-US"/>
        </w:rPr>
        <w:t>KI</w:t>
      </w:r>
      <w:r w:rsidRPr="002A69C2">
        <w:rPr>
          <w:rFonts w:ascii="Times New Roman" w:hAnsi="Times New Roman"/>
          <w:sz w:val="24"/>
          <w:szCs w:val="24"/>
        </w:rPr>
        <w:t>(</w:t>
      </w:r>
      <w:r>
        <w:rPr>
          <w:rFonts w:ascii="Times New Roman" w:hAnsi="Times New Roman"/>
          <w:sz w:val="24"/>
          <w:szCs w:val="24"/>
        </w:rPr>
        <w:t>крахмал</w:t>
      </w:r>
      <w:r w:rsidRPr="002A69C2">
        <w:rPr>
          <w:rFonts w:ascii="Times New Roman" w:hAnsi="Times New Roman"/>
          <w:sz w:val="24"/>
          <w:szCs w:val="24"/>
        </w:rPr>
        <w:t>)  +  4</w:t>
      </w:r>
      <w:r>
        <w:rPr>
          <w:rFonts w:ascii="Times New Roman" w:hAnsi="Times New Roman"/>
          <w:sz w:val="24"/>
          <w:szCs w:val="24"/>
          <w:lang w:val="en-US"/>
        </w:rPr>
        <w:t>HCl</w:t>
      </w:r>
      <w:r>
        <w:rPr>
          <w:rFonts w:ascii="Times New Roman" w:hAnsi="Times New Roman"/>
          <w:sz w:val="24"/>
          <w:szCs w:val="24"/>
          <w:lang w:val="en-US"/>
        </w:rPr>
        <w:sym w:font="Symbol" w:char="F0AE"/>
      </w:r>
      <w:r>
        <w:rPr>
          <w:rFonts w:ascii="Times New Roman" w:hAnsi="Times New Roman"/>
          <w:sz w:val="24"/>
          <w:szCs w:val="24"/>
          <w:lang w:val="en-US"/>
        </w:rPr>
        <w:t>I</w:t>
      </w:r>
      <w:r w:rsidRPr="002A69C2">
        <w:rPr>
          <w:rFonts w:ascii="Times New Roman" w:hAnsi="Times New Roman"/>
          <w:sz w:val="24"/>
          <w:szCs w:val="24"/>
          <w:vertAlign w:val="subscript"/>
        </w:rPr>
        <w:t>2</w:t>
      </w:r>
      <w:r w:rsidRPr="002A69C2">
        <w:rPr>
          <w:rFonts w:ascii="Times New Roman" w:hAnsi="Times New Roman"/>
          <w:sz w:val="24"/>
          <w:szCs w:val="24"/>
        </w:rPr>
        <w:t>(</w:t>
      </w:r>
      <w:r>
        <w:rPr>
          <w:rFonts w:ascii="Times New Roman" w:hAnsi="Times New Roman"/>
          <w:sz w:val="24"/>
          <w:szCs w:val="24"/>
        </w:rPr>
        <w:t>крахмал</w:t>
      </w:r>
      <w:r w:rsidRPr="002A69C2">
        <w:rPr>
          <w:rFonts w:ascii="Times New Roman" w:hAnsi="Times New Roman"/>
          <w:sz w:val="24"/>
          <w:szCs w:val="24"/>
        </w:rPr>
        <w:t>)  +  2</w:t>
      </w:r>
      <w:r>
        <w:rPr>
          <w:rFonts w:ascii="Times New Roman" w:hAnsi="Times New Roman"/>
          <w:sz w:val="24"/>
          <w:szCs w:val="24"/>
          <w:lang w:val="en-US"/>
        </w:rPr>
        <w:t>NaCl</w:t>
      </w:r>
      <w:r w:rsidRPr="002A69C2">
        <w:rPr>
          <w:rFonts w:ascii="Times New Roman" w:hAnsi="Times New Roman"/>
          <w:sz w:val="24"/>
          <w:szCs w:val="24"/>
        </w:rPr>
        <w:t xml:space="preserve">  +  2</w:t>
      </w:r>
      <w:r>
        <w:rPr>
          <w:rFonts w:ascii="Times New Roman" w:hAnsi="Times New Roman"/>
          <w:sz w:val="24"/>
          <w:szCs w:val="24"/>
          <w:lang w:val="en-US"/>
        </w:rPr>
        <w:t>KCl</w:t>
      </w:r>
      <w:r w:rsidRPr="002A69C2">
        <w:rPr>
          <w:rFonts w:ascii="Times New Roman" w:hAnsi="Times New Roman"/>
          <w:sz w:val="24"/>
          <w:szCs w:val="24"/>
        </w:rPr>
        <w:t xml:space="preserve">  +  2</w:t>
      </w:r>
      <w:r>
        <w:rPr>
          <w:rFonts w:ascii="Times New Roman" w:hAnsi="Times New Roman"/>
          <w:sz w:val="24"/>
          <w:szCs w:val="24"/>
          <w:lang w:val="en-US"/>
        </w:rPr>
        <w:t>NO</w:t>
      </w:r>
      <w:r w:rsidRPr="002A69C2">
        <w:rPr>
          <w:rFonts w:ascii="Times New Roman" w:hAnsi="Times New Roman"/>
          <w:sz w:val="24"/>
          <w:szCs w:val="24"/>
        </w:rPr>
        <w:t xml:space="preserve">  + 2</w:t>
      </w:r>
      <w:r>
        <w:rPr>
          <w:rFonts w:ascii="Times New Roman" w:hAnsi="Times New Roman"/>
          <w:sz w:val="24"/>
          <w:szCs w:val="24"/>
          <w:lang w:val="en-US"/>
        </w:rPr>
        <w:t>H</w:t>
      </w:r>
      <w:r w:rsidRPr="002A69C2">
        <w:rPr>
          <w:rFonts w:ascii="Times New Roman" w:hAnsi="Times New Roman"/>
          <w:sz w:val="24"/>
          <w:szCs w:val="24"/>
          <w:vertAlign w:val="subscript"/>
        </w:rPr>
        <w:t>2</w:t>
      </w:r>
      <w:r>
        <w:rPr>
          <w:rFonts w:ascii="Times New Roman" w:hAnsi="Times New Roman"/>
          <w:sz w:val="24"/>
          <w:szCs w:val="24"/>
          <w:lang w:val="en-US"/>
        </w:rPr>
        <w:t>O</w:t>
      </w:r>
    </w:p>
    <w:p w:rsidR="00793F19" w:rsidRPr="00255A40" w:rsidRDefault="00793F19" w:rsidP="007D2BDA">
      <w:pPr>
        <w:spacing w:after="0" w:line="240" w:lineRule="auto"/>
        <w:jc w:val="both"/>
        <w:rPr>
          <w:rFonts w:ascii="Times New Roman" w:hAnsi="Times New Roman"/>
          <w:sz w:val="24"/>
          <w:szCs w:val="24"/>
        </w:rPr>
      </w:pPr>
      <w:r>
        <w:rPr>
          <w:rFonts w:ascii="Times New Roman" w:hAnsi="Times New Roman"/>
          <w:sz w:val="24"/>
          <w:szCs w:val="24"/>
        </w:rPr>
        <w:t>Параллельно проводят контрольный опыт. Содержание лекарственного средства (Х,%) в пересчете на сухое вещество рассчитывают по формуле:</w:t>
      </w:r>
    </w:p>
    <w:p w:rsidR="00793F19" w:rsidRDefault="00793F19" w:rsidP="00255A40">
      <w:pPr>
        <w:spacing w:after="0" w:line="240" w:lineRule="auto"/>
        <w:jc w:val="center"/>
        <w:rPr>
          <w:rFonts w:ascii="Times New Roman" w:hAnsi="Times New Roman"/>
          <w:sz w:val="24"/>
          <w:szCs w:val="24"/>
        </w:rPr>
      </w:pPr>
    </w:p>
    <w:p w:rsidR="00793F19" w:rsidRDefault="00793F19" w:rsidP="00255A40">
      <w:pPr>
        <w:spacing w:after="0" w:line="240" w:lineRule="auto"/>
        <w:jc w:val="center"/>
        <w:rPr>
          <w:rFonts w:ascii="Times New Roman" w:hAnsi="Times New Roman"/>
          <w:sz w:val="24"/>
          <w:szCs w:val="24"/>
        </w:rPr>
      </w:pPr>
      <w:r w:rsidRPr="00EE275B">
        <w:rPr>
          <w:rFonts w:ascii="Times New Roman" w:hAnsi="Times New Roman"/>
          <w:sz w:val="24"/>
          <w:szCs w:val="24"/>
        </w:rPr>
        <w:object w:dxaOrig="10965" w:dyaOrig="1080">
          <v:shape id="_x0000_i1049" type="#_x0000_t75" style="width:444pt;height:45pt" o:ole="">
            <v:imagedata r:id="rId53" o:title=""/>
          </v:shape>
          <o:OLEObject Type="Embed" ProgID="ISISServer" ShapeID="_x0000_i1049" DrawAspect="Content" ObjectID="_1567084248" r:id="rId54"/>
        </w:object>
      </w:r>
    </w:p>
    <w:p w:rsidR="00793F19" w:rsidRDefault="00793F19" w:rsidP="00255A40">
      <w:pPr>
        <w:spacing w:after="0" w:line="240" w:lineRule="auto"/>
        <w:jc w:val="center"/>
        <w:rPr>
          <w:rFonts w:ascii="Times New Roman" w:hAnsi="Times New Roman"/>
          <w:sz w:val="24"/>
          <w:szCs w:val="24"/>
        </w:rPr>
      </w:pPr>
    </w:p>
    <w:p w:rsidR="00793F19" w:rsidRDefault="00793F19" w:rsidP="006B7192">
      <w:pPr>
        <w:spacing w:after="0" w:line="240" w:lineRule="auto"/>
        <w:jc w:val="center"/>
        <w:rPr>
          <w:rFonts w:ascii="Times New Roman" w:hAnsi="Times New Roman"/>
          <w:sz w:val="24"/>
          <w:szCs w:val="24"/>
        </w:rPr>
      </w:pPr>
      <w:r w:rsidRPr="00EE275B">
        <w:rPr>
          <w:rFonts w:ascii="Times New Roman" w:hAnsi="Times New Roman"/>
          <w:sz w:val="24"/>
          <w:szCs w:val="24"/>
        </w:rPr>
        <w:object w:dxaOrig="6869" w:dyaOrig="1200">
          <v:shape id="_x0000_i1050" type="#_x0000_t75" style="width:278.25pt;height:48pt" o:ole="">
            <v:imagedata r:id="rId55" o:title=""/>
          </v:shape>
          <o:OLEObject Type="Embed" ProgID="ISISServer" ShapeID="_x0000_i1050" DrawAspect="Content" ObjectID="_1567084249" r:id="rId56"/>
        </w:object>
      </w:r>
    </w:p>
    <w:p w:rsidR="00793F19" w:rsidRDefault="00793F19" w:rsidP="006B7192">
      <w:pPr>
        <w:spacing w:after="0" w:line="240" w:lineRule="auto"/>
        <w:jc w:val="both"/>
        <w:rPr>
          <w:rFonts w:ascii="Times New Roman" w:hAnsi="Times New Roman"/>
          <w:sz w:val="24"/>
          <w:szCs w:val="24"/>
        </w:rPr>
      </w:pPr>
      <w:r>
        <w:rPr>
          <w:rFonts w:ascii="Times New Roman" w:hAnsi="Times New Roman"/>
          <w:sz w:val="24"/>
          <w:szCs w:val="24"/>
          <w:lang w:val="en-US"/>
        </w:rPr>
        <w:t>f</w:t>
      </w:r>
      <w:r w:rsidRPr="00255A40">
        <w:rPr>
          <w:rFonts w:ascii="Times New Roman" w:hAnsi="Times New Roman"/>
          <w:sz w:val="24"/>
          <w:szCs w:val="24"/>
          <w:vertAlign w:val="subscript"/>
        </w:rPr>
        <w:t>экв</w:t>
      </w:r>
      <w:r>
        <w:rPr>
          <w:rFonts w:ascii="Times New Roman" w:hAnsi="Times New Roman"/>
          <w:sz w:val="24"/>
          <w:szCs w:val="24"/>
        </w:rPr>
        <w:t xml:space="preserve"> (бензокаина, прокаина, тетракаина) = 1.</w:t>
      </w:r>
    </w:p>
    <w:p w:rsidR="00793F19" w:rsidRPr="00EE600E" w:rsidRDefault="00793F19" w:rsidP="006B7192">
      <w:pPr>
        <w:spacing w:after="0" w:line="240" w:lineRule="auto"/>
        <w:jc w:val="both"/>
        <w:rPr>
          <w:rFonts w:ascii="Times New Roman" w:hAnsi="Times New Roman"/>
          <w:sz w:val="24"/>
          <w:szCs w:val="24"/>
        </w:rPr>
      </w:pPr>
      <w:r>
        <w:rPr>
          <w:rFonts w:ascii="Times New Roman" w:hAnsi="Times New Roman"/>
          <w:sz w:val="24"/>
          <w:szCs w:val="24"/>
        </w:rPr>
        <w:t>М</w:t>
      </w:r>
      <w:r w:rsidRPr="00255A40">
        <w:rPr>
          <w:rFonts w:ascii="Times New Roman" w:hAnsi="Times New Roman"/>
          <w:sz w:val="24"/>
          <w:szCs w:val="24"/>
          <w:vertAlign w:val="subscript"/>
        </w:rPr>
        <w:t>экв</w:t>
      </w:r>
      <w:r>
        <w:rPr>
          <w:rFonts w:ascii="Times New Roman" w:hAnsi="Times New Roman"/>
          <w:sz w:val="24"/>
          <w:szCs w:val="24"/>
        </w:rPr>
        <w:t xml:space="preserve"> (бензокаина, прокаина, тетракаина) = М (бензокаина, прокаина, тетракаина, соответственно).</w:t>
      </w:r>
    </w:p>
    <w:p w:rsidR="00793F19" w:rsidRPr="00255A40" w:rsidRDefault="00793F19" w:rsidP="00255A40">
      <w:pPr>
        <w:spacing w:after="0" w:line="240" w:lineRule="auto"/>
        <w:jc w:val="center"/>
        <w:rPr>
          <w:rFonts w:ascii="Times New Roman" w:hAnsi="Times New Roman"/>
          <w:sz w:val="24"/>
          <w:szCs w:val="24"/>
        </w:rPr>
      </w:pPr>
    </w:p>
    <w:p w:rsidR="00793F19" w:rsidRDefault="00793F19" w:rsidP="00C3718A">
      <w:pPr>
        <w:spacing w:after="0" w:line="240" w:lineRule="auto"/>
        <w:ind w:left="284" w:hanging="284"/>
        <w:jc w:val="both"/>
        <w:rPr>
          <w:rFonts w:ascii="Times New Roman" w:hAnsi="Times New Roman"/>
          <w:sz w:val="24"/>
          <w:szCs w:val="24"/>
        </w:rPr>
      </w:pPr>
      <w:r>
        <w:rPr>
          <w:rFonts w:ascii="Times New Roman" w:hAnsi="Times New Roman"/>
          <w:sz w:val="24"/>
          <w:szCs w:val="24"/>
        </w:rPr>
        <w:t>2. Прямая броматометрия (бензокаин, прокаин). Титрант – раствор бромата калия. В анализируемый раствор перед его титрованием добавляют калия бромид, который при взаимодействии с калия броматом в кислой среде выделяет свободный бром:</w:t>
      </w:r>
    </w:p>
    <w:p w:rsidR="00793F19" w:rsidRPr="002A69C2" w:rsidRDefault="00793F19" w:rsidP="004D61DF">
      <w:pPr>
        <w:spacing w:after="0" w:line="240" w:lineRule="auto"/>
        <w:jc w:val="center"/>
        <w:rPr>
          <w:rFonts w:ascii="Times New Roman" w:hAnsi="Times New Roman"/>
          <w:sz w:val="24"/>
          <w:szCs w:val="24"/>
        </w:rPr>
      </w:pPr>
      <w:r w:rsidRPr="00C3718A">
        <w:rPr>
          <w:rFonts w:ascii="Times New Roman" w:hAnsi="Times New Roman"/>
          <w:sz w:val="24"/>
          <w:szCs w:val="24"/>
          <w:lang w:val="en-US"/>
        </w:rPr>
        <w:t>KBrO</w:t>
      </w:r>
      <w:r w:rsidRPr="002A69C2">
        <w:rPr>
          <w:rFonts w:ascii="Times New Roman" w:hAnsi="Times New Roman"/>
          <w:sz w:val="24"/>
          <w:szCs w:val="24"/>
          <w:vertAlign w:val="subscript"/>
        </w:rPr>
        <w:t>3</w:t>
      </w:r>
      <w:r w:rsidRPr="002A69C2">
        <w:rPr>
          <w:rFonts w:ascii="Times New Roman" w:hAnsi="Times New Roman"/>
          <w:sz w:val="24"/>
          <w:szCs w:val="24"/>
        </w:rPr>
        <w:t xml:space="preserve">  +  5</w:t>
      </w:r>
      <w:r w:rsidRPr="00C3718A">
        <w:rPr>
          <w:rFonts w:ascii="Times New Roman" w:hAnsi="Times New Roman"/>
          <w:sz w:val="24"/>
          <w:szCs w:val="24"/>
          <w:lang w:val="en-US"/>
        </w:rPr>
        <w:t>KBr</w:t>
      </w:r>
      <w:r w:rsidRPr="002A69C2">
        <w:rPr>
          <w:rFonts w:ascii="Times New Roman" w:hAnsi="Times New Roman"/>
          <w:sz w:val="24"/>
          <w:szCs w:val="24"/>
        </w:rPr>
        <w:t xml:space="preserve">  +  6</w:t>
      </w:r>
      <w:r w:rsidRPr="00C3718A">
        <w:rPr>
          <w:rFonts w:ascii="Times New Roman" w:hAnsi="Times New Roman"/>
          <w:sz w:val="24"/>
          <w:szCs w:val="24"/>
          <w:lang w:val="en-US"/>
        </w:rPr>
        <w:t>HCl</w:t>
      </w:r>
      <w:r w:rsidRPr="002A69C2">
        <w:rPr>
          <w:rFonts w:ascii="Times New Roman" w:hAnsi="Times New Roman"/>
          <w:sz w:val="24"/>
          <w:szCs w:val="24"/>
        </w:rPr>
        <w:t xml:space="preserve">  </w:t>
      </w:r>
      <w:r w:rsidRPr="00C3718A">
        <w:rPr>
          <w:rFonts w:ascii="Times New Roman" w:hAnsi="Times New Roman"/>
          <w:sz w:val="24"/>
          <w:szCs w:val="24"/>
          <w:lang w:val="en-US"/>
        </w:rPr>
        <w:sym w:font="Symbol" w:char="F0AE"/>
      </w:r>
      <w:r w:rsidRPr="002A69C2">
        <w:rPr>
          <w:rFonts w:ascii="Times New Roman" w:hAnsi="Times New Roman"/>
          <w:sz w:val="24"/>
          <w:szCs w:val="24"/>
        </w:rPr>
        <w:t xml:space="preserve">  3</w:t>
      </w:r>
      <w:r w:rsidRPr="00C3718A">
        <w:rPr>
          <w:rFonts w:ascii="Times New Roman" w:hAnsi="Times New Roman"/>
          <w:sz w:val="24"/>
          <w:szCs w:val="24"/>
          <w:lang w:val="en-US"/>
        </w:rPr>
        <w:t>Br</w:t>
      </w:r>
      <w:r w:rsidRPr="002A69C2">
        <w:rPr>
          <w:rFonts w:ascii="Times New Roman" w:hAnsi="Times New Roman"/>
          <w:sz w:val="24"/>
          <w:szCs w:val="24"/>
          <w:vertAlign w:val="subscript"/>
        </w:rPr>
        <w:t xml:space="preserve">2 </w:t>
      </w:r>
      <w:r w:rsidRPr="002A69C2">
        <w:rPr>
          <w:rFonts w:ascii="Times New Roman" w:hAnsi="Times New Roman"/>
          <w:sz w:val="24"/>
          <w:szCs w:val="24"/>
        </w:rPr>
        <w:t xml:space="preserve"> +  6</w:t>
      </w:r>
      <w:r w:rsidRPr="00C3718A">
        <w:rPr>
          <w:rFonts w:ascii="Times New Roman" w:hAnsi="Times New Roman"/>
          <w:sz w:val="24"/>
          <w:szCs w:val="24"/>
          <w:lang w:val="en-US"/>
        </w:rPr>
        <w:t>KCl</w:t>
      </w:r>
      <w:r w:rsidRPr="002A69C2">
        <w:rPr>
          <w:rFonts w:ascii="Times New Roman" w:hAnsi="Times New Roman"/>
          <w:sz w:val="24"/>
          <w:szCs w:val="24"/>
        </w:rPr>
        <w:t xml:space="preserve">  +  3</w:t>
      </w:r>
      <w:r w:rsidRPr="00C3718A">
        <w:rPr>
          <w:rFonts w:ascii="Times New Roman" w:hAnsi="Times New Roman"/>
          <w:sz w:val="24"/>
          <w:szCs w:val="24"/>
          <w:lang w:val="en-US"/>
        </w:rPr>
        <w:t>H</w:t>
      </w:r>
      <w:r w:rsidRPr="002A69C2">
        <w:rPr>
          <w:rFonts w:ascii="Times New Roman" w:hAnsi="Times New Roman"/>
          <w:sz w:val="24"/>
          <w:szCs w:val="24"/>
          <w:vertAlign w:val="subscript"/>
        </w:rPr>
        <w:t>2</w:t>
      </w:r>
      <w:r w:rsidRPr="00C3718A">
        <w:rPr>
          <w:rFonts w:ascii="Times New Roman" w:hAnsi="Times New Roman"/>
          <w:sz w:val="24"/>
          <w:szCs w:val="24"/>
          <w:lang w:val="en-US"/>
        </w:rPr>
        <w:t>O</w:t>
      </w:r>
    </w:p>
    <w:p w:rsidR="00793F19" w:rsidRPr="008B3A48" w:rsidRDefault="00793F19" w:rsidP="004D61DF">
      <w:pPr>
        <w:spacing w:after="0" w:line="240" w:lineRule="auto"/>
        <w:ind w:left="284"/>
        <w:jc w:val="both"/>
        <w:rPr>
          <w:rFonts w:ascii="Times New Roman" w:hAnsi="Times New Roman"/>
          <w:sz w:val="24"/>
          <w:szCs w:val="24"/>
        </w:rPr>
      </w:pPr>
      <w:r>
        <w:rPr>
          <w:rFonts w:ascii="Times New Roman" w:hAnsi="Times New Roman"/>
          <w:sz w:val="24"/>
          <w:szCs w:val="24"/>
        </w:rPr>
        <w:t>Образующийся бром вступает в реакцию электрофильного замещения с анализируемым веществом по первичной ароматической аминогруппе:</w:t>
      </w:r>
    </w:p>
    <w:p w:rsidR="00793F19" w:rsidRPr="008B3A48" w:rsidRDefault="00793F19" w:rsidP="004D61DF">
      <w:pPr>
        <w:spacing w:after="0" w:line="240" w:lineRule="auto"/>
        <w:jc w:val="center"/>
        <w:rPr>
          <w:rFonts w:ascii="Times New Roman" w:hAnsi="Times New Roman"/>
          <w:sz w:val="24"/>
          <w:szCs w:val="24"/>
        </w:rPr>
      </w:pPr>
      <w:r w:rsidRPr="00EE275B">
        <w:rPr>
          <w:rFonts w:ascii="Times New Roman" w:hAnsi="Times New Roman"/>
          <w:sz w:val="24"/>
          <w:szCs w:val="24"/>
        </w:rPr>
        <w:object w:dxaOrig="6420" w:dyaOrig="1935">
          <v:shape id="_x0000_i1051" type="#_x0000_t75" style="width:273pt;height:80.25pt" o:ole="">
            <v:imagedata r:id="rId29" o:title=""/>
          </v:shape>
          <o:OLEObject Type="Embed" ProgID="ISISServer" ShapeID="_x0000_i1051" DrawAspect="Content" ObjectID="_1567084250" r:id="rId57"/>
        </w:object>
      </w:r>
    </w:p>
    <w:p w:rsidR="00793F19" w:rsidRPr="008B3A48" w:rsidRDefault="00793F19" w:rsidP="007D2BDA">
      <w:pPr>
        <w:spacing w:after="0" w:line="240" w:lineRule="auto"/>
        <w:jc w:val="both"/>
        <w:rPr>
          <w:rFonts w:ascii="Times New Roman" w:hAnsi="Times New Roman"/>
          <w:sz w:val="24"/>
          <w:szCs w:val="24"/>
        </w:rPr>
      </w:pPr>
      <w:r>
        <w:rPr>
          <w:rFonts w:ascii="Times New Roman" w:hAnsi="Times New Roman"/>
          <w:sz w:val="24"/>
          <w:szCs w:val="24"/>
        </w:rPr>
        <w:t>Титрование ведут до обесцвечивания индикатора – метилового оранжевого. Параллельно проводят контрольный опыт.</w:t>
      </w:r>
    </w:p>
    <w:p w:rsidR="00793F19" w:rsidRPr="008B3A48" w:rsidRDefault="00793F19" w:rsidP="004D61DF">
      <w:pPr>
        <w:spacing w:after="0" w:line="240" w:lineRule="auto"/>
        <w:jc w:val="center"/>
        <w:rPr>
          <w:rFonts w:ascii="Times New Roman" w:hAnsi="Times New Roman"/>
          <w:sz w:val="24"/>
          <w:szCs w:val="24"/>
        </w:rPr>
      </w:pPr>
      <w:r w:rsidRPr="00EE275B">
        <w:rPr>
          <w:rFonts w:ascii="Times New Roman" w:hAnsi="Times New Roman"/>
          <w:sz w:val="24"/>
          <w:szCs w:val="24"/>
        </w:rPr>
        <w:object w:dxaOrig="10965" w:dyaOrig="1080">
          <v:shape id="_x0000_i1052" type="#_x0000_t75" style="width:444pt;height:45pt" o:ole="">
            <v:imagedata r:id="rId58" o:title=""/>
          </v:shape>
          <o:OLEObject Type="Embed" ProgID="ISISServer" ShapeID="_x0000_i1052" DrawAspect="Content" ObjectID="_1567084251" r:id="rId59"/>
        </w:object>
      </w:r>
    </w:p>
    <w:p w:rsidR="00793F19" w:rsidRDefault="00793F19" w:rsidP="004D61DF">
      <w:pPr>
        <w:spacing w:after="0" w:line="240" w:lineRule="auto"/>
        <w:jc w:val="center"/>
        <w:rPr>
          <w:rFonts w:ascii="Times New Roman" w:hAnsi="Times New Roman"/>
          <w:sz w:val="24"/>
          <w:szCs w:val="24"/>
        </w:rPr>
      </w:pPr>
      <w:r w:rsidRPr="00EE275B">
        <w:rPr>
          <w:rFonts w:ascii="Times New Roman" w:hAnsi="Times New Roman"/>
          <w:sz w:val="24"/>
          <w:szCs w:val="24"/>
        </w:rPr>
        <w:object w:dxaOrig="7575" w:dyaOrig="1095">
          <v:shape id="_x0000_i1053" type="#_x0000_t75" style="width:352.5pt;height:49.5pt" o:ole="">
            <v:imagedata r:id="rId60" o:title=""/>
          </v:shape>
          <o:OLEObject Type="Embed" ProgID="ISISServer" ShapeID="_x0000_i1053" DrawAspect="Content" ObjectID="_1567084252" r:id="rId61"/>
        </w:object>
      </w:r>
    </w:p>
    <w:p w:rsidR="00793F19" w:rsidRDefault="00793F19" w:rsidP="004D61DF">
      <w:pPr>
        <w:spacing w:after="0" w:line="240" w:lineRule="auto"/>
        <w:jc w:val="center"/>
        <w:rPr>
          <w:rFonts w:ascii="Times New Roman" w:hAnsi="Times New Roman"/>
          <w:sz w:val="24"/>
          <w:szCs w:val="24"/>
        </w:rPr>
      </w:pPr>
    </w:p>
    <w:p w:rsidR="00793F19" w:rsidRDefault="00793F19" w:rsidP="009B0EDE">
      <w:pPr>
        <w:spacing w:after="0" w:line="240" w:lineRule="auto"/>
        <w:jc w:val="both"/>
        <w:rPr>
          <w:rFonts w:ascii="Times New Roman" w:hAnsi="Times New Roman"/>
          <w:sz w:val="24"/>
          <w:szCs w:val="24"/>
        </w:rPr>
      </w:pPr>
      <w:r>
        <w:rPr>
          <w:rFonts w:ascii="Times New Roman" w:hAnsi="Times New Roman"/>
          <w:sz w:val="24"/>
          <w:szCs w:val="24"/>
          <w:lang w:val="en-US"/>
        </w:rPr>
        <w:t>f</w:t>
      </w:r>
      <w:r w:rsidRPr="00255A40">
        <w:rPr>
          <w:rFonts w:ascii="Times New Roman" w:hAnsi="Times New Roman"/>
          <w:sz w:val="24"/>
          <w:szCs w:val="24"/>
          <w:vertAlign w:val="subscript"/>
        </w:rPr>
        <w:t>экв</w:t>
      </w:r>
      <w:r>
        <w:rPr>
          <w:rFonts w:ascii="Times New Roman" w:hAnsi="Times New Roman"/>
          <w:sz w:val="24"/>
          <w:szCs w:val="24"/>
        </w:rPr>
        <w:t xml:space="preserve"> (бензокаина, прокаина) = 1/4.</w:t>
      </w:r>
    </w:p>
    <w:p w:rsidR="00793F19" w:rsidRPr="00EE600E" w:rsidRDefault="00793F19" w:rsidP="009B0EDE">
      <w:pPr>
        <w:spacing w:after="0" w:line="240" w:lineRule="auto"/>
        <w:jc w:val="both"/>
        <w:rPr>
          <w:rFonts w:ascii="Times New Roman" w:hAnsi="Times New Roman"/>
          <w:sz w:val="24"/>
          <w:szCs w:val="24"/>
        </w:rPr>
      </w:pPr>
      <w:r>
        <w:rPr>
          <w:rFonts w:ascii="Times New Roman" w:hAnsi="Times New Roman"/>
          <w:sz w:val="24"/>
          <w:szCs w:val="24"/>
        </w:rPr>
        <w:t>М</w:t>
      </w:r>
      <w:r w:rsidRPr="00255A40">
        <w:rPr>
          <w:rFonts w:ascii="Times New Roman" w:hAnsi="Times New Roman"/>
          <w:sz w:val="24"/>
          <w:szCs w:val="24"/>
          <w:vertAlign w:val="subscript"/>
        </w:rPr>
        <w:t>экв</w:t>
      </w:r>
      <w:r>
        <w:rPr>
          <w:rFonts w:ascii="Times New Roman" w:hAnsi="Times New Roman"/>
          <w:sz w:val="24"/>
          <w:szCs w:val="24"/>
        </w:rPr>
        <w:t xml:space="preserve"> (1/4бензокаина, прокаина) = М (бензокаина, прокаина)/4.</w:t>
      </w:r>
    </w:p>
    <w:p w:rsidR="00793F19" w:rsidRDefault="00793F19" w:rsidP="009B0EDE">
      <w:pPr>
        <w:spacing w:after="0" w:line="240" w:lineRule="auto"/>
        <w:rPr>
          <w:rFonts w:ascii="Times New Roman" w:hAnsi="Times New Roman"/>
          <w:sz w:val="24"/>
          <w:szCs w:val="24"/>
        </w:rPr>
      </w:pPr>
    </w:p>
    <w:p w:rsidR="00793F19" w:rsidRDefault="00793F19" w:rsidP="009B0EDE">
      <w:pPr>
        <w:spacing w:after="0" w:line="240" w:lineRule="auto"/>
        <w:rPr>
          <w:rFonts w:ascii="Times New Roman" w:hAnsi="Times New Roman"/>
          <w:sz w:val="24"/>
          <w:szCs w:val="24"/>
        </w:rPr>
      </w:pPr>
      <w:r>
        <w:rPr>
          <w:rFonts w:ascii="Times New Roman" w:hAnsi="Times New Roman"/>
          <w:sz w:val="24"/>
          <w:szCs w:val="24"/>
        </w:rPr>
        <w:t xml:space="preserve">3. Обратная йодхлорметрия. </w:t>
      </w:r>
    </w:p>
    <w:p w:rsidR="00793F19" w:rsidRDefault="00793F19" w:rsidP="009B0EDE">
      <w:pPr>
        <w:spacing w:after="0" w:line="240" w:lineRule="auto"/>
        <w:jc w:val="center"/>
        <w:rPr>
          <w:rFonts w:ascii="Times New Roman" w:hAnsi="Times New Roman"/>
          <w:sz w:val="24"/>
          <w:szCs w:val="24"/>
        </w:rPr>
      </w:pPr>
      <w:r w:rsidRPr="00EE275B">
        <w:rPr>
          <w:rFonts w:ascii="Times New Roman" w:hAnsi="Times New Roman"/>
          <w:sz w:val="24"/>
          <w:szCs w:val="24"/>
        </w:rPr>
        <w:object w:dxaOrig="6825" w:dyaOrig="1935">
          <v:shape id="_x0000_i1054" type="#_x0000_t75" style="width:290.25pt;height:80.25pt" o:ole="">
            <v:imagedata r:id="rId62" o:title=""/>
          </v:shape>
          <o:OLEObject Type="Embed" ProgID="ISISServer" ShapeID="_x0000_i1054" DrawAspect="Content" ObjectID="_1567084253" r:id="rId63"/>
        </w:object>
      </w:r>
    </w:p>
    <w:p w:rsidR="00793F19" w:rsidRPr="00292596" w:rsidRDefault="00793F19" w:rsidP="009B0EDE">
      <w:pPr>
        <w:spacing w:after="0" w:line="240" w:lineRule="auto"/>
        <w:jc w:val="center"/>
        <w:rPr>
          <w:rFonts w:ascii="Times New Roman" w:hAnsi="Times New Roman"/>
          <w:sz w:val="24"/>
          <w:szCs w:val="24"/>
          <w:lang w:val="en-US"/>
        </w:rPr>
      </w:pPr>
      <w:r>
        <w:rPr>
          <w:rFonts w:ascii="Times New Roman" w:hAnsi="Times New Roman"/>
          <w:sz w:val="24"/>
          <w:szCs w:val="24"/>
          <w:lang w:val="en-US"/>
        </w:rPr>
        <w:t>ICl  +</w:t>
      </w:r>
      <w:r w:rsidRPr="009B0EDE">
        <w:rPr>
          <w:rFonts w:ascii="Times New Roman" w:hAnsi="Times New Roman"/>
          <w:sz w:val="24"/>
          <w:szCs w:val="24"/>
          <w:lang w:val="en-US"/>
        </w:rPr>
        <w:t xml:space="preserve">KI </w:t>
      </w:r>
      <w:r w:rsidRPr="009B0EDE">
        <w:rPr>
          <w:rFonts w:ascii="Times New Roman" w:hAnsi="Times New Roman"/>
          <w:sz w:val="24"/>
          <w:szCs w:val="24"/>
          <w:lang w:val="en-US"/>
        </w:rPr>
        <w:sym w:font="Symbol" w:char="F0AE"/>
      </w:r>
      <w:r w:rsidRPr="009B0EDE">
        <w:rPr>
          <w:rFonts w:ascii="Times New Roman" w:hAnsi="Times New Roman"/>
          <w:sz w:val="24"/>
          <w:szCs w:val="24"/>
          <w:lang w:val="en-US"/>
        </w:rPr>
        <w:t>I</w:t>
      </w:r>
      <w:r w:rsidRPr="009B0EDE">
        <w:rPr>
          <w:rFonts w:ascii="Times New Roman" w:hAnsi="Times New Roman"/>
          <w:sz w:val="24"/>
          <w:szCs w:val="24"/>
          <w:vertAlign w:val="subscript"/>
          <w:lang w:val="en-US"/>
        </w:rPr>
        <w:t>2</w:t>
      </w:r>
      <w:r w:rsidRPr="009B0EDE">
        <w:rPr>
          <w:rFonts w:ascii="Times New Roman" w:hAnsi="Times New Roman"/>
          <w:sz w:val="24"/>
          <w:szCs w:val="24"/>
          <w:lang w:val="en-US"/>
        </w:rPr>
        <w:t>+</w:t>
      </w:r>
      <w:r>
        <w:rPr>
          <w:rFonts w:ascii="Times New Roman" w:hAnsi="Times New Roman"/>
          <w:sz w:val="24"/>
          <w:szCs w:val="24"/>
          <w:lang w:val="en-US"/>
        </w:rPr>
        <w:t xml:space="preserve">  2KCl</w:t>
      </w:r>
    </w:p>
    <w:p w:rsidR="00793F19" w:rsidRPr="009B0EDE" w:rsidRDefault="00793F19" w:rsidP="009B0EDE">
      <w:pPr>
        <w:spacing w:after="0" w:line="240" w:lineRule="auto"/>
        <w:jc w:val="center"/>
        <w:rPr>
          <w:rFonts w:ascii="Times New Roman" w:hAnsi="Times New Roman"/>
          <w:sz w:val="24"/>
          <w:szCs w:val="24"/>
          <w:lang w:val="en-US"/>
        </w:rPr>
      </w:pPr>
      <w:r w:rsidRPr="009B0EDE">
        <w:rPr>
          <w:rFonts w:ascii="Times New Roman" w:hAnsi="Times New Roman"/>
          <w:sz w:val="24"/>
          <w:szCs w:val="24"/>
          <w:lang w:val="en-US"/>
        </w:rPr>
        <w:t>I</w:t>
      </w:r>
      <w:r w:rsidRPr="009B0EDE">
        <w:rPr>
          <w:rFonts w:ascii="Times New Roman" w:hAnsi="Times New Roman"/>
          <w:sz w:val="24"/>
          <w:szCs w:val="24"/>
          <w:vertAlign w:val="subscript"/>
          <w:lang w:val="en-US"/>
        </w:rPr>
        <w:t>2</w:t>
      </w:r>
      <w:r w:rsidRPr="009B0EDE">
        <w:rPr>
          <w:rFonts w:ascii="Times New Roman" w:hAnsi="Times New Roman"/>
          <w:sz w:val="24"/>
          <w:szCs w:val="24"/>
          <w:lang w:val="en-US"/>
        </w:rPr>
        <w:t>+ Na</w:t>
      </w:r>
      <w:r w:rsidRPr="009B0EDE">
        <w:rPr>
          <w:rFonts w:ascii="Times New Roman" w:hAnsi="Times New Roman"/>
          <w:sz w:val="24"/>
          <w:szCs w:val="24"/>
          <w:vertAlign w:val="subscript"/>
          <w:lang w:val="en-US"/>
        </w:rPr>
        <w:t>2</w:t>
      </w:r>
      <w:r w:rsidRPr="009B0EDE">
        <w:rPr>
          <w:rFonts w:ascii="Times New Roman" w:hAnsi="Times New Roman"/>
          <w:sz w:val="24"/>
          <w:szCs w:val="24"/>
          <w:lang w:val="en-US"/>
        </w:rPr>
        <w:t>S</w:t>
      </w:r>
      <w:r w:rsidRPr="009B0EDE">
        <w:rPr>
          <w:rFonts w:ascii="Times New Roman" w:hAnsi="Times New Roman"/>
          <w:sz w:val="24"/>
          <w:szCs w:val="24"/>
          <w:vertAlign w:val="subscript"/>
          <w:lang w:val="en-US"/>
        </w:rPr>
        <w:t>2</w:t>
      </w:r>
      <w:r w:rsidRPr="009B0EDE">
        <w:rPr>
          <w:rFonts w:ascii="Times New Roman" w:hAnsi="Times New Roman"/>
          <w:sz w:val="24"/>
          <w:szCs w:val="24"/>
          <w:lang w:val="en-US"/>
        </w:rPr>
        <w:t>O</w:t>
      </w:r>
      <w:r w:rsidRPr="009B0EDE">
        <w:rPr>
          <w:rFonts w:ascii="Times New Roman" w:hAnsi="Times New Roman"/>
          <w:sz w:val="24"/>
          <w:szCs w:val="24"/>
          <w:vertAlign w:val="subscript"/>
          <w:lang w:val="en-US"/>
        </w:rPr>
        <w:t>3</w:t>
      </w:r>
      <w:r w:rsidRPr="009B0EDE">
        <w:rPr>
          <w:rFonts w:ascii="Times New Roman" w:hAnsi="Times New Roman"/>
          <w:sz w:val="24"/>
          <w:szCs w:val="24"/>
          <w:lang w:val="en-US"/>
        </w:rPr>
        <w:sym w:font="Symbol" w:char="F0AE"/>
      </w:r>
      <w:r w:rsidRPr="009B0EDE">
        <w:rPr>
          <w:rFonts w:ascii="Times New Roman" w:hAnsi="Times New Roman"/>
          <w:sz w:val="24"/>
          <w:szCs w:val="24"/>
          <w:lang w:val="en-US"/>
        </w:rPr>
        <w:t xml:space="preserve"> 2NaI + Na</w:t>
      </w:r>
      <w:r w:rsidRPr="009B0EDE">
        <w:rPr>
          <w:rFonts w:ascii="Times New Roman" w:hAnsi="Times New Roman"/>
          <w:sz w:val="24"/>
          <w:szCs w:val="24"/>
          <w:vertAlign w:val="subscript"/>
          <w:lang w:val="en-US"/>
        </w:rPr>
        <w:t>2</w:t>
      </w:r>
      <w:r w:rsidRPr="009B0EDE">
        <w:rPr>
          <w:rFonts w:ascii="Times New Roman" w:hAnsi="Times New Roman"/>
          <w:sz w:val="24"/>
          <w:szCs w:val="24"/>
          <w:lang w:val="en-US"/>
        </w:rPr>
        <w:t>S</w:t>
      </w:r>
      <w:r w:rsidRPr="009B0EDE">
        <w:rPr>
          <w:rFonts w:ascii="Times New Roman" w:hAnsi="Times New Roman"/>
          <w:sz w:val="24"/>
          <w:szCs w:val="24"/>
          <w:vertAlign w:val="subscript"/>
          <w:lang w:val="en-US"/>
        </w:rPr>
        <w:t>4</w:t>
      </w:r>
      <w:r w:rsidRPr="009B0EDE">
        <w:rPr>
          <w:rFonts w:ascii="Times New Roman" w:hAnsi="Times New Roman"/>
          <w:sz w:val="24"/>
          <w:szCs w:val="24"/>
          <w:lang w:val="en-US"/>
        </w:rPr>
        <w:t>O</w:t>
      </w:r>
      <w:r w:rsidRPr="009B0EDE">
        <w:rPr>
          <w:rFonts w:ascii="Times New Roman" w:hAnsi="Times New Roman"/>
          <w:sz w:val="24"/>
          <w:szCs w:val="24"/>
          <w:vertAlign w:val="subscript"/>
          <w:lang w:val="en-US"/>
        </w:rPr>
        <w:t>6</w:t>
      </w:r>
    </w:p>
    <w:p w:rsidR="00793F19" w:rsidRPr="00292596" w:rsidRDefault="00793F19" w:rsidP="00292596">
      <w:pPr>
        <w:spacing w:after="0" w:line="240" w:lineRule="auto"/>
        <w:rPr>
          <w:rFonts w:ascii="Times New Roman" w:hAnsi="Times New Roman"/>
          <w:sz w:val="24"/>
          <w:szCs w:val="24"/>
        </w:rPr>
      </w:pPr>
      <w:r>
        <w:rPr>
          <w:rFonts w:ascii="Times New Roman" w:hAnsi="Times New Roman"/>
          <w:sz w:val="24"/>
          <w:szCs w:val="24"/>
        </w:rPr>
        <w:t>Индикатор – крахмал, добавляют в конце титрования. Параллельно проводят контрольный опыт.</w:t>
      </w:r>
    </w:p>
    <w:p w:rsidR="00793F19" w:rsidRDefault="00793F19" w:rsidP="004D61DF">
      <w:pPr>
        <w:spacing w:after="0" w:line="240" w:lineRule="auto"/>
        <w:jc w:val="center"/>
        <w:rPr>
          <w:rFonts w:ascii="Times New Roman" w:hAnsi="Times New Roman"/>
          <w:sz w:val="24"/>
          <w:szCs w:val="24"/>
        </w:rPr>
      </w:pPr>
      <w:r w:rsidRPr="00EE275B">
        <w:rPr>
          <w:rFonts w:ascii="Times New Roman" w:hAnsi="Times New Roman"/>
          <w:sz w:val="24"/>
          <w:szCs w:val="24"/>
        </w:rPr>
        <w:object w:dxaOrig="11415" w:dyaOrig="1095">
          <v:shape id="_x0000_i1055" type="#_x0000_t75" style="width:474pt;height:45.75pt" o:ole="">
            <v:imagedata r:id="rId64" o:title=""/>
          </v:shape>
          <o:OLEObject Type="Embed" ProgID="ISISServer" ShapeID="_x0000_i1055" DrawAspect="Content" ObjectID="_1567084254" r:id="rId65"/>
        </w:object>
      </w:r>
    </w:p>
    <w:p w:rsidR="00793F19" w:rsidRDefault="00793F19" w:rsidP="004D61DF">
      <w:pPr>
        <w:spacing w:after="0" w:line="240" w:lineRule="auto"/>
        <w:jc w:val="center"/>
        <w:rPr>
          <w:rFonts w:ascii="Times New Roman" w:hAnsi="Times New Roman"/>
          <w:sz w:val="24"/>
          <w:szCs w:val="24"/>
        </w:rPr>
      </w:pPr>
      <w:r w:rsidRPr="00EE275B">
        <w:rPr>
          <w:rFonts w:ascii="Times New Roman" w:hAnsi="Times New Roman"/>
          <w:sz w:val="24"/>
          <w:szCs w:val="24"/>
        </w:rPr>
        <w:object w:dxaOrig="7695" w:dyaOrig="1095">
          <v:shape id="_x0000_i1056" type="#_x0000_t75" style="width:357.75pt;height:49.5pt" o:ole="">
            <v:imagedata r:id="rId66" o:title=""/>
          </v:shape>
          <o:OLEObject Type="Embed" ProgID="ISISServer" ShapeID="_x0000_i1056" DrawAspect="Content" ObjectID="_1567084255" r:id="rId67"/>
        </w:object>
      </w:r>
    </w:p>
    <w:p w:rsidR="00793F19" w:rsidRDefault="00793F19" w:rsidP="00FC0EA9">
      <w:pPr>
        <w:spacing w:after="0" w:line="240" w:lineRule="auto"/>
        <w:jc w:val="both"/>
        <w:rPr>
          <w:rFonts w:ascii="Times New Roman" w:hAnsi="Times New Roman"/>
          <w:sz w:val="24"/>
          <w:szCs w:val="24"/>
        </w:rPr>
      </w:pPr>
      <w:r>
        <w:rPr>
          <w:rFonts w:ascii="Times New Roman" w:hAnsi="Times New Roman"/>
          <w:sz w:val="24"/>
          <w:szCs w:val="24"/>
          <w:lang w:val="en-US"/>
        </w:rPr>
        <w:t>f</w:t>
      </w:r>
      <w:r w:rsidRPr="00255A40">
        <w:rPr>
          <w:rFonts w:ascii="Times New Roman" w:hAnsi="Times New Roman"/>
          <w:sz w:val="24"/>
          <w:szCs w:val="24"/>
          <w:vertAlign w:val="subscript"/>
        </w:rPr>
        <w:t>экв</w:t>
      </w:r>
      <w:r>
        <w:rPr>
          <w:rFonts w:ascii="Times New Roman" w:hAnsi="Times New Roman"/>
          <w:sz w:val="24"/>
          <w:szCs w:val="24"/>
        </w:rPr>
        <w:t xml:space="preserve"> (бензокаина, прокаина) = 1/4.</w:t>
      </w:r>
    </w:p>
    <w:p w:rsidR="00793F19" w:rsidRPr="00EE600E" w:rsidRDefault="00793F19" w:rsidP="00FC0EA9">
      <w:pPr>
        <w:spacing w:after="0" w:line="240" w:lineRule="auto"/>
        <w:jc w:val="both"/>
        <w:rPr>
          <w:rFonts w:ascii="Times New Roman" w:hAnsi="Times New Roman"/>
          <w:sz w:val="24"/>
          <w:szCs w:val="24"/>
        </w:rPr>
      </w:pPr>
      <w:r>
        <w:rPr>
          <w:rFonts w:ascii="Times New Roman" w:hAnsi="Times New Roman"/>
          <w:sz w:val="24"/>
          <w:szCs w:val="24"/>
        </w:rPr>
        <w:t>М</w:t>
      </w:r>
      <w:r w:rsidRPr="00255A40">
        <w:rPr>
          <w:rFonts w:ascii="Times New Roman" w:hAnsi="Times New Roman"/>
          <w:sz w:val="24"/>
          <w:szCs w:val="24"/>
          <w:vertAlign w:val="subscript"/>
        </w:rPr>
        <w:t>экв</w:t>
      </w:r>
      <w:r>
        <w:rPr>
          <w:rFonts w:ascii="Times New Roman" w:hAnsi="Times New Roman"/>
          <w:sz w:val="24"/>
          <w:szCs w:val="24"/>
        </w:rPr>
        <w:t xml:space="preserve"> (бензокаина, прокаина) = М (бензокаина, прокаина)/4.</w:t>
      </w:r>
    </w:p>
    <w:p w:rsidR="00793F19" w:rsidRDefault="00793F19" w:rsidP="00FC0EA9">
      <w:pPr>
        <w:spacing w:after="0" w:line="240" w:lineRule="auto"/>
        <w:rPr>
          <w:rFonts w:ascii="Times New Roman" w:hAnsi="Times New Roman"/>
          <w:sz w:val="24"/>
          <w:szCs w:val="24"/>
        </w:rPr>
      </w:pPr>
    </w:p>
    <w:p w:rsidR="00793F19" w:rsidRDefault="00793F19" w:rsidP="00A50AED">
      <w:pPr>
        <w:spacing w:after="0" w:line="240" w:lineRule="auto"/>
        <w:ind w:left="284" w:hanging="284"/>
        <w:jc w:val="both"/>
        <w:rPr>
          <w:rFonts w:ascii="Times New Roman" w:hAnsi="Times New Roman"/>
          <w:sz w:val="24"/>
          <w:szCs w:val="24"/>
        </w:rPr>
      </w:pPr>
      <w:r>
        <w:rPr>
          <w:rFonts w:ascii="Times New Roman" w:hAnsi="Times New Roman"/>
          <w:sz w:val="24"/>
          <w:szCs w:val="24"/>
        </w:rPr>
        <w:t>4. Алкалиметрия, аргентометрия, меркуриметрия – по связанной хлороводородной кислоте (прокаин, тетракаин).</w:t>
      </w:r>
    </w:p>
    <w:p w:rsidR="00793F19" w:rsidRDefault="00793F19" w:rsidP="004D61DF">
      <w:pPr>
        <w:spacing w:after="0" w:line="240" w:lineRule="auto"/>
        <w:jc w:val="center"/>
        <w:rPr>
          <w:rFonts w:ascii="Times New Roman" w:hAnsi="Times New Roman"/>
          <w:sz w:val="24"/>
          <w:szCs w:val="24"/>
        </w:rPr>
      </w:pPr>
    </w:p>
    <w:p w:rsidR="00793F19" w:rsidRDefault="00793F19" w:rsidP="00A50AED">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5. Кислотно-основное титрование в неводных средах – прокаин, тетракаин. Титруют в ледяной уксусной кислоте в присутствии ацетата ртути по индикатору – кристаллическому фиолетовому. Параллельно проводят контрольный опыт. </w:t>
      </w:r>
      <w:r>
        <w:rPr>
          <w:rFonts w:ascii="Times New Roman" w:hAnsi="Times New Roman"/>
          <w:sz w:val="24"/>
          <w:szCs w:val="24"/>
          <w:lang w:val="en-US"/>
        </w:rPr>
        <w:t>f</w:t>
      </w:r>
      <w:r w:rsidRPr="00255A40">
        <w:rPr>
          <w:rFonts w:ascii="Times New Roman" w:hAnsi="Times New Roman"/>
          <w:sz w:val="24"/>
          <w:szCs w:val="24"/>
          <w:vertAlign w:val="subscript"/>
        </w:rPr>
        <w:t>экв</w:t>
      </w:r>
      <w:r>
        <w:rPr>
          <w:rFonts w:ascii="Times New Roman" w:hAnsi="Times New Roman"/>
          <w:sz w:val="24"/>
          <w:szCs w:val="24"/>
        </w:rPr>
        <w:t xml:space="preserve"> (бензокаина, прокаина) = 1.</w:t>
      </w:r>
    </w:p>
    <w:p w:rsidR="00793F19" w:rsidRDefault="00793F19" w:rsidP="00A50AED">
      <w:pPr>
        <w:spacing w:after="0" w:line="240" w:lineRule="auto"/>
        <w:ind w:firstLine="284"/>
        <w:jc w:val="both"/>
        <w:rPr>
          <w:rFonts w:ascii="Times New Roman" w:hAnsi="Times New Roman"/>
          <w:sz w:val="24"/>
          <w:szCs w:val="24"/>
        </w:rPr>
      </w:pPr>
      <w:r>
        <w:rPr>
          <w:rFonts w:ascii="Times New Roman" w:hAnsi="Times New Roman"/>
          <w:sz w:val="24"/>
          <w:szCs w:val="24"/>
        </w:rPr>
        <w:t>М</w:t>
      </w:r>
      <w:r w:rsidRPr="00255A40">
        <w:rPr>
          <w:rFonts w:ascii="Times New Roman" w:hAnsi="Times New Roman"/>
          <w:sz w:val="24"/>
          <w:szCs w:val="24"/>
          <w:vertAlign w:val="subscript"/>
        </w:rPr>
        <w:t>экв</w:t>
      </w:r>
      <w:r>
        <w:rPr>
          <w:rFonts w:ascii="Times New Roman" w:hAnsi="Times New Roman"/>
          <w:sz w:val="24"/>
          <w:szCs w:val="24"/>
        </w:rPr>
        <w:t xml:space="preserve"> (бензокаина, прокаина) = М (бензокаина, прокаина).</w:t>
      </w:r>
    </w:p>
    <w:p w:rsidR="00793F19" w:rsidRDefault="00793F19" w:rsidP="004D61DF">
      <w:pPr>
        <w:spacing w:after="0" w:line="240" w:lineRule="auto"/>
        <w:jc w:val="center"/>
        <w:rPr>
          <w:rFonts w:ascii="Times New Roman" w:hAnsi="Times New Roman"/>
          <w:sz w:val="24"/>
          <w:szCs w:val="24"/>
        </w:rPr>
      </w:pPr>
    </w:p>
    <w:p w:rsidR="00793F19" w:rsidRPr="00995B76" w:rsidRDefault="00793F19" w:rsidP="004D61DF">
      <w:pPr>
        <w:spacing w:after="0" w:line="240" w:lineRule="auto"/>
        <w:jc w:val="center"/>
        <w:rPr>
          <w:rFonts w:ascii="Times New Roman" w:hAnsi="Times New Roman"/>
          <w:b/>
          <w:sz w:val="24"/>
          <w:szCs w:val="24"/>
        </w:rPr>
      </w:pPr>
      <w:r w:rsidRPr="00995B76">
        <w:rPr>
          <w:rFonts w:ascii="Times New Roman" w:hAnsi="Times New Roman"/>
          <w:b/>
          <w:sz w:val="24"/>
          <w:szCs w:val="24"/>
        </w:rPr>
        <w:t>Физико-химические методы</w:t>
      </w:r>
    </w:p>
    <w:p w:rsidR="00793F19" w:rsidRDefault="00793F19" w:rsidP="00534B4E">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6. Высоко эффективная жидкостная хроматография (ВЭЖХ).  Количественное определение проводят с использованием внешнего стандарта. Хроматографируют испытуемый и стандартный растворы, содержание лекарственного средства </w:t>
      </w:r>
      <w:r w:rsidRPr="0098563E">
        <w:rPr>
          <w:rFonts w:ascii="Times New Roman" w:hAnsi="Times New Roman"/>
          <w:sz w:val="24"/>
          <w:szCs w:val="24"/>
        </w:rPr>
        <w:t>(</w:t>
      </w:r>
      <w:r>
        <w:rPr>
          <w:rFonts w:ascii="Times New Roman" w:hAnsi="Times New Roman"/>
          <w:sz w:val="24"/>
          <w:szCs w:val="24"/>
          <w:lang w:val="en-US"/>
        </w:rPr>
        <w:t>X</w:t>
      </w:r>
      <w:r w:rsidRPr="0098563E">
        <w:rPr>
          <w:rFonts w:ascii="Times New Roman" w:hAnsi="Times New Roman"/>
          <w:sz w:val="24"/>
          <w:szCs w:val="24"/>
        </w:rPr>
        <w:t>, %)</w:t>
      </w:r>
      <w:r>
        <w:rPr>
          <w:rFonts w:ascii="Times New Roman" w:hAnsi="Times New Roman"/>
          <w:sz w:val="24"/>
          <w:szCs w:val="24"/>
        </w:rPr>
        <w:t xml:space="preserve"> в пересчете на сухое вещество рассчитывают по формуле:</w:t>
      </w:r>
    </w:p>
    <w:p w:rsidR="00793F19" w:rsidRDefault="00793F19" w:rsidP="0098563E">
      <w:pPr>
        <w:spacing w:after="0" w:line="240" w:lineRule="auto"/>
        <w:jc w:val="both"/>
        <w:rPr>
          <w:rFonts w:ascii="Times New Roman" w:hAnsi="Times New Roman"/>
          <w:sz w:val="24"/>
          <w:szCs w:val="24"/>
        </w:rPr>
      </w:pPr>
    </w:p>
    <w:p w:rsidR="00793F19" w:rsidRDefault="00793F19" w:rsidP="0098563E">
      <w:pPr>
        <w:spacing w:after="0" w:line="240" w:lineRule="auto"/>
        <w:jc w:val="center"/>
        <w:rPr>
          <w:rFonts w:ascii="Times New Roman" w:hAnsi="Times New Roman"/>
          <w:sz w:val="24"/>
          <w:szCs w:val="24"/>
        </w:rPr>
      </w:pPr>
      <w:r w:rsidRPr="00EE275B">
        <w:rPr>
          <w:rFonts w:ascii="Times New Roman" w:hAnsi="Times New Roman"/>
          <w:sz w:val="24"/>
          <w:szCs w:val="24"/>
        </w:rPr>
        <w:object w:dxaOrig="6270" w:dyaOrig="1410">
          <v:shape id="_x0000_i1057" type="#_x0000_t75" style="width:260.25pt;height:57pt" o:ole="">
            <v:imagedata r:id="rId68" o:title=""/>
          </v:shape>
          <o:OLEObject Type="Embed" ProgID="ISISServer" ShapeID="_x0000_i1057" DrawAspect="Content" ObjectID="_1567084256" r:id="rId69"/>
        </w:object>
      </w:r>
    </w:p>
    <w:p w:rsidR="00793F19" w:rsidRDefault="00793F19" w:rsidP="0098563E">
      <w:pPr>
        <w:spacing w:after="0" w:line="240" w:lineRule="auto"/>
        <w:jc w:val="both"/>
        <w:rPr>
          <w:rFonts w:ascii="Times New Roman" w:hAnsi="Times New Roman"/>
          <w:sz w:val="24"/>
          <w:szCs w:val="24"/>
        </w:rPr>
      </w:pPr>
      <w:r>
        <w:rPr>
          <w:rFonts w:ascii="Times New Roman" w:hAnsi="Times New Roman"/>
          <w:sz w:val="24"/>
          <w:szCs w:val="24"/>
        </w:rPr>
        <w:t xml:space="preserve">где </w:t>
      </w:r>
      <w:r w:rsidRPr="008F7A8E">
        <w:rPr>
          <w:rFonts w:ascii="Times New Roman" w:hAnsi="Times New Roman"/>
          <w:sz w:val="28"/>
          <w:szCs w:val="28"/>
          <w:lang w:val="en-US"/>
        </w:rPr>
        <w:t>S</w:t>
      </w:r>
      <w:r w:rsidRPr="008F7A8E">
        <w:rPr>
          <w:rFonts w:ascii="Times New Roman" w:hAnsi="Times New Roman"/>
          <w:sz w:val="24"/>
          <w:szCs w:val="24"/>
          <w:vertAlign w:val="subscript"/>
          <w:lang w:val="en-US"/>
        </w:rPr>
        <w:t>x</w:t>
      </w:r>
      <w:r>
        <w:rPr>
          <w:rFonts w:ascii="Times New Roman" w:hAnsi="Times New Roman"/>
          <w:sz w:val="24"/>
          <w:szCs w:val="24"/>
        </w:rPr>
        <w:t xml:space="preserve">и </w:t>
      </w:r>
      <w:r w:rsidRPr="008F7A8E">
        <w:rPr>
          <w:rFonts w:ascii="Times New Roman" w:hAnsi="Times New Roman"/>
          <w:sz w:val="28"/>
          <w:szCs w:val="28"/>
          <w:lang w:val="en-US"/>
        </w:rPr>
        <w:t>S</w:t>
      </w:r>
      <w:r w:rsidRPr="008F7A8E">
        <w:rPr>
          <w:rFonts w:ascii="Times New Roman" w:hAnsi="Times New Roman"/>
          <w:sz w:val="24"/>
          <w:szCs w:val="24"/>
          <w:vertAlign w:val="subscript"/>
        </w:rPr>
        <w:t>ст</w:t>
      </w:r>
      <w:r>
        <w:rPr>
          <w:rFonts w:ascii="Times New Roman" w:hAnsi="Times New Roman"/>
          <w:sz w:val="24"/>
          <w:szCs w:val="24"/>
        </w:rPr>
        <w:t xml:space="preserve"> – площади пиков испытуемого и стандартного веществ,</w:t>
      </w:r>
    </w:p>
    <w:p w:rsidR="00793F19" w:rsidRDefault="00793F19" w:rsidP="0098563E">
      <w:pPr>
        <w:spacing w:after="0" w:line="240" w:lineRule="auto"/>
        <w:jc w:val="both"/>
        <w:rPr>
          <w:rFonts w:ascii="Times New Roman" w:hAnsi="Times New Roman"/>
          <w:sz w:val="24"/>
          <w:szCs w:val="24"/>
        </w:rPr>
      </w:pPr>
      <w:r w:rsidRPr="008F7A8E">
        <w:rPr>
          <w:rFonts w:ascii="Times New Roman" w:hAnsi="Times New Roman"/>
          <w:sz w:val="28"/>
          <w:szCs w:val="28"/>
        </w:rPr>
        <w:t>а</w:t>
      </w:r>
      <w:r w:rsidRPr="008F7A8E">
        <w:rPr>
          <w:rFonts w:ascii="Times New Roman" w:hAnsi="Times New Roman"/>
          <w:sz w:val="24"/>
          <w:szCs w:val="24"/>
          <w:vertAlign w:val="subscript"/>
        </w:rPr>
        <w:t>х</w:t>
      </w:r>
      <w:r>
        <w:rPr>
          <w:rFonts w:ascii="Times New Roman" w:hAnsi="Times New Roman"/>
          <w:sz w:val="24"/>
          <w:szCs w:val="24"/>
        </w:rPr>
        <w:t xml:space="preserve"> и </w:t>
      </w:r>
      <w:r w:rsidRPr="008F7A8E">
        <w:rPr>
          <w:rFonts w:ascii="Times New Roman" w:hAnsi="Times New Roman"/>
          <w:sz w:val="28"/>
          <w:szCs w:val="28"/>
        </w:rPr>
        <w:t>а</w:t>
      </w:r>
      <w:r w:rsidRPr="008F7A8E">
        <w:rPr>
          <w:rFonts w:ascii="Times New Roman" w:hAnsi="Times New Roman"/>
          <w:sz w:val="24"/>
          <w:szCs w:val="24"/>
          <w:vertAlign w:val="subscript"/>
        </w:rPr>
        <w:t>ст</w:t>
      </w:r>
      <w:r>
        <w:rPr>
          <w:rFonts w:ascii="Times New Roman" w:hAnsi="Times New Roman"/>
          <w:sz w:val="24"/>
          <w:szCs w:val="24"/>
        </w:rPr>
        <w:t xml:space="preserve"> – масса навески испытуемого и стандартного веществ,</w:t>
      </w:r>
    </w:p>
    <w:p w:rsidR="00793F19" w:rsidRDefault="00793F19" w:rsidP="0098563E">
      <w:pPr>
        <w:spacing w:after="0" w:line="240" w:lineRule="auto"/>
        <w:jc w:val="both"/>
        <w:rPr>
          <w:rFonts w:ascii="Times New Roman" w:hAnsi="Times New Roman"/>
          <w:sz w:val="24"/>
          <w:szCs w:val="24"/>
        </w:rPr>
      </w:pPr>
      <w:r>
        <w:rPr>
          <w:rFonts w:ascii="Times New Roman" w:hAnsi="Times New Roman"/>
          <w:sz w:val="24"/>
          <w:szCs w:val="24"/>
        </w:rPr>
        <w:t>Р – содержание основного вещества в стандартном образце,</w:t>
      </w:r>
    </w:p>
    <w:p w:rsidR="00793F19" w:rsidRPr="008F7A8E" w:rsidRDefault="00793F19" w:rsidP="0098563E">
      <w:pPr>
        <w:spacing w:after="0" w:line="240" w:lineRule="auto"/>
        <w:jc w:val="both"/>
        <w:rPr>
          <w:rFonts w:ascii="Times New Roman" w:hAnsi="Times New Roman"/>
          <w:sz w:val="24"/>
          <w:szCs w:val="24"/>
        </w:rPr>
      </w:pPr>
      <w:r w:rsidRPr="008F7A8E">
        <w:rPr>
          <w:rFonts w:ascii="Times New Roman" w:hAnsi="Times New Roman"/>
          <w:sz w:val="28"/>
          <w:szCs w:val="28"/>
          <w:lang w:val="en-US"/>
        </w:rPr>
        <w:t>W</w:t>
      </w:r>
      <w:r>
        <w:rPr>
          <w:rFonts w:ascii="Times New Roman" w:hAnsi="Times New Roman"/>
          <w:sz w:val="24"/>
          <w:szCs w:val="24"/>
        </w:rPr>
        <w:t xml:space="preserve"> – потеря в массе при высушивании.</w:t>
      </w:r>
    </w:p>
    <w:p w:rsidR="00793F19" w:rsidRDefault="00793F19" w:rsidP="0098563E">
      <w:pPr>
        <w:spacing w:after="0" w:line="240" w:lineRule="auto"/>
        <w:jc w:val="both"/>
        <w:rPr>
          <w:rFonts w:ascii="Times New Roman" w:hAnsi="Times New Roman"/>
          <w:sz w:val="24"/>
          <w:szCs w:val="24"/>
        </w:rPr>
      </w:pPr>
    </w:p>
    <w:p w:rsidR="00793F19" w:rsidRDefault="00793F19" w:rsidP="001534A7">
      <w:pPr>
        <w:spacing w:after="0" w:line="240" w:lineRule="auto"/>
        <w:ind w:left="284" w:hanging="284"/>
        <w:jc w:val="both"/>
        <w:rPr>
          <w:rFonts w:ascii="Times New Roman" w:hAnsi="Times New Roman"/>
          <w:sz w:val="24"/>
          <w:szCs w:val="24"/>
        </w:rPr>
      </w:pPr>
      <w:r>
        <w:rPr>
          <w:rFonts w:ascii="Times New Roman" w:hAnsi="Times New Roman"/>
          <w:sz w:val="24"/>
          <w:szCs w:val="24"/>
        </w:rPr>
        <w:t>7. Спектрофотометрия (СПФ). При проведении количественного анализа с использованием стандартного образца расчеты проводят по формуле:</w:t>
      </w:r>
    </w:p>
    <w:p w:rsidR="00793F19" w:rsidRDefault="00793F19" w:rsidP="00534B4E">
      <w:pPr>
        <w:spacing w:after="0" w:line="240" w:lineRule="auto"/>
        <w:jc w:val="center"/>
        <w:rPr>
          <w:rFonts w:ascii="Times New Roman" w:hAnsi="Times New Roman"/>
          <w:sz w:val="24"/>
          <w:szCs w:val="24"/>
        </w:rPr>
      </w:pPr>
      <w:r w:rsidRPr="00EE275B">
        <w:rPr>
          <w:rFonts w:ascii="Times New Roman" w:hAnsi="Times New Roman"/>
          <w:sz w:val="24"/>
          <w:szCs w:val="24"/>
        </w:rPr>
        <w:object w:dxaOrig="6270" w:dyaOrig="1335">
          <v:shape id="_x0000_i1058" type="#_x0000_t75" style="width:260.25pt;height:55.5pt" o:ole="">
            <v:imagedata r:id="rId70" o:title=""/>
          </v:shape>
          <o:OLEObject Type="Embed" ProgID="ISISServer" ShapeID="_x0000_i1058" DrawAspect="Content" ObjectID="_1567084257" r:id="rId71"/>
        </w:object>
      </w:r>
    </w:p>
    <w:p w:rsidR="00793F19" w:rsidRDefault="00793F19" w:rsidP="001534A7">
      <w:pPr>
        <w:spacing w:after="0" w:line="240" w:lineRule="auto"/>
        <w:jc w:val="both"/>
        <w:rPr>
          <w:rFonts w:ascii="Times New Roman" w:hAnsi="Times New Roman"/>
          <w:sz w:val="24"/>
          <w:szCs w:val="24"/>
        </w:rPr>
      </w:pPr>
      <w:r>
        <w:rPr>
          <w:rFonts w:ascii="Times New Roman" w:hAnsi="Times New Roman"/>
          <w:sz w:val="24"/>
          <w:szCs w:val="24"/>
        </w:rPr>
        <w:t xml:space="preserve">где </w:t>
      </w:r>
      <w:r>
        <w:rPr>
          <w:rFonts w:ascii="Times New Roman" w:hAnsi="Times New Roman"/>
          <w:sz w:val="28"/>
          <w:szCs w:val="28"/>
          <w:lang w:val="en-US"/>
        </w:rPr>
        <w:t>A</w:t>
      </w:r>
      <w:r w:rsidRPr="008F7A8E">
        <w:rPr>
          <w:rFonts w:ascii="Times New Roman" w:hAnsi="Times New Roman"/>
          <w:sz w:val="24"/>
          <w:szCs w:val="24"/>
          <w:vertAlign w:val="subscript"/>
          <w:lang w:val="en-US"/>
        </w:rPr>
        <w:t>x</w:t>
      </w:r>
      <w:r>
        <w:rPr>
          <w:rFonts w:ascii="Times New Roman" w:hAnsi="Times New Roman"/>
          <w:sz w:val="24"/>
          <w:szCs w:val="24"/>
        </w:rPr>
        <w:t xml:space="preserve">и </w:t>
      </w:r>
      <w:r>
        <w:rPr>
          <w:rFonts w:ascii="Times New Roman" w:hAnsi="Times New Roman"/>
          <w:sz w:val="28"/>
          <w:szCs w:val="28"/>
          <w:lang w:val="en-US"/>
        </w:rPr>
        <w:t>A</w:t>
      </w:r>
      <w:r w:rsidRPr="008F7A8E">
        <w:rPr>
          <w:rFonts w:ascii="Times New Roman" w:hAnsi="Times New Roman"/>
          <w:sz w:val="24"/>
          <w:szCs w:val="24"/>
          <w:vertAlign w:val="subscript"/>
        </w:rPr>
        <w:t>ст</w:t>
      </w:r>
      <w:r>
        <w:rPr>
          <w:rFonts w:ascii="Times New Roman" w:hAnsi="Times New Roman"/>
          <w:sz w:val="24"/>
          <w:szCs w:val="24"/>
        </w:rPr>
        <w:t xml:space="preserve"> – оптическая плотность испытуемого и стандартного веществ,</w:t>
      </w:r>
    </w:p>
    <w:p w:rsidR="00793F19" w:rsidRDefault="00793F19" w:rsidP="001534A7">
      <w:pPr>
        <w:spacing w:after="0" w:line="240" w:lineRule="auto"/>
        <w:jc w:val="both"/>
        <w:rPr>
          <w:rFonts w:ascii="Times New Roman" w:hAnsi="Times New Roman"/>
          <w:sz w:val="24"/>
          <w:szCs w:val="24"/>
        </w:rPr>
      </w:pPr>
      <w:r w:rsidRPr="008F7A8E">
        <w:rPr>
          <w:rFonts w:ascii="Times New Roman" w:hAnsi="Times New Roman"/>
          <w:sz w:val="28"/>
          <w:szCs w:val="28"/>
        </w:rPr>
        <w:t>а</w:t>
      </w:r>
      <w:r w:rsidRPr="008F7A8E">
        <w:rPr>
          <w:rFonts w:ascii="Times New Roman" w:hAnsi="Times New Roman"/>
          <w:sz w:val="24"/>
          <w:szCs w:val="24"/>
          <w:vertAlign w:val="subscript"/>
        </w:rPr>
        <w:t>х</w:t>
      </w:r>
      <w:r>
        <w:rPr>
          <w:rFonts w:ascii="Times New Roman" w:hAnsi="Times New Roman"/>
          <w:sz w:val="24"/>
          <w:szCs w:val="24"/>
        </w:rPr>
        <w:t xml:space="preserve"> и </w:t>
      </w:r>
      <w:r w:rsidRPr="008F7A8E">
        <w:rPr>
          <w:rFonts w:ascii="Times New Roman" w:hAnsi="Times New Roman"/>
          <w:sz w:val="28"/>
          <w:szCs w:val="28"/>
        </w:rPr>
        <w:t>а</w:t>
      </w:r>
      <w:r w:rsidRPr="008F7A8E">
        <w:rPr>
          <w:rFonts w:ascii="Times New Roman" w:hAnsi="Times New Roman"/>
          <w:sz w:val="24"/>
          <w:szCs w:val="24"/>
          <w:vertAlign w:val="subscript"/>
        </w:rPr>
        <w:t>ст</w:t>
      </w:r>
      <w:r>
        <w:rPr>
          <w:rFonts w:ascii="Times New Roman" w:hAnsi="Times New Roman"/>
          <w:sz w:val="24"/>
          <w:szCs w:val="24"/>
        </w:rPr>
        <w:t xml:space="preserve"> – масса навески испытуемого и стандартного веществ,</w:t>
      </w:r>
    </w:p>
    <w:p w:rsidR="00793F19" w:rsidRDefault="00793F19" w:rsidP="001534A7">
      <w:pPr>
        <w:spacing w:after="0" w:line="240" w:lineRule="auto"/>
        <w:jc w:val="both"/>
        <w:rPr>
          <w:rFonts w:ascii="Times New Roman" w:hAnsi="Times New Roman"/>
          <w:sz w:val="24"/>
          <w:szCs w:val="24"/>
        </w:rPr>
      </w:pPr>
      <w:r>
        <w:rPr>
          <w:rFonts w:ascii="Times New Roman" w:hAnsi="Times New Roman"/>
          <w:sz w:val="24"/>
          <w:szCs w:val="24"/>
        </w:rPr>
        <w:t>Р – содержание основного вещества в стандартном образце,</w:t>
      </w:r>
    </w:p>
    <w:p w:rsidR="00793F19" w:rsidRPr="008F7A8E" w:rsidRDefault="00793F19" w:rsidP="001534A7">
      <w:pPr>
        <w:spacing w:after="0" w:line="240" w:lineRule="auto"/>
        <w:jc w:val="both"/>
        <w:rPr>
          <w:rFonts w:ascii="Times New Roman" w:hAnsi="Times New Roman"/>
          <w:sz w:val="24"/>
          <w:szCs w:val="24"/>
        </w:rPr>
      </w:pPr>
      <w:r w:rsidRPr="008F7A8E">
        <w:rPr>
          <w:rFonts w:ascii="Times New Roman" w:hAnsi="Times New Roman"/>
          <w:sz w:val="28"/>
          <w:szCs w:val="28"/>
          <w:lang w:val="en-US"/>
        </w:rPr>
        <w:t>W</w:t>
      </w:r>
      <w:r>
        <w:rPr>
          <w:rFonts w:ascii="Times New Roman" w:hAnsi="Times New Roman"/>
          <w:sz w:val="24"/>
          <w:szCs w:val="24"/>
        </w:rPr>
        <w:t xml:space="preserve"> – потеря в массе при высушивании. </w:t>
      </w:r>
    </w:p>
    <w:p w:rsidR="00793F19" w:rsidRDefault="00793F19" w:rsidP="001534A7">
      <w:pPr>
        <w:spacing w:after="0" w:line="240" w:lineRule="auto"/>
        <w:ind w:firstLine="426"/>
        <w:jc w:val="both"/>
        <w:rPr>
          <w:rFonts w:ascii="Times New Roman" w:hAnsi="Times New Roman"/>
          <w:sz w:val="24"/>
          <w:szCs w:val="24"/>
        </w:rPr>
      </w:pPr>
      <w:r>
        <w:rPr>
          <w:rFonts w:ascii="Times New Roman" w:hAnsi="Times New Roman"/>
          <w:sz w:val="24"/>
          <w:szCs w:val="24"/>
        </w:rPr>
        <w:t>Если количественное определение проводят с использованием удельного показателя поглощения, расчеты проводят по формуле:</w:t>
      </w:r>
    </w:p>
    <w:p w:rsidR="00793F19" w:rsidRDefault="00793F19" w:rsidP="001534A7">
      <w:pPr>
        <w:spacing w:after="0" w:line="240" w:lineRule="auto"/>
        <w:jc w:val="center"/>
        <w:rPr>
          <w:rFonts w:ascii="Times New Roman" w:hAnsi="Times New Roman"/>
          <w:sz w:val="24"/>
          <w:szCs w:val="24"/>
        </w:rPr>
      </w:pPr>
      <w:r w:rsidRPr="00EE275B">
        <w:rPr>
          <w:rFonts w:ascii="Times New Roman" w:hAnsi="Times New Roman"/>
          <w:sz w:val="24"/>
          <w:szCs w:val="24"/>
        </w:rPr>
        <w:object w:dxaOrig="5730" w:dyaOrig="1440">
          <v:shape id="_x0000_i1059" type="#_x0000_t75" style="width:237.75pt;height:59.25pt" o:ole="">
            <v:imagedata r:id="rId72" o:title=""/>
          </v:shape>
          <o:OLEObject Type="Embed" ProgID="ISISServer" ShapeID="_x0000_i1059" DrawAspect="Content" ObjectID="_1567084258" r:id="rId73"/>
        </w:object>
      </w:r>
    </w:p>
    <w:p w:rsidR="00793F19" w:rsidRDefault="00793F19" w:rsidP="001534A7">
      <w:pPr>
        <w:spacing w:after="0" w:line="240" w:lineRule="auto"/>
        <w:jc w:val="both"/>
        <w:rPr>
          <w:rFonts w:ascii="Times New Roman" w:hAnsi="Times New Roman"/>
          <w:sz w:val="24"/>
          <w:szCs w:val="24"/>
        </w:rPr>
      </w:pPr>
      <w:r>
        <w:rPr>
          <w:rFonts w:ascii="Times New Roman" w:hAnsi="Times New Roman"/>
          <w:sz w:val="24"/>
          <w:szCs w:val="24"/>
        </w:rPr>
        <w:t xml:space="preserve">где </w:t>
      </w:r>
      <w:r>
        <w:rPr>
          <w:rFonts w:ascii="Times New Roman" w:hAnsi="Times New Roman"/>
          <w:sz w:val="28"/>
          <w:szCs w:val="28"/>
          <w:lang w:val="en-US"/>
        </w:rPr>
        <w:t>A</w:t>
      </w:r>
      <w:r w:rsidRPr="008F7A8E">
        <w:rPr>
          <w:rFonts w:ascii="Times New Roman" w:hAnsi="Times New Roman"/>
          <w:sz w:val="24"/>
          <w:szCs w:val="24"/>
          <w:vertAlign w:val="subscript"/>
          <w:lang w:val="en-US"/>
        </w:rPr>
        <w:t>x</w:t>
      </w:r>
      <w:r>
        <w:rPr>
          <w:rFonts w:ascii="Times New Roman" w:hAnsi="Times New Roman"/>
          <w:sz w:val="24"/>
          <w:szCs w:val="24"/>
        </w:rPr>
        <w:t xml:space="preserve"> – оптическая плотность испытуемого вещества,</w:t>
      </w:r>
    </w:p>
    <w:p w:rsidR="00793F19" w:rsidRDefault="00793F19" w:rsidP="001534A7">
      <w:pPr>
        <w:spacing w:after="0" w:line="240" w:lineRule="auto"/>
        <w:jc w:val="both"/>
        <w:rPr>
          <w:rFonts w:ascii="Times New Roman" w:hAnsi="Times New Roman"/>
          <w:sz w:val="24"/>
          <w:szCs w:val="24"/>
        </w:rPr>
      </w:pPr>
      <w:r w:rsidRPr="008F7A8E">
        <w:rPr>
          <w:rFonts w:ascii="Times New Roman" w:hAnsi="Times New Roman"/>
          <w:sz w:val="28"/>
          <w:szCs w:val="28"/>
        </w:rPr>
        <w:t>а</w:t>
      </w:r>
      <w:r w:rsidRPr="008F7A8E">
        <w:rPr>
          <w:rFonts w:ascii="Times New Roman" w:hAnsi="Times New Roman"/>
          <w:sz w:val="24"/>
          <w:szCs w:val="24"/>
          <w:vertAlign w:val="subscript"/>
        </w:rPr>
        <w:t>х</w:t>
      </w:r>
      <w:r>
        <w:rPr>
          <w:rFonts w:ascii="Times New Roman" w:hAnsi="Times New Roman"/>
          <w:sz w:val="24"/>
          <w:szCs w:val="24"/>
        </w:rPr>
        <w:t xml:space="preserve"> – масса навески испытуемого вещества,</w:t>
      </w:r>
    </w:p>
    <w:p w:rsidR="00793F19" w:rsidRDefault="00793F19" w:rsidP="001534A7">
      <w:pPr>
        <w:spacing w:after="0" w:line="240" w:lineRule="auto"/>
        <w:jc w:val="both"/>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xml:space="preserve"> – разведение,</w:t>
      </w:r>
    </w:p>
    <w:p w:rsidR="00793F19" w:rsidRPr="008F7A8E" w:rsidRDefault="00793F19" w:rsidP="001534A7">
      <w:pPr>
        <w:spacing w:after="0" w:line="240" w:lineRule="auto"/>
        <w:jc w:val="both"/>
        <w:rPr>
          <w:rFonts w:ascii="Times New Roman" w:hAnsi="Times New Roman"/>
          <w:sz w:val="24"/>
          <w:szCs w:val="24"/>
        </w:rPr>
      </w:pPr>
      <w:r w:rsidRPr="008F7A8E">
        <w:rPr>
          <w:rFonts w:ascii="Times New Roman" w:hAnsi="Times New Roman"/>
          <w:sz w:val="28"/>
          <w:szCs w:val="28"/>
          <w:lang w:val="en-US"/>
        </w:rPr>
        <w:t>W</w:t>
      </w:r>
      <w:r>
        <w:rPr>
          <w:rFonts w:ascii="Times New Roman" w:hAnsi="Times New Roman"/>
          <w:sz w:val="24"/>
          <w:szCs w:val="24"/>
        </w:rPr>
        <w:t xml:space="preserve"> – потеря в массе при высушивании. </w:t>
      </w:r>
    </w:p>
    <w:p w:rsidR="00793F19" w:rsidRDefault="00793F19" w:rsidP="001534A7">
      <w:pPr>
        <w:spacing w:after="0" w:line="240" w:lineRule="auto"/>
        <w:jc w:val="both"/>
        <w:rPr>
          <w:rFonts w:ascii="Times New Roman" w:hAnsi="Times New Roman"/>
          <w:sz w:val="24"/>
          <w:szCs w:val="24"/>
        </w:rPr>
      </w:pPr>
    </w:p>
    <w:p w:rsidR="00793F19" w:rsidRPr="008705F6" w:rsidRDefault="00793F19" w:rsidP="00EE5A5F">
      <w:pPr>
        <w:spacing w:after="0" w:line="240" w:lineRule="auto"/>
        <w:jc w:val="center"/>
        <w:rPr>
          <w:rFonts w:ascii="Times New Roman" w:hAnsi="Times New Roman"/>
          <w:b/>
          <w:sz w:val="24"/>
          <w:szCs w:val="24"/>
        </w:rPr>
      </w:pPr>
      <w:r w:rsidRPr="008705F6">
        <w:rPr>
          <w:rFonts w:ascii="Times New Roman" w:hAnsi="Times New Roman"/>
          <w:b/>
          <w:sz w:val="24"/>
          <w:szCs w:val="24"/>
        </w:rPr>
        <w:t>Хранение</w:t>
      </w:r>
    </w:p>
    <w:p w:rsidR="00793F19" w:rsidRDefault="00793F19" w:rsidP="008705F6">
      <w:pPr>
        <w:spacing w:after="0" w:line="240" w:lineRule="auto"/>
        <w:ind w:firstLine="426"/>
        <w:jc w:val="both"/>
        <w:rPr>
          <w:rFonts w:ascii="Times New Roman" w:hAnsi="Times New Roman"/>
          <w:sz w:val="24"/>
          <w:szCs w:val="24"/>
        </w:rPr>
      </w:pPr>
      <w:r>
        <w:rPr>
          <w:rFonts w:ascii="Times New Roman" w:hAnsi="Times New Roman"/>
          <w:sz w:val="24"/>
          <w:szCs w:val="24"/>
        </w:rPr>
        <w:t>Лекарственные средства хранят в хорошо укупоренной таре, предохраняющей от действия света, в банках из оранжевого стекла. При несоблюдении условий хранения возможно протекание процессов гидролиза, окисления.</w:t>
      </w:r>
    </w:p>
    <w:p w:rsidR="00793F19" w:rsidRDefault="00793F19" w:rsidP="00EE5A5F">
      <w:pPr>
        <w:spacing w:after="0" w:line="240" w:lineRule="auto"/>
        <w:rPr>
          <w:rFonts w:ascii="Times New Roman" w:hAnsi="Times New Roman"/>
          <w:sz w:val="24"/>
          <w:szCs w:val="24"/>
        </w:rPr>
      </w:pPr>
    </w:p>
    <w:p w:rsidR="00793F19" w:rsidRPr="008705F6" w:rsidRDefault="00793F19" w:rsidP="00EE5A5F">
      <w:pPr>
        <w:spacing w:after="0" w:line="240" w:lineRule="auto"/>
        <w:jc w:val="center"/>
        <w:rPr>
          <w:rFonts w:ascii="Times New Roman" w:hAnsi="Times New Roman"/>
          <w:b/>
          <w:sz w:val="24"/>
          <w:szCs w:val="24"/>
        </w:rPr>
      </w:pPr>
      <w:r w:rsidRPr="008705F6">
        <w:rPr>
          <w:rFonts w:ascii="Times New Roman" w:hAnsi="Times New Roman"/>
          <w:b/>
          <w:sz w:val="24"/>
          <w:szCs w:val="24"/>
        </w:rPr>
        <w:t>Применение</w:t>
      </w:r>
    </w:p>
    <w:p w:rsidR="00793F19" w:rsidRDefault="00793F19" w:rsidP="00703DF8">
      <w:pPr>
        <w:spacing w:after="0" w:line="240" w:lineRule="auto"/>
        <w:ind w:firstLine="426"/>
        <w:jc w:val="both"/>
        <w:rPr>
          <w:rFonts w:ascii="Times New Roman" w:hAnsi="Times New Roman"/>
          <w:sz w:val="24"/>
          <w:szCs w:val="24"/>
        </w:rPr>
      </w:pPr>
      <w:r>
        <w:rPr>
          <w:rFonts w:ascii="Times New Roman" w:hAnsi="Times New Roman"/>
          <w:sz w:val="24"/>
          <w:szCs w:val="24"/>
        </w:rPr>
        <w:t>Местноанестезирующие средства. Бензокаин мало всасывается с поверхности кожи и слизистых оболочек, используется для обезболивания наружных язв, при зуде, для анестезии слизистой оболочки желудка. Применяется чаще всего в сложных лекарственных формах, редко в таблетках по 0,3 г и 5% мази как однокомпонентные лекарственные формы.Прокаин применяется для спинномозговой и инфильрационной анестезии в виде 0,25% и 0,5% водных растворов. Тетракаин активнее прокаина, но и токсичнее его в 10 раз. Назначают главным образом для поверхностной анестезии в глазной и отоларингологической практике в виде 0,5-2% растворов, а также для перидуральной анестезии в виде 0,3% растворов.</w:t>
      </w:r>
    </w:p>
    <w:p w:rsidR="00793F19" w:rsidRDefault="00793F19" w:rsidP="00EE5A5F">
      <w:pPr>
        <w:spacing w:after="0" w:line="240" w:lineRule="auto"/>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p>
    <w:p w:rsidR="00793F19" w:rsidRDefault="00793F19" w:rsidP="008705F6">
      <w:pPr>
        <w:spacing w:after="0" w:line="240" w:lineRule="auto"/>
        <w:jc w:val="center"/>
        <w:rPr>
          <w:rFonts w:ascii="Times New Roman" w:hAnsi="Times New Roman"/>
          <w:sz w:val="24"/>
          <w:szCs w:val="24"/>
        </w:rPr>
      </w:pPr>
      <w:r>
        <w:rPr>
          <w:rFonts w:ascii="Times New Roman" w:hAnsi="Times New Roman"/>
          <w:sz w:val="24"/>
          <w:szCs w:val="24"/>
        </w:rPr>
        <w:t xml:space="preserve">Производные амида </w:t>
      </w:r>
      <w:r w:rsidRPr="008705F6">
        <w:rPr>
          <w:rFonts w:ascii="Times New Roman" w:hAnsi="Times New Roman"/>
          <w:i/>
          <w:sz w:val="24"/>
          <w:szCs w:val="24"/>
        </w:rPr>
        <w:t>п</w:t>
      </w:r>
      <w:r>
        <w:rPr>
          <w:rFonts w:ascii="Times New Roman" w:hAnsi="Times New Roman"/>
          <w:sz w:val="24"/>
          <w:szCs w:val="24"/>
        </w:rPr>
        <w:t>-аминобензойной кислоты</w:t>
      </w:r>
    </w:p>
    <w:p w:rsidR="00793F19" w:rsidRPr="008705F6" w:rsidRDefault="00793F19" w:rsidP="008705F6">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4"/>
        <w:gridCol w:w="5494"/>
      </w:tblGrid>
      <w:tr w:rsidR="00793F19" w:rsidRPr="00AD59D0" w:rsidTr="00AD59D0">
        <w:tc>
          <w:tcPr>
            <w:tcW w:w="5494" w:type="dxa"/>
          </w:tcPr>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t xml:space="preserve">Прокаинамид. </w:t>
            </w:r>
            <w:r w:rsidRPr="00AD59D0">
              <w:rPr>
                <w:rFonts w:ascii="Times New Roman" w:hAnsi="Times New Roman"/>
                <w:sz w:val="24"/>
                <w:szCs w:val="24"/>
                <w:lang w:val="en-US"/>
              </w:rPr>
              <w:t>Procainamidum</w:t>
            </w:r>
            <w:r w:rsidRPr="00AD59D0">
              <w:rPr>
                <w:rFonts w:ascii="Times New Roman" w:hAnsi="Times New Roman"/>
                <w:sz w:val="24"/>
                <w:szCs w:val="24"/>
              </w:rPr>
              <w:t>. Новокаинамид.</w:t>
            </w:r>
          </w:p>
          <w:p w:rsidR="00793F19" w:rsidRPr="00AD59D0" w:rsidRDefault="00793F19" w:rsidP="00AD59D0">
            <w:pPr>
              <w:spacing w:after="0" w:line="240" w:lineRule="auto"/>
              <w:rPr>
                <w:rFonts w:ascii="Times New Roman" w:hAnsi="Times New Roman"/>
                <w:sz w:val="24"/>
                <w:szCs w:val="24"/>
              </w:rPr>
            </w:pPr>
          </w:p>
          <w:p w:rsidR="00793F19" w:rsidRPr="00AD59D0" w:rsidRDefault="00793F19" w:rsidP="00AD59D0">
            <w:pPr>
              <w:spacing w:after="0" w:line="240" w:lineRule="auto"/>
              <w:jc w:val="center"/>
              <w:rPr>
                <w:rFonts w:ascii="Times New Roman" w:hAnsi="Times New Roman"/>
                <w:sz w:val="24"/>
                <w:szCs w:val="24"/>
              </w:rPr>
            </w:pPr>
            <w:r w:rsidRPr="00AD59D0">
              <w:rPr>
                <w:rFonts w:ascii="Times New Roman" w:eastAsia="Times New Roman" w:hAnsi="Times New Roman"/>
                <w:sz w:val="24"/>
                <w:szCs w:val="24"/>
              </w:rPr>
              <w:object w:dxaOrig="4695" w:dyaOrig="2595">
                <v:shape id="_x0000_i1060" type="#_x0000_t75" style="width:183pt;height:101.25pt" o:ole="">
                  <v:imagedata r:id="rId74" o:title=""/>
                </v:shape>
                <o:OLEObject Type="Embed" ProgID="ISISServer" ShapeID="_x0000_i1060" DrawAspect="Content" ObjectID="_1567084259" r:id="rId75"/>
              </w:object>
            </w:r>
          </w:p>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sym w:font="Symbol" w:char="F062"/>
            </w:r>
            <w:r w:rsidRPr="00AD59D0">
              <w:rPr>
                <w:rFonts w:ascii="Times New Roman" w:hAnsi="Times New Roman"/>
                <w:sz w:val="24"/>
                <w:szCs w:val="24"/>
              </w:rPr>
              <w:t>-диэтиламиноэтиламида</w:t>
            </w:r>
            <w:r w:rsidRPr="00AD59D0">
              <w:rPr>
                <w:rFonts w:ascii="Times New Roman" w:hAnsi="Times New Roman"/>
                <w:i/>
                <w:sz w:val="24"/>
                <w:szCs w:val="24"/>
              </w:rPr>
              <w:t>п</w:t>
            </w:r>
            <w:r w:rsidRPr="00AD59D0">
              <w:rPr>
                <w:rFonts w:ascii="Times New Roman" w:hAnsi="Times New Roman"/>
                <w:sz w:val="24"/>
                <w:szCs w:val="24"/>
              </w:rPr>
              <w:t>-аминобензойной кислоты гидрохлорид</w:t>
            </w:r>
          </w:p>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t>С</w:t>
            </w:r>
            <w:r w:rsidRPr="00AD59D0">
              <w:rPr>
                <w:rFonts w:ascii="Times New Roman" w:hAnsi="Times New Roman"/>
                <w:sz w:val="24"/>
                <w:szCs w:val="24"/>
                <w:vertAlign w:val="subscript"/>
              </w:rPr>
              <w:t>13</w:t>
            </w:r>
            <w:r w:rsidRPr="00AD59D0">
              <w:rPr>
                <w:rFonts w:ascii="Times New Roman" w:hAnsi="Times New Roman"/>
                <w:sz w:val="24"/>
                <w:szCs w:val="24"/>
                <w:lang w:val="en-US"/>
              </w:rPr>
              <w:t>H</w:t>
            </w:r>
            <w:r w:rsidRPr="00AD59D0">
              <w:rPr>
                <w:rFonts w:ascii="Times New Roman" w:hAnsi="Times New Roman"/>
                <w:sz w:val="24"/>
                <w:szCs w:val="24"/>
                <w:vertAlign w:val="subscript"/>
              </w:rPr>
              <w:t>21</w:t>
            </w:r>
            <w:r w:rsidRPr="00AD59D0">
              <w:rPr>
                <w:rFonts w:ascii="Times New Roman" w:hAnsi="Times New Roman"/>
                <w:sz w:val="24"/>
                <w:szCs w:val="24"/>
                <w:lang w:val="en-US"/>
              </w:rPr>
              <w:t>N</w:t>
            </w:r>
            <w:r w:rsidRPr="00AD59D0">
              <w:rPr>
                <w:rFonts w:ascii="Times New Roman" w:hAnsi="Times New Roman"/>
                <w:sz w:val="24"/>
                <w:szCs w:val="24"/>
                <w:vertAlign w:val="subscript"/>
              </w:rPr>
              <w:t>3</w:t>
            </w:r>
            <w:r w:rsidRPr="00AD59D0">
              <w:rPr>
                <w:rFonts w:ascii="Times New Roman" w:hAnsi="Times New Roman"/>
                <w:sz w:val="24"/>
                <w:szCs w:val="24"/>
                <w:lang w:val="en-US"/>
              </w:rPr>
              <w:t>O</w:t>
            </w:r>
            <w:r w:rsidRPr="00AD59D0">
              <w:rPr>
                <w:rFonts w:ascii="Times New Roman" w:hAnsi="Times New Roman"/>
                <w:sz w:val="24"/>
                <w:szCs w:val="24"/>
                <w:lang w:val="en-US"/>
              </w:rPr>
              <w:sym w:font="Symbol" w:char="F0D7"/>
            </w:r>
            <w:r w:rsidRPr="00AD59D0">
              <w:rPr>
                <w:rFonts w:ascii="Times New Roman" w:hAnsi="Times New Roman"/>
                <w:sz w:val="24"/>
                <w:szCs w:val="24"/>
                <w:lang w:val="en-US"/>
              </w:rPr>
              <w:t>HCl</w:t>
            </w:r>
            <w:r w:rsidRPr="00AD59D0">
              <w:rPr>
                <w:rFonts w:ascii="Times New Roman" w:hAnsi="Times New Roman"/>
                <w:sz w:val="24"/>
                <w:szCs w:val="24"/>
              </w:rPr>
              <w:t>, М.м. 271,79</w:t>
            </w:r>
          </w:p>
        </w:tc>
        <w:tc>
          <w:tcPr>
            <w:tcW w:w="5494" w:type="dxa"/>
          </w:tcPr>
          <w:p w:rsidR="00793F19" w:rsidRPr="00AD59D0" w:rsidRDefault="00793F19" w:rsidP="00AD59D0">
            <w:pPr>
              <w:spacing w:after="0" w:line="240" w:lineRule="auto"/>
              <w:jc w:val="both"/>
              <w:rPr>
                <w:rFonts w:ascii="Times New Roman" w:hAnsi="Times New Roman"/>
                <w:sz w:val="24"/>
                <w:szCs w:val="24"/>
              </w:rPr>
            </w:pPr>
            <w:r w:rsidRPr="00AD59D0">
              <w:rPr>
                <w:rFonts w:ascii="Times New Roman" w:hAnsi="Times New Roman"/>
                <w:sz w:val="24"/>
                <w:szCs w:val="24"/>
              </w:rPr>
              <w:t xml:space="preserve">   Белый или белый со слегка кремоватым оттенком кристаллический порошок, без запаха.</w:t>
            </w:r>
          </w:p>
          <w:p w:rsidR="00793F19" w:rsidRPr="00AD59D0" w:rsidRDefault="00793F19" w:rsidP="00AD59D0">
            <w:pPr>
              <w:spacing w:after="0" w:line="240" w:lineRule="auto"/>
              <w:jc w:val="both"/>
              <w:rPr>
                <w:rFonts w:ascii="Times New Roman" w:hAnsi="Times New Roman"/>
                <w:sz w:val="24"/>
                <w:szCs w:val="24"/>
              </w:rPr>
            </w:pPr>
            <w:r w:rsidRPr="00AD59D0">
              <w:rPr>
                <w:rFonts w:ascii="Times New Roman" w:hAnsi="Times New Roman"/>
                <w:sz w:val="24"/>
                <w:szCs w:val="24"/>
              </w:rPr>
              <w:t xml:space="preserve">   Очень легко растворим в воде, легко растворим в спирте, мало растворим в хлороформе, практически нерастворим в эфире.</w:t>
            </w:r>
          </w:p>
        </w:tc>
      </w:tr>
      <w:tr w:rsidR="00793F19" w:rsidRPr="00AD59D0" w:rsidTr="00AD59D0">
        <w:tc>
          <w:tcPr>
            <w:tcW w:w="5494" w:type="dxa"/>
          </w:tcPr>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b/>
                <w:sz w:val="24"/>
                <w:szCs w:val="24"/>
              </w:rPr>
              <w:t xml:space="preserve">Метоклопрамид. </w:t>
            </w:r>
            <w:r w:rsidRPr="00AD59D0">
              <w:rPr>
                <w:rFonts w:ascii="Times New Roman" w:hAnsi="Times New Roman"/>
                <w:b/>
                <w:sz w:val="24"/>
                <w:szCs w:val="24"/>
                <w:lang w:val="en-US"/>
              </w:rPr>
              <w:t>Metoclopramidum</w:t>
            </w:r>
            <w:r w:rsidRPr="00AD59D0">
              <w:rPr>
                <w:rFonts w:ascii="Times New Roman" w:hAnsi="Times New Roman"/>
                <w:b/>
                <w:sz w:val="24"/>
                <w:szCs w:val="24"/>
              </w:rPr>
              <w:t>.</w:t>
            </w:r>
            <w:r w:rsidRPr="00AD59D0">
              <w:rPr>
                <w:rFonts w:ascii="Times New Roman" w:hAnsi="Times New Roman"/>
                <w:sz w:val="24"/>
                <w:szCs w:val="24"/>
              </w:rPr>
              <w:t>Церукал.</w:t>
            </w:r>
          </w:p>
          <w:p w:rsidR="00793F19" w:rsidRPr="00AD59D0" w:rsidRDefault="00793F19" w:rsidP="00AD59D0">
            <w:pPr>
              <w:spacing w:after="0" w:line="240" w:lineRule="auto"/>
              <w:rPr>
                <w:rFonts w:ascii="Times New Roman" w:hAnsi="Times New Roman"/>
                <w:sz w:val="24"/>
                <w:szCs w:val="24"/>
              </w:rPr>
            </w:pPr>
          </w:p>
          <w:p w:rsidR="00793F19" w:rsidRPr="00AD59D0" w:rsidRDefault="00793F19" w:rsidP="00AD59D0">
            <w:pPr>
              <w:spacing w:after="0" w:line="240" w:lineRule="auto"/>
              <w:jc w:val="center"/>
              <w:rPr>
                <w:rFonts w:ascii="Times New Roman" w:hAnsi="Times New Roman"/>
                <w:sz w:val="24"/>
                <w:szCs w:val="24"/>
              </w:rPr>
            </w:pPr>
            <w:r w:rsidRPr="00AD59D0">
              <w:rPr>
                <w:rFonts w:ascii="Times New Roman" w:eastAsia="Times New Roman" w:hAnsi="Times New Roman"/>
                <w:sz w:val="24"/>
                <w:szCs w:val="24"/>
              </w:rPr>
              <w:object w:dxaOrig="4920" w:dyaOrig="2595">
                <v:shape id="_x0000_i1061" type="#_x0000_t75" style="width:192pt;height:101.25pt" o:ole="">
                  <v:imagedata r:id="rId76" o:title=""/>
                </v:shape>
                <o:OLEObject Type="Embed" ProgID="ISISServer" ShapeID="_x0000_i1061" DrawAspect="Content" ObjectID="_1567084260" r:id="rId77"/>
              </w:object>
            </w:r>
          </w:p>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t>4-амино-</w:t>
            </w:r>
            <w:r w:rsidRPr="00AD59D0">
              <w:rPr>
                <w:rFonts w:ascii="Times New Roman" w:hAnsi="Times New Roman"/>
                <w:sz w:val="24"/>
                <w:szCs w:val="24"/>
                <w:lang w:val="en-US"/>
              </w:rPr>
              <w:t>N</w:t>
            </w:r>
            <w:r w:rsidRPr="00AD59D0">
              <w:rPr>
                <w:rFonts w:ascii="Times New Roman" w:hAnsi="Times New Roman"/>
                <w:sz w:val="24"/>
                <w:szCs w:val="24"/>
              </w:rPr>
              <w:t>-[2-(диэтиламино)этил]-2-метокси-5-хлорбензамида гидрохлорида моногидрат</w:t>
            </w:r>
          </w:p>
          <w:p w:rsidR="00793F19" w:rsidRPr="00AD59D0" w:rsidRDefault="00793F19" w:rsidP="00AD59D0">
            <w:pPr>
              <w:spacing w:after="0" w:line="240" w:lineRule="auto"/>
              <w:rPr>
                <w:rFonts w:ascii="Times New Roman" w:hAnsi="Times New Roman"/>
                <w:sz w:val="24"/>
                <w:szCs w:val="24"/>
              </w:rPr>
            </w:pPr>
            <w:r w:rsidRPr="00AD59D0">
              <w:rPr>
                <w:rFonts w:ascii="Times New Roman" w:hAnsi="Times New Roman"/>
                <w:sz w:val="24"/>
                <w:szCs w:val="24"/>
              </w:rPr>
              <w:t>М.м. 299,80</w:t>
            </w:r>
          </w:p>
        </w:tc>
        <w:tc>
          <w:tcPr>
            <w:tcW w:w="5494" w:type="dxa"/>
          </w:tcPr>
          <w:p w:rsidR="00793F19" w:rsidRPr="00AD59D0" w:rsidRDefault="00793F19" w:rsidP="00AD59D0">
            <w:pPr>
              <w:spacing w:after="0" w:line="240" w:lineRule="auto"/>
              <w:jc w:val="both"/>
              <w:rPr>
                <w:rFonts w:ascii="Times New Roman" w:hAnsi="Times New Roman"/>
                <w:sz w:val="24"/>
                <w:szCs w:val="24"/>
              </w:rPr>
            </w:pPr>
            <w:r w:rsidRPr="00AD59D0">
              <w:rPr>
                <w:rFonts w:ascii="Times New Roman" w:hAnsi="Times New Roman"/>
                <w:sz w:val="24"/>
                <w:szCs w:val="24"/>
              </w:rPr>
              <w:t xml:space="preserve">   Белый или белый с желтоватым или кремоватым оттенком кристаллический порошок без запаха или почти без запаха.</w:t>
            </w:r>
          </w:p>
          <w:p w:rsidR="00793F19" w:rsidRPr="00AD59D0" w:rsidRDefault="00793F19" w:rsidP="00AD59D0">
            <w:pPr>
              <w:spacing w:after="0" w:line="240" w:lineRule="auto"/>
              <w:jc w:val="both"/>
              <w:rPr>
                <w:rFonts w:ascii="Times New Roman" w:hAnsi="Times New Roman"/>
                <w:sz w:val="24"/>
                <w:szCs w:val="24"/>
              </w:rPr>
            </w:pPr>
            <w:r w:rsidRPr="00AD59D0">
              <w:rPr>
                <w:rFonts w:ascii="Times New Roman" w:hAnsi="Times New Roman"/>
                <w:sz w:val="24"/>
                <w:szCs w:val="24"/>
              </w:rPr>
              <w:t xml:space="preserve">   Очень легко астворим в воде, лего растворим в спирте, умеренно растворим в хлороформе.</w:t>
            </w:r>
          </w:p>
          <w:p w:rsidR="00793F19" w:rsidRPr="00AD59D0" w:rsidRDefault="00793F19" w:rsidP="00AD59D0">
            <w:pPr>
              <w:spacing w:after="0" w:line="240" w:lineRule="auto"/>
              <w:rPr>
                <w:rFonts w:ascii="Times New Roman" w:hAnsi="Times New Roman"/>
                <w:sz w:val="24"/>
                <w:szCs w:val="24"/>
              </w:rPr>
            </w:pPr>
          </w:p>
        </w:tc>
      </w:tr>
    </w:tbl>
    <w:p w:rsidR="00793F19" w:rsidRDefault="00793F19" w:rsidP="008705F6">
      <w:pPr>
        <w:spacing w:after="0" w:line="240" w:lineRule="auto"/>
        <w:rPr>
          <w:rFonts w:ascii="Times New Roman" w:hAnsi="Times New Roman"/>
          <w:sz w:val="24"/>
          <w:szCs w:val="24"/>
        </w:rPr>
      </w:pPr>
    </w:p>
    <w:p w:rsidR="00793F19" w:rsidRPr="00AE3D5C" w:rsidRDefault="00793F19" w:rsidP="008705F6">
      <w:pPr>
        <w:spacing w:after="0" w:line="240" w:lineRule="auto"/>
        <w:jc w:val="center"/>
        <w:rPr>
          <w:rFonts w:ascii="Times New Roman" w:hAnsi="Times New Roman"/>
          <w:b/>
          <w:sz w:val="24"/>
          <w:szCs w:val="24"/>
        </w:rPr>
      </w:pPr>
      <w:r w:rsidRPr="00AE3D5C">
        <w:rPr>
          <w:rFonts w:ascii="Times New Roman" w:hAnsi="Times New Roman"/>
          <w:b/>
          <w:sz w:val="24"/>
          <w:szCs w:val="24"/>
        </w:rPr>
        <w:t>Получение</w:t>
      </w:r>
    </w:p>
    <w:p w:rsidR="00793F19" w:rsidRDefault="00793F19" w:rsidP="00D92100">
      <w:pPr>
        <w:spacing w:after="0" w:line="240" w:lineRule="auto"/>
        <w:ind w:firstLine="426"/>
        <w:rPr>
          <w:rFonts w:ascii="Times New Roman" w:hAnsi="Times New Roman"/>
          <w:sz w:val="24"/>
          <w:szCs w:val="24"/>
        </w:rPr>
      </w:pPr>
      <w:r>
        <w:rPr>
          <w:rFonts w:ascii="Times New Roman" w:hAnsi="Times New Roman"/>
          <w:sz w:val="24"/>
          <w:szCs w:val="24"/>
        </w:rPr>
        <w:t>Прокаинамид получают по схеме:</w:t>
      </w:r>
    </w:p>
    <w:p w:rsidR="00793F19" w:rsidRDefault="00793F19" w:rsidP="00794FD3">
      <w:pPr>
        <w:spacing w:after="0" w:line="240" w:lineRule="auto"/>
        <w:jc w:val="center"/>
        <w:rPr>
          <w:rFonts w:ascii="Times New Roman" w:hAnsi="Times New Roman"/>
          <w:sz w:val="24"/>
          <w:szCs w:val="24"/>
        </w:rPr>
      </w:pPr>
      <w:r w:rsidRPr="00EE275B">
        <w:rPr>
          <w:rFonts w:ascii="Times New Roman" w:hAnsi="Times New Roman"/>
          <w:sz w:val="24"/>
          <w:szCs w:val="24"/>
        </w:rPr>
        <w:object w:dxaOrig="10770" w:dyaOrig="4380">
          <v:shape id="_x0000_i1062" type="#_x0000_t75" style="width:441.75pt;height:177.75pt" o:ole="">
            <v:imagedata r:id="rId78" o:title=""/>
          </v:shape>
          <o:OLEObject Type="Embed" ProgID="ISISServer" ShapeID="_x0000_i1062" DrawAspect="Content" ObjectID="_1567084261" r:id="rId79"/>
        </w:object>
      </w:r>
    </w:p>
    <w:p w:rsidR="00793F19" w:rsidRDefault="00793F19" w:rsidP="008705F6">
      <w:pPr>
        <w:spacing w:after="0" w:line="240" w:lineRule="auto"/>
        <w:rPr>
          <w:rFonts w:ascii="Times New Roman" w:hAnsi="Times New Roman"/>
          <w:sz w:val="24"/>
          <w:szCs w:val="24"/>
        </w:rPr>
      </w:pPr>
      <w:r>
        <w:rPr>
          <w:rFonts w:ascii="Times New Roman" w:hAnsi="Times New Roman"/>
          <w:sz w:val="24"/>
          <w:szCs w:val="24"/>
        </w:rPr>
        <w:t xml:space="preserve">При получении метоклопрамида вместо хлорангидрида </w:t>
      </w:r>
      <w:r w:rsidRPr="00995B76">
        <w:rPr>
          <w:rFonts w:ascii="Times New Roman" w:hAnsi="Times New Roman"/>
          <w:i/>
          <w:sz w:val="24"/>
          <w:szCs w:val="24"/>
        </w:rPr>
        <w:t>п</w:t>
      </w:r>
      <w:r>
        <w:rPr>
          <w:rFonts w:ascii="Times New Roman" w:hAnsi="Times New Roman"/>
          <w:sz w:val="24"/>
          <w:szCs w:val="24"/>
        </w:rPr>
        <w:t>-нитробензойной кислоты берут хлорангидрид 2-метокси-5-хлор-</w:t>
      </w:r>
      <w:r w:rsidRPr="00240BFC">
        <w:rPr>
          <w:rFonts w:ascii="Times New Roman" w:hAnsi="Times New Roman"/>
          <w:i/>
          <w:sz w:val="24"/>
          <w:szCs w:val="24"/>
        </w:rPr>
        <w:t>п</w:t>
      </w:r>
      <w:r>
        <w:rPr>
          <w:rFonts w:ascii="Times New Roman" w:hAnsi="Times New Roman"/>
          <w:sz w:val="24"/>
          <w:szCs w:val="24"/>
        </w:rPr>
        <w:t>-нитробензойной кислоты:</w:t>
      </w:r>
    </w:p>
    <w:p w:rsidR="00793F19" w:rsidRDefault="00793F19" w:rsidP="00240BFC">
      <w:pPr>
        <w:spacing w:after="0" w:line="240" w:lineRule="auto"/>
        <w:jc w:val="center"/>
        <w:rPr>
          <w:rFonts w:ascii="Times New Roman" w:hAnsi="Times New Roman"/>
          <w:sz w:val="24"/>
          <w:szCs w:val="24"/>
        </w:rPr>
      </w:pPr>
      <w:r w:rsidRPr="00EE275B">
        <w:rPr>
          <w:rFonts w:ascii="Times New Roman" w:hAnsi="Times New Roman"/>
          <w:sz w:val="24"/>
          <w:szCs w:val="24"/>
        </w:rPr>
        <w:object w:dxaOrig="2655" w:dyaOrig="1740">
          <v:shape id="_x0000_i1063" type="#_x0000_t75" style="width:94.5pt;height:63pt" o:ole="">
            <v:imagedata r:id="rId80" o:title=""/>
          </v:shape>
          <o:OLEObject Type="Embed" ProgID="ISISServer" ShapeID="_x0000_i1063" DrawAspect="Content" ObjectID="_1567084262" r:id="rId81"/>
        </w:object>
      </w:r>
    </w:p>
    <w:p w:rsidR="00793F19" w:rsidRDefault="00793F19" w:rsidP="00240BFC">
      <w:pPr>
        <w:spacing w:after="0" w:line="240" w:lineRule="auto"/>
        <w:jc w:val="center"/>
        <w:rPr>
          <w:rFonts w:ascii="Times New Roman" w:hAnsi="Times New Roman"/>
          <w:b/>
          <w:sz w:val="24"/>
          <w:szCs w:val="24"/>
        </w:rPr>
      </w:pPr>
    </w:p>
    <w:p w:rsidR="00793F19" w:rsidRPr="00C8708E" w:rsidRDefault="00793F19" w:rsidP="00240BFC">
      <w:pPr>
        <w:spacing w:after="0" w:line="240" w:lineRule="auto"/>
        <w:jc w:val="center"/>
        <w:rPr>
          <w:rFonts w:ascii="Times New Roman" w:hAnsi="Times New Roman"/>
          <w:b/>
          <w:sz w:val="24"/>
          <w:szCs w:val="24"/>
        </w:rPr>
      </w:pPr>
      <w:r>
        <w:rPr>
          <w:rFonts w:ascii="Times New Roman" w:hAnsi="Times New Roman"/>
          <w:b/>
          <w:sz w:val="24"/>
          <w:szCs w:val="24"/>
        </w:rPr>
        <w:t>Качественный анализ</w:t>
      </w:r>
    </w:p>
    <w:p w:rsidR="00793F19" w:rsidRDefault="00793F19" w:rsidP="00955AE2">
      <w:pPr>
        <w:spacing w:after="0" w:line="240" w:lineRule="auto"/>
        <w:ind w:firstLine="426"/>
        <w:jc w:val="both"/>
        <w:rPr>
          <w:rFonts w:ascii="Times New Roman" w:hAnsi="Times New Roman"/>
          <w:sz w:val="24"/>
          <w:szCs w:val="24"/>
        </w:rPr>
      </w:pPr>
      <w:r w:rsidRPr="00955AE2">
        <w:rPr>
          <w:rFonts w:ascii="Times New Roman" w:hAnsi="Times New Roman"/>
          <w:sz w:val="24"/>
          <w:szCs w:val="24"/>
        </w:rPr>
        <w:t>Химические свойства</w:t>
      </w:r>
      <w:r>
        <w:rPr>
          <w:rFonts w:ascii="Times New Roman" w:hAnsi="Times New Roman"/>
          <w:sz w:val="24"/>
          <w:szCs w:val="24"/>
        </w:rPr>
        <w:t xml:space="preserve"> обусловлены наличием первичной ароматической аминогруппы, третичного атома азота, амидной группы, ковалентно связанного хлора, связанной хлороводородной кислоты. Идентификация физико-химическими методами проводится по температуре плавления, спектрофотометрически, ИК-спектроскопией, ВЭЖХ по времени удерживания пиков испытуемого и стандартного растворов.</w:t>
      </w:r>
    </w:p>
    <w:p w:rsidR="00793F19" w:rsidRPr="00995B76" w:rsidRDefault="00793F19" w:rsidP="00955AE2">
      <w:pPr>
        <w:spacing w:after="0" w:line="240" w:lineRule="auto"/>
        <w:jc w:val="center"/>
        <w:rPr>
          <w:rFonts w:ascii="Times New Roman" w:hAnsi="Times New Roman"/>
          <w:b/>
          <w:sz w:val="24"/>
          <w:szCs w:val="24"/>
        </w:rPr>
      </w:pPr>
      <w:r w:rsidRPr="00995B76">
        <w:rPr>
          <w:rFonts w:ascii="Times New Roman" w:hAnsi="Times New Roman"/>
          <w:b/>
          <w:sz w:val="24"/>
          <w:szCs w:val="24"/>
        </w:rPr>
        <w:t>Химические реакции подлинности</w:t>
      </w:r>
    </w:p>
    <w:p w:rsidR="00793F19" w:rsidRDefault="00793F19" w:rsidP="002E2C97">
      <w:pPr>
        <w:spacing w:after="0" w:line="240" w:lineRule="auto"/>
        <w:ind w:left="284" w:hanging="284"/>
        <w:jc w:val="both"/>
        <w:rPr>
          <w:rFonts w:ascii="Times New Roman" w:hAnsi="Times New Roman"/>
          <w:sz w:val="24"/>
          <w:szCs w:val="24"/>
        </w:rPr>
      </w:pPr>
      <w:r>
        <w:rPr>
          <w:rFonts w:ascii="Times New Roman" w:hAnsi="Times New Roman"/>
          <w:sz w:val="24"/>
          <w:szCs w:val="24"/>
        </w:rPr>
        <w:t>1. По ароматической аминогруппе: реакции образования азокрасителя, оснований Шиффа, лигниновая проба, галогенирование, окисление ванадатом аммония в сернокислой среде – вишнево-красное окрашивание.</w:t>
      </w:r>
    </w:p>
    <w:p w:rsidR="00793F19" w:rsidRDefault="00793F19" w:rsidP="008705F6">
      <w:pPr>
        <w:spacing w:after="0" w:line="240" w:lineRule="auto"/>
        <w:jc w:val="both"/>
        <w:rPr>
          <w:rFonts w:ascii="Times New Roman" w:hAnsi="Times New Roman"/>
          <w:sz w:val="24"/>
          <w:szCs w:val="24"/>
        </w:rPr>
      </w:pPr>
      <w:r>
        <w:rPr>
          <w:rFonts w:ascii="Times New Roman" w:hAnsi="Times New Roman"/>
          <w:sz w:val="24"/>
          <w:szCs w:val="24"/>
        </w:rPr>
        <w:t>2. По третичному атому азота: реакции с общеалкалоидными реактивами.</w:t>
      </w:r>
    </w:p>
    <w:p w:rsidR="00793F19" w:rsidRDefault="00793F19" w:rsidP="008705F6">
      <w:pPr>
        <w:spacing w:after="0" w:line="240" w:lineRule="auto"/>
        <w:jc w:val="both"/>
        <w:rPr>
          <w:rFonts w:ascii="Times New Roman" w:hAnsi="Times New Roman"/>
          <w:sz w:val="24"/>
          <w:szCs w:val="24"/>
        </w:rPr>
      </w:pPr>
      <w:r>
        <w:rPr>
          <w:rFonts w:ascii="Times New Roman" w:hAnsi="Times New Roman"/>
          <w:sz w:val="24"/>
          <w:szCs w:val="24"/>
        </w:rPr>
        <w:t>3. По амидной группе: гидроксамовая проба, гидролитическое разложение:</w:t>
      </w:r>
    </w:p>
    <w:p w:rsidR="00793F19" w:rsidRDefault="00793F19" w:rsidP="00955AE2">
      <w:pPr>
        <w:spacing w:after="0" w:line="240" w:lineRule="auto"/>
        <w:jc w:val="center"/>
        <w:rPr>
          <w:rFonts w:ascii="Times New Roman" w:hAnsi="Times New Roman"/>
          <w:sz w:val="24"/>
          <w:szCs w:val="24"/>
        </w:rPr>
      </w:pPr>
    </w:p>
    <w:p w:rsidR="00793F19" w:rsidRDefault="00793F19" w:rsidP="00380F5D">
      <w:pPr>
        <w:spacing w:after="0" w:line="240" w:lineRule="auto"/>
        <w:jc w:val="center"/>
        <w:rPr>
          <w:rFonts w:ascii="Times New Roman" w:hAnsi="Times New Roman"/>
          <w:sz w:val="24"/>
          <w:szCs w:val="24"/>
        </w:rPr>
      </w:pPr>
      <w:r w:rsidRPr="00EE275B">
        <w:rPr>
          <w:rFonts w:ascii="Times New Roman" w:hAnsi="Times New Roman"/>
          <w:sz w:val="24"/>
          <w:szCs w:val="24"/>
        </w:rPr>
        <w:object w:dxaOrig="12285" w:dyaOrig="2775">
          <v:shape id="_x0000_i1064" type="#_x0000_t75" style="width:522pt;height:116.25pt" o:ole="">
            <v:imagedata r:id="rId82" o:title=""/>
          </v:shape>
          <o:OLEObject Type="Embed" ProgID="ISISServer" ShapeID="_x0000_i1064" DrawAspect="Content" ObjectID="_1567084263" r:id="rId83"/>
        </w:object>
      </w:r>
    </w:p>
    <w:p w:rsidR="00793F19" w:rsidRDefault="00793F19" w:rsidP="008705F6">
      <w:pPr>
        <w:spacing w:after="0" w:line="240" w:lineRule="auto"/>
        <w:jc w:val="both"/>
        <w:rPr>
          <w:rFonts w:ascii="Times New Roman" w:hAnsi="Times New Roman"/>
          <w:sz w:val="24"/>
          <w:szCs w:val="24"/>
        </w:rPr>
      </w:pPr>
    </w:p>
    <w:p w:rsidR="00793F19" w:rsidRDefault="00793F19" w:rsidP="008705F6">
      <w:pPr>
        <w:spacing w:after="0" w:line="240" w:lineRule="auto"/>
        <w:jc w:val="both"/>
        <w:rPr>
          <w:rFonts w:ascii="Times New Roman" w:hAnsi="Times New Roman"/>
          <w:sz w:val="24"/>
          <w:szCs w:val="24"/>
        </w:rPr>
      </w:pPr>
      <w:r>
        <w:rPr>
          <w:rFonts w:ascii="Times New Roman" w:hAnsi="Times New Roman"/>
          <w:sz w:val="24"/>
          <w:szCs w:val="24"/>
        </w:rPr>
        <w:t>4. Метоклопрамид – по ковалетно связанному хлору.</w:t>
      </w:r>
    </w:p>
    <w:p w:rsidR="00793F19" w:rsidRDefault="00793F19" w:rsidP="008705F6">
      <w:pPr>
        <w:spacing w:after="0" w:line="240" w:lineRule="auto"/>
        <w:jc w:val="both"/>
        <w:rPr>
          <w:rFonts w:ascii="Times New Roman" w:hAnsi="Times New Roman"/>
          <w:sz w:val="24"/>
          <w:szCs w:val="24"/>
        </w:rPr>
      </w:pPr>
      <w:r>
        <w:rPr>
          <w:rFonts w:ascii="Times New Roman" w:hAnsi="Times New Roman"/>
          <w:sz w:val="24"/>
          <w:szCs w:val="24"/>
        </w:rPr>
        <w:t>4.1. Проба Бейльштейна.</w:t>
      </w:r>
    </w:p>
    <w:p w:rsidR="00793F19" w:rsidRDefault="00793F19" w:rsidP="00380F5D">
      <w:pPr>
        <w:spacing w:after="0" w:line="240" w:lineRule="auto"/>
        <w:ind w:left="426" w:hanging="426"/>
        <w:jc w:val="both"/>
        <w:rPr>
          <w:rFonts w:ascii="Times New Roman" w:hAnsi="Times New Roman"/>
          <w:sz w:val="24"/>
          <w:szCs w:val="24"/>
        </w:rPr>
      </w:pPr>
      <w:r>
        <w:rPr>
          <w:rFonts w:ascii="Times New Roman" w:hAnsi="Times New Roman"/>
          <w:sz w:val="24"/>
          <w:szCs w:val="24"/>
        </w:rPr>
        <w:t>4.2. Минерализация после предварительного отделения связанной хлороводородной кислоты. Минерализацию можно провести сжиганием в колбе с кислородом, нагреванием со смесью для спекания, сплавлением с металлическим натрием, нагреванием с цинковой пылью в кислой или щелочной среде. Образующиеся хлорид-ионы открывают нитратом серебра.</w:t>
      </w:r>
    </w:p>
    <w:p w:rsidR="00793F19" w:rsidRDefault="00793F19" w:rsidP="00380F5D">
      <w:pPr>
        <w:spacing w:after="0" w:line="240" w:lineRule="auto"/>
        <w:ind w:left="426" w:hanging="426"/>
        <w:jc w:val="both"/>
        <w:rPr>
          <w:rFonts w:ascii="Times New Roman" w:hAnsi="Times New Roman"/>
          <w:sz w:val="24"/>
          <w:szCs w:val="24"/>
        </w:rPr>
      </w:pPr>
    </w:p>
    <w:p w:rsidR="00793F19" w:rsidRDefault="00793F19" w:rsidP="008705F6">
      <w:pPr>
        <w:spacing w:after="0" w:line="240" w:lineRule="auto"/>
        <w:jc w:val="center"/>
        <w:rPr>
          <w:rFonts w:ascii="Times New Roman" w:hAnsi="Times New Roman"/>
          <w:b/>
          <w:sz w:val="24"/>
          <w:szCs w:val="24"/>
        </w:rPr>
      </w:pPr>
      <w:r w:rsidRPr="00213003">
        <w:rPr>
          <w:rFonts w:ascii="Times New Roman" w:hAnsi="Times New Roman"/>
          <w:b/>
          <w:sz w:val="24"/>
          <w:szCs w:val="24"/>
        </w:rPr>
        <w:t>Испытания на чистоту</w:t>
      </w:r>
    </w:p>
    <w:p w:rsidR="00793F19" w:rsidRPr="00D87C24" w:rsidRDefault="00793F19" w:rsidP="005F57ED">
      <w:pPr>
        <w:spacing w:after="0" w:line="240" w:lineRule="auto"/>
        <w:ind w:firstLine="426"/>
        <w:rPr>
          <w:rFonts w:ascii="Times New Roman" w:hAnsi="Times New Roman"/>
          <w:sz w:val="24"/>
          <w:szCs w:val="24"/>
        </w:rPr>
      </w:pPr>
      <w:r>
        <w:rPr>
          <w:rFonts w:ascii="Times New Roman" w:hAnsi="Times New Roman"/>
          <w:sz w:val="24"/>
          <w:szCs w:val="24"/>
        </w:rPr>
        <w:t>Наличие посторонних примесей  устанавливают методом ТСХ (не более 1%), рН, прозрачность и цветность.</w:t>
      </w:r>
    </w:p>
    <w:p w:rsidR="00793F19" w:rsidRPr="00D87C24" w:rsidRDefault="00793F19" w:rsidP="008705F6">
      <w:pPr>
        <w:spacing w:after="0" w:line="240" w:lineRule="auto"/>
        <w:rPr>
          <w:rFonts w:ascii="Times New Roman" w:hAnsi="Times New Roman"/>
          <w:sz w:val="24"/>
          <w:szCs w:val="24"/>
        </w:rPr>
      </w:pPr>
    </w:p>
    <w:p w:rsidR="00793F19" w:rsidRPr="00213003" w:rsidRDefault="00793F19" w:rsidP="008705F6">
      <w:pPr>
        <w:spacing w:after="0" w:line="240" w:lineRule="auto"/>
        <w:jc w:val="center"/>
        <w:rPr>
          <w:rFonts w:ascii="Times New Roman" w:hAnsi="Times New Roman"/>
          <w:sz w:val="24"/>
          <w:szCs w:val="24"/>
        </w:rPr>
      </w:pPr>
      <w:r w:rsidRPr="00213003">
        <w:rPr>
          <w:rFonts w:ascii="Times New Roman" w:hAnsi="Times New Roman"/>
          <w:b/>
          <w:bCs/>
          <w:sz w:val="24"/>
          <w:szCs w:val="24"/>
        </w:rPr>
        <w:t>Количественное определение</w:t>
      </w:r>
    </w:p>
    <w:p w:rsidR="00793F19" w:rsidRDefault="00793F19" w:rsidP="005F57ED">
      <w:pPr>
        <w:spacing w:after="0" w:line="240" w:lineRule="auto"/>
        <w:rPr>
          <w:rFonts w:ascii="Times New Roman" w:hAnsi="Times New Roman"/>
          <w:sz w:val="24"/>
          <w:szCs w:val="24"/>
        </w:rPr>
      </w:pPr>
      <w:r>
        <w:rPr>
          <w:rFonts w:ascii="Times New Roman" w:hAnsi="Times New Roman"/>
          <w:sz w:val="24"/>
          <w:szCs w:val="24"/>
        </w:rPr>
        <w:t xml:space="preserve">1. </w:t>
      </w:r>
      <w:r w:rsidRPr="005F57ED">
        <w:rPr>
          <w:rFonts w:ascii="Times New Roman" w:hAnsi="Times New Roman"/>
          <w:sz w:val="24"/>
          <w:szCs w:val="24"/>
        </w:rPr>
        <w:t>Нитритометрия.</w:t>
      </w:r>
    </w:p>
    <w:p w:rsidR="00793F19" w:rsidRDefault="00793F19" w:rsidP="005F57ED">
      <w:pPr>
        <w:spacing w:after="0" w:line="240" w:lineRule="auto"/>
        <w:rPr>
          <w:rFonts w:ascii="Times New Roman" w:hAnsi="Times New Roman"/>
          <w:sz w:val="24"/>
          <w:szCs w:val="24"/>
        </w:rPr>
      </w:pPr>
      <w:r>
        <w:rPr>
          <w:rFonts w:ascii="Times New Roman" w:hAnsi="Times New Roman"/>
          <w:sz w:val="24"/>
          <w:szCs w:val="24"/>
        </w:rPr>
        <w:t>2. Неводное титрование в ледяной уксусной кислоте в присутствии ацетата ртути.</w:t>
      </w:r>
    </w:p>
    <w:p w:rsidR="00793F19" w:rsidRPr="005F57ED" w:rsidRDefault="00793F19" w:rsidP="005F57ED">
      <w:pPr>
        <w:spacing w:after="0" w:line="240" w:lineRule="auto"/>
        <w:rPr>
          <w:rFonts w:ascii="Times New Roman" w:hAnsi="Times New Roman"/>
          <w:sz w:val="24"/>
          <w:szCs w:val="24"/>
        </w:rPr>
      </w:pPr>
      <w:r>
        <w:rPr>
          <w:rFonts w:ascii="Times New Roman" w:hAnsi="Times New Roman"/>
          <w:sz w:val="24"/>
          <w:szCs w:val="24"/>
        </w:rPr>
        <w:t>3. Прокаинамид – броматометрия, обратная йодхлорметрия.</w:t>
      </w:r>
    </w:p>
    <w:p w:rsidR="00793F19" w:rsidRDefault="00793F19" w:rsidP="008705F6">
      <w:pPr>
        <w:spacing w:after="0" w:line="240" w:lineRule="auto"/>
        <w:rPr>
          <w:rFonts w:ascii="Times New Roman" w:hAnsi="Times New Roman"/>
          <w:sz w:val="24"/>
          <w:szCs w:val="24"/>
        </w:rPr>
      </w:pPr>
      <w:r>
        <w:rPr>
          <w:rFonts w:ascii="Times New Roman" w:hAnsi="Times New Roman"/>
          <w:sz w:val="24"/>
          <w:szCs w:val="24"/>
        </w:rPr>
        <w:t>4. По связанной хлороводородной кислоте.</w:t>
      </w:r>
    </w:p>
    <w:p w:rsidR="00793F19" w:rsidRDefault="00793F19" w:rsidP="008705F6">
      <w:pPr>
        <w:spacing w:after="0" w:line="240" w:lineRule="auto"/>
        <w:rPr>
          <w:rFonts w:ascii="Times New Roman" w:hAnsi="Times New Roman"/>
          <w:sz w:val="24"/>
          <w:szCs w:val="24"/>
        </w:rPr>
      </w:pPr>
      <w:r>
        <w:rPr>
          <w:rFonts w:ascii="Times New Roman" w:hAnsi="Times New Roman"/>
          <w:sz w:val="24"/>
          <w:szCs w:val="24"/>
        </w:rPr>
        <w:t>5. Прокаинамид – броматометрия, обратная йодхлорметрия.</w:t>
      </w:r>
    </w:p>
    <w:p w:rsidR="00793F19" w:rsidRDefault="00793F19" w:rsidP="008705F6">
      <w:pPr>
        <w:spacing w:after="0" w:line="240" w:lineRule="auto"/>
        <w:rPr>
          <w:rFonts w:ascii="Times New Roman" w:hAnsi="Times New Roman"/>
          <w:sz w:val="24"/>
          <w:szCs w:val="24"/>
        </w:rPr>
      </w:pPr>
      <w:r>
        <w:rPr>
          <w:rFonts w:ascii="Times New Roman" w:hAnsi="Times New Roman"/>
          <w:sz w:val="24"/>
          <w:szCs w:val="24"/>
        </w:rPr>
        <w:t>6. Физико-химические методы: СПФ, ВЭЖХ.</w:t>
      </w:r>
    </w:p>
    <w:p w:rsidR="00793F19" w:rsidRDefault="00793F19" w:rsidP="008705F6">
      <w:pPr>
        <w:spacing w:after="0" w:line="240" w:lineRule="auto"/>
        <w:jc w:val="center"/>
        <w:rPr>
          <w:rFonts w:ascii="Times New Roman" w:hAnsi="Times New Roman"/>
          <w:sz w:val="24"/>
          <w:szCs w:val="24"/>
        </w:rPr>
      </w:pPr>
      <w:bookmarkStart w:id="0" w:name="_GoBack"/>
      <w:bookmarkEnd w:id="0"/>
      <w:r w:rsidRPr="004B6166">
        <w:rPr>
          <w:rFonts w:ascii="Times New Roman" w:hAnsi="Times New Roman"/>
          <w:b/>
          <w:sz w:val="24"/>
          <w:szCs w:val="24"/>
        </w:rPr>
        <w:t>Хранение</w:t>
      </w:r>
    </w:p>
    <w:p w:rsidR="00793F19" w:rsidRDefault="00793F19" w:rsidP="005F57ED">
      <w:pPr>
        <w:spacing w:after="0" w:line="240" w:lineRule="auto"/>
        <w:ind w:firstLine="426"/>
        <w:rPr>
          <w:rFonts w:ascii="Times New Roman" w:hAnsi="Times New Roman"/>
          <w:sz w:val="24"/>
          <w:szCs w:val="24"/>
        </w:rPr>
      </w:pPr>
      <w:r>
        <w:rPr>
          <w:rFonts w:ascii="Times New Roman" w:hAnsi="Times New Roman"/>
          <w:sz w:val="24"/>
          <w:szCs w:val="24"/>
        </w:rPr>
        <w:t xml:space="preserve">Хранят в хорошо укупоренной таре, в сухом, защищенном от света месте, чтобы не допустить гидролиза. Метоклопрамид хранят при температуре не выше 25 </w:t>
      </w:r>
      <w:r>
        <w:rPr>
          <w:rFonts w:ascii="Times New Roman" w:hAnsi="Times New Roman"/>
          <w:sz w:val="24"/>
          <w:szCs w:val="24"/>
        </w:rPr>
        <w:sym w:font="Symbol" w:char="F0B0"/>
      </w:r>
      <w:r>
        <w:rPr>
          <w:rFonts w:ascii="Times New Roman" w:hAnsi="Times New Roman"/>
          <w:sz w:val="24"/>
          <w:szCs w:val="24"/>
        </w:rPr>
        <w:t>С.</w:t>
      </w:r>
    </w:p>
    <w:p w:rsidR="00793F19" w:rsidRDefault="00793F19" w:rsidP="008705F6">
      <w:pPr>
        <w:spacing w:after="0" w:line="240" w:lineRule="auto"/>
        <w:rPr>
          <w:rFonts w:ascii="Times New Roman" w:hAnsi="Times New Roman"/>
          <w:sz w:val="24"/>
          <w:szCs w:val="24"/>
        </w:rPr>
      </w:pPr>
    </w:p>
    <w:p w:rsidR="00793F19" w:rsidRPr="004B6166" w:rsidRDefault="00793F19" w:rsidP="008705F6">
      <w:pPr>
        <w:spacing w:after="0" w:line="240" w:lineRule="auto"/>
        <w:jc w:val="center"/>
        <w:rPr>
          <w:rFonts w:ascii="Times New Roman" w:hAnsi="Times New Roman"/>
          <w:b/>
          <w:sz w:val="24"/>
          <w:szCs w:val="24"/>
        </w:rPr>
      </w:pPr>
      <w:r w:rsidRPr="004B6166">
        <w:rPr>
          <w:rFonts w:ascii="Times New Roman" w:hAnsi="Times New Roman"/>
          <w:b/>
          <w:sz w:val="24"/>
          <w:szCs w:val="24"/>
        </w:rPr>
        <w:t>Применение</w:t>
      </w:r>
    </w:p>
    <w:p w:rsidR="00793F19" w:rsidRDefault="00793F19" w:rsidP="00F5098D">
      <w:pPr>
        <w:spacing w:after="0" w:line="240" w:lineRule="auto"/>
        <w:ind w:firstLine="426"/>
        <w:jc w:val="both"/>
        <w:rPr>
          <w:rFonts w:ascii="Times New Roman" w:hAnsi="Times New Roman"/>
          <w:sz w:val="24"/>
          <w:szCs w:val="24"/>
        </w:rPr>
      </w:pPr>
      <w:r>
        <w:rPr>
          <w:rFonts w:ascii="Times New Roman" w:hAnsi="Times New Roman"/>
          <w:sz w:val="24"/>
          <w:szCs w:val="24"/>
        </w:rPr>
        <w:t>Применяется прокаинамид как антиаритмическое средство, принимают внутрь, вводят внутривенно или внутримышечно. Выпускается в таблетках по 250 мг и в виде 10% раствора в ампулах. Метоклопрамид применяется внутрь или внутримышечно как противорвотное средство, снимает приступ икоты. Выпускается в виде таблеток по 5 мг, 10 мг или в виде 0,1% раствора дляприем внутрь и 0,5% раствора для инъекций</w:t>
      </w:r>
    </w:p>
    <w:p w:rsidR="00793F19" w:rsidRDefault="00793F19" w:rsidP="00F5098D">
      <w:pPr>
        <w:spacing w:after="0" w:line="240" w:lineRule="auto"/>
        <w:jc w:val="both"/>
        <w:rPr>
          <w:rFonts w:ascii="Times New Roman" w:hAnsi="Times New Roman"/>
          <w:sz w:val="24"/>
          <w:szCs w:val="24"/>
        </w:rPr>
      </w:pPr>
    </w:p>
    <w:p w:rsidR="00793F19" w:rsidRDefault="00793F19" w:rsidP="00EE5A5F">
      <w:pPr>
        <w:spacing w:after="0" w:line="240" w:lineRule="auto"/>
        <w:jc w:val="both"/>
        <w:rPr>
          <w:rFonts w:ascii="Times New Roman" w:hAnsi="Times New Roman"/>
          <w:sz w:val="24"/>
          <w:szCs w:val="24"/>
        </w:rPr>
      </w:pPr>
    </w:p>
    <w:p w:rsidR="00793F19" w:rsidRDefault="00793F19" w:rsidP="00EE5A5F">
      <w:pPr>
        <w:spacing w:after="0" w:line="240" w:lineRule="auto"/>
        <w:jc w:val="both"/>
        <w:rPr>
          <w:rFonts w:ascii="Times New Roman" w:hAnsi="Times New Roman"/>
          <w:sz w:val="24"/>
          <w:szCs w:val="24"/>
        </w:rPr>
      </w:pPr>
    </w:p>
    <w:p w:rsidR="00793F19" w:rsidRDefault="00793F19" w:rsidP="00EE5A5F">
      <w:pPr>
        <w:spacing w:after="0" w:line="240" w:lineRule="auto"/>
        <w:jc w:val="both"/>
        <w:rPr>
          <w:rFonts w:ascii="Times New Roman" w:hAnsi="Times New Roman"/>
          <w:sz w:val="24"/>
          <w:szCs w:val="24"/>
        </w:rPr>
      </w:pPr>
    </w:p>
    <w:p w:rsidR="00793F19" w:rsidRDefault="00793F19" w:rsidP="00EE5A5F">
      <w:pPr>
        <w:spacing w:after="0" w:line="240" w:lineRule="auto"/>
        <w:jc w:val="both"/>
        <w:rPr>
          <w:rFonts w:ascii="Times New Roman" w:hAnsi="Times New Roman"/>
          <w:sz w:val="24"/>
          <w:szCs w:val="24"/>
        </w:rPr>
      </w:pPr>
    </w:p>
    <w:p w:rsidR="00793F19" w:rsidRDefault="00793F19" w:rsidP="00EE5A5F">
      <w:pPr>
        <w:spacing w:after="0" w:line="240" w:lineRule="auto"/>
        <w:jc w:val="both"/>
        <w:rPr>
          <w:rFonts w:ascii="Times New Roman" w:hAnsi="Times New Roman"/>
          <w:sz w:val="24"/>
          <w:szCs w:val="24"/>
        </w:rPr>
      </w:pPr>
    </w:p>
    <w:p w:rsidR="00793F19" w:rsidRDefault="00793F19" w:rsidP="00EE5A5F">
      <w:pPr>
        <w:spacing w:after="0" w:line="240" w:lineRule="auto"/>
        <w:jc w:val="both"/>
        <w:rPr>
          <w:rFonts w:ascii="Times New Roman" w:hAnsi="Times New Roman"/>
          <w:sz w:val="24"/>
          <w:szCs w:val="24"/>
        </w:rPr>
      </w:pPr>
    </w:p>
    <w:p w:rsidR="00793F19" w:rsidRDefault="00793F19" w:rsidP="00EE5A5F">
      <w:pPr>
        <w:spacing w:after="0" w:line="240" w:lineRule="auto"/>
        <w:jc w:val="both"/>
        <w:rPr>
          <w:rFonts w:ascii="Times New Roman" w:hAnsi="Times New Roman"/>
          <w:sz w:val="24"/>
          <w:szCs w:val="24"/>
        </w:rPr>
      </w:pPr>
    </w:p>
    <w:p w:rsidR="00793F19" w:rsidRDefault="00793F19" w:rsidP="00EE5A5F">
      <w:pPr>
        <w:spacing w:after="0" w:line="240" w:lineRule="auto"/>
        <w:jc w:val="both"/>
        <w:rPr>
          <w:rFonts w:ascii="Times New Roman" w:hAnsi="Times New Roman"/>
          <w:sz w:val="24"/>
          <w:szCs w:val="24"/>
        </w:rPr>
      </w:pPr>
    </w:p>
    <w:p w:rsidR="00793F19" w:rsidRDefault="00793F19" w:rsidP="00EE5A5F">
      <w:pPr>
        <w:spacing w:after="0" w:line="240" w:lineRule="auto"/>
        <w:jc w:val="both"/>
        <w:rPr>
          <w:rFonts w:ascii="Times New Roman" w:hAnsi="Times New Roman"/>
          <w:sz w:val="24"/>
          <w:szCs w:val="24"/>
        </w:rPr>
      </w:pPr>
    </w:p>
    <w:sectPr w:rsidR="00793F19" w:rsidSect="00EE600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C128E"/>
    <w:multiLevelType w:val="hybridMultilevel"/>
    <w:tmpl w:val="8B187B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DDD"/>
    <w:rsid w:val="0000080D"/>
    <w:rsid w:val="00013D22"/>
    <w:rsid w:val="000409EB"/>
    <w:rsid w:val="0004554D"/>
    <w:rsid w:val="000665CE"/>
    <w:rsid w:val="000B2944"/>
    <w:rsid w:val="000C2578"/>
    <w:rsid w:val="000F697A"/>
    <w:rsid w:val="00113676"/>
    <w:rsid w:val="00136075"/>
    <w:rsid w:val="0013613B"/>
    <w:rsid w:val="00141047"/>
    <w:rsid w:val="00145F5A"/>
    <w:rsid w:val="001534A7"/>
    <w:rsid w:val="001534FC"/>
    <w:rsid w:val="001537C1"/>
    <w:rsid w:val="00163C4D"/>
    <w:rsid w:val="00175598"/>
    <w:rsid w:val="00177400"/>
    <w:rsid w:val="00181A8E"/>
    <w:rsid w:val="00185AB0"/>
    <w:rsid w:val="00192410"/>
    <w:rsid w:val="001D09E9"/>
    <w:rsid w:val="001F1CFA"/>
    <w:rsid w:val="001F3647"/>
    <w:rsid w:val="001F5131"/>
    <w:rsid w:val="001F7857"/>
    <w:rsid w:val="00207805"/>
    <w:rsid w:val="00213003"/>
    <w:rsid w:val="00213C2D"/>
    <w:rsid w:val="00217C8A"/>
    <w:rsid w:val="002314B4"/>
    <w:rsid w:val="002349D3"/>
    <w:rsid w:val="00240BFC"/>
    <w:rsid w:val="00254756"/>
    <w:rsid w:val="00255A40"/>
    <w:rsid w:val="00270620"/>
    <w:rsid w:val="00286B85"/>
    <w:rsid w:val="00292596"/>
    <w:rsid w:val="002A65C0"/>
    <w:rsid w:val="002A69C2"/>
    <w:rsid w:val="002B6606"/>
    <w:rsid w:val="002B7B7A"/>
    <w:rsid w:val="002C2082"/>
    <w:rsid w:val="002E2C97"/>
    <w:rsid w:val="002F3DDD"/>
    <w:rsid w:val="003019EC"/>
    <w:rsid w:val="00307FB2"/>
    <w:rsid w:val="0032225D"/>
    <w:rsid w:val="003332D8"/>
    <w:rsid w:val="00341631"/>
    <w:rsid w:val="0035091B"/>
    <w:rsid w:val="00352204"/>
    <w:rsid w:val="003630F8"/>
    <w:rsid w:val="00363350"/>
    <w:rsid w:val="00372AE7"/>
    <w:rsid w:val="00380F5D"/>
    <w:rsid w:val="003A5350"/>
    <w:rsid w:val="003A7AC6"/>
    <w:rsid w:val="003B6971"/>
    <w:rsid w:val="003C0B9D"/>
    <w:rsid w:val="003D6B6D"/>
    <w:rsid w:val="0041298F"/>
    <w:rsid w:val="0042170A"/>
    <w:rsid w:val="00435F16"/>
    <w:rsid w:val="00447CF6"/>
    <w:rsid w:val="00447D84"/>
    <w:rsid w:val="00465598"/>
    <w:rsid w:val="004B6166"/>
    <w:rsid w:val="004C5587"/>
    <w:rsid w:val="004D02C7"/>
    <w:rsid w:val="004D61DF"/>
    <w:rsid w:val="00510C3E"/>
    <w:rsid w:val="005263B7"/>
    <w:rsid w:val="00534B4E"/>
    <w:rsid w:val="00564631"/>
    <w:rsid w:val="0057306F"/>
    <w:rsid w:val="005731FD"/>
    <w:rsid w:val="0057753D"/>
    <w:rsid w:val="00591FD8"/>
    <w:rsid w:val="005927A9"/>
    <w:rsid w:val="00596F72"/>
    <w:rsid w:val="005B727C"/>
    <w:rsid w:val="005B77B9"/>
    <w:rsid w:val="005C3683"/>
    <w:rsid w:val="005D2FA3"/>
    <w:rsid w:val="005F57ED"/>
    <w:rsid w:val="00630CBE"/>
    <w:rsid w:val="00635307"/>
    <w:rsid w:val="0064799D"/>
    <w:rsid w:val="006662F8"/>
    <w:rsid w:val="00684B68"/>
    <w:rsid w:val="006B42D5"/>
    <w:rsid w:val="006B7192"/>
    <w:rsid w:val="006C0B53"/>
    <w:rsid w:val="006C127C"/>
    <w:rsid w:val="006F52AF"/>
    <w:rsid w:val="00702EA6"/>
    <w:rsid w:val="00703DF8"/>
    <w:rsid w:val="00706290"/>
    <w:rsid w:val="00706FD0"/>
    <w:rsid w:val="0071304B"/>
    <w:rsid w:val="00723CBE"/>
    <w:rsid w:val="00724FDD"/>
    <w:rsid w:val="00747147"/>
    <w:rsid w:val="00751D77"/>
    <w:rsid w:val="0075295E"/>
    <w:rsid w:val="0075670E"/>
    <w:rsid w:val="00793F19"/>
    <w:rsid w:val="00794FD3"/>
    <w:rsid w:val="007A532C"/>
    <w:rsid w:val="007A5ED9"/>
    <w:rsid w:val="007B2275"/>
    <w:rsid w:val="007D2BDA"/>
    <w:rsid w:val="007E2ACF"/>
    <w:rsid w:val="007F7A86"/>
    <w:rsid w:val="00801645"/>
    <w:rsid w:val="00842A11"/>
    <w:rsid w:val="00847474"/>
    <w:rsid w:val="00851F05"/>
    <w:rsid w:val="008705F6"/>
    <w:rsid w:val="00880329"/>
    <w:rsid w:val="0088531B"/>
    <w:rsid w:val="008B3A48"/>
    <w:rsid w:val="008B3E86"/>
    <w:rsid w:val="008B6369"/>
    <w:rsid w:val="008B67CE"/>
    <w:rsid w:val="008D7318"/>
    <w:rsid w:val="008F7570"/>
    <w:rsid w:val="008F7A8E"/>
    <w:rsid w:val="00913BDE"/>
    <w:rsid w:val="00941663"/>
    <w:rsid w:val="00942A90"/>
    <w:rsid w:val="00955AE2"/>
    <w:rsid w:val="009842DD"/>
    <w:rsid w:val="0098563E"/>
    <w:rsid w:val="00995B76"/>
    <w:rsid w:val="009A153A"/>
    <w:rsid w:val="009A2397"/>
    <w:rsid w:val="009B0EDE"/>
    <w:rsid w:val="009C6908"/>
    <w:rsid w:val="009D0CCB"/>
    <w:rsid w:val="009D129D"/>
    <w:rsid w:val="009D3E5C"/>
    <w:rsid w:val="009F002B"/>
    <w:rsid w:val="00A07960"/>
    <w:rsid w:val="00A1200E"/>
    <w:rsid w:val="00A151D0"/>
    <w:rsid w:val="00A358ED"/>
    <w:rsid w:val="00A37749"/>
    <w:rsid w:val="00A460A2"/>
    <w:rsid w:val="00A50AED"/>
    <w:rsid w:val="00A74C0F"/>
    <w:rsid w:val="00A76E9F"/>
    <w:rsid w:val="00A8345B"/>
    <w:rsid w:val="00A926B3"/>
    <w:rsid w:val="00AA7DFD"/>
    <w:rsid w:val="00AB456B"/>
    <w:rsid w:val="00AB6CEE"/>
    <w:rsid w:val="00AB7FFA"/>
    <w:rsid w:val="00AC083D"/>
    <w:rsid w:val="00AC0EF9"/>
    <w:rsid w:val="00AC6B3F"/>
    <w:rsid w:val="00AD59D0"/>
    <w:rsid w:val="00AE3D5C"/>
    <w:rsid w:val="00AE5D25"/>
    <w:rsid w:val="00AF3994"/>
    <w:rsid w:val="00B0789E"/>
    <w:rsid w:val="00B1107B"/>
    <w:rsid w:val="00B14E36"/>
    <w:rsid w:val="00B66D18"/>
    <w:rsid w:val="00B754E5"/>
    <w:rsid w:val="00B84EEA"/>
    <w:rsid w:val="00BC7C2B"/>
    <w:rsid w:val="00BE5391"/>
    <w:rsid w:val="00C025FA"/>
    <w:rsid w:val="00C13605"/>
    <w:rsid w:val="00C21A0C"/>
    <w:rsid w:val="00C3543F"/>
    <w:rsid w:val="00C361A4"/>
    <w:rsid w:val="00C3718A"/>
    <w:rsid w:val="00C42010"/>
    <w:rsid w:val="00C4501C"/>
    <w:rsid w:val="00C649F1"/>
    <w:rsid w:val="00C8708E"/>
    <w:rsid w:val="00CA26ED"/>
    <w:rsid w:val="00CB675C"/>
    <w:rsid w:val="00CE4E0A"/>
    <w:rsid w:val="00CF245C"/>
    <w:rsid w:val="00D11C8D"/>
    <w:rsid w:val="00D23E13"/>
    <w:rsid w:val="00D254DB"/>
    <w:rsid w:val="00D337A2"/>
    <w:rsid w:val="00D41D26"/>
    <w:rsid w:val="00D54764"/>
    <w:rsid w:val="00D72660"/>
    <w:rsid w:val="00D87C24"/>
    <w:rsid w:val="00D92100"/>
    <w:rsid w:val="00DA3506"/>
    <w:rsid w:val="00DB783A"/>
    <w:rsid w:val="00DC34EE"/>
    <w:rsid w:val="00DD0C0C"/>
    <w:rsid w:val="00DD7E9B"/>
    <w:rsid w:val="00E04784"/>
    <w:rsid w:val="00E06736"/>
    <w:rsid w:val="00E16E6F"/>
    <w:rsid w:val="00E47630"/>
    <w:rsid w:val="00E619E0"/>
    <w:rsid w:val="00E672AD"/>
    <w:rsid w:val="00E8075F"/>
    <w:rsid w:val="00E86340"/>
    <w:rsid w:val="00EE275B"/>
    <w:rsid w:val="00EE5A5F"/>
    <w:rsid w:val="00EE600E"/>
    <w:rsid w:val="00F40F74"/>
    <w:rsid w:val="00F5098D"/>
    <w:rsid w:val="00F6786F"/>
    <w:rsid w:val="00F716A7"/>
    <w:rsid w:val="00F71A3A"/>
    <w:rsid w:val="00F72709"/>
    <w:rsid w:val="00F8184A"/>
    <w:rsid w:val="00F81BB7"/>
    <w:rsid w:val="00F83024"/>
    <w:rsid w:val="00F83535"/>
    <w:rsid w:val="00F85058"/>
    <w:rsid w:val="00F90580"/>
    <w:rsid w:val="00FC0EA9"/>
    <w:rsid w:val="00FE2F2D"/>
    <w:rsid w:val="00FF263C"/>
    <w:rsid w:val="00FF3BBA"/>
    <w:rsid w:val="00FF44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5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E60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C083D"/>
    <w:pPr>
      <w:ind w:left="720"/>
      <w:contextualSpacing/>
    </w:pPr>
  </w:style>
</w:styles>
</file>

<file path=word/webSettings.xml><?xml version="1.0" encoding="utf-8"?>
<w:webSettings xmlns:r="http://schemas.openxmlformats.org/officeDocument/2006/relationships" xmlns:w="http://schemas.openxmlformats.org/wordprocessingml/2006/main">
  <w:divs>
    <w:div w:id="1966080334">
      <w:marLeft w:val="0"/>
      <w:marRight w:val="0"/>
      <w:marTop w:val="0"/>
      <w:marBottom w:val="0"/>
      <w:divBdr>
        <w:top w:val="none" w:sz="0" w:space="0" w:color="auto"/>
        <w:left w:val="none" w:sz="0" w:space="0" w:color="auto"/>
        <w:bottom w:val="none" w:sz="0" w:space="0" w:color="auto"/>
        <w:right w:val="none" w:sz="0" w:space="0" w:color="auto"/>
      </w:divBdr>
    </w:div>
    <w:div w:id="1966080335">
      <w:marLeft w:val="0"/>
      <w:marRight w:val="0"/>
      <w:marTop w:val="0"/>
      <w:marBottom w:val="0"/>
      <w:divBdr>
        <w:top w:val="none" w:sz="0" w:space="0" w:color="auto"/>
        <w:left w:val="none" w:sz="0" w:space="0" w:color="auto"/>
        <w:bottom w:val="none" w:sz="0" w:space="0" w:color="auto"/>
        <w:right w:val="none" w:sz="0" w:space="0" w:color="auto"/>
      </w:divBdr>
    </w:div>
    <w:div w:id="1966080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oleObject" Target="embeddings/oleObject30.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8.bin"/><Relationship Id="rId5" Type="http://schemas.openxmlformats.org/officeDocument/2006/relationships/image" Target="media/image1.wmf"/><Relationship Id="rId61" Type="http://schemas.openxmlformats.org/officeDocument/2006/relationships/oleObject" Target="embeddings/oleObject29.bin"/><Relationship Id="rId82" Type="http://schemas.openxmlformats.org/officeDocument/2006/relationships/image" Target="media/image39.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2401</TotalTime>
  <Pages>11</Pages>
  <Words>2823</Words>
  <Characters>16092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Фарм технологии</cp:lastModifiedBy>
  <cp:revision>21</cp:revision>
  <dcterms:created xsi:type="dcterms:W3CDTF">2016-04-23T08:15:00Z</dcterms:created>
  <dcterms:modified xsi:type="dcterms:W3CDTF">2017-09-16T13:23:00Z</dcterms:modified>
</cp:coreProperties>
</file>