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6" w:rsidRPr="00DF28E6" w:rsidRDefault="00DF28E6" w:rsidP="006E5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E6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r w:rsidR="00FE7A4F">
        <w:rPr>
          <w:rFonts w:ascii="Times New Roman" w:hAnsi="Times New Roman" w:cs="Times New Roman"/>
          <w:b/>
          <w:sz w:val="24"/>
          <w:szCs w:val="24"/>
        </w:rPr>
        <w:t xml:space="preserve">ЛС, </w:t>
      </w:r>
      <w:proofErr w:type="gramStart"/>
      <w:r w:rsidR="00742B01">
        <w:rPr>
          <w:rFonts w:ascii="Times New Roman" w:hAnsi="Times New Roman" w:cs="Times New Roman"/>
          <w:b/>
          <w:sz w:val="24"/>
          <w:szCs w:val="24"/>
        </w:rPr>
        <w:t>применяемых</w:t>
      </w:r>
      <w:proofErr w:type="gramEnd"/>
      <w:r w:rsidR="00742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F27">
        <w:rPr>
          <w:rFonts w:ascii="Times New Roman" w:hAnsi="Times New Roman" w:cs="Times New Roman"/>
          <w:b/>
          <w:sz w:val="24"/>
          <w:szCs w:val="24"/>
        </w:rPr>
        <w:t xml:space="preserve">для лечения сердечной </w:t>
      </w:r>
      <w:proofErr w:type="spellStart"/>
      <w:r w:rsidR="007D3F27">
        <w:rPr>
          <w:rFonts w:ascii="Times New Roman" w:hAnsi="Times New Roman" w:cs="Times New Roman"/>
          <w:b/>
          <w:sz w:val="24"/>
          <w:szCs w:val="24"/>
        </w:rPr>
        <w:t>недостаточ</w:t>
      </w:r>
      <w:r w:rsidR="007D3F27">
        <w:rPr>
          <w:rFonts w:ascii="Times New Roman" w:hAnsi="Times New Roman" w:cs="Times New Roman"/>
          <w:b/>
          <w:sz w:val="24"/>
          <w:szCs w:val="24"/>
        </w:rPr>
        <w:t>н</w:t>
      </w:r>
      <w:r w:rsidR="007D3F27">
        <w:rPr>
          <w:rFonts w:ascii="Times New Roman" w:hAnsi="Times New Roman" w:cs="Times New Roman"/>
          <w:b/>
          <w:sz w:val="24"/>
          <w:szCs w:val="24"/>
        </w:rPr>
        <w:t>сти</w:t>
      </w:r>
      <w:proofErr w:type="spellEnd"/>
      <w:r w:rsidR="00742B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28E6">
        <w:rPr>
          <w:rFonts w:ascii="Times New Roman" w:hAnsi="Times New Roman" w:cs="Times New Roman"/>
          <w:b/>
          <w:sz w:val="24"/>
          <w:szCs w:val="24"/>
        </w:rPr>
        <w:t>Контроль эффективности и безопасности применения ЛС различных групп.</w:t>
      </w:r>
    </w:p>
    <w:p w:rsidR="008F1CCC" w:rsidRDefault="008F1CCC" w:rsidP="006E5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33428" w:rsidRDefault="00F228D9" w:rsidP="00FE4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228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3428">
        <w:rPr>
          <w:rFonts w:ascii="Times New Roman" w:hAnsi="Times New Roman" w:cs="Times New Roman"/>
          <w:sz w:val="24"/>
          <w:szCs w:val="24"/>
        </w:rPr>
        <w:t>Объясните принципы фармакотерапевтического подхода к лечению хр</w:t>
      </w:r>
      <w:r w:rsidR="00C33428">
        <w:rPr>
          <w:rFonts w:ascii="Times New Roman" w:hAnsi="Times New Roman" w:cs="Times New Roman"/>
          <w:sz w:val="24"/>
          <w:szCs w:val="24"/>
        </w:rPr>
        <w:t>о</w:t>
      </w:r>
      <w:r w:rsidR="00C33428">
        <w:rPr>
          <w:rFonts w:ascii="Times New Roman" w:hAnsi="Times New Roman" w:cs="Times New Roman"/>
          <w:sz w:val="24"/>
          <w:szCs w:val="24"/>
        </w:rPr>
        <w:t>нической сердечной недостаточности</w:t>
      </w:r>
      <w:r w:rsidR="00AB3948">
        <w:rPr>
          <w:rFonts w:ascii="Times New Roman" w:hAnsi="Times New Roman" w:cs="Times New Roman"/>
          <w:sz w:val="24"/>
          <w:szCs w:val="24"/>
        </w:rPr>
        <w:t xml:space="preserve"> (ХСН)</w:t>
      </w:r>
    </w:p>
    <w:tbl>
      <w:tblPr>
        <w:tblStyle w:val="a4"/>
        <w:tblW w:w="0" w:type="auto"/>
        <w:tblLook w:val="04A0"/>
      </w:tblPr>
      <w:tblGrid>
        <w:gridCol w:w="534"/>
        <w:gridCol w:w="3260"/>
        <w:gridCol w:w="3260"/>
        <w:gridCol w:w="2517"/>
      </w:tblGrid>
      <w:tr w:rsidR="00C33428" w:rsidRPr="00234A2C" w:rsidTr="002911FB">
        <w:tc>
          <w:tcPr>
            <w:tcW w:w="534" w:type="dxa"/>
          </w:tcPr>
          <w:p w:rsidR="00C33428" w:rsidRPr="00234A2C" w:rsidRDefault="00C33428" w:rsidP="00C33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C33428" w:rsidRPr="00234A2C" w:rsidRDefault="00C33428" w:rsidP="00C33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2C">
              <w:rPr>
                <w:rFonts w:ascii="Times New Roman" w:hAnsi="Times New Roman" w:cs="Times New Roman"/>
                <w:sz w:val="24"/>
                <w:szCs w:val="24"/>
              </w:rPr>
              <w:t>Фармакологическая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ЛС</w:t>
            </w:r>
          </w:p>
        </w:tc>
        <w:tc>
          <w:tcPr>
            <w:tcW w:w="3260" w:type="dxa"/>
          </w:tcPr>
          <w:p w:rsidR="00C33428" w:rsidRPr="00234A2C" w:rsidRDefault="002B7FB5" w:rsidP="00291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ЛС, эффективность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рых при ХСН доказана в ходе клинических исследований</w:t>
            </w:r>
          </w:p>
        </w:tc>
        <w:tc>
          <w:tcPr>
            <w:tcW w:w="2517" w:type="dxa"/>
          </w:tcPr>
          <w:p w:rsidR="00C33428" w:rsidRPr="00234A2C" w:rsidRDefault="00C33428" w:rsidP="00FE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применения при </w:t>
            </w:r>
            <w:r w:rsidR="00FE41EC">
              <w:rPr>
                <w:rFonts w:ascii="Times New Roman" w:hAnsi="Times New Roman" w:cs="Times New Roman"/>
                <w:sz w:val="24"/>
                <w:szCs w:val="24"/>
              </w:rPr>
              <w:t>ХСН</w:t>
            </w:r>
          </w:p>
        </w:tc>
      </w:tr>
      <w:tr w:rsidR="00C33428" w:rsidRPr="00234A2C" w:rsidTr="002911FB">
        <w:tc>
          <w:tcPr>
            <w:tcW w:w="534" w:type="dxa"/>
          </w:tcPr>
          <w:p w:rsidR="00C33428" w:rsidRPr="00234A2C" w:rsidRDefault="00C33428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33428" w:rsidRPr="00865CBB" w:rsidRDefault="00FE41EC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260" w:type="dxa"/>
          </w:tcPr>
          <w:p w:rsidR="00C33428" w:rsidRPr="00234A2C" w:rsidRDefault="00C33428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33428" w:rsidRPr="00234A2C" w:rsidRDefault="00C33428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FB5" w:rsidRPr="00234A2C" w:rsidTr="002911FB">
        <w:tc>
          <w:tcPr>
            <w:tcW w:w="534" w:type="dxa"/>
          </w:tcPr>
          <w:p w:rsidR="002B7FB5" w:rsidRPr="00234A2C" w:rsidRDefault="002B7FB5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B7FB5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 рецепторов</w:t>
            </w:r>
          </w:p>
        </w:tc>
        <w:tc>
          <w:tcPr>
            <w:tcW w:w="3260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FB5" w:rsidRPr="00234A2C" w:rsidTr="002911FB">
        <w:tc>
          <w:tcPr>
            <w:tcW w:w="534" w:type="dxa"/>
          </w:tcPr>
          <w:p w:rsidR="002B7FB5" w:rsidRPr="00234A2C" w:rsidRDefault="002B7FB5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β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адреноблокаторы</w:t>
            </w:r>
            <w:proofErr w:type="spellEnd"/>
          </w:p>
        </w:tc>
        <w:tc>
          <w:tcPr>
            <w:tcW w:w="3260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FB5" w:rsidRPr="00234A2C" w:rsidTr="002911FB">
        <w:tc>
          <w:tcPr>
            <w:tcW w:w="534" w:type="dxa"/>
          </w:tcPr>
          <w:p w:rsidR="002B7FB5" w:rsidRPr="00234A2C" w:rsidRDefault="002B7FB5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260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FB5" w:rsidRPr="00234A2C" w:rsidTr="002911FB">
        <w:tc>
          <w:tcPr>
            <w:tcW w:w="534" w:type="dxa"/>
          </w:tcPr>
          <w:p w:rsidR="002B7FB5" w:rsidRPr="00234A2C" w:rsidRDefault="002B7FB5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B7FB5" w:rsidRPr="00234A2C" w:rsidRDefault="002B7FB5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  <w:proofErr w:type="spellEnd"/>
          </w:p>
        </w:tc>
        <w:tc>
          <w:tcPr>
            <w:tcW w:w="3260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FB5" w:rsidRPr="00234A2C" w:rsidTr="002911FB">
        <w:tc>
          <w:tcPr>
            <w:tcW w:w="534" w:type="dxa"/>
          </w:tcPr>
          <w:p w:rsidR="002B7FB5" w:rsidRPr="00234A2C" w:rsidRDefault="00AB3948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2B7FB5" w:rsidRDefault="002B7FB5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3260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B7FB5" w:rsidRPr="00234A2C" w:rsidRDefault="002B7FB5" w:rsidP="00C3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1EC" w:rsidRDefault="00FE41EC" w:rsidP="00C334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36522" w:rsidRDefault="008F1CCC" w:rsidP="004365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228D9">
        <w:rPr>
          <w:rFonts w:ascii="Times New Roman" w:hAnsi="Times New Roman" w:cs="Times New Roman"/>
          <w:b/>
          <w:sz w:val="24"/>
          <w:szCs w:val="24"/>
        </w:rPr>
        <w:t>2</w:t>
      </w:r>
      <w:r w:rsidRPr="00F228D9">
        <w:rPr>
          <w:rFonts w:ascii="Times New Roman" w:hAnsi="Times New Roman" w:cs="Times New Roman"/>
          <w:b/>
          <w:sz w:val="24"/>
          <w:szCs w:val="24"/>
        </w:rPr>
        <w:t>.</w:t>
      </w:r>
      <w:r w:rsidR="00436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522" w:rsidRPr="003F0927">
        <w:rPr>
          <w:rFonts w:ascii="Times New Roman" w:hAnsi="Times New Roman" w:cs="Times New Roman"/>
          <w:sz w:val="24"/>
          <w:szCs w:val="24"/>
        </w:rPr>
        <w:t xml:space="preserve">Дополните </w:t>
      </w:r>
      <w:r w:rsidR="00436522">
        <w:rPr>
          <w:rFonts w:ascii="Times New Roman" w:hAnsi="Times New Roman" w:cs="Times New Roman"/>
          <w:sz w:val="24"/>
          <w:szCs w:val="24"/>
        </w:rPr>
        <w:t xml:space="preserve">классификацию ингибиторов АПФ </w:t>
      </w:r>
      <w:r w:rsidR="00D23D9F">
        <w:rPr>
          <w:rFonts w:ascii="Times New Roman" w:hAnsi="Times New Roman" w:cs="Times New Roman"/>
          <w:sz w:val="24"/>
          <w:szCs w:val="24"/>
        </w:rPr>
        <w:t>ЛС</w:t>
      </w:r>
      <w:r w:rsidR="00436522">
        <w:rPr>
          <w:rFonts w:ascii="Times New Roman" w:hAnsi="Times New Roman" w:cs="Times New Roman"/>
          <w:sz w:val="24"/>
          <w:szCs w:val="24"/>
        </w:rPr>
        <w:t xml:space="preserve"> с определенными свойствами</w:t>
      </w:r>
      <w:r w:rsidR="00D23D9F">
        <w:rPr>
          <w:rFonts w:ascii="Times New Roman" w:hAnsi="Times New Roman" w:cs="Times New Roman"/>
          <w:sz w:val="24"/>
          <w:szCs w:val="24"/>
        </w:rPr>
        <w:t xml:space="preserve"> из предложенного списка: </w:t>
      </w:r>
      <w:proofErr w:type="spellStart"/>
      <w:r w:rsidR="00D23D9F">
        <w:rPr>
          <w:rFonts w:ascii="Times New Roman" w:hAnsi="Times New Roman" w:cs="Times New Roman"/>
          <w:sz w:val="24"/>
          <w:szCs w:val="24"/>
        </w:rPr>
        <w:t>лизиноприл</w:t>
      </w:r>
      <w:proofErr w:type="spellEnd"/>
      <w:r w:rsidR="00D23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3D9F">
        <w:rPr>
          <w:rFonts w:ascii="Times New Roman" w:hAnsi="Times New Roman" w:cs="Times New Roman"/>
          <w:sz w:val="24"/>
          <w:szCs w:val="24"/>
        </w:rPr>
        <w:t>фозиноприл</w:t>
      </w:r>
      <w:proofErr w:type="spellEnd"/>
      <w:r w:rsidR="00D23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3D9F">
        <w:rPr>
          <w:rFonts w:ascii="Times New Roman" w:hAnsi="Times New Roman" w:cs="Times New Roman"/>
          <w:sz w:val="24"/>
          <w:szCs w:val="24"/>
        </w:rPr>
        <w:t>трандоприл</w:t>
      </w:r>
      <w:proofErr w:type="spellEnd"/>
      <w:r w:rsidR="00D23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3D9F">
        <w:rPr>
          <w:rFonts w:ascii="Times New Roman" w:hAnsi="Times New Roman" w:cs="Times New Roman"/>
          <w:sz w:val="24"/>
          <w:szCs w:val="24"/>
        </w:rPr>
        <w:t>рамиприл</w:t>
      </w:r>
      <w:proofErr w:type="spellEnd"/>
      <w:r w:rsidR="00D23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3D9F">
        <w:rPr>
          <w:rFonts w:ascii="Times New Roman" w:hAnsi="Times New Roman" w:cs="Times New Roman"/>
          <w:sz w:val="24"/>
          <w:szCs w:val="24"/>
        </w:rPr>
        <w:t>каптоприл</w:t>
      </w:r>
      <w:proofErr w:type="spellEnd"/>
      <w:r w:rsidR="00D23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3D9F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  <w:r w:rsidR="00D23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3D9F">
        <w:rPr>
          <w:rFonts w:ascii="Times New Roman" w:hAnsi="Times New Roman" w:cs="Times New Roman"/>
          <w:sz w:val="24"/>
          <w:szCs w:val="24"/>
        </w:rPr>
        <w:t>периндоприл</w:t>
      </w:r>
      <w:proofErr w:type="spellEnd"/>
      <w:r w:rsidR="00D23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3D9F">
        <w:rPr>
          <w:rFonts w:ascii="Times New Roman" w:hAnsi="Times New Roman" w:cs="Times New Roman"/>
          <w:sz w:val="24"/>
          <w:szCs w:val="24"/>
        </w:rPr>
        <w:t>моэксиприл</w:t>
      </w:r>
      <w:proofErr w:type="spellEnd"/>
    </w:p>
    <w:tbl>
      <w:tblPr>
        <w:tblStyle w:val="a4"/>
        <w:tblW w:w="0" w:type="auto"/>
        <w:tblLook w:val="04A0"/>
      </w:tblPr>
      <w:tblGrid>
        <w:gridCol w:w="7196"/>
        <w:gridCol w:w="2375"/>
      </w:tblGrid>
      <w:tr w:rsidR="00436522" w:rsidTr="006F7249">
        <w:tc>
          <w:tcPr>
            <w:tcW w:w="7196" w:type="dxa"/>
          </w:tcPr>
          <w:p w:rsidR="00436522" w:rsidRDefault="00436522" w:rsidP="004365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ингибиторов АПФ</w:t>
            </w:r>
          </w:p>
        </w:tc>
        <w:tc>
          <w:tcPr>
            <w:tcW w:w="2375" w:type="dxa"/>
          </w:tcPr>
          <w:p w:rsidR="00436522" w:rsidRDefault="00436522" w:rsidP="006F72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</w:p>
          <w:p w:rsidR="00436522" w:rsidRDefault="00436522" w:rsidP="006F72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</w:tr>
      <w:tr w:rsidR="00436522" w:rsidTr="006F7249">
        <w:tc>
          <w:tcPr>
            <w:tcW w:w="7196" w:type="dxa"/>
          </w:tcPr>
          <w:p w:rsidR="00436522" w:rsidRPr="00436522" w:rsidRDefault="00436522" w:rsidP="00D23D9F">
            <w:pPr>
              <w:pStyle w:val="a3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522">
              <w:rPr>
                <w:rFonts w:ascii="Times New Roman" w:hAnsi="Times New Roman" w:cs="Times New Roman"/>
                <w:sz w:val="24"/>
                <w:szCs w:val="24"/>
              </w:rPr>
              <w:t>Липофильные</w:t>
            </w:r>
            <w:proofErr w:type="spellEnd"/>
            <w:r w:rsidRPr="00436522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лекарства</w:t>
            </w:r>
          </w:p>
        </w:tc>
        <w:tc>
          <w:tcPr>
            <w:tcW w:w="2375" w:type="dxa"/>
          </w:tcPr>
          <w:p w:rsidR="00436522" w:rsidRDefault="00436522" w:rsidP="00D23D9F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9F" w:rsidTr="006F7249">
        <w:tc>
          <w:tcPr>
            <w:tcW w:w="9571" w:type="dxa"/>
            <w:gridSpan w:val="2"/>
          </w:tcPr>
          <w:p w:rsidR="00D23D9F" w:rsidRPr="00D23D9F" w:rsidRDefault="00D23D9F" w:rsidP="00D23D9F">
            <w:pPr>
              <w:pStyle w:val="a3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9F">
              <w:rPr>
                <w:rFonts w:ascii="Times New Roman" w:hAnsi="Times New Roman" w:cs="Times New Roman"/>
                <w:sz w:val="24"/>
                <w:szCs w:val="24"/>
              </w:rPr>
              <w:t>Липофильные</w:t>
            </w:r>
            <w:proofErr w:type="spellEnd"/>
            <w:r w:rsidRPr="00D2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D9F">
              <w:rPr>
                <w:rFonts w:ascii="Times New Roman" w:hAnsi="Times New Roman" w:cs="Times New Roman"/>
                <w:sz w:val="24"/>
                <w:szCs w:val="24"/>
              </w:rPr>
              <w:t>пролекарства</w:t>
            </w:r>
            <w:proofErr w:type="spellEnd"/>
          </w:p>
        </w:tc>
      </w:tr>
      <w:tr w:rsidR="00D23D9F" w:rsidTr="006F7249">
        <w:tc>
          <w:tcPr>
            <w:tcW w:w="7196" w:type="dxa"/>
          </w:tcPr>
          <w:p w:rsidR="00D23D9F" w:rsidRPr="00D23D9F" w:rsidRDefault="00D23D9F" w:rsidP="00D23D9F">
            <w:pPr>
              <w:pStyle w:val="a3"/>
              <w:numPr>
                <w:ilvl w:val="1"/>
                <w:numId w:val="18"/>
              </w:numPr>
              <w:tabs>
                <w:tab w:val="left" w:pos="426"/>
                <w:tab w:val="left" w:pos="851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D9F">
              <w:rPr>
                <w:rFonts w:ascii="Times New Roman" w:hAnsi="Times New Roman" w:cs="Times New Roman"/>
                <w:sz w:val="24"/>
                <w:szCs w:val="24"/>
              </w:rPr>
              <w:t xml:space="preserve">ЛС, активные </w:t>
            </w:r>
            <w:proofErr w:type="gramStart"/>
            <w:r w:rsidRPr="00D23D9F">
              <w:rPr>
                <w:rFonts w:ascii="Times New Roman" w:hAnsi="Times New Roman" w:cs="Times New Roman"/>
                <w:sz w:val="24"/>
                <w:szCs w:val="24"/>
              </w:rPr>
              <w:t>метаболиты</w:t>
            </w:r>
            <w:proofErr w:type="gramEnd"/>
            <w:r w:rsidRPr="00D23D9F">
              <w:rPr>
                <w:rFonts w:ascii="Times New Roman" w:hAnsi="Times New Roman" w:cs="Times New Roman"/>
                <w:sz w:val="24"/>
                <w:szCs w:val="24"/>
              </w:rPr>
              <w:t xml:space="preserve"> которых, выводятся почками</w:t>
            </w:r>
          </w:p>
        </w:tc>
        <w:tc>
          <w:tcPr>
            <w:tcW w:w="2375" w:type="dxa"/>
          </w:tcPr>
          <w:p w:rsidR="00D23D9F" w:rsidRDefault="00D23D9F" w:rsidP="006F724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9F" w:rsidTr="006F7249">
        <w:tc>
          <w:tcPr>
            <w:tcW w:w="7196" w:type="dxa"/>
          </w:tcPr>
          <w:p w:rsidR="00D23D9F" w:rsidRPr="00D23D9F" w:rsidRDefault="00D23D9F" w:rsidP="00D23D9F">
            <w:pPr>
              <w:pStyle w:val="a3"/>
              <w:numPr>
                <w:ilvl w:val="1"/>
                <w:numId w:val="18"/>
              </w:numPr>
              <w:tabs>
                <w:tab w:val="left" w:pos="426"/>
                <w:tab w:val="left" w:pos="851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D9F">
              <w:rPr>
                <w:rFonts w:ascii="Times New Roman" w:hAnsi="Times New Roman" w:cs="Times New Roman"/>
                <w:sz w:val="24"/>
                <w:szCs w:val="24"/>
              </w:rPr>
              <w:t xml:space="preserve">ЛС, </w:t>
            </w:r>
            <w:proofErr w:type="gramStart"/>
            <w:r w:rsidRPr="00D23D9F">
              <w:rPr>
                <w:rFonts w:ascii="Times New Roman" w:hAnsi="Times New Roman" w:cs="Times New Roman"/>
                <w:sz w:val="24"/>
                <w:szCs w:val="24"/>
              </w:rPr>
              <w:t>метаболиты</w:t>
            </w:r>
            <w:proofErr w:type="gramEnd"/>
            <w:r w:rsidRPr="00D23D9F">
              <w:rPr>
                <w:rFonts w:ascii="Times New Roman" w:hAnsi="Times New Roman" w:cs="Times New Roman"/>
                <w:sz w:val="24"/>
                <w:szCs w:val="24"/>
              </w:rPr>
              <w:t xml:space="preserve"> которых, выводятся почками и печенью</w:t>
            </w:r>
          </w:p>
        </w:tc>
        <w:tc>
          <w:tcPr>
            <w:tcW w:w="2375" w:type="dxa"/>
          </w:tcPr>
          <w:p w:rsidR="00D23D9F" w:rsidRDefault="00D23D9F" w:rsidP="006F724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9F" w:rsidTr="006F7249">
        <w:tc>
          <w:tcPr>
            <w:tcW w:w="7196" w:type="dxa"/>
          </w:tcPr>
          <w:p w:rsidR="00D23D9F" w:rsidRPr="00D23D9F" w:rsidRDefault="00D23D9F" w:rsidP="00D23D9F">
            <w:pPr>
              <w:pStyle w:val="a3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D9F">
              <w:rPr>
                <w:rFonts w:ascii="Times New Roman" w:hAnsi="Times New Roman" w:cs="Times New Roman"/>
                <w:sz w:val="24"/>
                <w:szCs w:val="24"/>
              </w:rPr>
              <w:t>Гидрофильные лекарства</w:t>
            </w:r>
          </w:p>
        </w:tc>
        <w:tc>
          <w:tcPr>
            <w:tcW w:w="2375" w:type="dxa"/>
          </w:tcPr>
          <w:p w:rsidR="00D23D9F" w:rsidRDefault="00D23D9F" w:rsidP="006F724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522" w:rsidRPr="00436522" w:rsidRDefault="00436522" w:rsidP="004365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23D9F" w:rsidRDefault="00D23D9F" w:rsidP="00D23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1458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аптеку поступили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моноприл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капотен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ренитек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таце</w:t>
      </w:r>
      <w:proofErr w:type="spellEnd"/>
      <w:r>
        <w:rPr>
          <w:rFonts w:ascii="Times New Roman" w:hAnsi="Times New Roman" w:cs="Times New Roman"/>
          <w:sz w:val="24"/>
          <w:szCs w:val="24"/>
        </w:rPr>
        <w:t>. Оформите список поступлений в виде таблицы:</w:t>
      </w:r>
    </w:p>
    <w:tbl>
      <w:tblPr>
        <w:tblStyle w:val="a4"/>
        <w:tblW w:w="0" w:type="auto"/>
        <w:tblLook w:val="04A0"/>
      </w:tblPr>
      <w:tblGrid>
        <w:gridCol w:w="1493"/>
        <w:gridCol w:w="1459"/>
        <w:gridCol w:w="2262"/>
        <w:gridCol w:w="1734"/>
        <w:gridCol w:w="2623"/>
      </w:tblGrid>
      <w:tr w:rsidR="00D23D9F" w:rsidTr="006F7249">
        <w:tc>
          <w:tcPr>
            <w:tcW w:w="1493" w:type="dxa"/>
          </w:tcPr>
          <w:p w:rsidR="00D23D9F" w:rsidRPr="00E6096E" w:rsidRDefault="00D23D9F" w:rsidP="006F7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1459" w:type="dxa"/>
          </w:tcPr>
          <w:p w:rsidR="00D23D9F" w:rsidRDefault="00D23D9F" w:rsidP="006F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МНН/I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2262" w:type="dxa"/>
          </w:tcPr>
          <w:p w:rsidR="00D23D9F" w:rsidRDefault="00D23D9F" w:rsidP="006F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1734" w:type="dxa"/>
          </w:tcPr>
          <w:p w:rsidR="00D23D9F" w:rsidRDefault="00D23D9F" w:rsidP="006F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применению</w:t>
            </w:r>
          </w:p>
        </w:tc>
        <w:tc>
          <w:tcPr>
            <w:tcW w:w="2623" w:type="dxa"/>
          </w:tcPr>
          <w:p w:rsidR="00D23D9F" w:rsidRDefault="00D23D9F" w:rsidP="006F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</w:tr>
      <w:tr w:rsidR="00D23D9F" w:rsidTr="006F7249">
        <w:tc>
          <w:tcPr>
            <w:tcW w:w="1493" w:type="dxa"/>
          </w:tcPr>
          <w:p w:rsidR="00D23D9F" w:rsidRDefault="00D23D9F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D23D9F" w:rsidRDefault="00D23D9F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23D9F" w:rsidRDefault="00D23D9F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23D9F" w:rsidRDefault="00D23D9F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D23D9F" w:rsidRDefault="00D23D9F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522" w:rsidRDefault="00436522" w:rsidP="002742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831" w:rsidRDefault="00514589" w:rsidP="00274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145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6831" w:rsidRPr="00416831">
        <w:rPr>
          <w:rFonts w:ascii="Times New Roman" w:hAnsi="Times New Roman" w:cs="Times New Roman"/>
          <w:sz w:val="24"/>
          <w:szCs w:val="24"/>
        </w:rPr>
        <w:t xml:space="preserve">Определите </w:t>
      </w:r>
      <w:r w:rsidR="00D14A59">
        <w:rPr>
          <w:rFonts w:ascii="Times New Roman" w:hAnsi="Times New Roman" w:cs="Times New Roman"/>
          <w:sz w:val="24"/>
          <w:szCs w:val="24"/>
        </w:rPr>
        <w:t xml:space="preserve">и объясните </w:t>
      </w:r>
      <w:r w:rsidR="00416831" w:rsidRPr="00416831">
        <w:rPr>
          <w:rFonts w:ascii="Times New Roman" w:hAnsi="Times New Roman" w:cs="Times New Roman"/>
          <w:sz w:val="24"/>
          <w:szCs w:val="24"/>
        </w:rPr>
        <w:t xml:space="preserve">результат взаимодействия </w:t>
      </w:r>
      <w:r w:rsidR="00D23D9F">
        <w:rPr>
          <w:rFonts w:ascii="Times New Roman" w:hAnsi="Times New Roman" w:cs="Times New Roman"/>
          <w:sz w:val="24"/>
          <w:szCs w:val="24"/>
        </w:rPr>
        <w:t>ингибиторов АПФ</w:t>
      </w:r>
      <w:r w:rsidR="00B24815">
        <w:rPr>
          <w:rFonts w:ascii="Times New Roman" w:hAnsi="Times New Roman" w:cs="Times New Roman"/>
          <w:sz w:val="24"/>
          <w:szCs w:val="24"/>
        </w:rPr>
        <w:t xml:space="preserve"> с другими ЛС</w:t>
      </w:r>
      <w:r w:rsidR="00D14A59">
        <w:rPr>
          <w:rFonts w:ascii="Times New Roman" w:hAnsi="Times New Roman" w:cs="Times New Roman"/>
          <w:sz w:val="24"/>
          <w:szCs w:val="24"/>
        </w:rPr>
        <w:t>. * отметьте рациональные взаимодействия</w:t>
      </w:r>
    </w:p>
    <w:tbl>
      <w:tblPr>
        <w:tblStyle w:val="a4"/>
        <w:tblW w:w="0" w:type="auto"/>
        <w:tblLook w:val="04A0"/>
      </w:tblPr>
      <w:tblGrid>
        <w:gridCol w:w="2660"/>
        <w:gridCol w:w="3720"/>
        <w:gridCol w:w="3191"/>
      </w:tblGrid>
      <w:tr w:rsidR="0029472F" w:rsidTr="00BA05EB">
        <w:tc>
          <w:tcPr>
            <w:tcW w:w="6380" w:type="dxa"/>
            <w:gridSpan w:val="2"/>
          </w:tcPr>
          <w:p w:rsidR="0029472F" w:rsidRDefault="0029472F" w:rsidP="0029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Взаимодействующие вещества</w:t>
            </w:r>
          </w:p>
        </w:tc>
        <w:tc>
          <w:tcPr>
            <w:tcW w:w="3191" w:type="dxa"/>
          </w:tcPr>
          <w:p w:rsidR="0029472F" w:rsidRDefault="0029472F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</w:p>
        </w:tc>
      </w:tr>
      <w:tr w:rsidR="004D327A" w:rsidTr="00B24815">
        <w:tc>
          <w:tcPr>
            <w:tcW w:w="2660" w:type="dxa"/>
            <w:vMerge w:val="restart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 АПФ</w:t>
            </w:r>
          </w:p>
        </w:tc>
        <w:tc>
          <w:tcPr>
            <w:tcW w:w="3720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  <w:proofErr w:type="spellEnd"/>
          </w:p>
        </w:tc>
        <w:tc>
          <w:tcPr>
            <w:tcW w:w="3191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7A" w:rsidTr="00B24815">
        <w:tc>
          <w:tcPr>
            <w:tcW w:w="2660" w:type="dxa"/>
            <w:vMerge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  <w:proofErr w:type="spellEnd"/>
          </w:p>
        </w:tc>
        <w:tc>
          <w:tcPr>
            <w:tcW w:w="3191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7A" w:rsidTr="00B24815">
        <w:tc>
          <w:tcPr>
            <w:tcW w:w="2660" w:type="dxa"/>
            <w:vMerge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4D327A" w:rsidRDefault="00060E9A" w:rsidP="004D3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r w:rsidR="004D327A">
              <w:rPr>
                <w:rFonts w:ascii="Times New Roman" w:hAnsi="Times New Roman" w:cs="Times New Roman"/>
                <w:sz w:val="24"/>
                <w:szCs w:val="24"/>
              </w:rPr>
              <w:t>хлор</w:t>
            </w:r>
            <w:r w:rsidR="00C16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327A">
              <w:rPr>
                <w:rFonts w:ascii="Times New Roman" w:hAnsi="Times New Roman" w:cs="Times New Roman"/>
                <w:sz w:val="24"/>
                <w:szCs w:val="24"/>
              </w:rPr>
              <w:t>тиазид</w:t>
            </w:r>
            <w:proofErr w:type="spellEnd"/>
            <w:r w:rsidR="004D3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7A" w:rsidTr="00B24815">
        <w:tc>
          <w:tcPr>
            <w:tcW w:w="2660" w:type="dxa"/>
            <w:vMerge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  <w:proofErr w:type="spellEnd"/>
          </w:p>
        </w:tc>
        <w:tc>
          <w:tcPr>
            <w:tcW w:w="3191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7A" w:rsidTr="00B24815">
        <w:tc>
          <w:tcPr>
            <w:tcW w:w="2660" w:type="dxa"/>
            <w:vMerge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4D327A" w:rsidRDefault="004D327A" w:rsidP="004D3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Празозин</w:t>
            </w:r>
            <w:proofErr w:type="spellEnd"/>
          </w:p>
        </w:tc>
        <w:tc>
          <w:tcPr>
            <w:tcW w:w="3191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7A" w:rsidTr="00B24815">
        <w:tc>
          <w:tcPr>
            <w:tcW w:w="2660" w:type="dxa"/>
            <w:vMerge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  <w:proofErr w:type="spellEnd"/>
          </w:p>
        </w:tc>
        <w:tc>
          <w:tcPr>
            <w:tcW w:w="3191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7A" w:rsidTr="00B24815">
        <w:tc>
          <w:tcPr>
            <w:tcW w:w="2660" w:type="dxa"/>
            <w:vMerge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Валсартан</w:t>
            </w:r>
            <w:proofErr w:type="spellEnd"/>
          </w:p>
        </w:tc>
        <w:tc>
          <w:tcPr>
            <w:tcW w:w="3191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7A" w:rsidTr="00B24815">
        <w:tc>
          <w:tcPr>
            <w:tcW w:w="2660" w:type="dxa"/>
            <w:vMerge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4D327A" w:rsidRDefault="004D327A" w:rsidP="00BA0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  <w:proofErr w:type="spellEnd"/>
          </w:p>
        </w:tc>
        <w:tc>
          <w:tcPr>
            <w:tcW w:w="3191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7A" w:rsidTr="00B24815">
        <w:tc>
          <w:tcPr>
            <w:tcW w:w="2660" w:type="dxa"/>
            <w:vMerge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4D327A" w:rsidRDefault="004D327A" w:rsidP="00BA0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  <w:proofErr w:type="spellEnd"/>
          </w:p>
        </w:tc>
        <w:tc>
          <w:tcPr>
            <w:tcW w:w="3191" w:type="dxa"/>
          </w:tcPr>
          <w:p w:rsidR="004D327A" w:rsidRDefault="004D327A" w:rsidP="00416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815" w:rsidRPr="00514589" w:rsidRDefault="00B24815" w:rsidP="00416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927" w:rsidRDefault="007C2C4B" w:rsidP="004D3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145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233A" w:rsidRPr="007A233A">
        <w:rPr>
          <w:rFonts w:ascii="Times New Roman" w:hAnsi="Times New Roman" w:cs="Times New Roman"/>
          <w:sz w:val="24"/>
          <w:szCs w:val="24"/>
        </w:rPr>
        <w:t xml:space="preserve">Вспомните НЛР </w:t>
      </w:r>
      <w:r w:rsidR="007A233A">
        <w:rPr>
          <w:rFonts w:ascii="Times New Roman" w:hAnsi="Times New Roman" w:cs="Times New Roman"/>
          <w:sz w:val="24"/>
          <w:szCs w:val="24"/>
        </w:rPr>
        <w:t xml:space="preserve">ингибиторов АПФ и </w:t>
      </w:r>
      <w:proofErr w:type="spellStart"/>
      <w:r w:rsidR="007A233A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="007A233A">
        <w:rPr>
          <w:rFonts w:ascii="Times New Roman" w:hAnsi="Times New Roman" w:cs="Times New Roman"/>
          <w:sz w:val="24"/>
          <w:szCs w:val="24"/>
        </w:rPr>
        <w:t xml:space="preserve"> АТ</w:t>
      </w:r>
      <w:proofErr w:type="gramStart"/>
      <w:r w:rsidR="007A23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A233A">
        <w:rPr>
          <w:rFonts w:ascii="Times New Roman" w:hAnsi="Times New Roman" w:cs="Times New Roman"/>
          <w:sz w:val="24"/>
          <w:szCs w:val="24"/>
        </w:rPr>
        <w:t xml:space="preserve"> рецепторов</w:t>
      </w:r>
      <w:r w:rsidR="0051488A">
        <w:rPr>
          <w:rFonts w:ascii="Times New Roman" w:hAnsi="Times New Roman" w:cs="Times New Roman"/>
          <w:sz w:val="24"/>
          <w:szCs w:val="24"/>
        </w:rPr>
        <w:t>. Выр</w:t>
      </w:r>
      <w:r w:rsidR="0051488A">
        <w:rPr>
          <w:rFonts w:ascii="Times New Roman" w:hAnsi="Times New Roman" w:cs="Times New Roman"/>
          <w:sz w:val="24"/>
          <w:szCs w:val="24"/>
        </w:rPr>
        <w:t>а</w:t>
      </w:r>
      <w:r w:rsidR="0051488A">
        <w:rPr>
          <w:rFonts w:ascii="Times New Roman" w:hAnsi="Times New Roman" w:cs="Times New Roman"/>
          <w:sz w:val="24"/>
          <w:szCs w:val="24"/>
        </w:rPr>
        <w:t>женность эффекта обозначьте от «+» до «+++».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1559"/>
        <w:gridCol w:w="1418"/>
        <w:gridCol w:w="1559"/>
        <w:gridCol w:w="1276"/>
      </w:tblGrid>
      <w:tr w:rsidR="001B5F06" w:rsidRPr="007A233A" w:rsidTr="001B5F0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06" w:rsidRPr="001B5F06" w:rsidRDefault="001B5F06" w:rsidP="006F7249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06" w:rsidRPr="007A233A" w:rsidRDefault="001B5F06" w:rsidP="006F724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Каптоприл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06" w:rsidRPr="007A233A" w:rsidRDefault="001B5F06" w:rsidP="006F724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Эналаприл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06" w:rsidRPr="007A233A" w:rsidRDefault="001B5F06" w:rsidP="006F724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Фозиноприл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06" w:rsidRPr="007A233A" w:rsidRDefault="001B5F06" w:rsidP="006F724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Валсартан</w:t>
            </w:r>
            <w:proofErr w:type="spellEnd"/>
          </w:p>
        </w:tc>
      </w:tr>
      <w:tr w:rsidR="007A233A" w:rsidRPr="007A233A" w:rsidTr="001B5F06">
        <w:tc>
          <w:tcPr>
            <w:tcW w:w="382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кашель</w:t>
            </w: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33A" w:rsidRPr="007A233A" w:rsidTr="001B5F06">
        <w:tc>
          <w:tcPr>
            <w:tcW w:w="382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Ортостатическая гипотензия</w:t>
            </w: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33A" w:rsidRPr="007A233A" w:rsidTr="001B5F06">
        <w:tc>
          <w:tcPr>
            <w:tcW w:w="382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Гиперкалиемия</w:t>
            </w:r>
            <w:proofErr w:type="spellEnd"/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33A" w:rsidRPr="007A233A" w:rsidTr="001B5F06">
        <w:tc>
          <w:tcPr>
            <w:tcW w:w="3828" w:type="dxa"/>
          </w:tcPr>
          <w:p w:rsidR="007A233A" w:rsidRPr="007A233A" w:rsidRDefault="007A233A" w:rsidP="006F7249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Нефротоксичность</w:t>
            </w:r>
            <w:proofErr w:type="spellEnd"/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33A" w:rsidRPr="007A233A" w:rsidTr="001B5F06">
        <w:tc>
          <w:tcPr>
            <w:tcW w:w="3828" w:type="dxa"/>
          </w:tcPr>
          <w:p w:rsidR="007A233A" w:rsidRPr="007A233A" w:rsidRDefault="007A233A" w:rsidP="006F7249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Холестаз</w:t>
            </w:r>
            <w:proofErr w:type="spellEnd"/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33A" w:rsidRPr="007A233A" w:rsidTr="001B5F06">
        <w:tc>
          <w:tcPr>
            <w:tcW w:w="3828" w:type="dxa"/>
          </w:tcPr>
          <w:p w:rsidR="007A233A" w:rsidRPr="007A233A" w:rsidRDefault="007A233A" w:rsidP="006F7249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Нейтропения</w:t>
            </w:r>
            <w:proofErr w:type="spellEnd"/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33A" w:rsidRPr="007A233A" w:rsidTr="001B5F06">
        <w:tc>
          <w:tcPr>
            <w:tcW w:w="3828" w:type="dxa"/>
          </w:tcPr>
          <w:p w:rsidR="007A233A" w:rsidRPr="007A233A" w:rsidRDefault="0051488A" w:rsidP="007A23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Ангионевротический отек</w:t>
            </w: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33A" w:rsidRPr="007A233A" w:rsidTr="001B5F06">
        <w:tc>
          <w:tcPr>
            <w:tcW w:w="3828" w:type="dxa"/>
          </w:tcPr>
          <w:p w:rsidR="007A233A" w:rsidRPr="007A233A" w:rsidRDefault="0051488A" w:rsidP="007A23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Тератогенность</w:t>
            </w:r>
            <w:proofErr w:type="spellEnd"/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33A" w:rsidRPr="007A233A" w:rsidTr="001B5F06">
        <w:tc>
          <w:tcPr>
            <w:tcW w:w="3828" w:type="dxa"/>
          </w:tcPr>
          <w:p w:rsidR="001B5F06" w:rsidRDefault="0051488A" w:rsidP="007A23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фибринолитической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233A" w:rsidRPr="007A233A" w:rsidRDefault="0051488A" w:rsidP="007A23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 крови</w:t>
            </w: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33A" w:rsidRPr="007A233A" w:rsidTr="001B5F06">
        <w:tc>
          <w:tcPr>
            <w:tcW w:w="3828" w:type="dxa"/>
          </w:tcPr>
          <w:p w:rsidR="001B5F06" w:rsidRDefault="0051488A" w:rsidP="007A23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фибринолитической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233A" w:rsidRPr="007A233A" w:rsidRDefault="0051488A" w:rsidP="007A233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 крови</w:t>
            </w: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233A" w:rsidRPr="007A233A" w:rsidRDefault="007A233A" w:rsidP="007A233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327A" w:rsidRDefault="004D327A" w:rsidP="004D32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88A" w:rsidRPr="0051488A" w:rsidRDefault="0051488A" w:rsidP="00F75D0B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88A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75D0B">
        <w:rPr>
          <w:rFonts w:ascii="Times New Roman" w:hAnsi="Times New Roman" w:cs="Times New Roman"/>
          <w:b/>
          <w:sz w:val="24"/>
          <w:szCs w:val="24"/>
        </w:rPr>
        <w:t>6</w:t>
      </w:r>
      <w:r w:rsidRPr="005148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1488A">
        <w:rPr>
          <w:rFonts w:ascii="Times New Roman" w:hAnsi="Times New Roman" w:cs="Times New Roman"/>
          <w:bCs/>
          <w:sz w:val="24"/>
          <w:szCs w:val="24"/>
        </w:rPr>
        <w:t xml:space="preserve">Сравните между собой ингибиторы АПФ и </w:t>
      </w:r>
      <w:proofErr w:type="spellStart"/>
      <w:r w:rsidRPr="0051488A">
        <w:rPr>
          <w:rFonts w:ascii="Times New Roman" w:hAnsi="Times New Roman" w:cs="Times New Roman"/>
          <w:bCs/>
          <w:sz w:val="24"/>
          <w:szCs w:val="24"/>
        </w:rPr>
        <w:t>блокаторы</w:t>
      </w:r>
      <w:proofErr w:type="spellEnd"/>
      <w:r w:rsidRPr="005148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8A">
        <w:rPr>
          <w:rFonts w:ascii="Times New Roman" w:hAnsi="Times New Roman" w:cs="Times New Roman"/>
          <w:bCs/>
          <w:sz w:val="24"/>
          <w:szCs w:val="24"/>
        </w:rPr>
        <w:t>ангиотензиновых</w:t>
      </w:r>
      <w:proofErr w:type="spellEnd"/>
      <w:r w:rsidRPr="0051488A">
        <w:rPr>
          <w:rFonts w:ascii="Times New Roman" w:hAnsi="Times New Roman" w:cs="Times New Roman"/>
          <w:bCs/>
          <w:sz w:val="24"/>
          <w:szCs w:val="24"/>
        </w:rPr>
        <w:t xml:space="preserve"> АТ</w:t>
      </w:r>
      <w:proofErr w:type="gramStart"/>
      <w:r w:rsidRPr="0051488A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proofErr w:type="gramEnd"/>
      <w:r w:rsidRPr="0051488A">
        <w:rPr>
          <w:rFonts w:ascii="Times New Roman" w:hAnsi="Times New Roman" w:cs="Times New Roman"/>
          <w:bCs/>
          <w:sz w:val="24"/>
          <w:szCs w:val="24"/>
        </w:rPr>
        <w:t xml:space="preserve">- рецепторов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4394"/>
        <w:gridCol w:w="3509"/>
      </w:tblGrid>
      <w:tr w:rsidR="0051488A" w:rsidRPr="0051488A" w:rsidTr="00FD7100">
        <w:trPr>
          <w:cantSplit/>
        </w:trPr>
        <w:tc>
          <w:tcPr>
            <w:tcW w:w="6096" w:type="dxa"/>
            <w:gridSpan w:val="2"/>
          </w:tcPr>
          <w:p w:rsidR="0051488A" w:rsidRPr="0051488A" w:rsidRDefault="00F75D0B" w:rsidP="00F75D0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Свойства </w:t>
            </w:r>
            <w:r w:rsidR="0051488A"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лекарственных средств</w:t>
            </w:r>
          </w:p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51488A" w:rsidRPr="0051488A" w:rsidRDefault="0051488A" w:rsidP="00FD710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Ингибиторы АПФ</w:t>
            </w:r>
            <w:r w:rsidR="00F75D0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Блокаторы</w:t>
            </w:r>
            <w:proofErr w:type="spellEnd"/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</w:t>
            </w:r>
            <w:proofErr w:type="gramStart"/>
            <w:r w:rsidRPr="0051488A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- рецепторов</w:t>
            </w:r>
          </w:p>
        </w:tc>
      </w:tr>
      <w:tr w:rsidR="0051488A" w:rsidRPr="0051488A" w:rsidTr="00FD7100">
        <w:trPr>
          <w:cantSplit/>
        </w:trPr>
        <w:tc>
          <w:tcPr>
            <w:tcW w:w="1702" w:type="dxa"/>
            <w:vMerge w:val="restart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в крови</w:t>
            </w:r>
          </w:p>
        </w:tc>
        <w:tc>
          <w:tcPr>
            <w:tcW w:w="4394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Ангиотензина</w:t>
            </w:r>
            <w:proofErr w:type="spellEnd"/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48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3509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488A" w:rsidRPr="0051488A" w:rsidTr="00FD7100">
        <w:trPr>
          <w:cantSplit/>
        </w:trPr>
        <w:tc>
          <w:tcPr>
            <w:tcW w:w="1702" w:type="dxa"/>
            <w:vMerge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Альдостерона</w:t>
            </w:r>
          </w:p>
        </w:tc>
        <w:tc>
          <w:tcPr>
            <w:tcW w:w="3509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488A" w:rsidRPr="0051488A" w:rsidTr="00FD7100">
        <w:trPr>
          <w:cantSplit/>
        </w:trPr>
        <w:tc>
          <w:tcPr>
            <w:tcW w:w="1702" w:type="dxa"/>
            <w:vMerge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Брадикинина</w:t>
            </w:r>
            <w:proofErr w:type="spellEnd"/>
          </w:p>
        </w:tc>
        <w:tc>
          <w:tcPr>
            <w:tcW w:w="3509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488A" w:rsidRPr="0051488A" w:rsidTr="00FD7100">
        <w:trPr>
          <w:cantSplit/>
        </w:trPr>
        <w:tc>
          <w:tcPr>
            <w:tcW w:w="1702" w:type="dxa"/>
            <w:vMerge w:val="restart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</w:t>
            </w:r>
          </w:p>
        </w:tc>
        <w:tc>
          <w:tcPr>
            <w:tcW w:w="4394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8A">
              <w:rPr>
                <w:rFonts w:ascii="Times New Roman" w:hAnsi="Times New Roman" w:cs="Times New Roman"/>
                <w:sz w:val="24"/>
                <w:szCs w:val="24"/>
              </w:rPr>
              <w:t>Систематическое лечение артериальной гипертензии</w:t>
            </w:r>
          </w:p>
        </w:tc>
        <w:tc>
          <w:tcPr>
            <w:tcW w:w="3509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488A" w:rsidRPr="0051488A" w:rsidTr="00FD7100">
        <w:trPr>
          <w:cantSplit/>
        </w:trPr>
        <w:tc>
          <w:tcPr>
            <w:tcW w:w="1702" w:type="dxa"/>
            <w:vMerge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хронической сердечной недо</w:t>
            </w: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таточности</w:t>
            </w:r>
          </w:p>
        </w:tc>
        <w:tc>
          <w:tcPr>
            <w:tcW w:w="3509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488A" w:rsidRPr="0051488A" w:rsidTr="00FD7100">
        <w:trPr>
          <w:cantSplit/>
        </w:trPr>
        <w:tc>
          <w:tcPr>
            <w:tcW w:w="1702" w:type="dxa"/>
            <w:vMerge w:val="restart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Побочные эффекты</w:t>
            </w:r>
          </w:p>
        </w:tc>
        <w:tc>
          <w:tcPr>
            <w:tcW w:w="4394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Головокружение</w:t>
            </w:r>
          </w:p>
        </w:tc>
        <w:tc>
          <w:tcPr>
            <w:tcW w:w="3509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488A" w:rsidRPr="0051488A" w:rsidTr="00FD7100">
        <w:trPr>
          <w:cantSplit/>
        </w:trPr>
        <w:tc>
          <w:tcPr>
            <w:tcW w:w="1702" w:type="dxa"/>
            <w:vMerge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Сухой кашель</w:t>
            </w:r>
          </w:p>
        </w:tc>
        <w:tc>
          <w:tcPr>
            <w:tcW w:w="3509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488A" w:rsidRPr="0051488A" w:rsidTr="00FD7100">
        <w:trPr>
          <w:cantSplit/>
        </w:trPr>
        <w:tc>
          <w:tcPr>
            <w:tcW w:w="1702" w:type="dxa"/>
            <w:vMerge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8A">
              <w:rPr>
                <w:rFonts w:ascii="Times New Roman" w:hAnsi="Times New Roman" w:cs="Times New Roman"/>
                <w:bCs/>
                <w:sz w:val="24"/>
                <w:szCs w:val="24"/>
              </w:rPr>
              <w:t>Ангионевротический отек</w:t>
            </w:r>
          </w:p>
        </w:tc>
        <w:tc>
          <w:tcPr>
            <w:tcW w:w="3509" w:type="dxa"/>
          </w:tcPr>
          <w:p w:rsidR="0051488A" w:rsidRPr="0051488A" w:rsidRDefault="0051488A" w:rsidP="0051488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1488A" w:rsidRPr="0051488A" w:rsidRDefault="0051488A" w:rsidP="0051488A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88A">
        <w:rPr>
          <w:rFonts w:ascii="Times New Roman" w:hAnsi="Times New Roman" w:cs="Times New Roman"/>
          <w:bCs/>
          <w:sz w:val="24"/>
          <w:szCs w:val="24"/>
        </w:rPr>
        <w:t>Примечание: При заполнении таблицы используйте следующие обозначения: «↑» - пов</w:t>
      </w:r>
      <w:r w:rsidRPr="0051488A">
        <w:rPr>
          <w:rFonts w:ascii="Times New Roman" w:hAnsi="Times New Roman" w:cs="Times New Roman"/>
          <w:bCs/>
          <w:sz w:val="24"/>
          <w:szCs w:val="24"/>
        </w:rPr>
        <w:t>ы</w:t>
      </w:r>
      <w:r w:rsidRPr="0051488A">
        <w:rPr>
          <w:rFonts w:ascii="Times New Roman" w:hAnsi="Times New Roman" w:cs="Times New Roman"/>
          <w:bCs/>
          <w:sz w:val="24"/>
          <w:szCs w:val="24"/>
        </w:rPr>
        <w:t>шение; «</w:t>
      </w:r>
      <w:proofErr w:type="spellStart"/>
      <w:r w:rsidRPr="0051488A">
        <w:rPr>
          <w:rFonts w:ascii="Times New Roman" w:hAnsi="Times New Roman" w:cs="Times New Roman"/>
          <w:bCs/>
          <w:sz w:val="24"/>
          <w:szCs w:val="24"/>
        </w:rPr>
        <w:t>↓</w:t>
      </w:r>
      <w:proofErr w:type="spellEnd"/>
      <w:r w:rsidRPr="0051488A">
        <w:rPr>
          <w:rFonts w:ascii="Times New Roman" w:hAnsi="Times New Roman" w:cs="Times New Roman"/>
          <w:bCs/>
          <w:sz w:val="24"/>
          <w:szCs w:val="24"/>
        </w:rPr>
        <w:t>» - снижение; «+»- наличие эффекта</w:t>
      </w:r>
    </w:p>
    <w:p w:rsidR="004D327A" w:rsidRPr="0051488A" w:rsidRDefault="004D327A" w:rsidP="005148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D4D" w:rsidRDefault="00D14A59" w:rsidP="00AB4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8. </w:t>
      </w:r>
      <w:r w:rsidR="00AB4D4D">
        <w:rPr>
          <w:rFonts w:ascii="Times New Roman" w:hAnsi="Times New Roman" w:cs="Times New Roman"/>
          <w:sz w:val="24"/>
          <w:szCs w:val="24"/>
        </w:rPr>
        <w:t xml:space="preserve">В аптеку поступили </w:t>
      </w:r>
      <w:r w:rsidR="001C6A25">
        <w:rPr>
          <w:rFonts w:ascii="Times New Roman" w:hAnsi="Times New Roman" w:cs="Times New Roman"/>
          <w:sz w:val="24"/>
          <w:szCs w:val="24"/>
        </w:rPr>
        <w:t xml:space="preserve">препараты </w:t>
      </w:r>
      <w:proofErr w:type="spellStart"/>
      <w:r w:rsidR="00091CA8">
        <w:rPr>
          <w:rFonts w:ascii="Times New Roman" w:hAnsi="Times New Roman" w:cs="Times New Roman"/>
          <w:sz w:val="24"/>
          <w:szCs w:val="24"/>
        </w:rPr>
        <w:t>дилатренд</w:t>
      </w:r>
      <w:proofErr w:type="spellEnd"/>
      <w:r w:rsidR="0009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CA8">
        <w:rPr>
          <w:rFonts w:ascii="Times New Roman" w:hAnsi="Times New Roman" w:cs="Times New Roman"/>
          <w:sz w:val="24"/>
          <w:szCs w:val="24"/>
        </w:rPr>
        <w:t>беталок</w:t>
      </w:r>
      <w:proofErr w:type="spellEnd"/>
      <w:r w:rsidR="0009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CA8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AB4D4D">
        <w:rPr>
          <w:rFonts w:ascii="Times New Roman" w:hAnsi="Times New Roman" w:cs="Times New Roman"/>
          <w:sz w:val="24"/>
          <w:szCs w:val="24"/>
        </w:rPr>
        <w:t>. Оформите список поступлений в виде таблицы:</w:t>
      </w:r>
    </w:p>
    <w:tbl>
      <w:tblPr>
        <w:tblStyle w:val="a4"/>
        <w:tblW w:w="0" w:type="auto"/>
        <w:tblLook w:val="04A0"/>
      </w:tblPr>
      <w:tblGrid>
        <w:gridCol w:w="1493"/>
        <w:gridCol w:w="1459"/>
        <w:gridCol w:w="2262"/>
        <w:gridCol w:w="1734"/>
        <w:gridCol w:w="2623"/>
      </w:tblGrid>
      <w:tr w:rsidR="00AB4D4D" w:rsidTr="006F7249">
        <w:tc>
          <w:tcPr>
            <w:tcW w:w="1493" w:type="dxa"/>
          </w:tcPr>
          <w:p w:rsidR="00AB4D4D" w:rsidRPr="001C6A25" w:rsidRDefault="00AB4D4D" w:rsidP="006F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1459" w:type="dxa"/>
          </w:tcPr>
          <w:p w:rsidR="00AB4D4D" w:rsidRDefault="00AB4D4D" w:rsidP="006F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МНН/I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2262" w:type="dxa"/>
          </w:tcPr>
          <w:p w:rsidR="00AB4D4D" w:rsidRDefault="00AB4D4D" w:rsidP="006F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1734" w:type="dxa"/>
          </w:tcPr>
          <w:p w:rsidR="00AB4D4D" w:rsidRDefault="00AB4D4D" w:rsidP="006F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применению</w:t>
            </w:r>
          </w:p>
        </w:tc>
        <w:tc>
          <w:tcPr>
            <w:tcW w:w="2623" w:type="dxa"/>
          </w:tcPr>
          <w:p w:rsidR="00AB4D4D" w:rsidRDefault="00AB4D4D" w:rsidP="006F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</w:tr>
      <w:tr w:rsidR="00AB4D4D" w:rsidTr="006F7249">
        <w:tc>
          <w:tcPr>
            <w:tcW w:w="1493" w:type="dxa"/>
          </w:tcPr>
          <w:p w:rsidR="00AB4D4D" w:rsidRDefault="00AB4D4D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AB4D4D" w:rsidRDefault="00AB4D4D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AB4D4D" w:rsidRDefault="00AB4D4D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B4D4D" w:rsidRDefault="00AB4D4D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AB4D4D" w:rsidRDefault="00AB4D4D" w:rsidP="006F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D4D" w:rsidRDefault="00AB4D4D" w:rsidP="00AB4D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729" w:rsidRDefault="00C73729" w:rsidP="007D3F1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9. </w:t>
      </w:r>
      <w:r w:rsidR="008979F2">
        <w:rPr>
          <w:rFonts w:ascii="Times New Roman" w:hAnsi="Times New Roman" w:cs="Times New Roman"/>
          <w:sz w:val="24"/>
          <w:szCs w:val="24"/>
        </w:rPr>
        <w:t xml:space="preserve">Вспомните НЛР диуретиков, </w:t>
      </w:r>
      <w:proofErr w:type="gramStart"/>
      <w:r w:rsidR="008979F2">
        <w:rPr>
          <w:rFonts w:ascii="Times New Roman" w:hAnsi="Times New Roman" w:cs="Times New Roman"/>
          <w:sz w:val="24"/>
          <w:szCs w:val="24"/>
        </w:rPr>
        <w:t>применяемых</w:t>
      </w:r>
      <w:proofErr w:type="gramEnd"/>
      <w:r w:rsidR="008979F2">
        <w:rPr>
          <w:rFonts w:ascii="Times New Roman" w:hAnsi="Times New Roman" w:cs="Times New Roman"/>
          <w:sz w:val="24"/>
          <w:szCs w:val="24"/>
        </w:rPr>
        <w:t xml:space="preserve"> при лечении ХСН</w:t>
      </w:r>
    </w:p>
    <w:tbl>
      <w:tblPr>
        <w:tblStyle w:val="a4"/>
        <w:tblW w:w="9606" w:type="dxa"/>
        <w:tblLook w:val="04A0"/>
      </w:tblPr>
      <w:tblGrid>
        <w:gridCol w:w="675"/>
        <w:gridCol w:w="2694"/>
        <w:gridCol w:w="2835"/>
        <w:gridCol w:w="3402"/>
      </w:tblGrid>
      <w:tr w:rsidR="008979F2" w:rsidTr="008979F2">
        <w:tc>
          <w:tcPr>
            <w:tcW w:w="675" w:type="dxa"/>
          </w:tcPr>
          <w:p w:rsidR="008979F2" w:rsidRDefault="008979F2" w:rsidP="008979F2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8979F2" w:rsidRDefault="008979F2" w:rsidP="008979F2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диуретиков</w:t>
            </w:r>
          </w:p>
        </w:tc>
        <w:tc>
          <w:tcPr>
            <w:tcW w:w="2835" w:type="dxa"/>
          </w:tcPr>
          <w:p w:rsidR="008979F2" w:rsidRDefault="00823FBA" w:rsidP="008979F2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представители</w:t>
            </w:r>
          </w:p>
        </w:tc>
        <w:tc>
          <w:tcPr>
            <w:tcW w:w="3402" w:type="dxa"/>
          </w:tcPr>
          <w:p w:rsidR="008979F2" w:rsidRDefault="008979F2" w:rsidP="008979F2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встречаемые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НЛР</w:t>
            </w:r>
          </w:p>
        </w:tc>
      </w:tr>
      <w:tr w:rsidR="00823FBA" w:rsidTr="008979F2">
        <w:tc>
          <w:tcPr>
            <w:tcW w:w="675" w:type="dxa"/>
            <w:vMerge w:val="restart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</w:p>
        </w:tc>
        <w:tc>
          <w:tcPr>
            <w:tcW w:w="2835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FBA" w:rsidTr="008979F2">
        <w:tc>
          <w:tcPr>
            <w:tcW w:w="675" w:type="dxa"/>
            <w:vMerge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FBA" w:rsidTr="008979F2">
        <w:tc>
          <w:tcPr>
            <w:tcW w:w="675" w:type="dxa"/>
            <w:vMerge w:val="restart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Тиазидные</w:t>
            </w:r>
            <w:proofErr w:type="spellEnd"/>
          </w:p>
        </w:tc>
        <w:tc>
          <w:tcPr>
            <w:tcW w:w="2835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FBA" w:rsidTr="008979F2">
        <w:tc>
          <w:tcPr>
            <w:tcW w:w="675" w:type="dxa"/>
            <w:vMerge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FBA" w:rsidTr="008979F2">
        <w:tc>
          <w:tcPr>
            <w:tcW w:w="675" w:type="dxa"/>
            <w:vMerge w:val="restart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Калийсберегающие</w:t>
            </w:r>
          </w:p>
        </w:tc>
        <w:tc>
          <w:tcPr>
            <w:tcW w:w="2835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FBA" w:rsidTr="008979F2">
        <w:tc>
          <w:tcPr>
            <w:tcW w:w="675" w:type="dxa"/>
            <w:vMerge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23FBA" w:rsidRDefault="00823FBA" w:rsidP="007D3F16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9F2" w:rsidRPr="008979F2" w:rsidRDefault="008979F2" w:rsidP="007D3F1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3FBA" w:rsidRPr="00823FBA" w:rsidRDefault="00234A2C" w:rsidP="00823FBA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BA">
        <w:rPr>
          <w:rFonts w:ascii="Times New Roman" w:hAnsi="Times New Roman" w:cs="Times New Roman"/>
          <w:b/>
          <w:sz w:val="24"/>
          <w:szCs w:val="24"/>
        </w:rPr>
        <w:t xml:space="preserve">Задание 10. </w:t>
      </w:r>
      <w:r w:rsidR="00823FBA" w:rsidRPr="00823FBA">
        <w:rPr>
          <w:rFonts w:ascii="Times New Roman" w:hAnsi="Times New Roman" w:cs="Times New Roman"/>
          <w:sz w:val="24"/>
          <w:szCs w:val="24"/>
        </w:rPr>
        <w:t xml:space="preserve">Проанализируйте </w:t>
      </w:r>
      <w:r w:rsidR="00823FBA">
        <w:rPr>
          <w:rFonts w:ascii="Times New Roman" w:hAnsi="Times New Roman" w:cs="Times New Roman"/>
          <w:sz w:val="24"/>
          <w:szCs w:val="24"/>
        </w:rPr>
        <w:t xml:space="preserve">фармакокинетические характеристики </w:t>
      </w:r>
      <w:r w:rsidR="00823FBA" w:rsidRPr="00823FBA">
        <w:rPr>
          <w:rFonts w:ascii="Times New Roman" w:hAnsi="Times New Roman" w:cs="Times New Roman"/>
          <w:sz w:val="24"/>
          <w:szCs w:val="24"/>
        </w:rPr>
        <w:t xml:space="preserve">препаратов сердечных гликозидов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1134"/>
        <w:gridCol w:w="993"/>
        <w:gridCol w:w="1275"/>
        <w:gridCol w:w="1276"/>
        <w:gridCol w:w="851"/>
      </w:tblGrid>
      <w:tr w:rsidR="00A2559C" w:rsidRPr="00823FBA" w:rsidTr="00DB2DE5">
        <w:tc>
          <w:tcPr>
            <w:tcW w:w="1560" w:type="dxa"/>
          </w:tcPr>
          <w:p w:rsidR="00823FBA" w:rsidRPr="00823FBA" w:rsidRDefault="00823FBA" w:rsidP="00A2559C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</w:p>
        </w:tc>
        <w:tc>
          <w:tcPr>
            <w:tcW w:w="2551" w:type="dxa"/>
          </w:tcPr>
          <w:p w:rsidR="00823FBA" w:rsidRPr="00823FBA" w:rsidRDefault="00823FBA" w:rsidP="00DB2DE5">
            <w:pPr>
              <w:tabs>
                <w:tab w:val="left" w:pos="33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Липофильность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(Л)/</w:t>
            </w:r>
            <w:r w:rsidR="00D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идрофильность</w:t>
            </w:r>
            <w:proofErr w:type="spellEnd"/>
            <w:r w:rsidRPr="00823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(Г)</w:t>
            </w:r>
          </w:p>
        </w:tc>
        <w:tc>
          <w:tcPr>
            <w:tcW w:w="1134" w:type="dxa"/>
          </w:tcPr>
          <w:p w:rsidR="00823FBA" w:rsidRPr="00823FBA" w:rsidRDefault="00823FBA" w:rsidP="00A2559C">
            <w:pPr>
              <w:tabs>
                <w:tab w:val="left" w:pos="0"/>
                <w:tab w:val="left" w:pos="1309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Связь с белками плазмы</w:t>
            </w:r>
            <w:r w:rsidR="00A25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823FBA" w:rsidRPr="00823FBA" w:rsidRDefault="00823FBA" w:rsidP="00A2559C">
            <w:pPr>
              <w:tabs>
                <w:tab w:val="left" w:pos="1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Пути введ</w:t>
            </w: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5" w:type="dxa"/>
          </w:tcPr>
          <w:p w:rsidR="00823FBA" w:rsidRPr="00823FBA" w:rsidRDefault="00823FBA" w:rsidP="00A2559C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Начало действия мин/час</w:t>
            </w:r>
          </w:p>
        </w:tc>
        <w:tc>
          <w:tcPr>
            <w:tcW w:w="1276" w:type="dxa"/>
          </w:tcPr>
          <w:p w:rsidR="00823FBA" w:rsidRPr="00C16B50" w:rsidRDefault="00C16B50" w:rsidP="00A2559C">
            <w:pPr>
              <w:tabs>
                <w:tab w:val="left" w:pos="180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823FBA" w:rsidRPr="00823FBA" w:rsidRDefault="00823FBA" w:rsidP="00A2559C">
            <w:pPr>
              <w:tabs>
                <w:tab w:val="left" w:pos="180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дни,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23FBA" w:rsidRPr="00823FBA" w:rsidRDefault="00823FBA" w:rsidP="00A2559C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Пути выв</w:t>
            </w: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</w:tr>
      <w:tr w:rsidR="00A2559C" w:rsidRPr="00823FBA" w:rsidTr="00DB2DE5">
        <w:tc>
          <w:tcPr>
            <w:tcW w:w="1560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Дигитоксин</w:t>
            </w:r>
            <w:proofErr w:type="spellEnd"/>
          </w:p>
        </w:tc>
        <w:tc>
          <w:tcPr>
            <w:tcW w:w="2551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C" w:rsidRPr="00823FBA" w:rsidTr="00DB2DE5">
        <w:tc>
          <w:tcPr>
            <w:tcW w:w="1560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A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  <w:proofErr w:type="spellEnd"/>
          </w:p>
        </w:tc>
        <w:tc>
          <w:tcPr>
            <w:tcW w:w="2551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C" w:rsidRPr="00823FBA" w:rsidTr="00DB2DE5">
        <w:tc>
          <w:tcPr>
            <w:tcW w:w="1560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Коргликон</w:t>
            </w:r>
            <w:proofErr w:type="spellEnd"/>
          </w:p>
        </w:tc>
        <w:tc>
          <w:tcPr>
            <w:tcW w:w="2551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3FBA" w:rsidRPr="00823FBA" w:rsidRDefault="00823FBA" w:rsidP="00823FBA">
            <w:pPr>
              <w:tabs>
                <w:tab w:val="left" w:pos="18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FBA" w:rsidRPr="00823FBA" w:rsidRDefault="00823FBA" w:rsidP="00823FBA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BA">
        <w:rPr>
          <w:rFonts w:ascii="Times New Roman" w:hAnsi="Times New Roman" w:cs="Times New Roman"/>
          <w:sz w:val="24"/>
          <w:szCs w:val="24"/>
        </w:rPr>
        <w:t>А. Отметьте сердечные гликозиды, которые применяют как средства скорой помощи при острой сердечной недостаточности</w:t>
      </w:r>
    </w:p>
    <w:p w:rsidR="00823FBA" w:rsidRPr="00823FBA" w:rsidRDefault="00823FBA" w:rsidP="00823FB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BA">
        <w:rPr>
          <w:rFonts w:ascii="Times New Roman" w:hAnsi="Times New Roman" w:cs="Times New Roman"/>
          <w:sz w:val="24"/>
          <w:szCs w:val="24"/>
        </w:rPr>
        <w:t>Б. Отметьте сердечные гликозиды, которые применяют при хронической сердечной недостаточности</w:t>
      </w:r>
    </w:p>
    <w:p w:rsidR="00823FBA" w:rsidRDefault="00823FBA" w:rsidP="007D3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A5D" w:rsidRPr="004A5A5D" w:rsidRDefault="004A5A5D" w:rsidP="004A5A5D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A5D">
        <w:rPr>
          <w:rFonts w:ascii="Times New Roman" w:hAnsi="Times New Roman" w:cs="Times New Roman"/>
          <w:b/>
          <w:sz w:val="24"/>
          <w:szCs w:val="24"/>
        </w:rPr>
        <w:t xml:space="preserve">Задание 11. </w:t>
      </w:r>
      <w:r w:rsidRPr="004A5A5D">
        <w:rPr>
          <w:rFonts w:ascii="Times New Roman" w:hAnsi="Times New Roman" w:cs="Times New Roman"/>
          <w:sz w:val="24"/>
          <w:szCs w:val="24"/>
        </w:rPr>
        <w:t xml:space="preserve">Вспомните </w:t>
      </w:r>
      <w:r>
        <w:rPr>
          <w:rFonts w:ascii="Times New Roman" w:hAnsi="Times New Roman" w:cs="Times New Roman"/>
          <w:sz w:val="24"/>
          <w:szCs w:val="24"/>
        </w:rPr>
        <w:t>ЛС</w:t>
      </w:r>
      <w:r w:rsidRPr="004A5A5D">
        <w:rPr>
          <w:rFonts w:ascii="Times New Roman" w:hAnsi="Times New Roman" w:cs="Times New Roman"/>
          <w:sz w:val="24"/>
          <w:szCs w:val="24"/>
        </w:rPr>
        <w:t xml:space="preserve">, применяемые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гликозидной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5D">
        <w:rPr>
          <w:rFonts w:ascii="Times New Roman" w:hAnsi="Times New Roman" w:cs="Times New Roman"/>
          <w:sz w:val="24"/>
          <w:szCs w:val="24"/>
        </w:rPr>
        <w:t xml:space="preserve">интоксикации, укажите механизм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4A5A5D">
        <w:rPr>
          <w:rFonts w:ascii="Times New Roman" w:hAnsi="Times New Roman" w:cs="Times New Roman"/>
          <w:sz w:val="24"/>
          <w:szCs w:val="24"/>
        </w:rPr>
        <w:t xml:space="preserve">действия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5"/>
        <w:gridCol w:w="3062"/>
        <w:gridCol w:w="2624"/>
      </w:tblGrid>
      <w:tr w:rsidR="004A5A5D" w:rsidRPr="004A5A5D" w:rsidTr="006F7249">
        <w:tc>
          <w:tcPr>
            <w:tcW w:w="3924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5D">
              <w:rPr>
                <w:rFonts w:ascii="Times New Roman" w:hAnsi="Times New Roman" w:cs="Times New Roman"/>
                <w:sz w:val="24"/>
                <w:szCs w:val="24"/>
              </w:rPr>
              <w:t>Группы средств</w:t>
            </w:r>
          </w:p>
        </w:tc>
        <w:tc>
          <w:tcPr>
            <w:tcW w:w="3102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5D">
              <w:rPr>
                <w:rFonts w:ascii="Times New Roman" w:hAnsi="Times New Roman" w:cs="Times New Roman"/>
                <w:sz w:val="24"/>
                <w:szCs w:val="24"/>
              </w:rPr>
              <w:t>Препараты</w:t>
            </w:r>
          </w:p>
        </w:tc>
        <w:tc>
          <w:tcPr>
            <w:tcW w:w="2658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5D">
              <w:rPr>
                <w:rFonts w:ascii="Times New Roman" w:hAnsi="Times New Roman" w:cs="Times New Roman"/>
                <w:sz w:val="24"/>
                <w:szCs w:val="24"/>
              </w:rPr>
              <w:t>Принцип действия</w:t>
            </w:r>
          </w:p>
        </w:tc>
      </w:tr>
      <w:tr w:rsidR="004A5A5D" w:rsidRPr="004A5A5D" w:rsidTr="006F7249">
        <w:tc>
          <w:tcPr>
            <w:tcW w:w="3924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5D">
              <w:rPr>
                <w:rFonts w:ascii="Times New Roman" w:hAnsi="Times New Roman" w:cs="Times New Roman"/>
                <w:sz w:val="24"/>
                <w:szCs w:val="24"/>
              </w:rPr>
              <w:t>Препараты калия и магния</w:t>
            </w:r>
          </w:p>
        </w:tc>
        <w:tc>
          <w:tcPr>
            <w:tcW w:w="3102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5D" w:rsidRPr="004A5A5D" w:rsidTr="006F7249">
        <w:tc>
          <w:tcPr>
            <w:tcW w:w="3924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5D">
              <w:rPr>
                <w:rFonts w:ascii="Times New Roman" w:hAnsi="Times New Roman" w:cs="Times New Roman"/>
                <w:sz w:val="24"/>
                <w:szCs w:val="24"/>
              </w:rPr>
              <w:t>Антиаритмические средства</w:t>
            </w:r>
          </w:p>
        </w:tc>
        <w:tc>
          <w:tcPr>
            <w:tcW w:w="3102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5D" w:rsidRPr="004A5A5D" w:rsidTr="006F7249">
        <w:tc>
          <w:tcPr>
            <w:tcW w:w="3924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A5D">
              <w:rPr>
                <w:rFonts w:ascii="Times New Roman" w:hAnsi="Times New Roman" w:cs="Times New Roman"/>
                <w:sz w:val="24"/>
                <w:szCs w:val="24"/>
              </w:rPr>
              <w:t>М-холиноблокаторы</w:t>
            </w:r>
            <w:proofErr w:type="spellEnd"/>
          </w:p>
        </w:tc>
        <w:tc>
          <w:tcPr>
            <w:tcW w:w="3102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5D" w:rsidRPr="004A5A5D" w:rsidTr="006F7249">
        <w:tc>
          <w:tcPr>
            <w:tcW w:w="3924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5D">
              <w:rPr>
                <w:rFonts w:ascii="Times New Roman" w:hAnsi="Times New Roman" w:cs="Times New Roman"/>
                <w:sz w:val="24"/>
                <w:szCs w:val="24"/>
              </w:rPr>
              <w:t>Хелатообразующие соединения</w:t>
            </w:r>
          </w:p>
        </w:tc>
        <w:tc>
          <w:tcPr>
            <w:tcW w:w="3102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5D" w:rsidRPr="004A5A5D" w:rsidTr="006F7249">
        <w:tc>
          <w:tcPr>
            <w:tcW w:w="3924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A5D">
              <w:rPr>
                <w:rFonts w:ascii="Times New Roman" w:hAnsi="Times New Roman" w:cs="Times New Roman"/>
                <w:sz w:val="24"/>
                <w:szCs w:val="24"/>
              </w:rPr>
              <w:t>Донаторы сульфгидрильных групп</w:t>
            </w:r>
          </w:p>
        </w:tc>
        <w:tc>
          <w:tcPr>
            <w:tcW w:w="3102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4A5A5D" w:rsidRPr="004A5A5D" w:rsidRDefault="004A5A5D" w:rsidP="004A5A5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A5D" w:rsidRDefault="004A5A5D" w:rsidP="00CC17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BAE" w:rsidRDefault="00657BAE" w:rsidP="00C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C178F">
        <w:rPr>
          <w:rFonts w:ascii="Times New Roman" w:hAnsi="Times New Roman" w:cs="Times New Roman"/>
          <w:b/>
          <w:sz w:val="24"/>
          <w:szCs w:val="24"/>
        </w:rPr>
        <w:t>1</w:t>
      </w:r>
      <w:r w:rsidR="004A5A5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A57C1">
        <w:rPr>
          <w:rFonts w:ascii="Times New Roman" w:hAnsi="Times New Roman" w:cs="Times New Roman"/>
          <w:sz w:val="24"/>
          <w:szCs w:val="24"/>
        </w:rPr>
        <w:t>Ситуационные задачи.</w:t>
      </w:r>
    </w:p>
    <w:p w:rsidR="00DA509C" w:rsidRDefault="00577B19" w:rsidP="00577B19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Больной с хронической сердечной недостаточностью на фоне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дигоксина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для уменьшения отеков начал принимать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гипотиазид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. Через некоторое время он почувствовал ухудшение состояния: появилась тошнота, диарея, со стороны сердечной деятельности - аритмия. Назовите причины случившегося, меры помощи для устранения появившихся симптомов и меры предупреждения подобных осложнений.</w:t>
      </w:r>
    </w:p>
    <w:p w:rsidR="00DD4F21" w:rsidRDefault="00DD4F21" w:rsidP="00577B19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следствие токсического воздействия сердечных гликозидов у больного с ко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пенсированной сердечной недостаточностью возникли желудочковые аритмии. Назнач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пропранолола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купировало аритмии, однако состояние больного резко ухудшилось, развилась декомпенсация сердечной недостаточности. Проведите анализ возникшей 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туации. Какова дальнейшая тактика лечения этого больного? </w:t>
      </w:r>
    </w:p>
    <w:p w:rsidR="00DD4F21" w:rsidRDefault="00DD4F21" w:rsidP="00577B19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больного с хронической сердечной недостаточностью при клиническом обсл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довании выявлен цирроз печени.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сердечных гликозидов целесообразно такому больному?</w:t>
      </w:r>
    </w:p>
    <w:p w:rsidR="00577B19" w:rsidRDefault="00577B19" w:rsidP="00577B1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B7D" w:rsidRPr="00335A9F" w:rsidRDefault="002B5B7D" w:rsidP="00CC17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A9F">
        <w:rPr>
          <w:rFonts w:ascii="Times New Roman" w:hAnsi="Times New Roman" w:cs="Times New Roman"/>
          <w:b/>
          <w:sz w:val="24"/>
          <w:szCs w:val="24"/>
        </w:rPr>
        <w:t>Тестовые задания: выберите ОДИН правильный ответ</w:t>
      </w:r>
    </w:p>
    <w:p w:rsidR="00335A9F" w:rsidRPr="00335A9F" w:rsidRDefault="00335A9F" w:rsidP="00CC17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1. </w:t>
      </w:r>
      <w:r w:rsidR="000D19F0">
        <w:rPr>
          <w:rFonts w:ascii="Times New Roman" w:hAnsi="Times New Roman" w:cs="Times New Roman"/>
          <w:sz w:val="24"/>
          <w:szCs w:val="24"/>
        </w:rPr>
        <w:t>Под термином «сердечная недостаточность» понимают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CC17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335A9F" w:rsidSect="00856C72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0D19F0">
        <w:rPr>
          <w:rFonts w:ascii="Times New Roman" w:hAnsi="Times New Roman" w:cs="Times New Roman"/>
          <w:sz w:val="24"/>
          <w:szCs w:val="24"/>
        </w:rPr>
        <w:t>Ослабление сократительной активн</w:t>
      </w:r>
      <w:r w:rsidR="000D19F0">
        <w:rPr>
          <w:rFonts w:ascii="Times New Roman" w:hAnsi="Times New Roman" w:cs="Times New Roman"/>
          <w:sz w:val="24"/>
          <w:szCs w:val="24"/>
        </w:rPr>
        <w:t>о</w:t>
      </w:r>
      <w:r w:rsidR="000D19F0">
        <w:rPr>
          <w:rFonts w:ascii="Times New Roman" w:hAnsi="Times New Roman" w:cs="Times New Roman"/>
          <w:sz w:val="24"/>
          <w:szCs w:val="24"/>
        </w:rPr>
        <w:t>сти миокарда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0D19F0">
        <w:rPr>
          <w:rFonts w:ascii="Times New Roman" w:hAnsi="Times New Roman" w:cs="Times New Roman"/>
          <w:sz w:val="24"/>
          <w:szCs w:val="24"/>
        </w:rPr>
        <w:t>Повышение АД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D19F0">
        <w:rPr>
          <w:rFonts w:ascii="Times New Roman" w:hAnsi="Times New Roman" w:cs="Times New Roman"/>
          <w:sz w:val="24"/>
          <w:szCs w:val="24"/>
        </w:rPr>
        <w:t>Спазм коронарных сосудов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0D19F0">
        <w:rPr>
          <w:rFonts w:ascii="Times New Roman" w:hAnsi="Times New Roman" w:cs="Times New Roman"/>
          <w:sz w:val="24"/>
          <w:szCs w:val="24"/>
        </w:rPr>
        <w:t>Снижение потребности миокарда в к</w:t>
      </w:r>
      <w:r w:rsidR="000D19F0">
        <w:rPr>
          <w:rFonts w:ascii="Times New Roman" w:hAnsi="Times New Roman" w:cs="Times New Roman"/>
          <w:sz w:val="24"/>
          <w:szCs w:val="24"/>
        </w:rPr>
        <w:t>и</w:t>
      </w:r>
      <w:r w:rsidR="000D19F0">
        <w:rPr>
          <w:rFonts w:ascii="Times New Roman" w:hAnsi="Times New Roman" w:cs="Times New Roman"/>
          <w:sz w:val="24"/>
          <w:szCs w:val="24"/>
        </w:rPr>
        <w:t>слороде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0D19F0">
        <w:rPr>
          <w:rFonts w:ascii="Times New Roman" w:hAnsi="Times New Roman" w:cs="Times New Roman"/>
          <w:sz w:val="24"/>
          <w:szCs w:val="24"/>
        </w:rPr>
        <w:t>Терапевтический эффект сердечных гликозидов при ХСН связан с повышением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0D19F0">
        <w:rPr>
          <w:rFonts w:ascii="Times New Roman" w:hAnsi="Times New Roman" w:cs="Times New Roman"/>
          <w:sz w:val="24"/>
          <w:szCs w:val="24"/>
        </w:rPr>
        <w:t xml:space="preserve">Частоты сердечных сокращений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0D19F0">
        <w:rPr>
          <w:rFonts w:ascii="Times New Roman" w:hAnsi="Times New Roman" w:cs="Times New Roman"/>
          <w:sz w:val="24"/>
          <w:szCs w:val="24"/>
        </w:rPr>
        <w:t>Сердечного выброса</w:t>
      </w:r>
      <w:r w:rsidR="000D19F0"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0D19F0">
        <w:rPr>
          <w:rFonts w:ascii="Times New Roman" w:hAnsi="Times New Roman" w:cs="Times New Roman"/>
          <w:sz w:val="24"/>
          <w:szCs w:val="24"/>
        </w:rPr>
        <w:t>Артериального давления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Г. </w:t>
      </w:r>
      <w:r w:rsidR="000D19F0">
        <w:rPr>
          <w:rFonts w:ascii="Times New Roman" w:hAnsi="Times New Roman" w:cs="Times New Roman"/>
          <w:sz w:val="24"/>
          <w:szCs w:val="24"/>
        </w:rPr>
        <w:t>Общего периферического сопротивл</w:t>
      </w:r>
      <w:r w:rsidR="000D19F0">
        <w:rPr>
          <w:rFonts w:ascii="Times New Roman" w:hAnsi="Times New Roman" w:cs="Times New Roman"/>
          <w:sz w:val="24"/>
          <w:szCs w:val="24"/>
        </w:rPr>
        <w:t>е</w:t>
      </w:r>
      <w:r w:rsidR="000D19F0">
        <w:rPr>
          <w:rFonts w:ascii="Times New Roman" w:hAnsi="Times New Roman" w:cs="Times New Roman"/>
          <w:sz w:val="24"/>
          <w:szCs w:val="24"/>
        </w:rPr>
        <w:t>ния сосудов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0D19F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0D19F0">
        <w:rPr>
          <w:rFonts w:ascii="Times New Roman" w:hAnsi="Times New Roman" w:cs="Times New Roman"/>
          <w:sz w:val="24"/>
          <w:szCs w:val="24"/>
        </w:rPr>
        <w:t>эналаприла</w:t>
      </w:r>
      <w:proofErr w:type="spellEnd"/>
      <w:r w:rsidR="000D19F0">
        <w:rPr>
          <w:rFonts w:ascii="Times New Roman" w:hAnsi="Times New Roman" w:cs="Times New Roman"/>
          <w:sz w:val="24"/>
          <w:szCs w:val="24"/>
        </w:rPr>
        <w:t xml:space="preserve"> верно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0D19F0">
        <w:rPr>
          <w:rFonts w:ascii="Times New Roman" w:hAnsi="Times New Roman" w:cs="Times New Roman"/>
          <w:sz w:val="24"/>
          <w:szCs w:val="24"/>
        </w:rPr>
        <w:t>Уменьшает почечный кровоток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9B1221">
        <w:rPr>
          <w:rFonts w:ascii="Times New Roman" w:hAnsi="Times New Roman" w:cs="Times New Roman"/>
          <w:sz w:val="24"/>
          <w:szCs w:val="24"/>
        </w:rPr>
        <w:t>Увеличивает почечный кровоток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9B1221">
        <w:rPr>
          <w:rFonts w:ascii="Times New Roman" w:hAnsi="Times New Roman" w:cs="Times New Roman"/>
          <w:sz w:val="24"/>
          <w:szCs w:val="24"/>
        </w:rPr>
        <w:t xml:space="preserve">Снижает концентрацию </w:t>
      </w:r>
      <w:proofErr w:type="spellStart"/>
      <w:r w:rsidR="009B1221">
        <w:rPr>
          <w:rFonts w:ascii="Times New Roman" w:hAnsi="Times New Roman" w:cs="Times New Roman"/>
          <w:sz w:val="24"/>
          <w:szCs w:val="24"/>
        </w:rPr>
        <w:t>брадикинина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9B1221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9B1221">
        <w:rPr>
          <w:rFonts w:ascii="Times New Roman" w:hAnsi="Times New Roman" w:cs="Times New Roman"/>
          <w:sz w:val="24"/>
          <w:szCs w:val="24"/>
        </w:rPr>
        <w:t xml:space="preserve">Повышает уровень </w:t>
      </w:r>
      <w:proofErr w:type="spellStart"/>
      <w:r w:rsidR="009B1221">
        <w:rPr>
          <w:rFonts w:ascii="Times New Roman" w:hAnsi="Times New Roman" w:cs="Times New Roman"/>
          <w:sz w:val="24"/>
          <w:szCs w:val="24"/>
        </w:rPr>
        <w:t>брадикинина</w:t>
      </w:r>
      <w:proofErr w:type="spellEnd"/>
      <w:r w:rsidR="009B1221"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00150D">
        <w:rPr>
          <w:rFonts w:ascii="Times New Roman" w:hAnsi="Times New Roman" w:cs="Times New Roman"/>
          <w:sz w:val="24"/>
          <w:szCs w:val="24"/>
        </w:rPr>
        <w:t>Н</w:t>
      </w:r>
      <w:r w:rsidR="009B1221">
        <w:rPr>
          <w:rFonts w:ascii="Times New Roman" w:hAnsi="Times New Roman" w:cs="Times New Roman"/>
          <w:sz w:val="24"/>
          <w:szCs w:val="24"/>
        </w:rPr>
        <w:t>ЛР</w:t>
      </w:r>
      <w:r w:rsidR="000015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1221">
        <w:rPr>
          <w:rFonts w:ascii="Times New Roman" w:hAnsi="Times New Roman" w:cs="Times New Roman"/>
          <w:sz w:val="24"/>
          <w:szCs w:val="24"/>
        </w:rPr>
        <w:t>β</w:t>
      </w:r>
      <w:r w:rsidR="009B1221" w:rsidRPr="009B122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B1221">
        <w:rPr>
          <w:rFonts w:ascii="Times New Roman" w:hAnsi="Times New Roman" w:cs="Times New Roman"/>
          <w:sz w:val="24"/>
          <w:szCs w:val="24"/>
        </w:rPr>
        <w:t>адреноблокаторов при ХНС может быть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9B1221">
        <w:rPr>
          <w:rFonts w:ascii="Times New Roman" w:hAnsi="Times New Roman" w:cs="Times New Roman"/>
          <w:sz w:val="24"/>
          <w:szCs w:val="24"/>
        </w:rPr>
        <w:t>Гиперкалиемия</w:t>
      </w:r>
      <w:proofErr w:type="spellEnd"/>
      <w:r w:rsidR="009B1221" w:rsidRPr="00335A9F">
        <w:rPr>
          <w:rFonts w:ascii="Times New Roman" w:hAnsi="Times New Roman" w:cs="Times New Roman"/>
          <w:sz w:val="24"/>
          <w:szCs w:val="24"/>
        </w:rPr>
        <w:t xml:space="preserve">  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9B1221">
        <w:rPr>
          <w:rFonts w:ascii="Times New Roman" w:hAnsi="Times New Roman" w:cs="Times New Roman"/>
          <w:sz w:val="24"/>
          <w:szCs w:val="24"/>
        </w:rPr>
        <w:t>Тахикардия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9B1221">
        <w:rPr>
          <w:rFonts w:ascii="Times New Roman" w:hAnsi="Times New Roman" w:cs="Times New Roman"/>
          <w:sz w:val="24"/>
          <w:szCs w:val="24"/>
        </w:rPr>
        <w:t>Брадикардия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9B1221">
        <w:rPr>
          <w:rFonts w:ascii="Times New Roman" w:hAnsi="Times New Roman" w:cs="Times New Roman"/>
          <w:sz w:val="24"/>
          <w:szCs w:val="24"/>
        </w:rPr>
        <w:t>Покраснение кожи лица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014CFC">
        <w:rPr>
          <w:rFonts w:ascii="Times New Roman" w:hAnsi="Times New Roman" w:cs="Times New Roman"/>
          <w:sz w:val="24"/>
          <w:szCs w:val="24"/>
        </w:rPr>
        <w:t>Рациональная комбинация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Дигоксин</w:t>
      </w:r>
      <w:proofErr w:type="spellEnd"/>
      <w:r w:rsidR="00014CF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BE20CD">
        <w:rPr>
          <w:rFonts w:ascii="Times New Roman" w:hAnsi="Times New Roman" w:cs="Times New Roman"/>
          <w:sz w:val="24"/>
          <w:szCs w:val="24"/>
        </w:rPr>
        <w:t>Гидрохлор</w:t>
      </w:r>
      <w:r w:rsidR="00C16B50">
        <w:rPr>
          <w:rFonts w:ascii="Times New Roman" w:hAnsi="Times New Roman" w:cs="Times New Roman"/>
          <w:sz w:val="24"/>
          <w:szCs w:val="24"/>
        </w:rPr>
        <w:t>о</w:t>
      </w:r>
      <w:r w:rsidR="00BE20CD">
        <w:rPr>
          <w:rFonts w:ascii="Times New Roman" w:hAnsi="Times New Roman" w:cs="Times New Roman"/>
          <w:sz w:val="24"/>
          <w:szCs w:val="24"/>
        </w:rPr>
        <w:t>тиазид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Дигоксин</w:t>
      </w:r>
      <w:proofErr w:type="spellEnd"/>
      <w:r w:rsidR="00014CF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Верапамид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Дигоксин</w:t>
      </w:r>
      <w:proofErr w:type="spellEnd"/>
      <w:r w:rsidR="00014CF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Спиронолактон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Дигоксин</w:t>
      </w:r>
      <w:proofErr w:type="spellEnd"/>
      <w:r w:rsidR="00014CF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Фуросемид</w:t>
      </w:r>
      <w:proofErr w:type="spellEnd"/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014CFC">
        <w:rPr>
          <w:rFonts w:ascii="Times New Roman" w:hAnsi="Times New Roman" w:cs="Times New Roman"/>
          <w:sz w:val="24"/>
          <w:szCs w:val="24"/>
        </w:rPr>
        <w:t>Рациональная комбинация: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  <w:r w:rsidR="00014CF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  <w:r w:rsidR="00014CF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Диклофенак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  <w:r w:rsidR="00014CF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Фосфалюгель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  <w:r w:rsidR="00014CF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Спиронолактон</w:t>
      </w:r>
      <w:proofErr w:type="spellEnd"/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7F0D13">
        <w:rPr>
          <w:rFonts w:ascii="Times New Roman" w:hAnsi="Times New Roman" w:cs="Times New Roman"/>
          <w:sz w:val="24"/>
          <w:szCs w:val="24"/>
        </w:rPr>
        <w:t>Рациональная комбинация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014CFC">
        <w:rPr>
          <w:rFonts w:ascii="Times New Roman" w:hAnsi="Times New Roman" w:cs="Times New Roman"/>
          <w:sz w:val="24"/>
          <w:szCs w:val="24"/>
        </w:rPr>
        <w:t>Ингибитор АПФ</w:t>
      </w:r>
      <w:r w:rsidR="007F0D13">
        <w:rPr>
          <w:rFonts w:ascii="Times New Roman" w:hAnsi="Times New Roman" w:cs="Times New Roman"/>
          <w:sz w:val="24"/>
          <w:szCs w:val="24"/>
        </w:rPr>
        <w:t xml:space="preserve"> + </w:t>
      </w:r>
      <w:r w:rsidR="00014CFC">
        <w:rPr>
          <w:rFonts w:ascii="Times New Roman" w:hAnsi="Times New Roman" w:cs="Times New Roman"/>
          <w:sz w:val="24"/>
          <w:szCs w:val="24"/>
        </w:rPr>
        <w:t xml:space="preserve">α </w:t>
      </w:r>
      <w:proofErr w:type="gramStart"/>
      <w:r w:rsidR="00014C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14CFC">
        <w:rPr>
          <w:rFonts w:ascii="Times New Roman" w:hAnsi="Times New Roman" w:cs="Times New Roman"/>
          <w:sz w:val="24"/>
          <w:szCs w:val="24"/>
        </w:rPr>
        <w:t>дреноблокатор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014CFC">
        <w:rPr>
          <w:rFonts w:ascii="Times New Roman" w:hAnsi="Times New Roman" w:cs="Times New Roman"/>
          <w:sz w:val="24"/>
          <w:szCs w:val="24"/>
        </w:rPr>
        <w:t>Ингибитор АПФ</w:t>
      </w:r>
      <w:r w:rsidR="007F0D13">
        <w:rPr>
          <w:rFonts w:ascii="Times New Roman" w:hAnsi="Times New Roman" w:cs="Times New Roman"/>
          <w:sz w:val="24"/>
          <w:szCs w:val="24"/>
        </w:rPr>
        <w:t xml:space="preserve"> + </w:t>
      </w:r>
      <w:r w:rsidR="00014CFC">
        <w:rPr>
          <w:rFonts w:ascii="Times New Roman" w:hAnsi="Times New Roman" w:cs="Times New Roman"/>
          <w:sz w:val="24"/>
          <w:szCs w:val="24"/>
        </w:rPr>
        <w:t>Антацид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014CFC">
        <w:rPr>
          <w:rFonts w:ascii="Times New Roman" w:hAnsi="Times New Roman" w:cs="Times New Roman"/>
          <w:sz w:val="24"/>
          <w:szCs w:val="24"/>
        </w:rPr>
        <w:t xml:space="preserve">Ингибитор АПФ </w:t>
      </w:r>
      <w:r w:rsidR="007F0D1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Новокаинамид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Г. </w:t>
      </w:r>
      <w:r w:rsidR="00014CFC">
        <w:rPr>
          <w:rFonts w:ascii="Times New Roman" w:hAnsi="Times New Roman" w:cs="Times New Roman"/>
          <w:sz w:val="24"/>
          <w:szCs w:val="24"/>
        </w:rPr>
        <w:t xml:space="preserve">Ингибитор АПФ </w:t>
      </w:r>
      <w:r w:rsidR="007F0D13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014CFC">
        <w:rPr>
          <w:rFonts w:ascii="Times New Roman" w:hAnsi="Times New Roman" w:cs="Times New Roman"/>
          <w:sz w:val="24"/>
          <w:szCs w:val="24"/>
        </w:rPr>
        <w:t>Производное</w:t>
      </w:r>
      <w:proofErr w:type="gramEnd"/>
      <w:r w:rsidR="00014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CFC">
        <w:rPr>
          <w:rFonts w:ascii="Times New Roman" w:hAnsi="Times New Roman" w:cs="Times New Roman"/>
          <w:sz w:val="24"/>
          <w:szCs w:val="24"/>
        </w:rPr>
        <w:t>сул</w:t>
      </w:r>
      <w:r w:rsidR="00014CFC">
        <w:rPr>
          <w:rFonts w:ascii="Times New Roman" w:hAnsi="Times New Roman" w:cs="Times New Roman"/>
          <w:sz w:val="24"/>
          <w:szCs w:val="24"/>
        </w:rPr>
        <w:t>ь</w:t>
      </w:r>
      <w:r w:rsidR="00014CFC">
        <w:rPr>
          <w:rFonts w:ascii="Times New Roman" w:hAnsi="Times New Roman" w:cs="Times New Roman"/>
          <w:sz w:val="24"/>
          <w:szCs w:val="24"/>
        </w:rPr>
        <w:t>фанилмочевины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014CFC">
        <w:rPr>
          <w:rFonts w:ascii="Times New Roman" w:hAnsi="Times New Roman" w:cs="Times New Roman"/>
          <w:sz w:val="24"/>
          <w:szCs w:val="24"/>
        </w:rPr>
        <w:t>Нерациональная комбинация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4CFC" w:rsidRDefault="00014CFC" w:rsidP="0001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>
        <w:rPr>
          <w:rFonts w:ascii="Times New Roman" w:hAnsi="Times New Roman" w:cs="Times New Roman"/>
          <w:sz w:val="24"/>
          <w:szCs w:val="24"/>
        </w:rPr>
        <w:t xml:space="preserve">Ингибитор АПФ  + </w:t>
      </w:r>
      <w:proofErr w:type="gramStart"/>
      <w:r>
        <w:rPr>
          <w:rFonts w:ascii="Times New Roman" w:hAnsi="Times New Roman" w:cs="Times New Roman"/>
          <w:sz w:val="24"/>
          <w:szCs w:val="24"/>
        </w:rPr>
        <w:t>β-</w:t>
      </w:r>
      <w:proofErr w:type="gramEnd"/>
      <w:r>
        <w:rPr>
          <w:rFonts w:ascii="Times New Roman" w:hAnsi="Times New Roman" w:cs="Times New Roman"/>
          <w:sz w:val="24"/>
          <w:szCs w:val="24"/>
        </w:rPr>
        <w:t>адреноблокатор</w:t>
      </w:r>
    </w:p>
    <w:p w:rsidR="00014CFC" w:rsidRDefault="00014CFC" w:rsidP="0001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 xml:space="preserve">Ингибитор АПФ + </w:t>
      </w:r>
      <w:proofErr w:type="spellStart"/>
      <w:r w:rsidR="00BE20CD">
        <w:rPr>
          <w:rFonts w:ascii="Times New Roman" w:hAnsi="Times New Roman" w:cs="Times New Roman"/>
          <w:sz w:val="24"/>
          <w:szCs w:val="24"/>
        </w:rPr>
        <w:t>Гидрохлор</w:t>
      </w:r>
      <w:r w:rsidR="00C16B50">
        <w:rPr>
          <w:rFonts w:ascii="Times New Roman" w:hAnsi="Times New Roman" w:cs="Times New Roman"/>
          <w:sz w:val="24"/>
          <w:szCs w:val="24"/>
        </w:rPr>
        <w:t>о</w:t>
      </w:r>
      <w:r w:rsidR="00BE20CD">
        <w:rPr>
          <w:rFonts w:ascii="Times New Roman" w:hAnsi="Times New Roman" w:cs="Times New Roman"/>
          <w:sz w:val="24"/>
          <w:szCs w:val="24"/>
        </w:rPr>
        <w:t>тиазида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4CFC" w:rsidRDefault="00014CFC" w:rsidP="0001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Ингибитор АПФ + Препараты калия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4CFC" w:rsidRPr="00335A9F" w:rsidRDefault="00014CFC" w:rsidP="0001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Ингибитор АПФ  +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Блокатор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АТ-рецепторов</w:t>
      </w:r>
      <w:proofErr w:type="spellEnd"/>
    </w:p>
    <w:p w:rsidR="00014CFC" w:rsidRDefault="00014CFC" w:rsidP="00014C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014CFC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6F7249" w:rsidRPr="00335A9F" w:rsidRDefault="00335A9F" w:rsidP="006F72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6F7249">
        <w:rPr>
          <w:rFonts w:ascii="Times New Roman" w:hAnsi="Times New Roman" w:cs="Times New Roman"/>
          <w:sz w:val="24"/>
          <w:szCs w:val="24"/>
        </w:rPr>
        <w:t>Нерациональная комбинация</w:t>
      </w:r>
      <w:r w:rsidR="006F7249" w:rsidRPr="00335A9F">
        <w:rPr>
          <w:rFonts w:ascii="Times New Roman" w:hAnsi="Times New Roman" w:cs="Times New Roman"/>
          <w:sz w:val="24"/>
          <w:szCs w:val="24"/>
        </w:rPr>
        <w:t>:</w:t>
      </w:r>
    </w:p>
    <w:p w:rsidR="006F7249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F7249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7249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>
        <w:rPr>
          <w:rFonts w:ascii="Times New Roman" w:hAnsi="Times New Roman" w:cs="Times New Roman"/>
          <w:sz w:val="24"/>
          <w:szCs w:val="24"/>
        </w:rPr>
        <w:t xml:space="preserve">Ингибитор АПФ  + </w:t>
      </w:r>
      <w:proofErr w:type="gramStart"/>
      <w:r>
        <w:rPr>
          <w:rFonts w:ascii="Times New Roman" w:hAnsi="Times New Roman" w:cs="Times New Roman"/>
          <w:sz w:val="24"/>
          <w:szCs w:val="24"/>
        </w:rPr>
        <w:t>β-</w:t>
      </w:r>
      <w:proofErr w:type="gramEnd"/>
      <w:r>
        <w:rPr>
          <w:rFonts w:ascii="Times New Roman" w:hAnsi="Times New Roman" w:cs="Times New Roman"/>
          <w:sz w:val="24"/>
          <w:szCs w:val="24"/>
        </w:rPr>
        <w:t>адреноблокатор</w:t>
      </w:r>
    </w:p>
    <w:p w:rsidR="006F7249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Ингибитор АПФ + НПВС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7249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>
        <w:rPr>
          <w:rFonts w:ascii="Times New Roman" w:hAnsi="Times New Roman" w:cs="Times New Roman"/>
          <w:sz w:val="24"/>
          <w:szCs w:val="24"/>
        </w:rPr>
        <w:t xml:space="preserve">Ингибитор АПФ +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7BA0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Ингибитор АПФ  + α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дреноблокатор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6F7249">
        <w:rPr>
          <w:rFonts w:ascii="Times New Roman" w:hAnsi="Times New Roman" w:cs="Times New Roman"/>
          <w:sz w:val="24"/>
          <w:szCs w:val="24"/>
        </w:rPr>
        <w:t xml:space="preserve">НЛР </w:t>
      </w:r>
      <w:proofErr w:type="spellStart"/>
      <w:r w:rsidR="006F7249">
        <w:rPr>
          <w:rFonts w:ascii="Times New Roman" w:hAnsi="Times New Roman" w:cs="Times New Roman"/>
          <w:sz w:val="24"/>
          <w:szCs w:val="24"/>
        </w:rPr>
        <w:t>эналаприла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6F7249">
        <w:rPr>
          <w:rFonts w:ascii="Times New Roman" w:hAnsi="Times New Roman" w:cs="Times New Roman"/>
          <w:sz w:val="24"/>
          <w:szCs w:val="24"/>
        </w:rPr>
        <w:t>Сухой кашель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6F7249">
        <w:rPr>
          <w:rFonts w:ascii="Times New Roman" w:hAnsi="Times New Roman" w:cs="Times New Roman"/>
          <w:sz w:val="24"/>
          <w:szCs w:val="24"/>
        </w:rPr>
        <w:t>Брадикардия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6F7249">
        <w:rPr>
          <w:rFonts w:ascii="Times New Roman" w:hAnsi="Times New Roman" w:cs="Times New Roman"/>
          <w:sz w:val="24"/>
          <w:szCs w:val="24"/>
        </w:rPr>
        <w:t>Гипокалиемия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6F7249">
        <w:rPr>
          <w:rFonts w:ascii="Times New Roman" w:hAnsi="Times New Roman" w:cs="Times New Roman"/>
          <w:sz w:val="24"/>
          <w:szCs w:val="24"/>
        </w:rPr>
        <w:t xml:space="preserve">Печеночная недостаточность 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7F0D1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атенолола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верно</w:t>
      </w:r>
      <w:r w:rsidRPr="00335A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7F0D13">
        <w:rPr>
          <w:rFonts w:ascii="Times New Roman" w:hAnsi="Times New Roman" w:cs="Times New Roman"/>
          <w:sz w:val="24"/>
          <w:szCs w:val="24"/>
        </w:rPr>
        <w:t xml:space="preserve">По выраженности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антиангинального</w:t>
      </w:r>
      <w:proofErr w:type="spellEnd"/>
      <w:r w:rsidR="007F0D13">
        <w:rPr>
          <w:rFonts w:ascii="Times New Roman" w:hAnsi="Times New Roman" w:cs="Times New Roman"/>
          <w:sz w:val="24"/>
          <w:szCs w:val="24"/>
        </w:rPr>
        <w:t xml:space="preserve"> действия уступает </w:t>
      </w:r>
      <w:proofErr w:type="spellStart"/>
      <w:r w:rsidR="007F0D13">
        <w:rPr>
          <w:rFonts w:ascii="Times New Roman" w:hAnsi="Times New Roman" w:cs="Times New Roman"/>
          <w:sz w:val="24"/>
          <w:szCs w:val="24"/>
        </w:rPr>
        <w:t>пропранололу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E130A0">
        <w:rPr>
          <w:rFonts w:ascii="Times New Roman" w:hAnsi="Times New Roman" w:cs="Times New Roman"/>
          <w:sz w:val="24"/>
          <w:szCs w:val="24"/>
        </w:rPr>
        <w:t xml:space="preserve">Относится к короткодействующим </w:t>
      </w:r>
      <w:proofErr w:type="gramStart"/>
      <w:r w:rsidR="00E130A0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E130A0">
        <w:rPr>
          <w:rFonts w:ascii="Times New Roman" w:hAnsi="Times New Roman" w:cs="Times New Roman"/>
          <w:sz w:val="24"/>
          <w:szCs w:val="24"/>
        </w:rPr>
        <w:t xml:space="preserve">адреноблокаторам 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E130A0">
        <w:rPr>
          <w:rFonts w:ascii="Times New Roman" w:hAnsi="Times New Roman" w:cs="Times New Roman"/>
          <w:sz w:val="24"/>
          <w:szCs w:val="24"/>
        </w:rPr>
        <w:t xml:space="preserve">Относится к  длительно действующим </w:t>
      </w:r>
      <w:proofErr w:type="gramStart"/>
      <w:r w:rsidR="00E130A0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E130A0">
        <w:rPr>
          <w:rFonts w:ascii="Times New Roman" w:hAnsi="Times New Roman" w:cs="Times New Roman"/>
          <w:sz w:val="24"/>
          <w:szCs w:val="24"/>
        </w:rPr>
        <w:t xml:space="preserve">адреноблокаторам </w:t>
      </w:r>
      <w:r w:rsidR="00E130A0"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E130A0">
        <w:rPr>
          <w:rFonts w:ascii="Times New Roman" w:hAnsi="Times New Roman" w:cs="Times New Roman"/>
          <w:sz w:val="24"/>
          <w:szCs w:val="24"/>
        </w:rPr>
        <w:t>Хорошо проникает через ГЭБ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6F7249" w:rsidRPr="00335A9F" w:rsidRDefault="00335A9F" w:rsidP="006F72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5A9F">
        <w:rPr>
          <w:rFonts w:ascii="Times New Roman" w:hAnsi="Times New Roman" w:cs="Times New Roman"/>
          <w:sz w:val="24"/>
          <w:szCs w:val="24"/>
        </w:rPr>
        <w:t xml:space="preserve">.  </w:t>
      </w:r>
      <w:r w:rsidR="006F7249">
        <w:rPr>
          <w:rFonts w:ascii="Times New Roman" w:hAnsi="Times New Roman" w:cs="Times New Roman"/>
          <w:sz w:val="24"/>
          <w:szCs w:val="24"/>
        </w:rPr>
        <w:t>Рациональная комбинация</w:t>
      </w:r>
      <w:r w:rsidR="006F7249" w:rsidRPr="00335A9F">
        <w:rPr>
          <w:rFonts w:ascii="Times New Roman" w:hAnsi="Times New Roman" w:cs="Times New Roman"/>
          <w:sz w:val="24"/>
          <w:szCs w:val="24"/>
        </w:rPr>
        <w:t>:</w:t>
      </w:r>
    </w:p>
    <w:p w:rsidR="006F7249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F7249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7249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7249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</w:p>
    <w:p w:rsidR="006F7249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+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Фенобарбитал</w:t>
      </w:r>
      <w:proofErr w:type="spellEnd"/>
    </w:p>
    <w:p w:rsidR="006F7249" w:rsidRPr="00335A9F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Клонидин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5A9F">
        <w:rPr>
          <w:rFonts w:ascii="Times New Roman" w:hAnsi="Times New Roman" w:cs="Times New Roman"/>
          <w:sz w:val="24"/>
          <w:szCs w:val="24"/>
        </w:rPr>
        <w:t>.</w:t>
      </w:r>
      <w:r w:rsidR="00E130A0" w:rsidRPr="00E130A0">
        <w:rPr>
          <w:rFonts w:ascii="Times New Roman" w:hAnsi="Times New Roman" w:cs="Times New Roman"/>
          <w:sz w:val="24"/>
          <w:szCs w:val="24"/>
        </w:rPr>
        <w:t xml:space="preserve"> </w:t>
      </w:r>
      <w:r w:rsidR="006F7249">
        <w:rPr>
          <w:rFonts w:ascii="Times New Roman" w:hAnsi="Times New Roman" w:cs="Times New Roman"/>
          <w:sz w:val="24"/>
          <w:szCs w:val="24"/>
        </w:rPr>
        <w:t xml:space="preserve">Элиминацию </w:t>
      </w:r>
      <w:proofErr w:type="spellStart"/>
      <w:r w:rsidR="006F7249">
        <w:rPr>
          <w:rFonts w:ascii="Times New Roman" w:hAnsi="Times New Roman" w:cs="Times New Roman"/>
          <w:sz w:val="24"/>
          <w:szCs w:val="24"/>
        </w:rPr>
        <w:t>липофильных</w:t>
      </w:r>
      <w:proofErr w:type="spellEnd"/>
      <w:r w:rsidR="006F72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30A0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E130A0">
        <w:rPr>
          <w:rFonts w:ascii="Times New Roman" w:hAnsi="Times New Roman" w:cs="Times New Roman"/>
          <w:sz w:val="24"/>
          <w:szCs w:val="24"/>
        </w:rPr>
        <w:t>адреноблокатор</w:t>
      </w:r>
      <w:r w:rsidR="006F7249">
        <w:rPr>
          <w:rFonts w:ascii="Times New Roman" w:hAnsi="Times New Roman" w:cs="Times New Roman"/>
          <w:sz w:val="24"/>
          <w:szCs w:val="24"/>
        </w:rPr>
        <w:t>ов замедляет:</w:t>
      </w:r>
      <w:r w:rsidR="00E13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6F7249"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6F7249">
        <w:rPr>
          <w:rFonts w:ascii="Times New Roman" w:hAnsi="Times New Roman" w:cs="Times New Roman"/>
          <w:sz w:val="24"/>
          <w:szCs w:val="24"/>
        </w:rPr>
        <w:t>Фенобарбитал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6F7249">
        <w:rPr>
          <w:rFonts w:ascii="Times New Roman" w:hAnsi="Times New Roman" w:cs="Times New Roman"/>
          <w:sz w:val="24"/>
          <w:szCs w:val="24"/>
        </w:rPr>
        <w:t>Рифампицин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6F7249">
        <w:rPr>
          <w:rFonts w:ascii="Times New Roman" w:hAnsi="Times New Roman" w:cs="Times New Roman"/>
          <w:sz w:val="24"/>
          <w:szCs w:val="24"/>
        </w:rPr>
        <w:t>Никотин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97BA0" w:rsidRDefault="00335A9F" w:rsidP="006F72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Pr="00335A9F">
        <w:rPr>
          <w:rFonts w:ascii="Times New Roman" w:hAnsi="Times New Roman" w:cs="Times New Roman"/>
          <w:sz w:val="24"/>
          <w:szCs w:val="24"/>
        </w:rPr>
        <w:t>.</w:t>
      </w:r>
      <w:r w:rsidR="006F7249">
        <w:rPr>
          <w:rFonts w:ascii="Times New Roman" w:hAnsi="Times New Roman" w:cs="Times New Roman"/>
          <w:sz w:val="24"/>
          <w:szCs w:val="24"/>
        </w:rPr>
        <w:t xml:space="preserve"> НЛР</w:t>
      </w:r>
      <w:r w:rsidR="006F7249" w:rsidRPr="006F72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7249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6F7249">
        <w:rPr>
          <w:rFonts w:ascii="Times New Roman" w:hAnsi="Times New Roman" w:cs="Times New Roman"/>
          <w:sz w:val="24"/>
          <w:szCs w:val="24"/>
        </w:rPr>
        <w:t>адреноблокаторов, связанные с блокадой β2-адренорецепторов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6F7249">
        <w:rPr>
          <w:rFonts w:ascii="Times New Roman" w:hAnsi="Times New Roman" w:cs="Times New Roman"/>
          <w:sz w:val="24"/>
          <w:szCs w:val="24"/>
        </w:rPr>
        <w:t xml:space="preserve">Нарушение  </w:t>
      </w:r>
      <w:proofErr w:type="spellStart"/>
      <w:r w:rsidR="006F7249">
        <w:rPr>
          <w:rFonts w:ascii="Times New Roman" w:hAnsi="Times New Roman" w:cs="Times New Roman"/>
          <w:sz w:val="24"/>
          <w:szCs w:val="24"/>
        </w:rPr>
        <w:t>АТВ-проводимости</w:t>
      </w:r>
      <w:proofErr w:type="spellEnd"/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6F7249">
        <w:rPr>
          <w:rFonts w:ascii="Times New Roman" w:hAnsi="Times New Roman" w:cs="Times New Roman"/>
          <w:sz w:val="24"/>
          <w:szCs w:val="24"/>
        </w:rPr>
        <w:t>Уменьшение частоты сердечных с</w:t>
      </w:r>
      <w:r w:rsidR="006F7249">
        <w:rPr>
          <w:rFonts w:ascii="Times New Roman" w:hAnsi="Times New Roman" w:cs="Times New Roman"/>
          <w:sz w:val="24"/>
          <w:szCs w:val="24"/>
        </w:rPr>
        <w:t>о</w:t>
      </w:r>
      <w:r w:rsidR="006F7249">
        <w:rPr>
          <w:rFonts w:ascii="Times New Roman" w:hAnsi="Times New Roman" w:cs="Times New Roman"/>
          <w:sz w:val="24"/>
          <w:szCs w:val="24"/>
        </w:rPr>
        <w:t>кращений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В.</w:t>
      </w:r>
      <w:r w:rsidR="006F7249">
        <w:rPr>
          <w:rFonts w:ascii="Times New Roman" w:hAnsi="Times New Roman" w:cs="Times New Roman"/>
          <w:sz w:val="24"/>
          <w:szCs w:val="24"/>
        </w:rPr>
        <w:t xml:space="preserve"> 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  <w:r w:rsidR="006F7249">
        <w:rPr>
          <w:rFonts w:ascii="Times New Roman" w:hAnsi="Times New Roman" w:cs="Times New Roman"/>
          <w:sz w:val="24"/>
          <w:szCs w:val="24"/>
        </w:rPr>
        <w:t>Уменьшение силы сердечных сокр</w:t>
      </w:r>
      <w:r w:rsidR="006F7249">
        <w:rPr>
          <w:rFonts w:ascii="Times New Roman" w:hAnsi="Times New Roman" w:cs="Times New Roman"/>
          <w:sz w:val="24"/>
          <w:szCs w:val="24"/>
        </w:rPr>
        <w:t>а</w:t>
      </w:r>
      <w:r w:rsidR="006F7249">
        <w:rPr>
          <w:rFonts w:ascii="Times New Roman" w:hAnsi="Times New Roman" w:cs="Times New Roman"/>
          <w:sz w:val="24"/>
          <w:szCs w:val="24"/>
        </w:rPr>
        <w:t>щений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6F7249">
        <w:rPr>
          <w:rFonts w:ascii="Times New Roman" w:hAnsi="Times New Roman" w:cs="Times New Roman"/>
          <w:sz w:val="24"/>
          <w:szCs w:val="24"/>
        </w:rPr>
        <w:t>Бронхоспазм</w:t>
      </w:r>
      <w:proofErr w:type="spellEnd"/>
      <w:r w:rsidR="006F7249"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6F7249" w:rsidRDefault="00335A9F" w:rsidP="006F72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6F7249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6F7249">
        <w:rPr>
          <w:rFonts w:ascii="Times New Roman" w:hAnsi="Times New Roman" w:cs="Times New Roman"/>
          <w:sz w:val="24"/>
          <w:szCs w:val="24"/>
        </w:rPr>
        <w:t>НЛР</w:t>
      </w:r>
      <w:r w:rsidR="006F7249" w:rsidRPr="006F72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7249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6F7249">
        <w:rPr>
          <w:rFonts w:ascii="Times New Roman" w:hAnsi="Times New Roman" w:cs="Times New Roman"/>
          <w:sz w:val="24"/>
          <w:szCs w:val="24"/>
        </w:rPr>
        <w:t>адреноблокаторов, связанные с блокадой β1-адренорецепторов</w:t>
      </w:r>
    </w:p>
    <w:p w:rsidR="006F7249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>
        <w:rPr>
          <w:rFonts w:ascii="Times New Roman" w:hAnsi="Times New Roman" w:cs="Times New Roman"/>
          <w:sz w:val="24"/>
          <w:szCs w:val="24"/>
        </w:rPr>
        <w:t xml:space="preserve">Нарушение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АТВ-проводимости</w:t>
      </w:r>
      <w:proofErr w:type="spellEnd"/>
    </w:p>
    <w:p w:rsidR="006F7249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Бронхоспазм</w:t>
      </w:r>
      <w:proofErr w:type="spellEnd"/>
    </w:p>
    <w:p w:rsidR="006F7249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Нарушение периферического кров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снабжения</w:t>
      </w:r>
    </w:p>
    <w:p w:rsidR="006F7249" w:rsidRPr="00335A9F" w:rsidRDefault="006F7249" w:rsidP="006F7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BE20CD">
        <w:rPr>
          <w:rFonts w:ascii="Times New Roman" w:hAnsi="Times New Roman" w:cs="Times New Roman"/>
          <w:sz w:val="24"/>
          <w:szCs w:val="24"/>
        </w:rPr>
        <w:t>Гипогликемия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Pr="00335A9F">
        <w:rPr>
          <w:rFonts w:ascii="Times New Roman" w:hAnsi="Times New Roman" w:cs="Times New Roman"/>
          <w:sz w:val="24"/>
          <w:szCs w:val="24"/>
        </w:rPr>
        <w:t>.</w:t>
      </w:r>
      <w:r w:rsidR="00003FA7">
        <w:rPr>
          <w:rFonts w:ascii="Times New Roman" w:hAnsi="Times New Roman" w:cs="Times New Roman"/>
          <w:sz w:val="24"/>
          <w:szCs w:val="24"/>
        </w:rPr>
        <w:t xml:space="preserve"> </w:t>
      </w:r>
      <w:r w:rsidR="00BE20CD">
        <w:rPr>
          <w:rFonts w:ascii="Times New Roman" w:hAnsi="Times New Roman" w:cs="Times New Roman"/>
          <w:sz w:val="24"/>
          <w:szCs w:val="24"/>
        </w:rPr>
        <w:t xml:space="preserve">НЛР </w:t>
      </w:r>
      <w:proofErr w:type="spellStart"/>
      <w:r w:rsidR="00BE20CD">
        <w:rPr>
          <w:rFonts w:ascii="Times New Roman" w:hAnsi="Times New Roman" w:cs="Times New Roman"/>
          <w:sz w:val="24"/>
          <w:szCs w:val="24"/>
        </w:rPr>
        <w:t>гидрохлор</w:t>
      </w:r>
      <w:r w:rsidR="00C16B50">
        <w:rPr>
          <w:rFonts w:ascii="Times New Roman" w:hAnsi="Times New Roman" w:cs="Times New Roman"/>
          <w:sz w:val="24"/>
          <w:szCs w:val="24"/>
        </w:rPr>
        <w:t>о</w:t>
      </w:r>
      <w:r w:rsidR="00BE20CD">
        <w:rPr>
          <w:rFonts w:ascii="Times New Roman" w:hAnsi="Times New Roman" w:cs="Times New Roman"/>
          <w:sz w:val="24"/>
          <w:szCs w:val="24"/>
        </w:rPr>
        <w:t>тиазида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060E9A">
        <w:rPr>
          <w:rFonts w:ascii="Times New Roman" w:hAnsi="Times New Roman" w:cs="Times New Roman"/>
          <w:sz w:val="24"/>
          <w:szCs w:val="24"/>
        </w:rPr>
        <w:t>Гипокалиемия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060E9A">
        <w:rPr>
          <w:rFonts w:ascii="Times New Roman" w:hAnsi="Times New Roman" w:cs="Times New Roman"/>
          <w:sz w:val="24"/>
          <w:szCs w:val="24"/>
        </w:rPr>
        <w:t>Гиперкалиемия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060E9A">
        <w:rPr>
          <w:rFonts w:ascii="Times New Roman" w:hAnsi="Times New Roman" w:cs="Times New Roman"/>
          <w:sz w:val="24"/>
          <w:szCs w:val="24"/>
        </w:rPr>
        <w:t>Гипермагниемия</w:t>
      </w:r>
      <w:proofErr w:type="spellEnd"/>
      <w:r w:rsidR="00003FA7">
        <w:rPr>
          <w:rFonts w:ascii="Times New Roman" w:hAnsi="Times New Roman" w:cs="Times New Roman"/>
          <w:sz w:val="24"/>
          <w:szCs w:val="24"/>
        </w:rPr>
        <w:t xml:space="preserve"> 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Г. </w:t>
      </w:r>
      <w:r w:rsidR="00060E9A">
        <w:rPr>
          <w:rFonts w:ascii="Times New Roman" w:hAnsi="Times New Roman" w:cs="Times New Roman"/>
          <w:sz w:val="24"/>
          <w:szCs w:val="24"/>
        </w:rPr>
        <w:t>Нарушение кислотно-щелочного ра</w:t>
      </w:r>
      <w:r w:rsidR="00060E9A">
        <w:rPr>
          <w:rFonts w:ascii="Times New Roman" w:hAnsi="Times New Roman" w:cs="Times New Roman"/>
          <w:sz w:val="24"/>
          <w:szCs w:val="24"/>
        </w:rPr>
        <w:t>в</w:t>
      </w:r>
      <w:r w:rsidR="00060E9A">
        <w:rPr>
          <w:rFonts w:ascii="Times New Roman" w:hAnsi="Times New Roman" w:cs="Times New Roman"/>
          <w:sz w:val="24"/>
          <w:szCs w:val="24"/>
        </w:rPr>
        <w:t>новесия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060E9A">
        <w:rPr>
          <w:rFonts w:ascii="Times New Roman" w:hAnsi="Times New Roman" w:cs="Times New Roman"/>
          <w:sz w:val="24"/>
          <w:szCs w:val="24"/>
        </w:rPr>
        <w:t xml:space="preserve">НЛР </w:t>
      </w:r>
      <w:proofErr w:type="spellStart"/>
      <w:r w:rsidR="00060E9A">
        <w:rPr>
          <w:rFonts w:ascii="Times New Roman" w:hAnsi="Times New Roman" w:cs="Times New Roman"/>
          <w:sz w:val="24"/>
          <w:szCs w:val="24"/>
        </w:rPr>
        <w:t>спиронолактона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0E9A" w:rsidRDefault="00060E9A" w:rsidP="00060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Гипермагниемия</w:t>
      </w:r>
      <w:proofErr w:type="spellEnd"/>
    </w:p>
    <w:p w:rsidR="00060E9A" w:rsidRDefault="00060E9A" w:rsidP="00060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Гиперкалиемия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0E9A" w:rsidRDefault="00060E9A" w:rsidP="00060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Гипокалиемия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0E9A" w:rsidRPr="00335A9F" w:rsidRDefault="00060E9A" w:rsidP="00060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Г. </w:t>
      </w:r>
      <w:r>
        <w:rPr>
          <w:rFonts w:ascii="Times New Roman" w:hAnsi="Times New Roman" w:cs="Times New Roman"/>
          <w:sz w:val="24"/>
          <w:szCs w:val="24"/>
        </w:rPr>
        <w:t>Нарушение кислотно-щелочного ра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новесия</w:t>
      </w:r>
    </w:p>
    <w:p w:rsidR="00060E9A" w:rsidRDefault="00060E9A" w:rsidP="00060E9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060E9A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C26830">
        <w:rPr>
          <w:rFonts w:ascii="Times New Roman" w:hAnsi="Times New Roman" w:cs="Times New Roman"/>
          <w:sz w:val="24"/>
          <w:szCs w:val="24"/>
        </w:rPr>
        <w:t xml:space="preserve">Противопоказаниями для назначения селективных </w:t>
      </w:r>
      <w:proofErr w:type="gramStart"/>
      <w:r w:rsidR="00C26830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="00C26830">
        <w:rPr>
          <w:rFonts w:ascii="Times New Roman" w:hAnsi="Times New Roman" w:cs="Times New Roman"/>
          <w:sz w:val="24"/>
          <w:szCs w:val="24"/>
        </w:rPr>
        <w:t>адреноблокаторов являю</w:t>
      </w:r>
      <w:r w:rsidR="00C26830">
        <w:rPr>
          <w:rFonts w:ascii="Times New Roman" w:hAnsi="Times New Roman" w:cs="Times New Roman"/>
          <w:sz w:val="24"/>
          <w:szCs w:val="24"/>
        </w:rPr>
        <w:t>т</w:t>
      </w:r>
      <w:r w:rsidR="00C26830">
        <w:rPr>
          <w:rFonts w:ascii="Times New Roman" w:hAnsi="Times New Roman" w:cs="Times New Roman"/>
          <w:sz w:val="24"/>
          <w:szCs w:val="24"/>
        </w:rPr>
        <w:t>ся все, КРОМЕ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695F70" w:rsidRDefault="00695F7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5F7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C26830">
        <w:rPr>
          <w:rFonts w:ascii="Times New Roman" w:hAnsi="Times New Roman" w:cs="Times New Roman"/>
          <w:sz w:val="24"/>
          <w:szCs w:val="24"/>
        </w:rPr>
        <w:t>Тахиаритмия</w:t>
      </w:r>
      <w:proofErr w:type="spellEnd"/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gramStart"/>
      <w:r w:rsidR="00C26830">
        <w:rPr>
          <w:rFonts w:ascii="Times New Roman" w:hAnsi="Times New Roman" w:cs="Times New Roman"/>
          <w:sz w:val="24"/>
          <w:szCs w:val="24"/>
        </w:rPr>
        <w:t>Выраженная</w:t>
      </w:r>
      <w:proofErr w:type="gramEnd"/>
      <w:r w:rsidR="00C26830">
        <w:rPr>
          <w:rFonts w:ascii="Times New Roman" w:hAnsi="Times New Roman" w:cs="Times New Roman"/>
          <w:sz w:val="24"/>
          <w:szCs w:val="24"/>
        </w:rPr>
        <w:t xml:space="preserve"> брадикардия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C26830">
        <w:rPr>
          <w:rFonts w:ascii="Times New Roman" w:hAnsi="Times New Roman" w:cs="Times New Roman"/>
          <w:sz w:val="24"/>
          <w:szCs w:val="24"/>
        </w:rPr>
        <w:t xml:space="preserve">Замедление </w:t>
      </w:r>
      <w:proofErr w:type="spellStart"/>
      <w:r w:rsidR="00C26830">
        <w:rPr>
          <w:rFonts w:ascii="Times New Roman" w:hAnsi="Times New Roman" w:cs="Times New Roman"/>
          <w:sz w:val="24"/>
          <w:szCs w:val="24"/>
        </w:rPr>
        <w:t>АТВ-проводимости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C26830">
        <w:rPr>
          <w:rFonts w:ascii="Times New Roman" w:hAnsi="Times New Roman" w:cs="Times New Roman"/>
          <w:sz w:val="24"/>
          <w:szCs w:val="24"/>
        </w:rPr>
        <w:t>Бронхиальная астма</w:t>
      </w:r>
      <w:r w:rsidR="008B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F70" w:rsidRDefault="00695F7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695F70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r w:rsidR="008B483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8B4832">
        <w:rPr>
          <w:rFonts w:ascii="Times New Roman" w:hAnsi="Times New Roman" w:cs="Times New Roman"/>
          <w:sz w:val="24"/>
          <w:szCs w:val="24"/>
        </w:rPr>
        <w:t>верапамила</w:t>
      </w:r>
      <w:proofErr w:type="spellEnd"/>
      <w:r w:rsidR="008B4832">
        <w:rPr>
          <w:rFonts w:ascii="Times New Roman" w:hAnsi="Times New Roman" w:cs="Times New Roman"/>
          <w:sz w:val="24"/>
          <w:szCs w:val="24"/>
        </w:rPr>
        <w:t xml:space="preserve"> верно</w:t>
      </w:r>
      <w:r w:rsidRPr="00335A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8B4832">
        <w:rPr>
          <w:rFonts w:ascii="Times New Roman" w:hAnsi="Times New Roman" w:cs="Times New Roman"/>
          <w:sz w:val="24"/>
          <w:szCs w:val="24"/>
        </w:rPr>
        <w:t>Повышает частоту сердечных сокращений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r w:rsidR="008918E9">
        <w:rPr>
          <w:rFonts w:ascii="Times New Roman" w:hAnsi="Times New Roman" w:cs="Times New Roman"/>
          <w:sz w:val="24"/>
          <w:szCs w:val="24"/>
        </w:rPr>
        <w:t xml:space="preserve">Ускоряет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АТВ-проводимость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</w:t>
      </w:r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</w:t>
      </w:r>
      <w:r w:rsidR="008918E9">
        <w:rPr>
          <w:rFonts w:ascii="Times New Roman" w:hAnsi="Times New Roman" w:cs="Times New Roman"/>
          <w:sz w:val="24"/>
          <w:szCs w:val="24"/>
        </w:rPr>
        <w:t xml:space="preserve">Концентрация в плазме повышается при одновременном применении с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теофиллином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r w:rsidR="008918E9">
        <w:rPr>
          <w:rFonts w:ascii="Times New Roman" w:hAnsi="Times New Roman" w:cs="Times New Roman"/>
          <w:sz w:val="24"/>
          <w:szCs w:val="24"/>
        </w:rPr>
        <w:t xml:space="preserve">При совместном применении с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дигоксином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снижает его концентрацию</w:t>
      </w:r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Pr="00335A9F">
        <w:rPr>
          <w:rFonts w:ascii="Times New Roman" w:hAnsi="Times New Roman" w:cs="Times New Roman"/>
          <w:sz w:val="24"/>
          <w:szCs w:val="24"/>
        </w:rPr>
        <w:t xml:space="preserve"> . </w:t>
      </w:r>
      <w:r w:rsidR="008918E9">
        <w:rPr>
          <w:rFonts w:ascii="Times New Roman" w:hAnsi="Times New Roman" w:cs="Times New Roman"/>
          <w:sz w:val="24"/>
          <w:szCs w:val="24"/>
        </w:rPr>
        <w:t>Опасная комбинация</w:t>
      </w:r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856C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метопролол</w:t>
      </w:r>
      <w:proofErr w:type="spellEnd"/>
      <w:r w:rsidR="00335A9F"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эналаприл</w:t>
      </w:r>
      <w:proofErr w:type="spellEnd"/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спиронолактон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="008918E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918E9">
        <w:rPr>
          <w:rFonts w:ascii="Times New Roman" w:hAnsi="Times New Roman" w:cs="Times New Roman"/>
          <w:sz w:val="24"/>
          <w:szCs w:val="24"/>
        </w:rPr>
        <w:t>циметидин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695F7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2B5B7D" w:rsidRDefault="002B5B7D" w:rsidP="00695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5B7D" w:rsidSect="00695F70">
      <w:type w:val="continuous"/>
      <w:pgSz w:w="11906" w:h="16838"/>
      <w:pgMar w:top="1134" w:right="850" w:bottom="1134" w:left="1701" w:header="708" w:footer="708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DE3" w:rsidRDefault="00671DE3" w:rsidP="00206DCC">
      <w:pPr>
        <w:spacing w:after="0" w:line="240" w:lineRule="auto"/>
      </w:pPr>
      <w:r>
        <w:separator/>
      </w:r>
    </w:p>
  </w:endnote>
  <w:endnote w:type="continuationSeparator" w:id="0">
    <w:p w:rsidR="00671DE3" w:rsidRDefault="00671DE3" w:rsidP="0020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249" w:rsidRDefault="00800B0D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46.75pt;margin-top:.05pt;width:6pt;height:13.75pt;z-index:251660288;mso-wrap-distance-left:0;mso-wrap-distance-right:0;mso-position-horizontal-relative:page" stroked="f">
          <v:fill opacity="0" color2="black"/>
          <v:textbox style="mso-next-textbox:#_x0000_s4097" inset="0,0,0,0">
            <w:txbxContent>
              <w:p w:rsidR="006F7249" w:rsidRDefault="00800B0D">
                <w:pPr>
                  <w:pStyle w:val="a7"/>
                </w:pPr>
                <w:r>
                  <w:rPr>
                    <w:rStyle w:val="aa"/>
                  </w:rPr>
                  <w:fldChar w:fldCharType="begin"/>
                </w:r>
                <w:r w:rsidR="006F7249">
                  <w:rPr>
                    <w:rStyle w:val="aa"/>
                  </w:rPr>
                  <w:instrText xml:space="preserve"> PAGE </w:instrText>
                </w:r>
                <w:r>
                  <w:rPr>
                    <w:rStyle w:val="aa"/>
                  </w:rPr>
                  <w:fldChar w:fldCharType="separate"/>
                </w:r>
                <w:r w:rsidR="002911FB">
                  <w:rPr>
                    <w:rStyle w:val="aa"/>
                    <w:noProof/>
                  </w:rPr>
                  <w:t>4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DE3" w:rsidRDefault="00671DE3" w:rsidP="00206DCC">
      <w:pPr>
        <w:spacing w:after="0" w:line="240" w:lineRule="auto"/>
      </w:pPr>
      <w:r>
        <w:separator/>
      </w:r>
    </w:p>
  </w:footnote>
  <w:footnote w:type="continuationSeparator" w:id="0">
    <w:p w:rsidR="00671DE3" w:rsidRDefault="00671DE3" w:rsidP="0020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073"/>
        </w:tabs>
        <w:ind w:left="2073" w:hanging="1365"/>
      </w:pPr>
    </w:lvl>
    <w:lvl w:ilvl="1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3B44A29"/>
    <w:multiLevelType w:val="hybridMultilevel"/>
    <w:tmpl w:val="87681394"/>
    <w:lvl w:ilvl="0" w:tplc="396C4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771F17"/>
    <w:multiLevelType w:val="hybridMultilevel"/>
    <w:tmpl w:val="81B2F4F0"/>
    <w:lvl w:ilvl="0" w:tplc="7D04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837479"/>
    <w:multiLevelType w:val="multilevel"/>
    <w:tmpl w:val="0744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8" w:hanging="1800"/>
      </w:pPr>
      <w:rPr>
        <w:rFonts w:hint="default"/>
      </w:rPr>
    </w:lvl>
  </w:abstractNum>
  <w:abstractNum w:abstractNumId="6">
    <w:nsid w:val="2A792B54"/>
    <w:multiLevelType w:val="multilevel"/>
    <w:tmpl w:val="0744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8" w:hanging="1800"/>
      </w:pPr>
      <w:rPr>
        <w:rFonts w:hint="default"/>
      </w:rPr>
    </w:lvl>
  </w:abstractNum>
  <w:abstractNum w:abstractNumId="7">
    <w:nsid w:val="2EB8735A"/>
    <w:multiLevelType w:val="hybridMultilevel"/>
    <w:tmpl w:val="5FDC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A2FF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94D09"/>
    <w:multiLevelType w:val="hybridMultilevel"/>
    <w:tmpl w:val="8A2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50D96"/>
    <w:multiLevelType w:val="hybridMultilevel"/>
    <w:tmpl w:val="D69814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46567"/>
    <w:multiLevelType w:val="hybridMultilevel"/>
    <w:tmpl w:val="8512ACC0"/>
    <w:lvl w:ilvl="0" w:tplc="D57802C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314BE3"/>
    <w:multiLevelType w:val="hybridMultilevel"/>
    <w:tmpl w:val="4D42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3374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4CCB5BD9"/>
    <w:multiLevelType w:val="hybridMultilevel"/>
    <w:tmpl w:val="D9E2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37137"/>
    <w:multiLevelType w:val="hybridMultilevel"/>
    <w:tmpl w:val="50FC33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F95BD6"/>
    <w:multiLevelType w:val="hybridMultilevel"/>
    <w:tmpl w:val="4E40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D6A8A"/>
    <w:multiLevelType w:val="hybridMultilevel"/>
    <w:tmpl w:val="F8BE31E2"/>
    <w:lvl w:ilvl="0" w:tplc="F08606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DA41D3"/>
    <w:multiLevelType w:val="hybridMultilevel"/>
    <w:tmpl w:val="30FEC9EC"/>
    <w:lvl w:ilvl="0" w:tplc="A64C3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5843A0"/>
    <w:multiLevelType w:val="hybridMultilevel"/>
    <w:tmpl w:val="C9E8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4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12"/>
  </w:num>
  <w:num w:numId="12">
    <w:abstractNumId w:val="3"/>
  </w:num>
  <w:num w:numId="13">
    <w:abstractNumId w:val="16"/>
  </w:num>
  <w:num w:numId="14">
    <w:abstractNumId w:val="15"/>
  </w:num>
  <w:num w:numId="15">
    <w:abstractNumId w:val="11"/>
  </w:num>
  <w:num w:numId="16">
    <w:abstractNumId w:val="9"/>
  </w:num>
  <w:num w:numId="17">
    <w:abstractNumId w:val="8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768D4"/>
    <w:rsid w:val="0000150D"/>
    <w:rsid w:val="00003FA7"/>
    <w:rsid w:val="00014CFC"/>
    <w:rsid w:val="0002249F"/>
    <w:rsid w:val="000544F4"/>
    <w:rsid w:val="00060E9A"/>
    <w:rsid w:val="0007666D"/>
    <w:rsid w:val="00084246"/>
    <w:rsid w:val="00091CA8"/>
    <w:rsid w:val="000A7EB2"/>
    <w:rsid w:val="000D19F0"/>
    <w:rsid w:val="000E2B58"/>
    <w:rsid w:val="000E4510"/>
    <w:rsid w:val="000F48D4"/>
    <w:rsid w:val="0011059C"/>
    <w:rsid w:val="00110BDA"/>
    <w:rsid w:val="00160AB1"/>
    <w:rsid w:val="00163CE6"/>
    <w:rsid w:val="001B5F06"/>
    <w:rsid w:val="001C3B1A"/>
    <w:rsid w:val="001C6A25"/>
    <w:rsid w:val="001D6972"/>
    <w:rsid w:val="001E3A62"/>
    <w:rsid w:val="001E5D06"/>
    <w:rsid w:val="001F2712"/>
    <w:rsid w:val="001F7A54"/>
    <w:rsid w:val="002014F5"/>
    <w:rsid w:val="00206DCC"/>
    <w:rsid w:val="002171E6"/>
    <w:rsid w:val="00221A73"/>
    <w:rsid w:val="00234A2C"/>
    <w:rsid w:val="002351BD"/>
    <w:rsid w:val="00244C9A"/>
    <w:rsid w:val="00255963"/>
    <w:rsid w:val="00264BFE"/>
    <w:rsid w:val="0026579A"/>
    <w:rsid w:val="002742B2"/>
    <w:rsid w:val="00285267"/>
    <w:rsid w:val="002911FB"/>
    <w:rsid w:val="0029472F"/>
    <w:rsid w:val="002B5B7D"/>
    <w:rsid w:val="002B7FB5"/>
    <w:rsid w:val="002D1CEC"/>
    <w:rsid w:val="0032266C"/>
    <w:rsid w:val="00327341"/>
    <w:rsid w:val="00332559"/>
    <w:rsid w:val="00335A9F"/>
    <w:rsid w:val="003557AF"/>
    <w:rsid w:val="003568DA"/>
    <w:rsid w:val="0036231A"/>
    <w:rsid w:val="0037772C"/>
    <w:rsid w:val="00397BA0"/>
    <w:rsid w:val="003B358A"/>
    <w:rsid w:val="003F0927"/>
    <w:rsid w:val="00403103"/>
    <w:rsid w:val="00405B9E"/>
    <w:rsid w:val="00416831"/>
    <w:rsid w:val="00425059"/>
    <w:rsid w:val="00431D52"/>
    <w:rsid w:val="00436522"/>
    <w:rsid w:val="004768D4"/>
    <w:rsid w:val="004A5A5D"/>
    <w:rsid w:val="004B2D6F"/>
    <w:rsid w:val="004C0F1F"/>
    <w:rsid w:val="004C2552"/>
    <w:rsid w:val="004C5E81"/>
    <w:rsid w:val="004D327A"/>
    <w:rsid w:val="004D4143"/>
    <w:rsid w:val="00503209"/>
    <w:rsid w:val="00504FE4"/>
    <w:rsid w:val="00510D3A"/>
    <w:rsid w:val="00514589"/>
    <w:rsid w:val="0051488A"/>
    <w:rsid w:val="005325AD"/>
    <w:rsid w:val="00541D0B"/>
    <w:rsid w:val="0057506A"/>
    <w:rsid w:val="00577B19"/>
    <w:rsid w:val="00591817"/>
    <w:rsid w:val="00594F12"/>
    <w:rsid w:val="005A5BD0"/>
    <w:rsid w:val="005A7260"/>
    <w:rsid w:val="005C2B62"/>
    <w:rsid w:val="005D082E"/>
    <w:rsid w:val="005D477F"/>
    <w:rsid w:val="00631811"/>
    <w:rsid w:val="00640007"/>
    <w:rsid w:val="00644D8B"/>
    <w:rsid w:val="00646707"/>
    <w:rsid w:val="00657BAE"/>
    <w:rsid w:val="00671DE3"/>
    <w:rsid w:val="00672C7C"/>
    <w:rsid w:val="00695F70"/>
    <w:rsid w:val="006C3114"/>
    <w:rsid w:val="006E553D"/>
    <w:rsid w:val="006F1873"/>
    <w:rsid w:val="006F7249"/>
    <w:rsid w:val="00700C5D"/>
    <w:rsid w:val="00742B01"/>
    <w:rsid w:val="00763031"/>
    <w:rsid w:val="007A233A"/>
    <w:rsid w:val="007A605F"/>
    <w:rsid w:val="007B7374"/>
    <w:rsid w:val="007C2C4B"/>
    <w:rsid w:val="007D3F16"/>
    <w:rsid w:val="007D3F27"/>
    <w:rsid w:val="007E6D3A"/>
    <w:rsid w:val="007F0D13"/>
    <w:rsid w:val="00800B0D"/>
    <w:rsid w:val="00815B76"/>
    <w:rsid w:val="00823FBA"/>
    <w:rsid w:val="00837B10"/>
    <w:rsid w:val="00843B58"/>
    <w:rsid w:val="0085444F"/>
    <w:rsid w:val="00856BA9"/>
    <w:rsid w:val="00856C72"/>
    <w:rsid w:val="00863C6C"/>
    <w:rsid w:val="00865CBB"/>
    <w:rsid w:val="00874412"/>
    <w:rsid w:val="008816F0"/>
    <w:rsid w:val="008918E9"/>
    <w:rsid w:val="008979F2"/>
    <w:rsid w:val="008A6B70"/>
    <w:rsid w:val="008B1361"/>
    <w:rsid w:val="008B4832"/>
    <w:rsid w:val="008F1CCC"/>
    <w:rsid w:val="00904655"/>
    <w:rsid w:val="00907EC1"/>
    <w:rsid w:val="0092119D"/>
    <w:rsid w:val="00934313"/>
    <w:rsid w:val="00936E25"/>
    <w:rsid w:val="00943262"/>
    <w:rsid w:val="009774E6"/>
    <w:rsid w:val="00997BBC"/>
    <w:rsid w:val="009A1589"/>
    <w:rsid w:val="009B1221"/>
    <w:rsid w:val="009C2644"/>
    <w:rsid w:val="009C59E9"/>
    <w:rsid w:val="00A0482B"/>
    <w:rsid w:val="00A2559C"/>
    <w:rsid w:val="00A3439E"/>
    <w:rsid w:val="00A551FC"/>
    <w:rsid w:val="00A670C1"/>
    <w:rsid w:val="00A723DD"/>
    <w:rsid w:val="00AB3948"/>
    <w:rsid w:val="00AB4D4D"/>
    <w:rsid w:val="00B2198B"/>
    <w:rsid w:val="00B24815"/>
    <w:rsid w:val="00B267FB"/>
    <w:rsid w:val="00B35DFE"/>
    <w:rsid w:val="00B43AE9"/>
    <w:rsid w:val="00B43C51"/>
    <w:rsid w:val="00B61F19"/>
    <w:rsid w:val="00B75FFF"/>
    <w:rsid w:val="00B916AB"/>
    <w:rsid w:val="00BA05EB"/>
    <w:rsid w:val="00BD6515"/>
    <w:rsid w:val="00BE20CD"/>
    <w:rsid w:val="00BF18CE"/>
    <w:rsid w:val="00BF637D"/>
    <w:rsid w:val="00C05BBC"/>
    <w:rsid w:val="00C07835"/>
    <w:rsid w:val="00C14165"/>
    <w:rsid w:val="00C16B50"/>
    <w:rsid w:val="00C23428"/>
    <w:rsid w:val="00C26830"/>
    <w:rsid w:val="00C26D00"/>
    <w:rsid w:val="00C33428"/>
    <w:rsid w:val="00C45510"/>
    <w:rsid w:val="00C528A4"/>
    <w:rsid w:val="00C52B8D"/>
    <w:rsid w:val="00C61CA7"/>
    <w:rsid w:val="00C73729"/>
    <w:rsid w:val="00C75CB0"/>
    <w:rsid w:val="00CC178F"/>
    <w:rsid w:val="00CE14B1"/>
    <w:rsid w:val="00CE66A1"/>
    <w:rsid w:val="00CF4550"/>
    <w:rsid w:val="00CF48A2"/>
    <w:rsid w:val="00CF4C79"/>
    <w:rsid w:val="00D02654"/>
    <w:rsid w:val="00D0763E"/>
    <w:rsid w:val="00D14A59"/>
    <w:rsid w:val="00D2292C"/>
    <w:rsid w:val="00D23D9F"/>
    <w:rsid w:val="00D51E2E"/>
    <w:rsid w:val="00D604D4"/>
    <w:rsid w:val="00D630AF"/>
    <w:rsid w:val="00D803F4"/>
    <w:rsid w:val="00D80694"/>
    <w:rsid w:val="00DA509C"/>
    <w:rsid w:val="00DB166D"/>
    <w:rsid w:val="00DB2DE5"/>
    <w:rsid w:val="00DC668E"/>
    <w:rsid w:val="00DD4F21"/>
    <w:rsid w:val="00DF2310"/>
    <w:rsid w:val="00DF28E6"/>
    <w:rsid w:val="00E130A0"/>
    <w:rsid w:val="00E23EA6"/>
    <w:rsid w:val="00E43018"/>
    <w:rsid w:val="00E57E3E"/>
    <w:rsid w:val="00E63C02"/>
    <w:rsid w:val="00E82AAD"/>
    <w:rsid w:val="00E84012"/>
    <w:rsid w:val="00E905DC"/>
    <w:rsid w:val="00EB7633"/>
    <w:rsid w:val="00EC62D2"/>
    <w:rsid w:val="00EF78C1"/>
    <w:rsid w:val="00F228D9"/>
    <w:rsid w:val="00F23F77"/>
    <w:rsid w:val="00F75D0B"/>
    <w:rsid w:val="00FA2212"/>
    <w:rsid w:val="00FB3D2B"/>
    <w:rsid w:val="00FD7100"/>
    <w:rsid w:val="00FE41EC"/>
    <w:rsid w:val="00FE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79"/>
  </w:style>
  <w:style w:type="paragraph" w:styleId="1">
    <w:name w:val="heading 1"/>
    <w:basedOn w:val="a"/>
    <w:link w:val="10"/>
    <w:uiPriority w:val="9"/>
    <w:qFormat/>
    <w:rsid w:val="002B5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03"/>
    <w:pPr>
      <w:ind w:left="720"/>
      <w:contextualSpacing/>
    </w:pPr>
  </w:style>
  <w:style w:type="table" w:styleId="a4">
    <w:name w:val="Table Grid"/>
    <w:basedOn w:val="a1"/>
    <w:uiPriority w:val="59"/>
    <w:rsid w:val="0065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6DCC"/>
  </w:style>
  <w:style w:type="paragraph" w:styleId="a7">
    <w:name w:val="footer"/>
    <w:basedOn w:val="a"/>
    <w:link w:val="a8"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DCC"/>
  </w:style>
  <w:style w:type="character" w:customStyle="1" w:styleId="10">
    <w:name w:val="Заголовок 1 Знак"/>
    <w:basedOn w:val="a0"/>
    <w:link w:val="1"/>
    <w:uiPriority w:val="9"/>
    <w:rsid w:val="002B5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B5B7D"/>
  </w:style>
  <w:style w:type="character" w:styleId="a9">
    <w:name w:val="Hyperlink"/>
    <w:basedOn w:val="a0"/>
    <w:uiPriority w:val="99"/>
    <w:semiHidden/>
    <w:unhideWhenUsed/>
    <w:rsid w:val="00591817"/>
    <w:rPr>
      <w:color w:val="0000FF"/>
      <w:u w:val="single"/>
    </w:rPr>
  </w:style>
  <w:style w:type="character" w:customStyle="1" w:styleId="pharmaction">
    <w:name w:val="pharm_action"/>
    <w:basedOn w:val="a0"/>
    <w:rsid w:val="000A7EB2"/>
  </w:style>
  <w:style w:type="character" w:styleId="aa">
    <w:name w:val="page number"/>
    <w:basedOn w:val="a0"/>
    <w:rsid w:val="00E23EA6"/>
  </w:style>
  <w:style w:type="paragraph" w:styleId="ab">
    <w:name w:val="Balloon Text"/>
    <w:basedOn w:val="a"/>
    <w:link w:val="ac"/>
    <w:uiPriority w:val="99"/>
    <w:semiHidden/>
    <w:unhideWhenUsed/>
    <w:rsid w:val="00F7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5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FAD25-AB9C-42AC-8F57-A2AA1FDE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фармакологии фармацевтического факультета</cp:lastModifiedBy>
  <cp:revision>21</cp:revision>
  <dcterms:created xsi:type="dcterms:W3CDTF">2018-04-19T08:33:00Z</dcterms:created>
  <dcterms:modified xsi:type="dcterms:W3CDTF">2018-04-21T09:59:00Z</dcterms:modified>
</cp:coreProperties>
</file>