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D3" w:rsidRPr="00A303D3" w:rsidRDefault="00A303D3" w:rsidP="00A303D3">
      <w:pPr>
        <w:spacing w:line="240" w:lineRule="auto"/>
        <w:ind w:left="0" w:right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30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A303D3">
        <w:rPr>
          <w:rFonts w:ascii="Times New Roman" w:eastAsia="Times New Roman" w:hAnsi="Times New Roman" w:cs="Times New Roman"/>
          <w:b/>
          <w:bCs/>
          <w:sz w:val="24"/>
          <w:szCs w:val="24"/>
        </w:rPr>
        <w:t>Спектрофотометрия</w:t>
      </w:r>
      <w:proofErr w:type="spellEnd"/>
      <w:r w:rsidRPr="00A30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303D3" w:rsidRPr="00A303D3" w:rsidRDefault="00A303D3" w:rsidP="00A303D3">
      <w:pPr>
        <w:spacing w:line="240" w:lineRule="auto"/>
        <w:ind w:left="0" w:right="0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Рассчитайте содержание тестостерона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пропионата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растворе для инъекций, если 0,5 мл препарата довели до метки этанолом в мерной колбе вместимостью 50 мл. Оптическая плотность 1,0 мл полученного раствора составила 0,44. Измеренная в аналогичных условиях оптическая плотность 0,2 мл стандартного образца тестостерона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пропионата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>, содержащего 0,0005 г/мл препарата, составила 0,46.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Рассчитайте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фуразолидона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таблетках, если навеску порошка растертых таблеток массой 0,1004 г растворили в мерной колбе вместимостью 25 мл. 0,6 мл полученного раствора довели водой до метки в мерной колбе вместимостью 100 мл. Оптическая плотность этого раствора при 360 нм в кювете с толщиной слоя 0,5 см составила 0,49. Удельный показатель поглощения стандартного образца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фуразолидона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тех же условиях равен 985. Средняя масса 1 таблетки - 0,101.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Рассчитайте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левомицетина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таблетках, если навеску порошка растертых таблеток массой 0,1204 г растворили в мерной колбе вместимостью 100 мл (раствор А). Оптическая плотность раствора, полученного доведением до метки 10 мл раствора А в мерной колбе вместимостью 100 мл, при 278 нм равна 0,285. Удельный показатель поглощения стандартного образца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левомицетина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тех же условиях равен 298. Масса 20 таблеток - 2,5610 г.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>Рассчитайте удельный показатель поглощения рибофлавина (среднее значение), если навеску массой 0,1000 г растворили и довели водой до метки в мерной колбе вместимостью 500 мл (раствор А). В мерные колбы вместимостью 200 мл вносили последовательно 1,0; 2,0; …; 6,0 мл раствора А, доводили водой до метки. Оптическая плотность полученных растворов при длине волны 267 нм в кювете с толщиной слоя 10,1 мм равна, соответственно, 0,086; 0,171; 0,257; 0,343; 0,430 и 0,515.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Оцените качество раствора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цианокобаламина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для инъекций по 100 мг согласно требованиям ФС (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цианокобаламина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должно быть 0,09-0,11 мг/мл), если оптическая плотность 10 мл препарата, доведенного водой до метки в мерной колбе вместимостью 50 мл, при длине волны 361 нм в кювете с толщиной слоя 1 см равна 0,435. Удельный показатель поглощения стандартного образца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цианокобаламина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указанных условиях равен 207.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Соответствует ли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ретинола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ацетата требованиям ФС (не менее 97,0 и не более 100,0 %), если навеску массой 0,02936 г растворили и довели до метки этанолом в мерной колбе вместимостью 100 мл, 1 мл полученного раствора довели до метки этанолом в мерной колбе вместимостью 100 мл. Оптическая плотность указанного раствора при длине волны 326 нм в кювете с толщиной слоя 10 мм равна 0,448. Удельный показатель поглощения стандартного образца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ретинола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ацетата в тех же условиях равен 1550.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>Определите содержание рибофлавина в 1 таблетке 0,005 г, если в соответствии с требованиями ФС навеску порошка растертых таблеток 0,8200 г растворили в воде в мерной колбе вместимостью 500 мл, 10 мл полученного раствора перенесли в мерную колбу вместимостью 50 мл и довели объем раствора водой до метки. Величина оптической плотности полученного раствора - 0,510 при толщине слоя 10 мм. Удельный показатель поглощения рибофлавина - 850. Средняя масса 1 таблетки - 0,305 г.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Определите содержание рутина в таблетках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Аскорутин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, если 0,3025 г порошка растертых таблеток растворили в спирте в мерной колбе на 100 мл, раствор профильтровали, 5 мл фильтрата перенесли в мерную колбу на 50 мл и довели до метки ацетоном. С 2 мл полученного разведения провели реакцию с цитратно-борным реактивом. Параллельно провели реакцию с 2 мл раствора государственного стандартного образа рутина, содержащего 0,1 мг вещества в 1 мл. Оптическую плотность полученных растворов измеряли на спектрофотометре при длине волны 420 </w:t>
      </w:r>
      <w:r w:rsidRPr="00A303D3">
        <w:rPr>
          <w:rFonts w:ascii="Times New Roman" w:eastAsia="TimesNewRoman" w:hAnsi="Times New Roman" w:cs="Times New Roman"/>
          <w:sz w:val="24"/>
          <w:szCs w:val="24"/>
        </w:rPr>
        <w:lastRenderedPageBreak/>
        <w:t>нм в кювете с толщиной слоя 1 см. Оптическая плотность исследуемого раствора составила 0,51, оптическая плотность государственного стандартного образца рутина - 0,55. Средняя масса 1 таблетки равна 0,335 г. Оцените качество таблеток по содержанию рутина, если его должно быть 0,04625-0,05375 г в пересчете на среднюю массу таблетки.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Сделайте заключение о качестве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преднизолона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, если оптическая плотность 0,001% раствора в 95%-спирте при длине волны 241 нм составила 0,530; оптическая плотность стандартного раствора (0,001%) при той же длине волны - 0,520. Согласно ФС,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преднизолона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должно быть от 96,0 до 104,0%.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>Для количественного определения навеску порошка растертых таблеток кортизона ацетата по 0,025 г массой 0,110 г нагревали с 95%-спиртом в мерной колбе вместимостью 100 мл, охлаждали и доводили объем раствора спиртом до метки. После отстаивания 5 мл раствора перенесли в другую мерную колбу вместимостью 100 мл и довели спиртом до метки. Оптическая плотность полученного раствора при длине волны 238 нм и толщине слоя кюветы 1 см составила 0,480. Удельный показатель  поглощения равен 390. Средняя масса 1 таблетки - 0,112 г. По ФС в 1 таблетке должно быть  от 0,022 до 0,028 г кортизона ацетата. Сделайте заключение о качестве таблеток.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Рассчитайте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фурацилина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(в г) в 200 мл раствора, если оптическая плотность стандартного раствора с концентрацией 0,02% составила 0,356, а оптическая плотность испытуемого раствора - 0,368. Для анализа взято по 1 мл исследуемого и стандартного растворов.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Вычислите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левомицетина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водном растворе, если при измерении на спектрофотометре (кювета 10 мм) оптическая плотность составила 0,59, а удельный показатель поглощения - 295.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>Определите удельный показатель поглощения рибофлавина при длине волны 444 нм, если оптическая плотность раствора, содержащего 10</w:t>
      </w:r>
      <w:r w:rsidRPr="00A303D3">
        <w:rPr>
          <w:rFonts w:ascii="Times New Roman" w:eastAsia="TimesNewRoman" w:hAnsi="Times New Roman" w:cs="Times New Roman"/>
          <w:sz w:val="24"/>
          <w:szCs w:val="24"/>
          <w:vertAlign w:val="superscript"/>
        </w:rPr>
        <w:t>-5</w:t>
      </w: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г препарата в 1 мл, равна 0,328 при толщине поглощающего слоя 10 мм.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>Рассчитайте удельный показатель поглощения витамина В</w:t>
      </w:r>
      <w:r w:rsidRPr="00A303D3">
        <w:rPr>
          <w:rFonts w:ascii="Times New Roman" w:eastAsia="TimesNewRoman" w:hAnsi="Times New Roman" w:cs="Times New Roman"/>
          <w:sz w:val="24"/>
          <w:szCs w:val="24"/>
          <w:vertAlign w:val="subscript"/>
        </w:rPr>
        <w:t>12</w:t>
      </w: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при 278 нм, если массу препарата 0,0500 г растворили в 100 мл воды очищенной.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Аликвоту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объемом 4 мл поместили в мерную колбу вместимостью 100 мл, довели до метки тем же растворителем. Оптическая плотность оказалась равной 0,31.</w:t>
      </w:r>
    </w:p>
    <w:p w:rsidR="00A303D3" w:rsidRPr="00A303D3" w:rsidRDefault="00A303D3" w:rsidP="00A303D3">
      <w:pPr>
        <w:numPr>
          <w:ilvl w:val="0"/>
          <w:numId w:val="1"/>
        </w:numPr>
        <w:spacing w:before="240" w:line="240" w:lineRule="auto"/>
        <w:ind w:left="330" w:right="0"/>
        <w:contextualSpacing/>
        <w:rPr>
          <w:rFonts w:ascii="Times New Roman" w:eastAsia="TimesNewRoman" w:hAnsi="Times New Roman" w:cs="Times New Roman"/>
          <w:sz w:val="24"/>
          <w:szCs w:val="24"/>
        </w:rPr>
      </w:pPr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Рассчитайте содержание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бутадиона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в 1 таблетке, если оптическая плотность испытуемого раствора - 0,321, стандартного раствора - 0,338. Масса навески препарата составила 0,0802 г, а масса рабочего стандартного образа - 0,0506 г. Средняя масса таблетки - 0,2521. Для анализа навеску препарата растворяли в 200 мл 0,1 М раствора </w:t>
      </w:r>
      <w:proofErr w:type="spellStart"/>
      <w:r w:rsidRPr="00A303D3">
        <w:rPr>
          <w:rFonts w:ascii="Times New Roman" w:eastAsia="TimesNewRoman" w:hAnsi="Times New Roman" w:cs="Times New Roman"/>
          <w:sz w:val="24"/>
          <w:szCs w:val="24"/>
        </w:rPr>
        <w:t>гидроксида</w:t>
      </w:r>
      <w:proofErr w:type="spellEnd"/>
      <w:r w:rsidRPr="00A303D3">
        <w:rPr>
          <w:rFonts w:ascii="Times New Roman" w:eastAsia="TimesNewRoman" w:hAnsi="Times New Roman" w:cs="Times New Roman"/>
          <w:sz w:val="24"/>
          <w:szCs w:val="24"/>
        </w:rPr>
        <w:t xml:space="preserve"> натрия и далее использовали разведение 1:50.</w:t>
      </w:r>
    </w:p>
    <w:p w:rsidR="00372CC0" w:rsidRDefault="00372CC0" w:rsidP="00A303D3">
      <w:pPr>
        <w:spacing w:before="240"/>
      </w:pPr>
    </w:p>
    <w:sectPr w:rsidR="00372CC0" w:rsidSect="003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E295F"/>
    <w:multiLevelType w:val="hybridMultilevel"/>
    <w:tmpl w:val="BD889ED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A303D3"/>
    <w:rsid w:val="00011EFD"/>
    <w:rsid w:val="000A40D6"/>
    <w:rsid w:val="000D74B6"/>
    <w:rsid w:val="001B0CE0"/>
    <w:rsid w:val="001F4C1C"/>
    <w:rsid w:val="0020128B"/>
    <w:rsid w:val="00232F9D"/>
    <w:rsid w:val="00372CC0"/>
    <w:rsid w:val="00897E39"/>
    <w:rsid w:val="008A70A5"/>
    <w:rsid w:val="00A303D3"/>
    <w:rsid w:val="00F3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357" w:right="52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</cp:revision>
  <dcterms:created xsi:type="dcterms:W3CDTF">2021-09-06T10:43:00Z</dcterms:created>
  <dcterms:modified xsi:type="dcterms:W3CDTF">2021-09-06T10:44:00Z</dcterms:modified>
</cp:coreProperties>
</file>