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proofErr w:type="gramStart"/>
      <w:r w:rsidRPr="00CF680F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</w:t>
      </w:r>
      <w:proofErr w:type="gramEnd"/>
      <w:r w:rsidRPr="00CF680F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 для обучающихся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29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Раздел 4. Изготовление </w:t>
      </w:r>
      <w:proofErr w:type="gramStart"/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мягких  лекарственных</w:t>
      </w:r>
      <w:proofErr w:type="gramEnd"/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форм.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Тема 4.1. Мази дерматологические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CF680F" w:rsidRPr="00CF680F" w:rsidRDefault="00CF680F" w:rsidP="00CF680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4.1.29. </w:t>
      </w:r>
      <w:r w:rsidRPr="00CF680F">
        <w:rPr>
          <w:rFonts w:asciiTheme="majorBidi" w:hAnsiTheme="majorBidi" w:cstheme="majorBidi"/>
          <w:b/>
          <w:sz w:val="28"/>
          <w:szCs w:val="28"/>
        </w:rPr>
        <w:t>Гетерогенные мази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CF680F" w:rsidRPr="00CF680F" w:rsidRDefault="00CF680F" w:rsidP="00CF680F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ПОЯСНИТЕЛЬНАЯ ЗАПИСКА</w:t>
      </w:r>
    </w:p>
    <w:p w:rsidR="00CF680F" w:rsidRPr="00CF680F" w:rsidRDefault="00CF680F" w:rsidP="00CF680F">
      <w:pPr>
        <w:jc w:val="center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Тема занятия:</w:t>
      </w: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«</w:t>
      </w:r>
      <w:r w:rsidRPr="00CF680F">
        <w:rPr>
          <w:rFonts w:asciiTheme="majorBidi" w:hAnsiTheme="majorBidi" w:cstheme="majorBidi"/>
          <w:sz w:val="28"/>
          <w:szCs w:val="28"/>
        </w:rPr>
        <w:t>Гетерогенные мази»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>Тип</w:t>
      </w:r>
      <w:r w:rsidRPr="00CF680F">
        <w:rPr>
          <w:rFonts w:asciiTheme="majorBidi" w:hAnsiTheme="majorBidi" w:cstheme="majorBidi"/>
          <w:sz w:val="28"/>
          <w:szCs w:val="28"/>
        </w:rPr>
        <w:t xml:space="preserve"> з</w:t>
      </w:r>
      <w:r w:rsidRPr="00CF680F">
        <w:rPr>
          <w:rFonts w:asciiTheme="majorBidi" w:hAnsiTheme="majorBidi" w:cstheme="majorBidi"/>
          <w:b/>
          <w:sz w:val="28"/>
          <w:szCs w:val="28"/>
        </w:rPr>
        <w:t>анятия:</w:t>
      </w:r>
      <w:r w:rsidRPr="00CF680F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CF680F" w:rsidRPr="00CF680F" w:rsidRDefault="00CF680F" w:rsidP="00CF680F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1. </w:t>
      </w:r>
      <w:r w:rsidRPr="00CF680F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CF680F">
        <w:rPr>
          <w:rFonts w:asciiTheme="majorBidi" w:hAnsiTheme="majorBidi" w:cstheme="majorBidi"/>
          <w:sz w:val="28"/>
          <w:szCs w:val="28"/>
        </w:rPr>
        <w:t>:</w:t>
      </w:r>
    </w:p>
    <w:p w:rsidR="00CF680F" w:rsidRPr="00CF680F" w:rsidRDefault="00CF680F" w:rsidP="00CF680F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CF680F" w:rsidRPr="00CF680F" w:rsidRDefault="00CF680F" w:rsidP="00CF680F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CF680F" w:rsidRPr="00CF680F" w:rsidRDefault="00CF680F" w:rsidP="00CF680F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2. </w:t>
      </w:r>
      <w:r w:rsidRPr="00CF680F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CF680F">
        <w:rPr>
          <w:rFonts w:asciiTheme="majorBidi" w:hAnsiTheme="majorBidi" w:cstheme="majorBidi"/>
          <w:sz w:val="28"/>
          <w:szCs w:val="28"/>
        </w:rPr>
        <w:t>:</w:t>
      </w:r>
    </w:p>
    <w:p w:rsidR="00CF680F" w:rsidRPr="00CF680F" w:rsidRDefault="00CF680F" w:rsidP="00CF680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F680F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CF680F" w:rsidRPr="00CF680F" w:rsidRDefault="00CF680F" w:rsidP="00CF680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CF680F" w:rsidRPr="00CF680F" w:rsidRDefault="00CF680F" w:rsidP="00CF680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CF680F" w:rsidRPr="00CF680F" w:rsidRDefault="00CF680F" w:rsidP="00CF680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 </w:t>
      </w:r>
    </w:p>
    <w:p w:rsidR="00CF680F" w:rsidRPr="00CF680F" w:rsidRDefault="00CF680F" w:rsidP="00CF680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   3. </w:t>
      </w:r>
      <w:r w:rsidRPr="00CF680F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F680F">
        <w:rPr>
          <w:rFonts w:asciiTheme="majorBidi" w:hAnsiTheme="majorBidi" w:cstheme="majorBidi"/>
          <w:sz w:val="28"/>
          <w:szCs w:val="28"/>
        </w:rPr>
        <w:t xml:space="preserve">: </w:t>
      </w:r>
    </w:p>
    <w:p w:rsidR="00CF680F" w:rsidRPr="00CF680F" w:rsidRDefault="00CF680F" w:rsidP="00CF680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CF680F" w:rsidRPr="00CF680F" w:rsidRDefault="00CF680F" w:rsidP="00CF680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CF680F" w:rsidRPr="00CF680F" w:rsidRDefault="00CF680F" w:rsidP="00CF680F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CF680F" w:rsidRPr="00CF680F" w:rsidRDefault="00CF680F" w:rsidP="00CF680F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F68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CF680F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CF680F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CF680F">
        <w:rPr>
          <w:rFonts w:asciiTheme="majorBidi" w:hAnsiTheme="majorBidi" w:cstheme="majorBidi"/>
          <w:sz w:val="28"/>
          <w:szCs w:val="28"/>
        </w:rPr>
        <w:t xml:space="preserve"> 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CF680F" w:rsidRPr="00CF680F" w:rsidRDefault="00CF680F" w:rsidP="00CF680F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CF680F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CF680F" w:rsidRPr="00CF680F" w:rsidRDefault="00CF680F" w:rsidP="00CF680F">
      <w:pPr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CF680F" w:rsidRPr="00CF680F" w:rsidTr="00FF2907">
        <w:trPr>
          <w:trHeight w:val="479"/>
        </w:trPr>
        <w:tc>
          <w:tcPr>
            <w:tcW w:w="1276" w:type="dxa"/>
            <w:vAlign w:val="center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CF680F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CF680F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CF680F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CF680F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CF680F" w:rsidRPr="00CF680F" w:rsidTr="00FF2907">
        <w:trPr>
          <w:trHeight w:val="487"/>
        </w:trPr>
        <w:tc>
          <w:tcPr>
            <w:tcW w:w="1276" w:type="dxa"/>
            <w:vAlign w:val="center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CF680F" w:rsidRPr="00CF680F" w:rsidTr="00FF2907">
        <w:trPr>
          <w:trHeight w:val="330"/>
        </w:trPr>
        <w:tc>
          <w:tcPr>
            <w:tcW w:w="1276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CF680F" w:rsidRPr="00CF680F" w:rsidRDefault="00CF680F" w:rsidP="00CF68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CF680F" w:rsidRPr="00CF680F" w:rsidTr="00FF2907">
        <w:tc>
          <w:tcPr>
            <w:tcW w:w="7513" w:type="dxa"/>
            <w:vAlign w:val="center"/>
          </w:tcPr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CF680F" w:rsidRPr="00CF680F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80F" w:rsidRPr="00CF680F" w:rsidRDefault="00CF680F" w:rsidP="00CF680F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CF680F" w:rsidRPr="00CF680F" w:rsidTr="00FF2907">
        <w:tc>
          <w:tcPr>
            <w:tcW w:w="7513" w:type="dxa"/>
          </w:tcPr>
          <w:p w:rsidR="00CF680F" w:rsidRPr="00CF680F" w:rsidRDefault="00CF680F" w:rsidP="00CF680F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CF680F" w:rsidRPr="00CF680F" w:rsidTr="00FF2907">
        <w:tc>
          <w:tcPr>
            <w:tcW w:w="7513" w:type="dxa"/>
          </w:tcPr>
          <w:p w:rsidR="00CF680F" w:rsidRPr="00CF680F" w:rsidRDefault="00CF680F" w:rsidP="00CF680F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CF680F" w:rsidRPr="00CF680F" w:rsidTr="00FF2907">
        <w:trPr>
          <w:trHeight w:val="964"/>
        </w:trPr>
        <w:tc>
          <w:tcPr>
            <w:tcW w:w="7513" w:type="dxa"/>
          </w:tcPr>
          <w:p w:rsidR="00CF680F" w:rsidRPr="00CF680F" w:rsidRDefault="00CF680F" w:rsidP="00CF680F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CF680F" w:rsidRPr="00CF680F" w:rsidTr="00FF2907">
        <w:trPr>
          <w:trHeight w:val="419"/>
        </w:trPr>
        <w:tc>
          <w:tcPr>
            <w:tcW w:w="7513" w:type="dxa"/>
          </w:tcPr>
          <w:p w:rsidR="00CF680F" w:rsidRPr="00CF680F" w:rsidRDefault="00CF680F" w:rsidP="00CF680F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CF680F" w:rsidRPr="00CF680F" w:rsidRDefault="00CF680F" w:rsidP="00CF680F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68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CF680F" w:rsidRPr="00CF680F" w:rsidRDefault="00CF680F" w:rsidP="00CF680F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</w:t>
      </w:r>
      <w:proofErr w:type="gramStart"/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CF680F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CF680F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CF680F">
        <w:rPr>
          <w:rFonts w:asciiTheme="majorBidi" w:hAnsiTheme="majorBidi" w:cstheme="majorBidi"/>
          <w:bCs/>
          <w:sz w:val="28"/>
          <w:szCs w:val="28"/>
        </w:rPr>
        <w:t>.</w:t>
      </w:r>
    </w:p>
    <w:p w:rsidR="00CF680F" w:rsidRPr="00CF680F" w:rsidRDefault="00CF680F" w:rsidP="00CF680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F680F">
        <w:rPr>
          <w:rFonts w:asciiTheme="majorBidi" w:hAnsiTheme="majorBidi" w:cstheme="majorBidi"/>
          <w:b/>
          <w:bCs/>
          <w:sz w:val="28"/>
          <w:szCs w:val="28"/>
        </w:rPr>
        <w:lastRenderedPageBreak/>
        <w:t>Оснащенность занятия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1.   </w:t>
      </w:r>
      <w:r w:rsidRPr="00CF680F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CF680F">
        <w:rPr>
          <w:rFonts w:asciiTheme="majorBidi" w:hAnsiTheme="majorBidi" w:cstheme="majorBidi"/>
          <w:sz w:val="28"/>
          <w:szCs w:val="28"/>
        </w:rPr>
        <w:t>: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  <w:u w:val="single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2.   </w:t>
      </w:r>
      <w:r w:rsidRPr="00CF680F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  <w:u w:val="single"/>
        </w:rPr>
        <w:t>Презентация по теме «Гетерогенные мази»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3.  </w:t>
      </w:r>
      <w:r w:rsidRPr="00CF680F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CF680F">
        <w:rPr>
          <w:rFonts w:asciiTheme="majorBidi" w:hAnsiTheme="majorBidi" w:cstheme="majorBidi"/>
          <w:sz w:val="28"/>
          <w:szCs w:val="28"/>
        </w:rPr>
        <w:t>:   ноутбук.</w:t>
      </w:r>
    </w:p>
    <w:p w:rsidR="00CF680F" w:rsidRPr="00CF680F" w:rsidRDefault="00CF680F" w:rsidP="00CF680F">
      <w:pPr>
        <w:jc w:val="center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CF680F" w:rsidRPr="00CF680F" w:rsidRDefault="00CF680F" w:rsidP="00CF680F">
      <w:pPr>
        <w:jc w:val="center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CF680F" w:rsidRPr="00CF680F" w:rsidRDefault="00CF680F" w:rsidP="00CF680F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CF680F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CF680F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CF680F" w:rsidRPr="00CF680F" w:rsidRDefault="00CF680F" w:rsidP="00CF680F">
      <w:pPr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CF680F" w:rsidRPr="00CF680F" w:rsidRDefault="00CF680F" w:rsidP="00CF680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CF680F" w:rsidRPr="00CF680F" w:rsidRDefault="00CF680F" w:rsidP="00CF680F">
      <w:pPr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CF680F" w:rsidRPr="00CF680F" w:rsidRDefault="00CF680F" w:rsidP="00CF680F">
      <w:pPr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lastRenderedPageBreak/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CF680F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CF680F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CF680F" w:rsidRPr="00CF680F" w:rsidRDefault="00CF680F" w:rsidP="00CF680F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CF680F" w:rsidRPr="00CF680F" w:rsidRDefault="00CF680F" w:rsidP="00CF680F">
      <w:pPr>
        <w:rPr>
          <w:rFonts w:asciiTheme="majorBidi" w:eastAsia="Times New Roman" w:hAnsiTheme="majorBidi" w:cstheme="majorBidi"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sz w:val="28"/>
          <w:szCs w:val="28"/>
        </w:rPr>
        <w:t>1. Изготовление мазей-эмульсий, мазей-суспензий.</w:t>
      </w:r>
    </w:p>
    <w:p w:rsidR="00CF680F" w:rsidRPr="00CF680F" w:rsidRDefault="00CF680F" w:rsidP="00CF680F">
      <w:pPr>
        <w:rPr>
          <w:rFonts w:asciiTheme="majorBidi" w:eastAsia="Times New Roman" w:hAnsiTheme="majorBidi" w:cstheme="majorBidi"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sz w:val="28"/>
          <w:szCs w:val="28"/>
        </w:rPr>
        <w:t>2.  Как проводить расчеты.</w:t>
      </w:r>
    </w:p>
    <w:p w:rsidR="00CF680F" w:rsidRPr="00CF680F" w:rsidRDefault="00CF680F" w:rsidP="00CF680F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ХРОНОЛОГИЧЕСКАЯ КАРТА </w:t>
      </w:r>
      <w:proofErr w:type="gramStart"/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ТЕОРЕТИЧЕСКОГО  ЗАНЯТИЯ</w:t>
      </w:r>
      <w:proofErr w:type="gramEnd"/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>5 минут</w:t>
      </w:r>
    </w:p>
    <w:p w:rsidR="00CF680F" w:rsidRPr="00CF680F" w:rsidRDefault="00CF680F" w:rsidP="00CF680F">
      <w:pPr>
        <w:ind w:left="426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CF680F" w:rsidRPr="00CF680F" w:rsidRDefault="00CF680F" w:rsidP="00CF680F">
      <w:pPr>
        <w:ind w:left="426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CF680F" w:rsidRPr="00CF680F" w:rsidRDefault="00CF680F" w:rsidP="00CF680F">
      <w:pPr>
        <w:ind w:left="426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CF680F" w:rsidRPr="00CF680F" w:rsidRDefault="00CF680F" w:rsidP="00CF680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CF680F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CF680F" w:rsidRPr="00CF680F" w:rsidRDefault="00CF680F" w:rsidP="00CF680F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CF680F" w:rsidRPr="00CF680F" w:rsidRDefault="00CF680F" w:rsidP="00CF680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CF680F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CF680F" w:rsidRPr="00CF680F" w:rsidRDefault="00CF680F" w:rsidP="00CF680F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CF680F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CF680F" w:rsidRPr="00CF680F" w:rsidRDefault="00CF680F" w:rsidP="00CF680F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CF680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CF680F" w:rsidRPr="00CF680F" w:rsidRDefault="00CF680F" w:rsidP="00CF680F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CF680F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CF680F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CF680F">
        <w:rPr>
          <w:rFonts w:asciiTheme="majorBidi" w:hAnsiTheme="majorBidi" w:cstheme="majorBidi"/>
          <w:sz w:val="28"/>
          <w:szCs w:val="28"/>
        </w:rPr>
        <w:t xml:space="preserve"> </w:t>
      </w:r>
      <w:r w:rsidRPr="00CF680F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CF680F" w:rsidRPr="00CF680F" w:rsidRDefault="00CF680F" w:rsidP="00CF680F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sz w:val="28"/>
          <w:szCs w:val="28"/>
        </w:rPr>
        <w:t>1. Дайте определение гетерогенным мазям.</w:t>
      </w:r>
    </w:p>
    <w:p w:rsidR="00CF680F" w:rsidRPr="00CF680F" w:rsidRDefault="00CF680F" w:rsidP="00CF680F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sz w:val="28"/>
          <w:szCs w:val="28"/>
        </w:rPr>
        <w:lastRenderedPageBreak/>
        <w:t>2. В каких случаях образуется мазь-суспензия, приведите примеры веществ, образующих данный тип мази.</w:t>
      </w:r>
    </w:p>
    <w:p w:rsidR="00CF680F" w:rsidRPr="00CF680F" w:rsidRDefault="00CF680F" w:rsidP="00CF680F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sz w:val="28"/>
          <w:szCs w:val="28"/>
        </w:rPr>
        <w:t>3. В каких случаях образуется мазь-эмульсия? Какие вещества образуют мазь-эмульсию?</w:t>
      </w:r>
    </w:p>
    <w:p w:rsidR="00CF680F" w:rsidRPr="00CF680F" w:rsidRDefault="00CF680F" w:rsidP="00CF680F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sz w:val="28"/>
          <w:szCs w:val="28"/>
        </w:rPr>
        <w:t>4. Как готовится мазь серная?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CF680F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CF680F" w:rsidRPr="00CF680F" w:rsidRDefault="00CF680F" w:rsidP="00CF680F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CF680F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CF680F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CF680F" w:rsidRPr="00CF680F" w:rsidRDefault="00CF680F" w:rsidP="00CF680F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CF680F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CF680F" w:rsidRPr="00CF680F" w:rsidRDefault="00CF680F" w:rsidP="00CF680F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CF680F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CF680F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CF680F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CF680F" w:rsidRPr="00CF680F" w:rsidRDefault="00CF680F" w:rsidP="00CF680F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CF680F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CF680F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CF680F" w:rsidRPr="00CF680F" w:rsidRDefault="00CF680F" w:rsidP="00CF680F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CF680F" w:rsidRPr="00CF680F" w:rsidRDefault="00CF680F" w:rsidP="00CF680F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CF680F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CF680F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CF680F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CF680F" w:rsidRPr="00CF680F" w:rsidRDefault="00CF680F" w:rsidP="00CF680F">
      <w:pPr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spacing w:after="0" w:line="240" w:lineRule="auto"/>
        <w:ind w:firstLine="2977"/>
        <w:rPr>
          <w:rFonts w:asciiTheme="majorBidi" w:eastAsiaTheme="minorEastAsia" w:hAnsiTheme="majorBidi" w:cstheme="majorBidi"/>
          <w:b/>
          <w:i/>
          <w:sz w:val="28"/>
          <w:szCs w:val="28"/>
          <w:u w:val="single"/>
          <w:lang w:eastAsia="ru-RU"/>
        </w:rPr>
      </w:pPr>
      <w:r w:rsidRPr="00CF680F">
        <w:rPr>
          <w:rFonts w:asciiTheme="majorBidi" w:eastAsiaTheme="minorEastAsia" w:hAnsiTheme="majorBidi" w:cstheme="majorBidi"/>
          <w:b/>
          <w:i/>
          <w:sz w:val="28"/>
          <w:szCs w:val="28"/>
          <w:u w:val="single"/>
          <w:lang w:eastAsia="ru-RU"/>
        </w:rPr>
        <w:t>Гетерогенные мази.</w:t>
      </w:r>
    </w:p>
    <w:p w:rsidR="00CF680F" w:rsidRPr="00CF680F" w:rsidRDefault="00CF680F" w:rsidP="00CF680F">
      <w:pPr>
        <w:spacing w:after="0" w:line="240" w:lineRule="auto"/>
        <w:ind w:firstLine="2977"/>
        <w:rPr>
          <w:rFonts w:asciiTheme="majorBidi" w:eastAsiaTheme="minorEastAsia" w:hAnsiTheme="majorBidi" w:cstheme="majorBidi"/>
          <w:b/>
          <w:i/>
          <w:sz w:val="28"/>
          <w:szCs w:val="28"/>
          <w:u w:val="single"/>
          <w:lang w:eastAsia="ru-RU"/>
        </w:rPr>
      </w:pPr>
    </w:p>
    <w:p w:rsidR="00CF680F" w:rsidRPr="00CF680F" w:rsidRDefault="00CF680F" w:rsidP="00CF680F">
      <w:pPr>
        <w:spacing w:after="0" w:line="240" w:lineRule="auto"/>
        <w:ind w:firstLine="284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В них дисперсионная фаза распределена в мазевой основе в виде мелкоизмельченных твердых частиц. Бывают: мази суспензии, мази эмульсии.</w:t>
      </w:r>
    </w:p>
    <w:p w:rsidR="00CF680F" w:rsidRPr="00CF680F" w:rsidRDefault="00CF680F" w:rsidP="00CF680F">
      <w:pPr>
        <w:spacing w:after="0" w:line="240" w:lineRule="auto"/>
        <w:ind w:firstLine="284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Мази суспензии образуются если:</w:t>
      </w:r>
    </w:p>
    <w:p w:rsidR="00CF680F" w:rsidRPr="00CF680F" w:rsidRDefault="00CF680F" w:rsidP="00CF680F">
      <w:pPr>
        <w:numPr>
          <w:ilvl w:val="0"/>
          <w:numId w:val="3"/>
        </w:numPr>
        <w:spacing w:after="0" w:line="240" w:lineRule="auto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ЛП не растворим ни в основе, ни в воде или превышена его растворимость в воде, т.е. нужно более 5% воды от общей массы мази.</w:t>
      </w:r>
    </w:p>
    <w:p w:rsidR="00CF680F" w:rsidRPr="00CF680F" w:rsidRDefault="00CF680F" w:rsidP="00CF680F">
      <w:pPr>
        <w:numPr>
          <w:ilvl w:val="0"/>
          <w:numId w:val="3"/>
        </w:numPr>
        <w:spacing w:after="0" w:line="240" w:lineRule="auto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Если выписаны вещества исключения </w:t>
      </w:r>
      <w:proofErr w:type="gramStart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( цинк</w:t>
      </w:r>
      <w:proofErr w:type="gramEnd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 сульфат, резорцин, пирогаллол)  </w:t>
      </w:r>
    </w:p>
    <w:p w:rsidR="00CF680F" w:rsidRPr="00CF680F" w:rsidRDefault="00CF680F" w:rsidP="00CF680F">
      <w:pPr>
        <w:spacing w:after="0" w:line="240" w:lineRule="auto"/>
        <w:ind w:left="284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Цель приготовления такой мази:</w:t>
      </w:r>
    </w:p>
    <w:p w:rsidR="00CF680F" w:rsidRPr="00CF680F" w:rsidRDefault="00CF680F" w:rsidP="00CF680F">
      <w:pPr>
        <w:spacing w:after="0" w:line="240" w:lineRule="auto"/>
        <w:ind w:left="284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Как можно </w:t>
      </w:r>
      <w:proofErr w:type="spellStart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тольше</w:t>
      </w:r>
      <w:proofErr w:type="spellEnd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 размельчить ЛВ. Выбор технологии зависит от концентрации, если меньше 5% растирать с несколькими каплями вазелинового </w:t>
      </w:r>
      <w:proofErr w:type="gramStart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масла ,</w:t>
      </w:r>
      <w:proofErr w:type="gramEnd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 если больше 5% , то часть расплавлять </w:t>
      </w:r>
    </w:p>
    <w:p w:rsidR="00CF680F" w:rsidRPr="00CF680F" w:rsidRDefault="00CF680F" w:rsidP="00CF680F">
      <w:pPr>
        <w:spacing w:after="0" w:line="240" w:lineRule="auto"/>
        <w:ind w:left="284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Технология мазей суспензии аналогична с технологией мазей </w:t>
      </w:r>
      <w:proofErr w:type="gramStart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растворов .</w:t>
      </w:r>
      <w:proofErr w:type="gramEnd"/>
    </w:p>
    <w:p w:rsidR="00CF680F" w:rsidRPr="00CF680F" w:rsidRDefault="00CF680F" w:rsidP="00CF680F">
      <w:pPr>
        <w:spacing w:after="0" w:line="240" w:lineRule="auto"/>
        <w:ind w:left="284"/>
        <w:jc w:val="both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В мазях суспензиях проверяется однородность после </w:t>
      </w:r>
      <w:proofErr w:type="gramStart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>приготовления .</w:t>
      </w:r>
      <w:proofErr w:type="gramEnd"/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t xml:space="preserve"> Наносят на тыльную поверхность ладони или между 2мя стеклянными </w:t>
      </w:r>
      <w:r w:rsidRPr="00CF680F">
        <w:rPr>
          <w:rFonts w:asciiTheme="majorBidi" w:eastAsiaTheme="minorEastAsia" w:hAnsiTheme="majorBidi" w:cstheme="majorBidi"/>
          <w:sz w:val="28"/>
          <w:szCs w:val="28"/>
          <w:lang w:eastAsia="ru-RU"/>
        </w:rPr>
        <w:lastRenderedPageBreak/>
        <w:t>пластинками и рассматривается невооруженным глазом на расстоянии 30 см. Не д/б заметные частицы вещества.</w:t>
      </w:r>
    </w:p>
    <w:p w:rsidR="00CF680F" w:rsidRPr="00CF680F" w:rsidRDefault="00CF680F" w:rsidP="00CF680F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spellStart"/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Rp</w:t>
      </w:r>
      <w:proofErr w:type="spellEnd"/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.:Мазь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окиси ртути желтой 10,0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D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S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. наружно 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Состав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мази:   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2% желтой окиси ртути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                2% вазелинового масла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Основа ланолин безводный и вазелин (1:5) 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(мази)=10,0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(окиси)=0,2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</w:t>
      </w:r>
      <w:proofErr w:type="spellStart"/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ваз.масла</w:t>
      </w:r>
      <w:proofErr w:type="spellEnd"/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)=0,2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(основы)= 10,0-0,2-0,2= 9,6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</w:t>
      </w:r>
      <w:proofErr w:type="spellStart"/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лан.безводной</w:t>
      </w:r>
      <w:proofErr w:type="spellEnd"/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)=9,6/6=1,6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(вазелина)=1,6*5=8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>РП: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желтой окиси ртути 0,2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Ваз. Масло 0,2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Ланолин безводный 1,6</w:t>
      </w:r>
    </w:p>
    <w:p w:rsidR="00CF680F" w:rsidRPr="00CF680F" w:rsidRDefault="00CF680F" w:rsidP="00CF680F">
      <w:pPr>
        <w:spacing w:after="0" w:line="240" w:lineRule="auto"/>
        <w:ind w:left="14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Вазелин 8,0</w:t>
      </w:r>
    </w:p>
    <w:p w:rsidR="00CF680F" w:rsidRPr="00CF680F" w:rsidRDefault="00CF680F" w:rsidP="00CF680F">
      <w:pPr>
        <w:spacing w:after="0" w:line="240" w:lineRule="auto"/>
        <w:ind w:left="142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Мазь светочувствительна (в баночках темного стекла),2 сутки. При перекладывании мази в баночку нельзя пользоваться металлическим шпателем, т.к. </w:t>
      </w:r>
      <w:proofErr w:type="spell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выдеяется</w:t>
      </w:r>
      <w:proofErr w:type="spell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свободная ртуть и мазь чернеет. 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142"/>
        <w:contextualSpacing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CF680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Мази эмульсии. 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142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Это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мази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в которых дисперсионной средой является мазевая основа, а дисперсионной фазой является жидкость несмешивающаяся с основой.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142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Мази эмульсии готовятся если:</w:t>
      </w:r>
    </w:p>
    <w:p w:rsidR="00CF680F" w:rsidRPr="00CF680F" w:rsidRDefault="00CF680F" w:rsidP="00CF680F">
      <w:pPr>
        <w:numPr>
          <w:ilvl w:val="0"/>
          <w:numId w:val="4"/>
        </w:numPr>
        <w:tabs>
          <w:tab w:val="left" w:pos="2085"/>
        </w:tabs>
        <w:spacing w:after="200" w:line="276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ЛП является фармакопейной жидкостью (0,1% р-р адреналина гидрохлорида, жидкость Бурова, настойки) </w:t>
      </w:r>
    </w:p>
    <w:p w:rsidR="00CF680F" w:rsidRPr="00CF680F" w:rsidRDefault="00CF680F" w:rsidP="00CF680F">
      <w:pPr>
        <w:numPr>
          <w:ilvl w:val="0"/>
          <w:numId w:val="4"/>
        </w:numPr>
        <w:tabs>
          <w:tab w:val="left" w:pos="2085"/>
        </w:tabs>
        <w:spacing w:after="200" w:line="276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Если вещество легко растворим в воде, а количество воды для растворения этого вещества нужно меньше 5% от общей массы мази.</w:t>
      </w:r>
    </w:p>
    <w:p w:rsidR="00CF680F" w:rsidRPr="00CF680F" w:rsidRDefault="00CF680F" w:rsidP="00CF680F">
      <w:pPr>
        <w:numPr>
          <w:ilvl w:val="0"/>
          <w:numId w:val="4"/>
        </w:numPr>
        <w:tabs>
          <w:tab w:val="left" w:pos="2085"/>
        </w:tabs>
        <w:spacing w:after="200" w:line="276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Если входят вещества коллоидной природы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 колларгол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, протаргол, ихтиол, танин)</w:t>
      </w:r>
    </w:p>
    <w:p w:rsidR="00CF680F" w:rsidRPr="00CF680F" w:rsidRDefault="00CF680F" w:rsidP="00CF680F">
      <w:pPr>
        <w:numPr>
          <w:ilvl w:val="0"/>
          <w:numId w:val="4"/>
        </w:numPr>
        <w:tabs>
          <w:tab w:val="left" w:pos="2085"/>
        </w:tabs>
        <w:spacing w:after="200" w:line="276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Если входят вещества алкалоидной природы (эфедрин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гидрохлорид)т.е.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д/б введен в растворенном виде( растворимость в воде 1:5) </w:t>
      </w:r>
    </w:p>
    <w:p w:rsidR="00CF680F" w:rsidRPr="00CF680F" w:rsidRDefault="00CF680F" w:rsidP="00CF680F">
      <w:pPr>
        <w:numPr>
          <w:ilvl w:val="0"/>
          <w:numId w:val="4"/>
        </w:numPr>
        <w:tabs>
          <w:tab w:val="left" w:pos="2085"/>
        </w:tabs>
        <w:spacing w:after="200" w:line="276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Если входят сухие, густые экстракты красавки 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При приготовлении эмульсионных мазей руководствуются </w:t>
      </w:r>
      <w:proofErr w:type="spell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эмульгирующей</w:t>
      </w:r>
      <w:proofErr w:type="spell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способностью основы и пределом растворимости ЛВ. Вазелин поглощает 5% воды от всей своей массы от 100,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0  ,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Ланолин безводный почти 200,0 от своей массы.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CF680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Технология </w:t>
      </w:r>
      <w:proofErr w:type="gramStart"/>
      <w:r w:rsidRPr="00CF680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>приготовления :</w:t>
      </w:r>
      <w:proofErr w:type="gramEnd"/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Если препарат растворим в воде, его растворяют в минимальном количестве воды и смешивают с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основой .</w:t>
      </w:r>
      <w:proofErr w:type="gramEnd"/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 xml:space="preserve">Если выписано несколько основ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 ланолин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, вазелин) то сначала добавляют основу обладающей большей </w:t>
      </w:r>
      <w:proofErr w:type="spell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эмульгирующей</w:t>
      </w:r>
      <w:proofErr w:type="spell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способностью  (ланолин)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spellStart"/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Rp</w:t>
      </w:r>
      <w:proofErr w:type="spellEnd"/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.:мази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протаргола  2%-10,0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Мазь для носа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(мази)=10,0</w:t>
      </w:r>
    </w:p>
    <w:p w:rsidR="00CF680F" w:rsidRPr="00117FD8" w:rsidRDefault="00CF680F" w:rsidP="00117FD8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(протаргола)=0,2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(глицерин)=</w:t>
      </w:r>
      <w:r w:rsidR="00117FD8">
        <w:rPr>
          <w:rFonts w:asciiTheme="majorBidi" w:eastAsia="Times New Roman" w:hAnsiTheme="majorBidi" w:cstheme="majorBidi"/>
          <w:sz w:val="28"/>
          <w:szCs w:val="28"/>
          <w:lang w:eastAsia="ru-RU"/>
        </w:rPr>
        <w:t>0,2: 4= 0,05(1 э. к.)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(воды)=0,4</w:t>
      </w:r>
      <w:r w:rsidR="00117FD8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-8 </w:t>
      </w:r>
      <w:proofErr w:type="spellStart"/>
      <w:r w:rsidR="00117FD8">
        <w:rPr>
          <w:rFonts w:asciiTheme="majorBidi" w:eastAsia="Times New Roman" w:hAnsiTheme="majorBidi" w:cstheme="majorBidi"/>
          <w:sz w:val="28"/>
          <w:szCs w:val="28"/>
          <w:lang w:eastAsia="ru-RU"/>
        </w:rPr>
        <w:t>э.к</w:t>
      </w:r>
      <w:proofErr w:type="spellEnd"/>
      <w:r w:rsidR="00117FD8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РП:   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протаргол 0,2</w:t>
      </w:r>
    </w:p>
    <w:p w:rsidR="00CF680F" w:rsidRPr="00CF680F" w:rsidRDefault="00117FD8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   Глицерин 0,05 (1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э.к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.)</w:t>
      </w:r>
    </w:p>
    <w:p w:rsidR="00CF680F" w:rsidRPr="00CF680F" w:rsidRDefault="00117FD8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</w:t>
      </w:r>
      <w:r w:rsidR="00CF680F"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Воды 0,4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– 8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э.к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  Вазелина 9,8</w:t>
      </w:r>
    </w:p>
    <w:p w:rsidR="00117FD8" w:rsidRPr="00CF680F" w:rsidRDefault="00117FD8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spellStart"/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Rp</w:t>
      </w:r>
      <w:proofErr w:type="spellEnd"/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.:мазь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новокаина 1%-10,0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Мазь в нос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(мази)=10,0 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(новокаина)=0,1   растворимость в воде 1:1 </w:t>
      </w:r>
    </w:p>
    <w:p w:rsid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объем воды=0,1 мл</w:t>
      </w:r>
    </w:p>
    <w:p w:rsidR="00117FD8" w:rsidRDefault="00117FD8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 w:bidi="ar-JO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1 </w:t>
      </w:r>
      <w:r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ml</w:t>
      </w:r>
      <w:r w:rsidRPr="00117FD8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– 20</w:t>
      </w:r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>э.к</w:t>
      </w:r>
      <w:proofErr w:type="spellEnd"/>
    </w:p>
    <w:p w:rsidR="00117FD8" w:rsidRDefault="00117FD8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 w:bidi="ar-JO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>0,1</w:t>
      </w:r>
      <w:r>
        <w:rPr>
          <w:rFonts w:asciiTheme="majorBidi" w:eastAsia="Times New Roman" w:hAnsiTheme="majorBidi" w:cstheme="majorBidi"/>
          <w:sz w:val="28"/>
          <w:szCs w:val="28"/>
          <w:lang w:val="en-US" w:eastAsia="ru-RU" w:bidi="ar-JO"/>
        </w:rPr>
        <w:t>ml</w:t>
      </w:r>
      <w:r w:rsidRPr="00117FD8"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 xml:space="preserve"> – </w:t>
      </w:r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>х</w:t>
      </w:r>
    </w:p>
    <w:p w:rsidR="00117FD8" w:rsidRPr="00117FD8" w:rsidRDefault="00117FD8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 w:bidi="ar-JO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 xml:space="preserve">Х= 2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>э.к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>.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РП: новокаина 0,1</w:t>
      </w:r>
    </w:p>
    <w:p w:rsidR="00CF680F" w:rsidRPr="00CF680F" w:rsidRDefault="00117FD8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Воды 2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э.к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Вазелин 9,9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spellStart"/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Rp</w:t>
      </w:r>
      <w:proofErr w:type="spell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.: протаргола 0,5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  Ланолина 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  Вазелина по 5,0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Мазь в нос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m</w:t>
      </w: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(мази)= 10,5</w:t>
      </w:r>
    </w:p>
    <w:p w:rsid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для растворения протаргола нужно 1мл воды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( растворимос</w:t>
      </w:r>
      <w:r w:rsidR="00EF6FD4">
        <w:rPr>
          <w:rFonts w:asciiTheme="majorBidi" w:eastAsia="Times New Roman" w:hAnsiTheme="majorBidi" w:cstheme="majorBidi"/>
          <w:sz w:val="28"/>
          <w:szCs w:val="28"/>
          <w:lang w:eastAsia="ru-RU"/>
        </w:rPr>
        <w:t>ть</w:t>
      </w:r>
      <w:proofErr w:type="gramEnd"/>
      <w:r w:rsidR="00EF6FD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1:2) берем за счет ланолина. Так же из-за протаргола нужно добавить глицерин, в 4 раза меньше чем протаргол: 0,</w:t>
      </w:r>
      <w:proofErr w:type="gramStart"/>
      <w:r w:rsidR="00EF6FD4">
        <w:rPr>
          <w:rFonts w:asciiTheme="majorBidi" w:eastAsia="Times New Roman" w:hAnsiTheme="majorBidi" w:cstheme="majorBidi"/>
          <w:sz w:val="28"/>
          <w:szCs w:val="28"/>
          <w:lang w:eastAsia="ru-RU"/>
        </w:rPr>
        <w:t>5 :</w:t>
      </w:r>
      <w:proofErr w:type="gramEnd"/>
      <w:r w:rsidR="00EF6FD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4= 0,12 переводим в </w:t>
      </w:r>
      <w:proofErr w:type="spellStart"/>
      <w:r w:rsidR="00EF6FD4">
        <w:rPr>
          <w:rFonts w:asciiTheme="majorBidi" w:eastAsia="Times New Roman" w:hAnsiTheme="majorBidi" w:cstheme="majorBidi"/>
          <w:sz w:val="28"/>
          <w:szCs w:val="28"/>
          <w:lang w:eastAsia="ru-RU"/>
        </w:rPr>
        <w:t>э.к</w:t>
      </w:r>
      <w:proofErr w:type="spellEnd"/>
      <w:r w:rsidR="00EF6FD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. </w:t>
      </w:r>
    </w:p>
    <w:p w:rsidR="00EF6FD4" w:rsidRDefault="00EF6FD4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0,1 – 3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э.к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EF6FD4" w:rsidRDefault="00EF6FD4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val="en-US"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0,12 – </w:t>
      </w:r>
      <w:r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 xml:space="preserve">x </w:t>
      </w:r>
    </w:p>
    <w:p w:rsidR="00EF6FD4" w:rsidRPr="00EF6FD4" w:rsidRDefault="00EF6FD4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 w:bidi="ar-JO"/>
        </w:rPr>
      </w:pPr>
      <w:r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 xml:space="preserve">X= 4 </w:t>
      </w:r>
      <w:r>
        <w:rPr>
          <w:rFonts w:asciiTheme="majorBidi" w:eastAsia="Times New Roman" w:hAnsiTheme="majorBidi" w:cstheme="majorBidi"/>
          <w:sz w:val="28"/>
          <w:szCs w:val="28"/>
          <w:lang w:eastAsia="ru-RU" w:bidi="ar-JO"/>
        </w:rPr>
        <w:t>э.к.</w:t>
      </w:r>
      <w:bookmarkStart w:id="0" w:name="_GoBack"/>
      <w:bookmarkEnd w:id="0"/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состав 5,0 ланолина водного: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30% </w:t>
      </w:r>
      <w:proofErr w:type="gramStart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воды(</w:t>
      </w:r>
      <w:proofErr w:type="gramEnd"/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1,5 мл)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680F">
        <w:rPr>
          <w:rFonts w:asciiTheme="majorBidi" w:eastAsia="Times New Roman" w:hAnsiTheme="majorBidi" w:cstheme="majorBidi"/>
          <w:sz w:val="28"/>
          <w:szCs w:val="28"/>
          <w:lang w:eastAsia="ru-RU"/>
        </w:rPr>
        <w:t>70% ланолин безводный (3,5)</w:t>
      </w:r>
    </w:p>
    <w:p w:rsidR="00CF680F" w:rsidRPr="00CF680F" w:rsidRDefault="00CF680F" w:rsidP="00CF680F">
      <w:pPr>
        <w:tabs>
          <w:tab w:val="left" w:pos="2085"/>
        </w:tabs>
        <w:spacing w:after="0" w:line="240" w:lineRule="auto"/>
        <w:ind w:left="502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80F">
        <w:rPr>
          <w:rFonts w:ascii="Times New Roman" w:hAnsi="Times New Roman" w:cs="Times New Roman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CF680F" w:rsidRPr="00CF680F" w:rsidRDefault="00CF680F" w:rsidP="00CF680F">
      <w:pPr>
        <w:ind w:firstLine="284"/>
        <w:rPr>
          <w:rFonts w:ascii="Times New Roman" w:hAnsi="Times New Roman" w:cs="Times New Roman"/>
          <w:sz w:val="32"/>
          <w:szCs w:val="32"/>
        </w:rPr>
      </w:pPr>
    </w:p>
    <w:p w:rsidR="00CF680F" w:rsidRPr="00CF680F" w:rsidRDefault="00CF680F" w:rsidP="00CF680F">
      <w:pPr>
        <w:numPr>
          <w:ilvl w:val="2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F680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Изготовление гетерогенных мазей суспензионного и эмульсионного типа.</w:t>
      </w:r>
    </w:p>
    <w:p w:rsidR="00CF680F" w:rsidRPr="00CF680F" w:rsidRDefault="00CF680F" w:rsidP="00CF680F">
      <w:pPr>
        <w:jc w:val="both"/>
        <w:rPr>
          <w:rFonts w:ascii="Times New Roman" w:hAnsi="Times New Roman" w:cs="Times New Roman"/>
          <w:sz w:val="32"/>
          <w:szCs w:val="32"/>
        </w:rPr>
      </w:pPr>
      <w:r w:rsidRPr="00CF680F">
        <w:rPr>
          <w:rFonts w:ascii="Times New Roman" w:hAnsi="Times New Roman" w:cs="Times New Roman"/>
          <w:sz w:val="32"/>
          <w:szCs w:val="32"/>
        </w:rPr>
        <w:t>Задание. Подготовиться к устному опросу</w:t>
      </w:r>
    </w:p>
    <w:p w:rsidR="00CF680F" w:rsidRPr="00CF680F" w:rsidRDefault="00CF680F" w:rsidP="00CF680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F680F" w:rsidRPr="00CF680F" w:rsidRDefault="00CF680F" w:rsidP="00CF680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68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каких случаях образуются мази </w:t>
      </w:r>
      <w:proofErr w:type="gramStart"/>
      <w:r w:rsidRPr="00CF680F">
        <w:rPr>
          <w:rFonts w:ascii="Times New Roman" w:eastAsia="Times New Roman" w:hAnsi="Times New Roman" w:cs="Times New Roman"/>
          <w:sz w:val="32"/>
          <w:szCs w:val="32"/>
          <w:lang w:eastAsia="ru-RU"/>
        </w:rPr>
        <w:t>суспензионного  типа</w:t>
      </w:r>
      <w:proofErr w:type="gramEnd"/>
      <w:r w:rsidRPr="00CF680F">
        <w:rPr>
          <w:rFonts w:ascii="Times New Roman" w:eastAsia="Times New Roman" w:hAnsi="Times New Roman" w:cs="Times New Roman"/>
          <w:sz w:val="32"/>
          <w:szCs w:val="32"/>
          <w:lang w:eastAsia="ru-RU"/>
        </w:rPr>
        <w:t>? От чего это зависит?</w:t>
      </w:r>
    </w:p>
    <w:p w:rsidR="00CF680F" w:rsidRPr="00CF680F" w:rsidRDefault="00CF680F" w:rsidP="00CF680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68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каких случаях образуются мази эмульсионного типа? От чего </w:t>
      </w:r>
      <w:proofErr w:type="spellStart"/>
      <w:r w:rsidRPr="00CF680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завсисит</w:t>
      </w:r>
      <w:proofErr w:type="spellEnd"/>
      <w:r w:rsidRPr="00CF680F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CF680F" w:rsidRPr="00CF680F" w:rsidRDefault="00CF680F" w:rsidP="00CF680F">
      <w:pPr>
        <w:rPr>
          <w:rFonts w:ascii="Times New Roman" w:hAnsi="Times New Roman" w:cs="Times New Roman"/>
          <w:sz w:val="32"/>
          <w:szCs w:val="32"/>
        </w:rPr>
      </w:pPr>
    </w:p>
    <w:p w:rsidR="00CF680F" w:rsidRPr="00CF680F" w:rsidRDefault="00CF680F" w:rsidP="00CF680F">
      <w:pPr>
        <w:rPr>
          <w:rFonts w:ascii="Times New Roman" w:hAnsi="Times New Roman" w:cs="Times New Roman"/>
          <w:sz w:val="32"/>
          <w:szCs w:val="32"/>
        </w:rPr>
      </w:pPr>
    </w:p>
    <w:p w:rsidR="00CF680F" w:rsidRPr="00CF680F" w:rsidRDefault="00CF680F" w:rsidP="00CF680F">
      <w:pPr>
        <w:rPr>
          <w:rFonts w:ascii="Times New Roman" w:hAnsi="Times New Roman" w:cs="Times New Roman"/>
          <w:sz w:val="24"/>
          <w:szCs w:val="24"/>
        </w:rPr>
      </w:pPr>
      <w:r w:rsidRPr="00CF680F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CF680F" w:rsidRPr="00CF680F" w:rsidRDefault="00CF680F" w:rsidP="00CF680F">
      <w:pPr>
        <w:rPr>
          <w:rFonts w:ascii="Times New Roman" w:hAnsi="Times New Roman" w:cs="Times New Roman"/>
          <w:sz w:val="24"/>
          <w:szCs w:val="24"/>
        </w:rPr>
      </w:pPr>
      <w:r w:rsidRPr="00CF680F">
        <w:rPr>
          <w:rFonts w:ascii="Times New Roman" w:hAnsi="Times New Roman" w:cs="Times New Roman"/>
          <w:b/>
          <w:bCs/>
          <w:sz w:val="24"/>
          <w:szCs w:val="24"/>
        </w:rPr>
        <w:t>Оценка «5» (отлично</w:t>
      </w:r>
      <w:r w:rsidRPr="00CF680F">
        <w:rPr>
          <w:rFonts w:ascii="Times New Roman" w:hAnsi="Times New Roman" w:cs="Times New Roman"/>
          <w:sz w:val="24"/>
          <w:szCs w:val="24"/>
        </w:rPr>
        <w:t>)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CF680F" w:rsidRPr="00CF680F" w:rsidRDefault="00CF680F" w:rsidP="00CF680F">
      <w:pPr>
        <w:rPr>
          <w:rFonts w:ascii="Times New Roman" w:hAnsi="Times New Roman" w:cs="Times New Roman"/>
          <w:sz w:val="24"/>
          <w:szCs w:val="24"/>
        </w:rPr>
      </w:pPr>
      <w:r w:rsidRPr="00CF680F">
        <w:rPr>
          <w:rFonts w:ascii="Times New Roman" w:hAnsi="Times New Roman" w:cs="Times New Roman"/>
          <w:b/>
          <w:bCs/>
          <w:sz w:val="24"/>
          <w:szCs w:val="24"/>
        </w:rPr>
        <w:t>Оценка «4» (хорошо</w:t>
      </w:r>
      <w:r w:rsidRPr="00CF680F">
        <w:rPr>
          <w:rFonts w:ascii="Times New Roman" w:hAnsi="Times New Roman" w:cs="Times New Roman"/>
          <w:sz w:val="24"/>
          <w:szCs w:val="24"/>
        </w:rPr>
        <w:t xml:space="preserve">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CF680F" w:rsidRPr="00CF680F" w:rsidRDefault="00CF680F" w:rsidP="00CF680F">
      <w:pPr>
        <w:rPr>
          <w:rFonts w:ascii="Times New Roman" w:hAnsi="Times New Roman" w:cs="Times New Roman"/>
          <w:sz w:val="24"/>
          <w:szCs w:val="24"/>
        </w:rPr>
      </w:pPr>
      <w:r w:rsidRPr="00CF680F">
        <w:rPr>
          <w:rFonts w:ascii="Times New Roman" w:hAnsi="Times New Roman" w:cs="Times New Roman"/>
          <w:b/>
          <w:bCs/>
          <w:sz w:val="24"/>
          <w:szCs w:val="24"/>
        </w:rPr>
        <w:t>Оценка «3» (удовлетворительно</w:t>
      </w:r>
      <w:r w:rsidRPr="00CF680F">
        <w:rPr>
          <w:rFonts w:ascii="Times New Roman" w:hAnsi="Times New Roman" w:cs="Times New Roman"/>
          <w:sz w:val="24"/>
          <w:szCs w:val="24"/>
        </w:rPr>
        <w:t xml:space="preserve">) ставится, если: содержание материала изложено неполно, логическая последовательность </w:t>
      </w:r>
      <w:proofErr w:type="gramStart"/>
      <w:r w:rsidRPr="00CF680F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CF680F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CF680F" w:rsidRPr="00CF680F" w:rsidRDefault="00CF680F" w:rsidP="00CF680F">
      <w:pPr>
        <w:rPr>
          <w:rFonts w:ascii="Times New Roman" w:hAnsi="Times New Roman" w:cs="Times New Roman"/>
          <w:sz w:val="24"/>
          <w:szCs w:val="24"/>
        </w:rPr>
      </w:pPr>
      <w:r w:rsidRPr="00CF680F">
        <w:rPr>
          <w:rFonts w:ascii="Times New Roman" w:hAnsi="Times New Roman" w:cs="Times New Roman"/>
          <w:b/>
          <w:bCs/>
          <w:sz w:val="24"/>
          <w:szCs w:val="24"/>
        </w:rPr>
        <w:t>Оценка «2» (неудовлетворительно</w:t>
      </w:r>
      <w:r w:rsidRPr="00CF680F">
        <w:rPr>
          <w:rFonts w:ascii="Times New Roman" w:hAnsi="Times New Roman" w:cs="Times New Roman"/>
          <w:sz w:val="24"/>
          <w:szCs w:val="24"/>
        </w:rPr>
        <w:t>)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CF680F" w:rsidRPr="00CF680F" w:rsidRDefault="00CF680F" w:rsidP="00CF680F">
      <w:pPr>
        <w:rPr>
          <w:rFonts w:ascii="Times New Roman" w:hAnsi="Times New Roman" w:cs="Times New Roman"/>
          <w:sz w:val="24"/>
          <w:szCs w:val="24"/>
        </w:rPr>
      </w:pPr>
      <w:r w:rsidRPr="00CF680F">
        <w:rPr>
          <w:rFonts w:ascii="Times New Roman" w:hAnsi="Times New Roman" w:cs="Times New Roman"/>
          <w:sz w:val="24"/>
          <w:szCs w:val="24"/>
        </w:rPr>
        <w:t>Время выполнения задания: 10 минут.</w:t>
      </w: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CF680F" w:rsidRPr="00CF680F" w:rsidRDefault="00CF680F" w:rsidP="00CF680F">
      <w:pPr>
        <w:ind w:firstLine="284"/>
        <w:rPr>
          <w:rFonts w:asciiTheme="majorBidi" w:hAnsiTheme="majorBidi" w:cstheme="majorBidi"/>
          <w:sz w:val="28"/>
          <w:szCs w:val="28"/>
        </w:rPr>
      </w:pPr>
    </w:p>
    <w:p w:rsidR="000774D3" w:rsidRPr="00CF680F" w:rsidRDefault="000774D3" w:rsidP="00CF680F"/>
    <w:sectPr w:rsidR="000774D3" w:rsidRPr="00CF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051C"/>
    <w:multiLevelType w:val="hybridMultilevel"/>
    <w:tmpl w:val="820C8530"/>
    <w:lvl w:ilvl="0" w:tplc="83F61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 w15:restartNumberingAfterBreak="0">
    <w:nsid w:val="44E7213B"/>
    <w:multiLevelType w:val="multilevel"/>
    <w:tmpl w:val="244486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7" w:hanging="855"/>
      </w:pPr>
      <w:rPr>
        <w:rFonts w:hint="default"/>
      </w:rPr>
    </w:lvl>
    <w:lvl w:ilvl="2">
      <w:start w:val="33"/>
      <w:numFmt w:val="decimal"/>
      <w:isLgl/>
      <w:lvlText w:val="%1.%2.%3."/>
      <w:lvlJc w:val="left"/>
      <w:pPr>
        <w:ind w:left="997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55D3B70"/>
    <w:multiLevelType w:val="multilevel"/>
    <w:tmpl w:val="EB2C794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2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9F827C3"/>
    <w:multiLevelType w:val="hybridMultilevel"/>
    <w:tmpl w:val="06821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C5"/>
    <w:rsid w:val="0005705C"/>
    <w:rsid w:val="000774D3"/>
    <w:rsid w:val="00117FD8"/>
    <w:rsid w:val="00447E35"/>
    <w:rsid w:val="00C302C5"/>
    <w:rsid w:val="00CF680F"/>
    <w:rsid w:val="00E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DAF1"/>
  <w15:chartTrackingRefBased/>
  <w15:docId w15:val="{BE199FDB-48E2-4E27-8C33-7FBF047F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2024-06-09T11:23:00Z</dcterms:created>
  <dcterms:modified xsi:type="dcterms:W3CDTF">2025-04-18T10:55:00Z</dcterms:modified>
</cp:coreProperties>
</file>