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300" w:rsidRDefault="00404300" w:rsidP="004043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3. </w:t>
      </w:r>
      <w:r w:rsidR="00467487">
        <w:rPr>
          <w:rFonts w:ascii="Times New Roman" w:hAnsi="Times New Roman"/>
          <w:b/>
          <w:sz w:val="28"/>
          <w:szCs w:val="28"/>
        </w:rPr>
        <w:t>С</w:t>
      </w:r>
      <w:r w:rsidR="00467487" w:rsidRPr="00635023">
        <w:rPr>
          <w:rFonts w:ascii="Times New Roman" w:hAnsi="Times New Roman"/>
          <w:b/>
          <w:sz w:val="28"/>
          <w:szCs w:val="28"/>
        </w:rPr>
        <w:t>овременные ме</w:t>
      </w:r>
      <w:r w:rsidR="00467487">
        <w:rPr>
          <w:rFonts w:ascii="Times New Roman" w:hAnsi="Times New Roman"/>
          <w:b/>
          <w:sz w:val="28"/>
          <w:szCs w:val="28"/>
        </w:rPr>
        <w:t xml:space="preserve">тоды исследования в </w:t>
      </w:r>
      <w:proofErr w:type="spellStart"/>
      <w:r w:rsidR="00467487">
        <w:rPr>
          <w:rFonts w:ascii="Times New Roman" w:hAnsi="Times New Roman"/>
          <w:b/>
          <w:sz w:val="28"/>
          <w:szCs w:val="28"/>
        </w:rPr>
        <w:t>нейронауках</w:t>
      </w:r>
      <w:proofErr w:type="spellEnd"/>
    </w:p>
    <w:p w:rsidR="00404300" w:rsidRPr="00635023" w:rsidRDefault="00404300" w:rsidP="004043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04300" w:rsidRPr="0091361C" w:rsidRDefault="00404300" w:rsidP="00404300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91361C">
        <w:rPr>
          <w:rFonts w:ascii="Times New Roman" w:hAnsi="Times New Roman"/>
          <w:b/>
          <w:i/>
          <w:sz w:val="28"/>
          <w:szCs w:val="28"/>
        </w:rPr>
        <w:t>Электрофизиологические методы исследования мозга</w:t>
      </w:r>
    </w:p>
    <w:p w:rsidR="00404300" w:rsidRPr="00635023" w:rsidRDefault="00404300" w:rsidP="00404300">
      <w:pPr>
        <w:pStyle w:val="a3"/>
        <w:numPr>
          <w:ilvl w:val="0"/>
          <w:numId w:val="9"/>
        </w:numPr>
        <w:spacing w:after="0"/>
        <w:ind w:left="284" w:firstLine="0"/>
        <w:jc w:val="both"/>
        <w:rPr>
          <w:rFonts w:ascii="Times New Roman" w:hAnsi="Times New Roman"/>
          <w:i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 xml:space="preserve">Экспериментальные препараты: изолированные клетки, клеточные культуры, срезы ткани мозга, изолированный </w:t>
      </w:r>
      <w:proofErr w:type="spellStart"/>
      <w:r w:rsidRPr="00635023">
        <w:rPr>
          <w:rFonts w:ascii="Times New Roman" w:hAnsi="Times New Roman"/>
          <w:sz w:val="28"/>
          <w:szCs w:val="28"/>
        </w:rPr>
        <w:t>гиппокамп</w:t>
      </w:r>
      <w:proofErr w:type="spellEnd"/>
      <w:r w:rsidRPr="00635023">
        <w:rPr>
          <w:rFonts w:ascii="Times New Roman" w:hAnsi="Times New Roman"/>
          <w:sz w:val="28"/>
          <w:szCs w:val="28"/>
        </w:rPr>
        <w:t xml:space="preserve">, мозг </w:t>
      </w:r>
      <w:r w:rsidRPr="00635023">
        <w:rPr>
          <w:rFonts w:ascii="Times New Roman" w:hAnsi="Times New Roman"/>
          <w:i/>
          <w:sz w:val="28"/>
          <w:szCs w:val="28"/>
          <w:lang w:val="en-US"/>
        </w:rPr>
        <w:t>in</w:t>
      </w:r>
      <w:r w:rsidRPr="00635023">
        <w:rPr>
          <w:rFonts w:ascii="Times New Roman" w:hAnsi="Times New Roman"/>
          <w:i/>
          <w:sz w:val="28"/>
          <w:szCs w:val="28"/>
        </w:rPr>
        <w:t xml:space="preserve"> </w:t>
      </w:r>
      <w:r w:rsidRPr="00635023">
        <w:rPr>
          <w:rFonts w:ascii="Times New Roman" w:hAnsi="Times New Roman"/>
          <w:i/>
          <w:sz w:val="28"/>
          <w:szCs w:val="28"/>
          <w:lang w:val="en-US"/>
        </w:rPr>
        <w:t>vivo</w:t>
      </w:r>
      <w:r w:rsidRPr="00635023">
        <w:rPr>
          <w:rFonts w:ascii="Times New Roman" w:hAnsi="Times New Roman"/>
          <w:i/>
          <w:sz w:val="28"/>
          <w:szCs w:val="28"/>
        </w:rPr>
        <w:t>.</w:t>
      </w:r>
      <w:r w:rsidRPr="00635023">
        <w:rPr>
          <w:rFonts w:ascii="Times New Roman" w:hAnsi="Times New Roman"/>
          <w:sz w:val="28"/>
          <w:szCs w:val="28"/>
        </w:rPr>
        <w:t xml:space="preserve"> </w:t>
      </w:r>
    </w:p>
    <w:p w:rsidR="00404300" w:rsidRPr="00635023" w:rsidRDefault="00404300" w:rsidP="00404300">
      <w:pPr>
        <w:pStyle w:val="a3"/>
        <w:numPr>
          <w:ilvl w:val="0"/>
          <w:numId w:val="9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 xml:space="preserve">Измерение потенциалов и токов: Фиксация потенциала и тока. Микроэлектродное отведение, </w:t>
      </w:r>
      <w:proofErr w:type="spellStart"/>
      <w:r w:rsidRPr="00635023">
        <w:rPr>
          <w:rFonts w:ascii="Times New Roman" w:hAnsi="Times New Roman"/>
          <w:sz w:val="28"/>
          <w:szCs w:val="28"/>
        </w:rPr>
        <w:t>Патч-кламп</w:t>
      </w:r>
      <w:proofErr w:type="spellEnd"/>
      <w:r w:rsidRPr="00635023">
        <w:rPr>
          <w:rFonts w:ascii="Times New Roman" w:hAnsi="Times New Roman"/>
          <w:sz w:val="28"/>
          <w:szCs w:val="28"/>
        </w:rPr>
        <w:t xml:space="preserve">, Внеклеточное отведение. </w:t>
      </w:r>
      <w:r w:rsidRPr="00635023">
        <w:rPr>
          <w:rFonts w:ascii="Times New Roman" w:hAnsi="Times New Roman"/>
          <w:i/>
          <w:sz w:val="28"/>
          <w:szCs w:val="28"/>
          <w:lang w:val="en-US"/>
        </w:rPr>
        <w:t>In vivo</w:t>
      </w:r>
      <w:r w:rsidRPr="00635023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35023">
        <w:rPr>
          <w:rFonts w:ascii="Times New Roman" w:hAnsi="Times New Roman"/>
          <w:sz w:val="28"/>
          <w:szCs w:val="28"/>
        </w:rPr>
        <w:t>регистрация.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023">
        <w:rPr>
          <w:rFonts w:ascii="Times New Roman" w:hAnsi="Times New Roman"/>
          <w:sz w:val="28"/>
          <w:szCs w:val="28"/>
        </w:rPr>
        <w:t>ЭЭГ.</w:t>
      </w:r>
    </w:p>
    <w:p w:rsidR="00404300" w:rsidRDefault="00404300" w:rsidP="00404300">
      <w:pPr>
        <w:pStyle w:val="a3"/>
        <w:numPr>
          <w:ilvl w:val="0"/>
          <w:numId w:val="9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Поведенческие тесты</w:t>
      </w:r>
    </w:p>
    <w:p w:rsidR="00404300" w:rsidRPr="00635023" w:rsidRDefault="00404300" w:rsidP="00404300">
      <w:pPr>
        <w:pStyle w:val="a3"/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</w:p>
    <w:p w:rsidR="00404300" w:rsidRPr="0091361C" w:rsidRDefault="00404300" w:rsidP="00404300">
      <w:pPr>
        <w:pStyle w:val="a3"/>
        <w:numPr>
          <w:ilvl w:val="0"/>
          <w:numId w:val="8"/>
        </w:numPr>
        <w:spacing w:after="0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r w:rsidRPr="0091361C">
        <w:rPr>
          <w:rFonts w:ascii="Times New Roman" w:hAnsi="Times New Roman"/>
          <w:b/>
          <w:i/>
          <w:sz w:val="28"/>
          <w:szCs w:val="28"/>
        </w:rPr>
        <w:t>Оптические методы исследования мозга</w:t>
      </w:r>
      <w:bookmarkEnd w:id="0"/>
      <w:r w:rsidRPr="0091361C">
        <w:rPr>
          <w:rFonts w:ascii="Times New Roman" w:hAnsi="Times New Roman"/>
          <w:b/>
          <w:i/>
          <w:sz w:val="28"/>
          <w:szCs w:val="28"/>
        </w:rPr>
        <w:t>.</w:t>
      </w:r>
    </w:p>
    <w:p w:rsidR="00404300" w:rsidRPr="00635023" w:rsidRDefault="00404300" w:rsidP="00404300">
      <w:pPr>
        <w:pStyle w:val="a3"/>
        <w:numPr>
          <w:ilvl w:val="0"/>
          <w:numId w:val="10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635023">
        <w:rPr>
          <w:rFonts w:ascii="Times New Roman" w:hAnsi="Times New Roman"/>
          <w:sz w:val="28"/>
          <w:szCs w:val="28"/>
        </w:rPr>
        <w:t>Флуоресцентные красители.</w:t>
      </w:r>
    </w:p>
    <w:p w:rsidR="00404300" w:rsidRPr="00635023" w:rsidRDefault="00404300" w:rsidP="00404300">
      <w:pPr>
        <w:pStyle w:val="a3"/>
        <w:numPr>
          <w:ilvl w:val="0"/>
          <w:numId w:val="10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5023">
        <w:rPr>
          <w:rFonts w:ascii="Times New Roman" w:hAnsi="Times New Roman"/>
          <w:sz w:val="28"/>
          <w:szCs w:val="28"/>
        </w:rPr>
        <w:t>Потециал</w:t>
      </w:r>
      <w:proofErr w:type="spellEnd"/>
      <w:r w:rsidRPr="00635023">
        <w:rPr>
          <w:rFonts w:ascii="Times New Roman" w:hAnsi="Times New Roman"/>
          <w:sz w:val="28"/>
          <w:szCs w:val="28"/>
        </w:rPr>
        <w:t>-чувствительные красители</w:t>
      </w:r>
      <w:r>
        <w:rPr>
          <w:rFonts w:ascii="Times New Roman" w:hAnsi="Times New Roman"/>
          <w:sz w:val="28"/>
          <w:szCs w:val="28"/>
        </w:rPr>
        <w:t>.</w:t>
      </w:r>
    </w:p>
    <w:p w:rsidR="00404300" w:rsidRPr="00635023" w:rsidRDefault="00404300" w:rsidP="00404300">
      <w:pPr>
        <w:pStyle w:val="a3"/>
        <w:numPr>
          <w:ilvl w:val="0"/>
          <w:numId w:val="10"/>
        </w:numPr>
        <w:spacing w:after="0"/>
        <w:ind w:left="284" w:firstLine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35023">
        <w:rPr>
          <w:rFonts w:ascii="Times New Roman" w:hAnsi="Times New Roman"/>
          <w:sz w:val="28"/>
          <w:szCs w:val="28"/>
        </w:rPr>
        <w:t>Бифотонная</w:t>
      </w:r>
      <w:proofErr w:type="spellEnd"/>
      <w:r w:rsidRPr="00635023">
        <w:rPr>
          <w:rFonts w:ascii="Times New Roman" w:hAnsi="Times New Roman"/>
          <w:sz w:val="28"/>
          <w:szCs w:val="28"/>
        </w:rPr>
        <w:t xml:space="preserve"> микроскопия </w:t>
      </w:r>
      <w:r w:rsidRPr="00635023">
        <w:rPr>
          <w:rFonts w:ascii="Times New Roman" w:hAnsi="Times New Roman"/>
          <w:i/>
          <w:sz w:val="28"/>
          <w:szCs w:val="28"/>
          <w:lang w:val="en-US"/>
        </w:rPr>
        <w:t>in</w:t>
      </w:r>
      <w:r w:rsidRPr="00635023">
        <w:rPr>
          <w:rFonts w:ascii="Times New Roman" w:hAnsi="Times New Roman"/>
          <w:i/>
          <w:sz w:val="28"/>
          <w:szCs w:val="28"/>
        </w:rPr>
        <w:t xml:space="preserve"> </w:t>
      </w:r>
      <w:r w:rsidRPr="00635023">
        <w:rPr>
          <w:rFonts w:ascii="Times New Roman" w:hAnsi="Times New Roman"/>
          <w:i/>
          <w:sz w:val="28"/>
          <w:szCs w:val="28"/>
          <w:lang w:val="en-US"/>
        </w:rPr>
        <w:t>vitro</w:t>
      </w:r>
      <w:r w:rsidRPr="00635023">
        <w:rPr>
          <w:rFonts w:ascii="Times New Roman" w:hAnsi="Times New Roman"/>
          <w:sz w:val="28"/>
          <w:szCs w:val="28"/>
        </w:rPr>
        <w:t xml:space="preserve"> и</w:t>
      </w:r>
      <w:r w:rsidRPr="00635023">
        <w:rPr>
          <w:rFonts w:ascii="Times New Roman" w:hAnsi="Times New Roman"/>
          <w:i/>
          <w:sz w:val="28"/>
          <w:szCs w:val="28"/>
        </w:rPr>
        <w:t xml:space="preserve">  </w:t>
      </w:r>
      <w:r w:rsidRPr="00635023">
        <w:rPr>
          <w:rFonts w:ascii="Times New Roman" w:hAnsi="Times New Roman"/>
          <w:i/>
          <w:sz w:val="28"/>
          <w:szCs w:val="28"/>
          <w:lang w:val="en-US"/>
        </w:rPr>
        <w:t>in</w:t>
      </w:r>
      <w:r w:rsidRPr="00635023">
        <w:rPr>
          <w:rFonts w:ascii="Times New Roman" w:hAnsi="Times New Roman"/>
          <w:i/>
          <w:sz w:val="28"/>
          <w:szCs w:val="28"/>
        </w:rPr>
        <w:t xml:space="preserve"> </w:t>
      </w:r>
      <w:r w:rsidRPr="00635023">
        <w:rPr>
          <w:rFonts w:ascii="Times New Roman" w:hAnsi="Times New Roman"/>
          <w:i/>
          <w:sz w:val="28"/>
          <w:szCs w:val="28"/>
          <w:lang w:val="en-US"/>
        </w:rPr>
        <w:t>vivo</w:t>
      </w:r>
    </w:p>
    <w:p w:rsidR="00404300" w:rsidRPr="00635023" w:rsidRDefault="00404300" w:rsidP="00404300">
      <w:pPr>
        <w:pStyle w:val="a3"/>
        <w:numPr>
          <w:ilvl w:val="0"/>
          <w:numId w:val="10"/>
        </w:numPr>
        <w:spacing w:after="0"/>
        <w:ind w:left="284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635023">
        <w:rPr>
          <w:rFonts w:ascii="Times New Roman" w:hAnsi="Times New Roman"/>
          <w:sz w:val="28"/>
          <w:szCs w:val="28"/>
          <w:lang w:val="en-US"/>
        </w:rPr>
        <w:t>Intrinsic</w:t>
      </w:r>
      <w:r w:rsidRPr="00635023">
        <w:rPr>
          <w:rFonts w:ascii="Times New Roman" w:hAnsi="Times New Roman"/>
          <w:sz w:val="28"/>
          <w:szCs w:val="28"/>
        </w:rPr>
        <w:t xml:space="preserve"> </w:t>
      </w:r>
      <w:r w:rsidRPr="00635023">
        <w:rPr>
          <w:rFonts w:ascii="Times New Roman" w:hAnsi="Times New Roman"/>
          <w:sz w:val="28"/>
          <w:szCs w:val="28"/>
          <w:lang w:val="en-US"/>
        </w:rPr>
        <w:t>imaging, MRI.</w:t>
      </w:r>
    </w:p>
    <w:p w:rsidR="00404300" w:rsidRPr="00635023" w:rsidRDefault="00404300" w:rsidP="0040430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53C01" w:rsidRPr="00404300" w:rsidRDefault="00153C01" w:rsidP="00404300"/>
    <w:sectPr w:rsidR="00153C01" w:rsidRPr="00404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7058"/>
    <w:multiLevelType w:val="hybridMultilevel"/>
    <w:tmpl w:val="7B062B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CF4795"/>
    <w:multiLevelType w:val="hybridMultilevel"/>
    <w:tmpl w:val="BF2EED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2411E1"/>
    <w:multiLevelType w:val="hybridMultilevel"/>
    <w:tmpl w:val="97BA20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73B1C56"/>
    <w:multiLevelType w:val="hybridMultilevel"/>
    <w:tmpl w:val="8EFE1C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060D81"/>
    <w:multiLevelType w:val="hybridMultilevel"/>
    <w:tmpl w:val="67742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90783"/>
    <w:multiLevelType w:val="hybridMultilevel"/>
    <w:tmpl w:val="B1BAC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30530"/>
    <w:multiLevelType w:val="hybridMultilevel"/>
    <w:tmpl w:val="5F303E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D85F58"/>
    <w:multiLevelType w:val="hybridMultilevel"/>
    <w:tmpl w:val="E21016C2"/>
    <w:lvl w:ilvl="0" w:tplc="0396D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AF304D"/>
    <w:multiLevelType w:val="hybridMultilevel"/>
    <w:tmpl w:val="87C4EC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D0A2CC7"/>
    <w:multiLevelType w:val="hybridMultilevel"/>
    <w:tmpl w:val="B27E3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18"/>
    <w:rsid w:val="00153C01"/>
    <w:rsid w:val="00233218"/>
    <w:rsid w:val="00404300"/>
    <w:rsid w:val="00467487"/>
    <w:rsid w:val="00BA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1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1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2014-06-29T19:56:00Z</dcterms:created>
  <dcterms:modified xsi:type="dcterms:W3CDTF">2014-06-30T09:29:00Z</dcterms:modified>
</cp:coreProperties>
</file>