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60" w:line="259" w:lineRule="auto"/>
        <w:rPr>
          <w:rtl w:val="off"/>
        </w:rPr>
      </w:pPr>
      <w:r>
        <w:rPr>
          <w:rtl w:val="off"/>
        </w:rPr>
        <w:t xml:space="preserve">Ёлдашов Кемал гр 5202  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Тест по:Хромотографические методы анализа.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1</w:t>
      </w:r>
      <w:r>
        <w:rPr/>
        <w:t>.С какой целью в газовой хроматографии используют время удерживания вещества?</w:t>
      </w:r>
    </w:p>
    <w:p>
      <w:pPr>
        <w:ind w:firstLine="0"/>
        <w:rPr/>
      </w:pPr>
      <w:r>
        <w:rPr/>
        <w:t>А. для качественной идентификации</w:t>
      </w:r>
    </w:p>
    <w:p>
      <w:pPr>
        <w:ind w:firstLine="0"/>
        <w:rPr/>
      </w:pPr>
      <w:r>
        <w:rPr/>
        <w:t>Б. для характеристики газа-носителя</w:t>
      </w:r>
    </w:p>
    <w:p>
      <w:pPr>
        <w:ind w:firstLine="0"/>
        <w:rPr/>
      </w:pPr>
      <w:r>
        <w:rPr/>
        <w:t>В. для количественного определения</w:t>
      </w:r>
    </w:p>
    <w:p>
      <w:pPr>
        <w:ind w:firstLine="0"/>
        <w:rPr/>
      </w:pPr>
      <w:r>
        <w:rPr/>
        <w:t>Г. для оценки параметров колонки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2</w:t>
      </w:r>
      <w:r>
        <w:rPr/>
        <w:t>.От чего в первую очередь зависит высота хроматографического пика на хроматограмме при неизменном режиме работы хроматографа?</w:t>
      </w:r>
    </w:p>
    <w:p>
      <w:pPr>
        <w:ind w:firstLine="0"/>
        <w:rPr/>
      </w:pPr>
      <w:r>
        <w:rPr/>
        <w:t>А.от наличия посторонних компонентов в пробе</w:t>
      </w:r>
    </w:p>
    <w:p>
      <w:pPr>
        <w:ind w:firstLine="0"/>
        <w:rPr/>
      </w:pPr>
      <w:r>
        <w:rPr/>
        <w:t>Б. от концентрации анализируемого вещества</w:t>
      </w:r>
    </w:p>
    <w:p>
      <w:pPr>
        <w:ind w:firstLine="0"/>
        <w:rPr/>
      </w:pPr>
      <w:r>
        <w:rPr/>
        <w:t>В.от природы газа-носителя</w:t>
      </w:r>
    </w:p>
    <w:p>
      <w:pPr>
        <w:ind w:firstLine="0"/>
        <w:rPr/>
      </w:pPr>
      <w:r>
        <w:rPr/>
        <w:t>Г.от природы сорбента-поглотителя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3</w:t>
      </w:r>
      <w:r>
        <w:rPr/>
        <w:t>. Что называют элюентом?</w:t>
      </w:r>
    </w:p>
    <w:p>
      <w:pPr>
        <w:ind w:firstLine="0"/>
        <w:rPr/>
      </w:pPr>
      <w:r>
        <w:rPr/>
        <w:t>А.поток жидкости или газа, прошедший через слой неподвижной фазы</w:t>
      </w:r>
    </w:p>
    <w:p>
      <w:pPr>
        <w:ind w:firstLine="0"/>
        <w:rPr/>
      </w:pPr>
      <w:r>
        <w:rPr/>
        <w:t>Б.неподвижную фазу</w:t>
      </w:r>
    </w:p>
    <w:p>
      <w:pPr>
        <w:ind w:firstLine="0"/>
        <w:rPr/>
      </w:pPr>
      <w:r>
        <w:rPr/>
        <w:t>В. поток жидкости или газа, перемещающий анализируемые вещества вдоль неподвижной фазы</w:t>
      </w:r>
    </w:p>
    <w:p>
      <w:pPr>
        <w:ind w:firstLine="0"/>
        <w:rPr/>
      </w:pPr>
      <w:r>
        <w:rPr/>
        <w:t>Г.смесь анализируемых веществ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4</w:t>
      </w:r>
      <w:r>
        <w:rPr/>
        <w:t>. Что такое «мертвое» время в колоночной хроматографии?</w:t>
      </w:r>
    </w:p>
    <w:p>
      <w:pPr>
        <w:ind w:firstLine="0"/>
        <w:rPr/>
      </w:pPr>
      <w:r>
        <w:rPr/>
        <w:t>А.время пребывания введенной пробы в испарителе хроматографа</w:t>
      </w:r>
    </w:p>
    <w:p>
      <w:pPr>
        <w:ind w:firstLine="0"/>
        <w:rPr/>
      </w:pPr>
      <w:r>
        <w:rPr/>
        <w:t>Б.фактическое время пребывания сорбирующегося компонента в подвижной фазе</w:t>
      </w:r>
    </w:p>
    <w:p>
      <w:pPr>
        <w:ind w:firstLine="0"/>
        <w:rPr/>
      </w:pPr>
      <w:r>
        <w:rPr/>
        <w:t>В.инерционность системы хроматографа</w:t>
      </w:r>
    </w:p>
    <w:p>
      <w:pPr>
        <w:ind w:firstLine="0"/>
        <w:rPr/>
      </w:pPr>
      <w:r>
        <w:rPr/>
        <w:t>Г.время, в течение которого сорбируется элюент-носитель</w:t>
      </w:r>
    </w:p>
    <w:p>
      <w:pPr>
        <w:ind w:firstLine="0"/>
        <w:rPr/>
      </w:pPr>
      <w:r>
        <w:rPr/>
        <w:t>Д. время выхода компонента, не взаимодействующего с неподвижной фазой</w:t>
      </w:r>
    </w:p>
    <w:p>
      <w:pPr>
        <w:ind w:firstLine="0"/>
        <w:rPr/>
      </w:pPr>
      <w:r>
        <w:rPr/>
        <w:t> </w:t>
      </w:r>
    </w:p>
    <w:p>
      <w:pPr>
        <w:ind w:firstLine="0"/>
        <w:rPr>
          <w:vertAlign w:val="baseline"/>
        </w:rPr>
      </w:pPr>
      <w:r>
        <w:rPr>
          <w:rtl w:val="off"/>
        </w:rPr>
        <w:t>5</w:t>
      </w:r>
      <w:r>
        <w:rPr/>
        <w:t>. Что характеризует коэффициент распределения D=Cнеподв/Сподв?</w:t>
      </w:r>
    </w:p>
    <w:p>
      <w:pPr>
        <w:ind w:firstLine="0"/>
        <w:rPr/>
      </w:pPr>
      <w:r>
        <w:rPr/>
        <w:t>А.распределение веществ в хроматографируемой смеси</w:t>
      </w:r>
    </w:p>
    <w:p>
      <w:pPr>
        <w:ind w:firstLine="0"/>
        <w:rPr/>
      </w:pPr>
      <w:r>
        <w:rPr/>
        <w:t>Б. распределение веществ между неподвижной и подвижной фазами</w:t>
      </w:r>
    </w:p>
    <w:p>
      <w:pPr>
        <w:ind w:firstLine="0"/>
        <w:rPr/>
      </w:pPr>
      <w:r>
        <w:rPr/>
        <w:t>В.распределение веществ в неподвижной фазе</w:t>
      </w:r>
    </w:p>
    <w:p>
      <w:pPr>
        <w:ind w:firstLine="0"/>
        <w:rPr/>
      </w:pPr>
      <w:r>
        <w:rPr/>
        <w:t>Г.распределение веществ в элюате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6</w:t>
      </w:r>
      <w:r>
        <w:rPr/>
        <w:t>. Что характеризует удерживание вещества в сорбенте в тонкослойной хроматографии?</w:t>
      </w:r>
    </w:p>
    <w:p>
      <w:pPr>
        <w:ind w:firstLine="0"/>
        <w:rPr/>
      </w:pPr>
      <w:r>
        <w:rPr/>
        <w:t>А.скорость передвижения подвижной фазы</w:t>
      </w:r>
    </w:p>
    <w:p>
      <w:pPr>
        <w:ind w:firstLine="0"/>
        <w:rPr/>
      </w:pPr>
      <w:r>
        <w:rPr/>
        <w:t>Б. отношение расстояния, пройденное зоной компонента, к расстоянию, пройденному фронтом подвижной фазы за то же время</w:t>
      </w:r>
    </w:p>
    <w:p>
      <w:pPr>
        <w:ind w:firstLine="0"/>
        <w:rPr>
          <w:rtl w:val="off"/>
        </w:rPr>
      </w:pPr>
      <w:r>
        <w:rPr/>
        <w:t>В.высоту пика на хроматограмме</w:t>
      </w:r>
    </w:p>
    <w:p>
      <w:pPr>
        <w:ind w:firstLine="0"/>
        <w:rPr/>
      </w:pPr>
      <w:r>
        <w:rPr/>
        <w:t>Г.коэффициент распределения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7</w:t>
      </w:r>
      <w:r>
        <w:rPr/>
        <w:t>. От чего не зависит время удерживания сорбирующегося компонента в газовой хроматографии?</w:t>
      </w:r>
    </w:p>
    <w:p>
      <w:pPr>
        <w:ind w:firstLine="0"/>
        <w:rPr/>
      </w:pPr>
      <w:r>
        <w:rPr/>
        <w:t>А. от скорости газа-носителя</w:t>
      </w:r>
    </w:p>
    <w:p>
      <w:pPr>
        <w:ind w:firstLine="0"/>
        <w:rPr/>
      </w:pPr>
      <w:r>
        <w:rPr/>
        <w:t>Б.от природы газа-носителя</w:t>
      </w:r>
    </w:p>
    <w:p>
      <w:pPr>
        <w:ind w:firstLine="0"/>
        <w:rPr/>
      </w:pPr>
      <w:r>
        <w:rPr/>
        <w:t>В.от природы сорбента-поглотителя</w:t>
      </w:r>
    </w:p>
    <w:p>
      <w:pPr>
        <w:ind w:firstLine="0"/>
        <w:rPr/>
      </w:pPr>
      <w:r>
        <w:rPr/>
        <w:t>Г. от концентрации компонента</w:t>
      </w:r>
    </w:p>
    <w:p>
      <w:pPr>
        <w:ind w:firstLine="0"/>
        <w:rPr/>
      </w:pPr>
      <w:r>
        <w:rPr/>
        <w:t>Д.от режима работы хроматографа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8</w:t>
      </w:r>
      <w:r>
        <w:rPr/>
        <w:t>. В чем основное назначение бумажной осадочной хроматографии?</w:t>
      </w:r>
    </w:p>
    <w:p>
      <w:pPr>
        <w:ind w:firstLine="0"/>
        <w:rPr/>
      </w:pPr>
      <w:r>
        <w:rPr/>
        <w:t>А.для разделения компонентов смеси с целью их последующего количественного определения другими методами</w:t>
      </w:r>
    </w:p>
    <w:p>
      <w:pPr>
        <w:ind w:firstLine="0"/>
        <w:rPr/>
      </w:pPr>
      <w:r>
        <w:rPr/>
        <w:t>Б. для разделения компонентов смеси с целью их качественной идентификации</w:t>
      </w:r>
    </w:p>
    <w:p>
      <w:pPr>
        <w:ind w:firstLine="0"/>
        <w:rPr/>
      </w:pPr>
      <w:r>
        <w:rPr/>
        <w:t>В.  для непосредственного количественного определения веществ</w:t>
      </w:r>
    </w:p>
    <w:p>
      <w:pPr>
        <w:ind w:firstLine="0"/>
        <w:rPr/>
      </w:pPr>
      <w:r>
        <w:rPr/>
        <w:t>Г. только для выделения чистых веществ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9</w:t>
      </w:r>
      <w:r>
        <w:rPr/>
        <w:t>. Когда в газовой хроматографии используют метод нормировки?</w:t>
      </w:r>
    </w:p>
    <w:p>
      <w:pPr>
        <w:ind w:firstLine="0"/>
        <w:rPr/>
      </w:pPr>
      <w:r>
        <w:rPr/>
        <w:t>А.при качественной идентификации веществ</w:t>
      </w:r>
    </w:p>
    <w:p>
      <w:pPr>
        <w:ind w:firstLine="0"/>
        <w:rPr/>
      </w:pPr>
      <w:r>
        <w:rPr/>
        <w:t>Б.при выделении чистых веществ</w:t>
      </w:r>
    </w:p>
    <w:p>
      <w:pPr>
        <w:ind w:firstLine="0"/>
        <w:rPr/>
      </w:pPr>
      <w:r>
        <w:rPr/>
        <w:t>В. при количественном определении относительного содержания веществ</w:t>
      </w:r>
    </w:p>
    <w:p>
      <w:pPr>
        <w:spacing w:after="160" w:line="259" w:lineRule="auto"/>
        <w:rPr>
          <w:rtl w:val="off"/>
        </w:rPr>
      </w:pPr>
      <w:r>
        <w:rPr/>
        <w:t>Г.при количественном определении абсолютного содержания веществ</w:t>
      </w:r>
    </w:p>
    <w:p>
      <w:pPr>
        <w:ind w:firstLine="0"/>
        <w:rPr/>
      </w:pPr>
      <w:r>
        <w:rPr/>
        <w:t>1</w:t>
      </w:r>
      <w:r>
        <w:rPr>
          <w:rtl w:val="off"/>
        </w:rPr>
        <w:t>0</w:t>
      </w:r>
      <w:r>
        <w:rPr/>
        <w:t>. Что можно сказать об эффективности и селективности колонки и условий хроматографирования смеси двух компонентов  хроматограмме?</w:t>
      </w:r>
    </w:p>
    <w:p>
      <w:pPr>
        <w:ind w:firstLine="0"/>
        <w:rPr/>
      </w:pPr>
    </w:p>
    <w:p>
      <w:pPr>
        <w:ind w:firstLine="0"/>
        <w:rPr/>
      </w:pPr>
      <w:r>
        <w:rPr/>
        <w:t>А. Высокие эффективность и селективность</w:t>
      </w:r>
    </w:p>
    <w:p>
      <w:pPr>
        <w:ind w:firstLine="0"/>
        <w:rPr/>
      </w:pPr>
      <w:r>
        <w:rPr/>
        <w:t>Б.Высокая селективность, но низкая эффективность</w:t>
      </w:r>
    </w:p>
    <w:p>
      <w:pPr>
        <w:ind w:firstLine="0"/>
        <w:rPr/>
      </w:pPr>
      <w:r>
        <w:rPr/>
        <w:t>В.Низкая селективность, но высокая эффективность</w:t>
      </w:r>
    </w:p>
    <w:p>
      <w:pPr>
        <w:ind w:firstLine="0"/>
        <w:rPr/>
      </w:pPr>
      <w:r>
        <w:rPr/>
        <w:t>Г. Низкие эффективность и селективность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/>
        <w:t>1</w:t>
      </w:r>
      <w:r>
        <w:rPr>
          <w:rtl w:val="off"/>
        </w:rPr>
        <w:t>1</w:t>
      </w:r>
      <w:r>
        <w:rPr/>
        <w:t>. Что можно сказать об эффективности и селективности колонки и условий хроматографирования смеси двух компонентов  хроматограмме?</w:t>
      </w:r>
    </w:p>
    <w:p>
      <w:pPr>
        <w:ind w:firstLine="0"/>
        <w:rPr/>
      </w:pPr>
    </w:p>
    <w:p>
      <w:pPr>
        <w:ind w:firstLine="0"/>
        <w:rPr/>
      </w:pPr>
      <w:r>
        <w:rPr/>
        <w:t>А.Высокие эффективность и селективность</w:t>
      </w:r>
    </w:p>
    <w:p>
      <w:pPr>
        <w:ind w:firstLine="0"/>
        <w:rPr/>
      </w:pPr>
      <w:r>
        <w:rPr/>
        <w:t>Б.Высокая селективность, но низкая эффективность</w:t>
      </w:r>
    </w:p>
    <w:p>
      <w:pPr>
        <w:ind w:firstLine="0"/>
        <w:rPr/>
      </w:pPr>
      <w:r>
        <w:rPr/>
        <w:t>В. Низкая селективность, но высокая эффективность</w:t>
      </w:r>
    </w:p>
    <w:p>
      <w:pPr>
        <w:ind w:firstLine="0"/>
        <w:rPr/>
      </w:pPr>
      <w:r>
        <w:rPr/>
        <w:t>Г.Низкие эффективность и селективность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12</w:t>
      </w:r>
      <w:r>
        <w:rPr/>
        <w:t>. Что можно сказать об эффективности и селективности колонки и условий хроматографирования смеси двух компонентов  хроматограмме?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</w:p>
    <w:p>
      <w:pPr>
        <w:ind w:firstLine="0"/>
        <w:rPr/>
      </w:pPr>
      <w:r>
        <w:rPr/>
        <w:t>А.Высокие эффективность и селективность</w:t>
      </w:r>
    </w:p>
    <w:p>
      <w:pPr>
        <w:ind w:firstLine="0"/>
        <w:rPr/>
      </w:pPr>
      <w:r>
        <w:rPr/>
        <w:t>Б. Высокая селективность, но низкая эффективность</w:t>
      </w:r>
    </w:p>
    <w:p>
      <w:pPr>
        <w:ind w:firstLine="0"/>
        <w:rPr/>
      </w:pPr>
      <w:r>
        <w:rPr/>
        <w:t>В.Низкая селективность, но высокая эффективность</w:t>
      </w:r>
    </w:p>
    <w:p>
      <w:pPr>
        <w:ind w:firstLine="0"/>
        <w:rPr/>
      </w:pPr>
      <w:r>
        <w:rPr/>
        <w:t>Г.Низкие эффективность и селективность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13</w:t>
      </w:r>
      <w:r>
        <w:rPr/>
        <w:t>. Что понимают под теоретической тарелкой в хроматографии?</w:t>
      </w:r>
    </w:p>
    <w:p>
      <w:pPr>
        <w:ind w:firstLine="0"/>
        <w:rPr/>
      </w:pPr>
      <w:r>
        <w:rPr/>
        <w:t>А. виртуальную зону сорбента, где достигается квазиравновесие между сорбируемым компонентом и сорбентом</w:t>
      </w:r>
    </w:p>
    <w:p>
      <w:pPr>
        <w:ind w:firstLine="0"/>
        <w:rPr/>
      </w:pPr>
      <w:r>
        <w:rPr/>
        <w:t>Б. зону сорбента, где поглощается основное содержание сорбируемого вещества</w:t>
      </w:r>
    </w:p>
    <w:p>
      <w:pPr>
        <w:ind w:firstLine="0"/>
        <w:rPr/>
      </w:pPr>
      <w:r>
        <w:rPr/>
        <w:t>В. зону сорбента, где поглощается только элюент</w:t>
      </w:r>
    </w:p>
    <w:p>
      <w:pPr>
        <w:ind w:firstLine="0"/>
        <w:rPr/>
      </w:pPr>
      <w:r>
        <w:rPr/>
        <w:t>Г. объем зоны сорбента, кратный всему объему сорбента в колонке</w:t>
      </w:r>
    </w:p>
    <w:p>
      <w:pPr>
        <w:ind w:firstLine="0"/>
        <w:rPr/>
      </w:pPr>
      <w:r>
        <w:rPr/>
        <w:t> </w:t>
      </w:r>
    </w:p>
    <w:p>
      <w:pPr>
        <w:ind w:firstLine="0"/>
        <w:rPr/>
      </w:pPr>
      <w:r>
        <w:rPr>
          <w:rtl w:val="off"/>
        </w:rPr>
        <w:t>14</w:t>
      </w:r>
      <w:r>
        <w:rPr/>
        <w:t>. Что такое изотерма адсорбции?</w:t>
      </w:r>
    </w:p>
    <w:p>
      <w:pPr>
        <w:ind w:firstLine="0"/>
        <w:rPr/>
      </w:pPr>
      <w:r>
        <w:rPr/>
        <w:t>А. зависимость количества адсорбированного вещества от его концентрации в растворе (газовой фазе) в состоянии равновесия</w:t>
      </w:r>
    </w:p>
    <w:p>
      <w:pPr>
        <w:ind w:firstLine="0"/>
        <w:rPr/>
      </w:pPr>
      <w:r>
        <w:rPr/>
        <w:t>Б. изменение концентрации адсорбированного вещества при изменении температуры</w:t>
      </w:r>
    </w:p>
    <w:p>
      <w:pPr>
        <w:ind w:firstLine="0"/>
        <w:rPr/>
      </w:pPr>
      <w:r>
        <w:rPr/>
        <w:t>В. изменение концентрации адсорбированного вещества при изменении давления</w:t>
      </w:r>
    </w:p>
    <w:p>
      <w:pPr>
        <w:spacing w:after="160" w:line="259" w:lineRule="auto"/>
        <w:rPr>
          <w:rtl w:val="off"/>
        </w:rPr>
      </w:pPr>
      <w:r>
        <w:rPr/>
        <w:t>Г.зависимость скорости десорбции от концентрации адсорбированного вещества в состоянии равновесия</w:t>
      </w:r>
    </w:p>
    <w:p>
      <w:pPr>
        <w:ind w:firstLine="0"/>
        <w:rPr/>
      </w:pPr>
      <w:r>
        <w:rPr>
          <w:rtl w:val="off"/>
        </w:rPr>
        <w:t>15</w:t>
      </w:r>
      <w:r>
        <w:rPr/>
        <w:t>. За счет чего происходит разделение смеси веществ на компоненты в тонкослойной хроматографии?</w:t>
      </w:r>
    </w:p>
    <w:p>
      <w:pPr>
        <w:ind w:firstLine="0"/>
        <w:rPr/>
      </w:pPr>
      <w:r>
        <w:rPr/>
        <w:t>А.за счет сил адсорбции</w:t>
      </w:r>
    </w:p>
    <w:p>
      <w:pPr>
        <w:ind w:firstLine="0"/>
        <w:rPr/>
      </w:pPr>
      <w:r>
        <w:rPr/>
        <w:t>Б.за счет образования осадков с различающимися произведениями растворимости</w:t>
      </w:r>
    </w:p>
    <w:p>
      <w:pPr>
        <w:ind w:firstLine="0"/>
        <w:rPr/>
      </w:pPr>
      <w:r>
        <w:rPr/>
        <w:t>В.за счет образования ионных связей компонентов с неподвижной фазой</w:t>
      </w:r>
    </w:p>
    <w:p>
      <w:pPr>
        <w:ind w:firstLine="0"/>
        <w:rPr/>
      </w:pPr>
      <w:r>
        <w:rPr/>
        <w:t>Г.за счет разных коэффициентов диффузии компонентов на поверхности неподвижной фазы</w:t>
      </w:r>
    </w:p>
    <w:p>
      <w:pPr>
        <w:spacing w:after="160" w:line="259" w:lineRule="auto"/>
        <w:rPr>
          <w:rtl w:val="off"/>
        </w:rPr>
      </w:pPr>
      <w:r>
        <w:rPr/>
        <w:drawing>
          <wp:inline distT="0" distB="0" distL="180" distR="180">
            <wp:extent cx="6120130" cy="907161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161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> </w:t>
      </w:r>
    </w:p>
    <w:p>
      <w:pPr>
        <w:spacing w:after="160" w:line="259" w:lineRule="auto"/>
        <w:rPr>
          <w:rtl w:val="off"/>
        </w:rPr>
      </w:pPr>
    </w:p>
    <w:p>
      <w:pPr>
        <w:spacing w:after="160" w:line="259" w:lineRule="auto"/>
        <w:rPr>
          <w:rtl w:val="off"/>
        </w:rPr>
      </w:pPr>
      <w:r>
        <w:rPr>
          <w:rtl w:val="off"/>
        </w:rPr>
        <w:t>Правильные ответы:</w:t>
      </w:r>
    </w:p>
    <w:p>
      <w:pPr>
        <w:spacing w:after="160" w:line="259" w:lineRule="auto"/>
        <w:rPr>
          <w:rtl w:val="off"/>
        </w:rPr>
      </w:pPr>
    </w:p>
    <w:p>
      <w:pPr>
        <w:spacing w:after="160" w:line="259" w:lineRule="auto"/>
        <w:rPr>
          <w:rtl w:val="off"/>
        </w:rPr>
      </w:pPr>
      <w:r>
        <w:rPr>
          <w:rtl w:val="off"/>
        </w:rPr>
        <w:t>1..а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2.б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3.в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4.д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5.б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6.б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7.г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8.в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9.в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10.а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11.в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12.б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13.а</w:t>
      </w:r>
    </w:p>
    <w:p>
      <w:pPr>
        <w:spacing w:after="160" w:line="259" w:lineRule="auto"/>
        <w:rPr>
          <w:rtl w:val="off"/>
        </w:rPr>
      </w:pPr>
      <w:r>
        <w:rPr>
          <w:rtl w:val="off"/>
        </w:rPr>
        <w:t>14.а</w:t>
      </w:r>
    </w:p>
    <w:p>
      <w:r>
        <w:rPr>
          <w:rtl w:val="off"/>
        </w:rPr>
        <w:t>15.а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2020-04-28T13:09:16Z</dcterms:created>
  <dcterms:modified xsi:type="dcterms:W3CDTF">2020-04-28T13:32:39Z</dcterms:modified>
  <cp:version>0900.0000.01</cp:version>
</cp:coreProperties>
</file>