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C8" w:rsidRDefault="00192EC8" w:rsidP="00192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Магистратура заочное отделение</w:t>
      </w:r>
    </w:p>
    <w:p w:rsidR="00D06029" w:rsidRDefault="00192EC8" w:rsidP="00192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усвоения знаний по темам 1.1-4.2</w:t>
      </w:r>
    </w:p>
    <w:p w:rsidR="003813E8" w:rsidRDefault="003813E8" w:rsidP="00192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1.</w:t>
      </w:r>
    </w:p>
    <w:p w:rsidR="00192EC8" w:rsidRPr="003813E8" w:rsidRDefault="00192EC8" w:rsidP="003813E8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1. </w:t>
      </w:r>
      <w:r w:rsidR="00A813F3" w:rsidRPr="003813E8">
        <w:rPr>
          <w:rFonts w:ascii="Times New Roman" w:hAnsi="Times New Roman" w:cs="Times New Roman"/>
          <w:sz w:val="24"/>
          <w:szCs w:val="24"/>
        </w:rPr>
        <w:t xml:space="preserve">ОФС </w:t>
      </w:r>
      <w:r w:rsidR="003813E8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192EC8" w:rsidRPr="003813E8" w:rsidRDefault="00192EC8" w:rsidP="003813E8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2. </w:t>
      </w:r>
      <w:r w:rsidRPr="003813E8">
        <w:rPr>
          <w:rFonts w:ascii="Times New Roman" w:hAnsi="Times New Roman" w:cs="Times New Roman"/>
          <w:sz w:val="24"/>
          <w:szCs w:val="24"/>
        </w:rPr>
        <w:t xml:space="preserve">Методы идентификации и количественного определения фармацевтических субстанций, содержащих </w:t>
      </w:r>
      <w:proofErr w:type="spellStart"/>
      <w:r w:rsidRPr="003813E8">
        <w:rPr>
          <w:rFonts w:ascii="Times New Roman" w:hAnsi="Times New Roman" w:cs="Times New Roman"/>
          <w:sz w:val="24"/>
          <w:szCs w:val="24"/>
        </w:rPr>
        <w:t>спиртовый</w:t>
      </w:r>
      <w:proofErr w:type="spellEnd"/>
      <w:r w:rsidRPr="003813E8">
        <w:rPr>
          <w:rFonts w:ascii="Times New Roman" w:hAnsi="Times New Roman" w:cs="Times New Roman"/>
          <w:sz w:val="24"/>
          <w:szCs w:val="24"/>
        </w:rPr>
        <w:t xml:space="preserve"> гидроксил.</w:t>
      </w:r>
    </w:p>
    <w:p w:rsidR="003813E8" w:rsidRPr="003813E8" w:rsidRDefault="00A813F3" w:rsidP="00381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3. </w:t>
      </w:r>
      <w:r w:rsidR="003813E8" w:rsidRPr="003813E8">
        <w:rPr>
          <w:rFonts w:ascii="Times New Roman" w:hAnsi="Times New Roman" w:cs="Times New Roman"/>
          <w:sz w:val="24"/>
          <w:szCs w:val="24"/>
        </w:rPr>
        <w:t>Дайте оценку фармацевтическ</w:t>
      </w:r>
      <w:r w:rsidR="003813E8">
        <w:rPr>
          <w:rFonts w:ascii="Times New Roman" w:hAnsi="Times New Roman" w:cs="Times New Roman"/>
          <w:sz w:val="24"/>
          <w:szCs w:val="24"/>
        </w:rPr>
        <w:t>ой</w:t>
      </w:r>
      <w:r w:rsidR="003813E8"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 w:rsidR="003813E8">
        <w:rPr>
          <w:rFonts w:ascii="Times New Roman" w:hAnsi="Times New Roman" w:cs="Times New Roman"/>
          <w:sz w:val="24"/>
          <w:szCs w:val="24"/>
        </w:rPr>
        <w:t>и Натрия хлорид</w:t>
      </w:r>
      <w:r w:rsidR="003813E8"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3813E8" w:rsidRPr="003813E8" w:rsidRDefault="003813E8" w:rsidP="00381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4. </w:t>
      </w:r>
      <w:r w:rsidRPr="003813E8">
        <w:rPr>
          <w:rFonts w:ascii="Times New Roman" w:hAnsi="Times New Roman" w:cs="Times New Roman"/>
          <w:sz w:val="24"/>
          <w:szCs w:val="24"/>
        </w:rPr>
        <w:t>Дайте оценку фармацевтическ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Ацетилцистеин</w:t>
      </w:r>
      <w:proofErr w:type="spellEnd"/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3813E8" w:rsidRDefault="003813E8" w:rsidP="003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13E8" w:rsidRPr="003813E8" w:rsidRDefault="003813E8" w:rsidP="003813E8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1. ОФС </w:t>
      </w:r>
      <w:hyperlink r:id="rId5" w:history="1">
        <w:r w:rsidRPr="003813E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Потеря в массе при высушивании</w:t>
        </w:r>
      </w:hyperlink>
      <w:r w:rsidRPr="003813E8">
        <w:rPr>
          <w:rFonts w:ascii="Times New Roman" w:hAnsi="Times New Roman" w:cs="Times New Roman"/>
          <w:sz w:val="24"/>
          <w:szCs w:val="24"/>
        </w:rPr>
        <w:t>.</w:t>
      </w:r>
    </w:p>
    <w:p w:rsidR="003813E8" w:rsidRPr="003813E8" w:rsidRDefault="003813E8" w:rsidP="003813E8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2. Методы идентификации и количественного определения фармацевтических субстанций, содержащих </w:t>
      </w:r>
      <w:r>
        <w:rPr>
          <w:rFonts w:ascii="Times New Roman" w:hAnsi="Times New Roman" w:cs="Times New Roman"/>
          <w:sz w:val="24"/>
          <w:szCs w:val="24"/>
        </w:rPr>
        <w:t xml:space="preserve">фенольный </w:t>
      </w:r>
      <w:r w:rsidRPr="003813E8">
        <w:rPr>
          <w:rFonts w:ascii="Times New Roman" w:hAnsi="Times New Roman" w:cs="Times New Roman"/>
          <w:sz w:val="24"/>
          <w:szCs w:val="24"/>
        </w:rPr>
        <w:t>гидроксил.</w:t>
      </w:r>
    </w:p>
    <w:p w:rsidR="003813E8" w:rsidRPr="003813E8" w:rsidRDefault="003813E8" w:rsidP="00381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>3. Дайте оценку фармацевтическ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Магния сульфат</w:t>
      </w:r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3813E8" w:rsidRDefault="003813E8" w:rsidP="00381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>4. Дайте оценку фармацевтическ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Камфара</w:t>
      </w:r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3813E8" w:rsidRDefault="003813E8" w:rsidP="003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13E8" w:rsidRPr="003813E8" w:rsidRDefault="003813E8" w:rsidP="003813E8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1. ОФС </w:t>
      </w:r>
      <w:hyperlink r:id="rId6" w:history="1">
        <w:r w:rsidR="006C73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Температура</w:t>
        </w:r>
      </w:hyperlink>
      <w:r w:rsidR="006C7329">
        <w:rPr>
          <w:rFonts w:ascii="Times New Roman" w:hAnsi="Times New Roman" w:cs="Times New Roman"/>
          <w:sz w:val="24"/>
          <w:szCs w:val="24"/>
        </w:rPr>
        <w:t xml:space="preserve"> плавления</w:t>
      </w:r>
      <w:r w:rsidRPr="003813E8">
        <w:rPr>
          <w:rFonts w:ascii="Times New Roman" w:hAnsi="Times New Roman" w:cs="Times New Roman"/>
          <w:sz w:val="24"/>
          <w:szCs w:val="24"/>
        </w:rPr>
        <w:t>.</w:t>
      </w:r>
    </w:p>
    <w:p w:rsidR="003813E8" w:rsidRPr="003813E8" w:rsidRDefault="003813E8" w:rsidP="003813E8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2. Методы идентификации и количественного определения фармацевтических субстанций, содержащих </w:t>
      </w:r>
      <w:r w:rsidR="006C7329">
        <w:rPr>
          <w:rFonts w:ascii="Times New Roman" w:hAnsi="Times New Roman" w:cs="Times New Roman"/>
          <w:sz w:val="24"/>
          <w:szCs w:val="24"/>
        </w:rPr>
        <w:t>альдегидную группу</w:t>
      </w:r>
      <w:r w:rsidRPr="003813E8">
        <w:rPr>
          <w:rFonts w:ascii="Times New Roman" w:hAnsi="Times New Roman" w:cs="Times New Roman"/>
          <w:sz w:val="24"/>
          <w:szCs w:val="24"/>
        </w:rPr>
        <w:t>.</w:t>
      </w:r>
    </w:p>
    <w:p w:rsidR="003813E8" w:rsidRPr="003813E8" w:rsidRDefault="003813E8" w:rsidP="00381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>3. Дайте оценку фармацевтическ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C7329">
        <w:rPr>
          <w:rFonts w:ascii="Times New Roman" w:hAnsi="Times New Roman" w:cs="Times New Roman"/>
          <w:sz w:val="24"/>
          <w:szCs w:val="24"/>
        </w:rPr>
        <w:t>Кальция хлорид</w:t>
      </w:r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3813E8" w:rsidRDefault="003813E8" w:rsidP="00381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>4. Дайте оценку фармацевтическ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6C7329">
        <w:rPr>
          <w:rFonts w:ascii="Times New Roman" w:hAnsi="Times New Roman" w:cs="Times New Roman"/>
          <w:sz w:val="24"/>
          <w:szCs w:val="24"/>
        </w:rPr>
        <w:t>Резорцин</w:t>
      </w:r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6C7329" w:rsidRDefault="006C7329" w:rsidP="006C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C7329" w:rsidRPr="003813E8" w:rsidRDefault="006C7329" w:rsidP="006C7329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1. ОФС </w:t>
      </w:r>
      <w:r>
        <w:rPr>
          <w:rFonts w:ascii="Times New Roman" w:hAnsi="Times New Roman" w:cs="Times New Roman"/>
          <w:sz w:val="24"/>
          <w:szCs w:val="24"/>
        </w:rPr>
        <w:t>Плотность.</w:t>
      </w:r>
    </w:p>
    <w:p w:rsidR="006C7329" w:rsidRPr="003813E8" w:rsidRDefault="006C7329" w:rsidP="006C7329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2. Методы идентификации и количественного определения фармацевтических субстанций, содержащих </w:t>
      </w:r>
      <w:r>
        <w:rPr>
          <w:rFonts w:ascii="Times New Roman" w:hAnsi="Times New Roman" w:cs="Times New Roman"/>
          <w:sz w:val="24"/>
          <w:szCs w:val="24"/>
        </w:rPr>
        <w:t>амин ароматический</w:t>
      </w:r>
      <w:r w:rsidRPr="003813E8">
        <w:rPr>
          <w:rFonts w:ascii="Times New Roman" w:hAnsi="Times New Roman" w:cs="Times New Roman"/>
          <w:sz w:val="24"/>
          <w:szCs w:val="24"/>
        </w:rPr>
        <w:t>.</w:t>
      </w:r>
    </w:p>
    <w:p w:rsidR="006C7329" w:rsidRPr="003813E8" w:rsidRDefault="006C7329" w:rsidP="006C73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>3. Дайте оценку фармацевтическ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Цинка сульфат</w:t>
      </w:r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6C7329" w:rsidRPr="003813E8" w:rsidRDefault="006C7329" w:rsidP="006C73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>4. Дайте оценку фармацевтическ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Сульфацил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</w:t>
      </w:r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6C7329" w:rsidRPr="003813E8" w:rsidRDefault="006C7329" w:rsidP="00381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329" w:rsidRDefault="006C7329" w:rsidP="006C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C7329" w:rsidRPr="003813E8" w:rsidRDefault="006C7329" w:rsidP="006C7329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1. ОФС </w:t>
      </w:r>
      <w:r>
        <w:rPr>
          <w:rFonts w:ascii="Times New Roman" w:hAnsi="Times New Roman" w:cs="Times New Roman"/>
          <w:sz w:val="24"/>
          <w:szCs w:val="24"/>
        </w:rPr>
        <w:t>Общая зола.</w:t>
      </w:r>
    </w:p>
    <w:p w:rsidR="006C7329" w:rsidRPr="003813E8" w:rsidRDefault="006C7329" w:rsidP="006C7329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2. Методы идентификации и количественного определения фармацевтических субстанций, содержащих </w:t>
      </w:r>
      <w:r>
        <w:rPr>
          <w:rFonts w:ascii="Times New Roman" w:hAnsi="Times New Roman" w:cs="Times New Roman"/>
          <w:sz w:val="24"/>
          <w:szCs w:val="24"/>
        </w:rPr>
        <w:t>сульфамидную группу</w:t>
      </w:r>
      <w:r w:rsidRPr="003813E8">
        <w:rPr>
          <w:rFonts w:ascii="Times New Roman" w:hAnsi="Times New Roman" w:cs="Times New Roman"/>
          <w:sz w:val="24"/>
          <w:szCs w:val="24"/>
        </w:rPr>
        <w:t>.</w:t>
      </w:r>
    </w:p>
    <w:p w:rsidR="006C7329" w:rsidRPr="003813E8" w:rsidRDefault="006C7329" w:rsidP="006C73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>3. Дайте оценку фармацевтическ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Железа сульфата</w:t>
      </w:r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6C7329" w:rsidRPr="003813E8" w:rsidRDefault="006C7329" w:rsidP="006C73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>4. Дайте оценку фармацевтическ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Салициловая кислота</w:t>
      </w:r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  <w:bookmarkStart w:id="0" w:name="_GoBack"/>
      <w:bookmarkEnd w:id="0"/>
    </w:p>
    <w:p w:rsidR="006C7329" w:rsidRDefault="006C7329" w:rsidP="00A813F3">
      <w:pPr>
        <w:pStyle w:val="2"/>
        <w:spacing w:line="276" w:lineRule="auto"/>
        <w:ind w:right="-22" w:firstLine="426"/>
        <w:jc w:val="center"/>
        <w:rPr>
          <w:b/>
          <w:sz w:val="24"/>
          <w:szCs w:val="24"/>
        </w:rPr>
      </w:pPr>
    </w:p>
    <w:p w:rsidR="00A813F3" w:rsidRPr="006C7329" w:rsidRDefault="00A813F3" w:rsidP="00A813F3">
      <w:pPr>
        <w:pStyle w:val="2"/>
        <w:spacing w:line="276" w:lineRule="auto"/>
        <w:ind w:right="-22" w:firstLine="426"/>
        <w:jc w:val="center"/>
        <w:rPr>
          <w:b/>
          <w:sz w:val="24"/>
          <w:szCs w:val="24"/>
        </w:rPr>
      </w:pPr>
      <w:r w:rsidRPr="006C7329">
        <w:rPr>
          <w:b/>
          <w:sz w:val="24"/>
          <w:szCs w:val="24"/>
        </w:rPr>
        <w:t xml:space="preserve">Алгоритм характеристики неорганической фармацевтической субстанции </w:t>
      </w:r>
    </w:p>
    <w:p w:rsidR="00A813F3" w:rsidRPr="006C7329" w:rsidRDefault="00A813F3" w:rsidP="00A813F3">
      <w:pPr>
        <w:pStyle w:val="2"/>
        <w:numPr>
          <w:ilvl w:val="0"/>
          <w:numId w:val="3"/>
        </w:numPr>
        <w:spacing w:line="276" w:lineRule="auto"/>
        <w:ind w:left="0" w:right="-22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>МНН и латинское название фармацевтической субстанции, химическая формула, природные источники получения или синтез препарата.</w:t>
      </w:r>
    </w:p>
    <w:p w:rsidR="00A813F3" w:rsidRPr="006C7329" w:rsidRDefault="00A813F3" w:rsidP="00A813F3">
      <w:pPr>
        <w:pStyle w:val="2"/>
        <w:numPr>
          <w:ilvl w:val="0"/>
          <w:numId w:val="3"/>
        </w:numPr>
        <w:spacing w:line="276" w:lineRule="auto"/>
        <w:ind w:left="0" w:right="-22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>Описание, растворимость и физические свойства, доказательство подлинности на основе общих и специфических химических свойств.</w:t>
      </w:r>
    </w:p>
    <w:p w:rsidR="00A813F3" w:rsidRPr="006C7329" w:rsidRDefault="00A813F3" w:rsidP="00A813F3">
      <w:pPr>
        <w:pStyle w:val="2"/>
        <w:numPr>
          <w:ilvl w:val="0"/>
          <w:numId w:val="3"/>
        </w:numPr>
        <w:spacing w:line="276" w:lineRule="auto"/>
        <w:ind w:left="0" w:right="-22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 xml:space="preserve">Испытания на чистоту, методы количественного определения: </w:t>
      </w:r>
      <w:proofErr w:type="gramStart"/>
      <w:r w:rsidRPr="006C7329">
        <w:rPr>
          <w:sz w:val="24"/>
          <w:szCs w:val="24"/>
        </w:rPr>
        <w:t xml:space="preserve">обоснование,   </w:t>
      </w:r>
      <w:proofErr w:type="gramEnd"/>
      <w:r w:rsidRPr="006C7329">
        <w:rPr>
          <w:sz w:val="24"/>
          <w:szCs w:val="24"/>
        </w:rPr>
        <w:t>химизмы реакций, условия титрования, индикатор, эквивалент.</w:t>
      </w:r>
    </w:p>
    <w:p w:rsidR="00A813F3" w:rsidRPr="006C7329" w:rsidRDefault="00A813F3" w:rsidP="00A813F3">
      <w:pPr>
        <w:pStyle w:val="2"/>
        <w:numPr>
          <w:ilvl w:val="0"/>
          <w:numId w:val="3"/>
        </w:numPr>
        <w:spacing w:line="276" w:lineRule="auto"/>
        <w:ind w:left="0" w:right="-22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>Условия хранения, обусловленные химическими свойствами и влиянием факторов внешне</w:t>
      </w:r>
      <w:r w:rsidR="006C7329">
        <w:rPr>
          <w:sz w:val="24"/>
          <w:szCs w:val="24"/>
        </w:rPr>
        <w:t>й среды, медицинское применение</w:t>
      </w:r>
      <w:r w:rsidRPr="006C7329">
        <w:rPr>
          <w:sz w:val="24"/>
          <w:szCs w:val="24"/>
        </w:rPr>
        <w:t>.</w:t>
      </w:r>
    </w:p>
    <w:p w:rsidR="00A813F3" w:rsidRPr="006C7329" w:rsidRDefault="00A813F3" w:rsidP="00A813F3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13F3" w:rsidRPr="006C7329" w:rsidRDefault="00A813F3" w:rsidP="00A813F3">
      <w:pPr>
        <w:pStyle w:val="2"/>
        <w:spacing w:line="276" w:lineRule="auto"/>
        <w:ind w:right="-22" w:firstLine="426"/>
        <w:jc w:val="center"/>
        <w:rPr>
          <w:b/>
          <w:sz w:val="24"/>
          <w:szCs w:val="24"/>
        </w:rPr>
      </w:pPr>
      <w:r w:rsidRPr="006C7329">
        <w:rPr>
          <w:b/>
          <w:sz w:val="24"/>
          <w:szCs w:val="24"/>
        </w:rPr>
        <w:t>Алгоритм характеристики органической фармацевтической субстанции</w:t>
      </w:r>
    </w:p>
    <w:p w:rsidR="00A813F3" w:rsidRPr="006C7329" w:rsidRDefault="00A813F3" w:rsidP="00A813F3">
      <w:pPr>
        <w:pStyle w:val="2"/>
        <w:numPr>
          <w:ilvl w:val="0"/>
          <w:numId w:val="4"/>
        </w:numPr>
        <w:spacing w:line="276" w:lineRule="auto"/>
        <w:ind w:left="0" w:right="-1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>МНН, латинское и рациональное название фармацевтической субстанции, химическое строение и структурные фрагменты молекулы, схема синтеза.</w:t>
      </w:r>
    </w:p>
    <w:p w:rsidR="00A813F3" w:rsidRPr="006C7329" w:rsidRDefault="00A813F3" w:rsidP="00A813F3">
      <w:pPr>
        <w:pStyle w:val="2"/>
        <w:numPr>
          <w:ilvl w:val="0"/>
          <w:numId w:val="4"/>
        </w:numPr>
        <w:spacing w:line="276" w:lineRule="auto"/>
        <w:ind w:left="0" w:right="56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>Описание, растворимость и физические свойства, доказательство подлинности на основе общих и специфических химических свойств.</w:t>
      </w:r>
    </w:p>
    <w:p w:rsidR="00A813F3" w:rsidRPr="006C7329" w:rsidRDefault="00A813F3" w:rsidP="00A813F3">
      <w:pPr>
        <w:pStyle w:val="2"/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0" w:right="-22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 xml:space="preserve">Испытания на чистоту, методы </w:t>
      </w:r>
      <w:proofErr w:type="spellStart"/>
      <w:r w:rsidRPr="006C7329">
        <w:rPr>
          <w:sz w:val="24"/>
          <w:szCs w:val="24"/>
        </w:rPr>
        <w:t>колич-ного</w:t>
      </w:r>
      <w:proofErr w:type="spellEnd"/>
      <w:r w:rsidRPr="006C7329">
        <w:rPr>
          <w:sz w:val="24"/>
          <w:szCs w:val="24"/>
        </w:rPr>
        <w:t xml:space="preserve"> определения: обоснование, химизмы реакций, условия титрования, индикатор, эквивалент. Физико-химические методы.</w:t>
      </w:r>
    </w:p>
    <w:p w:rsidR="00A813F3" w:rsidRPr="006C7329" w:rsidRDefault="00A813F3" w:rsidP="00A813F3">
      <w:pPr>
        <w:pStyle w:val="2"/>
        <w:numPr>
          <w:ilvl w:val="0"/>
          <w:numId w:val="4"/>
        </w:numPr>
        <w:spacing w:line="276" w:lineRule="auto"/>
        <w:ind w:left="0" w:right="-22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>Условия хранения, обусловленные химическими свойствами и влиянием факторов внешней среды, медицинское применение.</w:t>
      </w:r>
    </w:p>
    <w:p w:rsidR="00A813F3" w:rsidRPr="006C7329" w:rsidRDefault="00A813F3" w:rsidP="00A813F3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3F3" w:rsidRPr="006C7329" w:rsidRDefault="00A813F3" w:rsidP="00A813F3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9">
        <w:rPr>
          <w:rFonts w:ascii="Times New Roman" w:hAnsi="Times New Roman" w:cs="Times New Roman"/>
          <w:b/>
          <w:sz w:val="24"/>
          <w:szCs w:val="24"/>
        </w:rPr>
        <w:t>Алгоритм характеристики функциональной группы</w:t>
      </w:r>
    </w:p>
    <w:p w:rsidR="00A813F3" w:rsidRPr="006C7329" w:rsidRDefault="00A813F3" w:rsidP="00A813F3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 xml:space="preserve">Формула и определение, примеры лекарственных средств, содержащих данную функциональную группу. </w:t>
      </w:r>
    </w:p>
    <w:p w:rsidR="00A813F3" w:rsidRPr="006C7329" w:rsidRDefault="00A813F3" w:rsidP="00A813F3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 xml:space="preserve">Идентификация. </w:t>
      </w:r>
    </w:p>
    <w:p w:rsidR="00A813F3" w:rsidRPr="006C7329" w:rsidRDefault="00A813F3" w:rsidP="00A813F3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>Количественное определение.</w:t>
      </w:r>
    </w:p>
    <w:p w:rsidR="006C7329" w:rsidRDefault="006C7329" w:rsidP="00A813F3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3F3" w:rsidRPr="006C7329" w:rsidRDefault="00A813F3" w:rsidP="00A813F3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9">
        <w:rPr>
          <w:rFonts w:ascii="Times New Roman" w:hAnsi="Times New Roman" w:cs="Times New Roman"/>
          <w:b/>
          <w:sz w:val="24"/>
          <w:szCs w:val="24"/>
        </w:rPr>
        <w:t>Алгоритм характеристики метода количественного определения</w:t>
      </w:r>
    </w:p>
    <w:p w:rsidR="00A813F3" w:rsidRPr="006C7329" w:rsidRDefault="00A813F3" w:rsidP="00A813F3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 xml:space="preserve">Название метода, </w:t>
      </w:r>
      <w:proofErr w:type="spellStart"/>
      <w:r w:rsidRPr="006C7329">
        <w:rPr>
          <w:rFonts w:ascii="Times New Roman" w:hAnsi="Times New Roman" w:cs="Times New Roman"/>
          <w:sz w:val="24"/>
          <w:szCs w:val="24"/>
        </w:rPr>
        <w:t>титран</w:t>
      </w:r>
      <w:r w:rsidR="006C7329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6C7329">
        <w:rPr>
          <w:rFonts w:ascii="Times New Roman" w:hAnsi="Times New Roman" w:cs="Times New Roman"/>
          <w:sz w:val="24"/>
          <w:szCs w:val="24"/>
        </w:rPr>
        <w:t>.</w:t>
      </w:r>
    </w:p>
    <w:p w:rsidR="00A813F3" w:rsidRPr="006C7329" w:rsidRDefault="00A813F3" w:rsidP="00A813F3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>Химизм основной реакции.</w:t>
      </w:r>
    </w:p>
    <w:p w:rsidR="00A813F3" w:rsidRPr="006C7329" w:rsidRDefault="00A813F3" w:rsidP="00A813F3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>Условия титрования, индикатор.</w:t>
      </w:r>
    </w:p>
    <w:p w:rsidR="00A813F3" w:rsidRPr="006C7329" w:rsidRDefault="00A813F3" w:rsidP="00A813F3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>Эквивалент, формула расчета количественного содержания.</w:t>
      </w:r>
    </w:p>
    <w:p w:rsidR="00A813F3" w:rsidRPr="006C7329" w:rsidRDefault="00A813F3" w:rsidP="00192E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13F3" w:rsidRPr="006C7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F7C"/>
    <w:multiLevelType w:val="hybridMultilevel"/>
    <w:tmpl w:val="818AF7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9311A2"/>
    <w:multiLevelType w:val="hybridMultilevel"/>
    <w:tmpl w:val="299CBA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207296"/>
    <w:multiLevelType w:val="hybridMultilevel"/>
    <w:tmpl w:val="E71A4E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86F2D"/>
    <w:multiLevelType w:val="hybridMultilevel"/>
    <w:tmpl w:val="BA62F9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C8"/>
    <w:rsid w:val="00192EC8"/>
    <w:rsid w:val="003813E8"/>
    <w:rsid w:val="006C7329"/>
    <w:rsid w:val="00A813F3"/>
    <w:rsid w:val="00D06029"/>
    <w:rsid w:val="00F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062F"/>
  <w15:chartTrackingRefBased/>
  <w15:docId w15:val="{9E73C686-4BCD-4C30-8881-2074832E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C8"/>
    <w:pPr>
      <w:ind w:left="720"/>
      <w:contextualSpacing/>
    </w:pPr>
  </w:style>
  <w:style w:type="paragraph" w:customStyle="1" w:styleId="2">
    <w:name w:val="Обычный2"/>
    <w:rsid w:val="00A813F3"/>
    <w:pPr>
      <w:widowControl w:val="0"/>
      <w:spacing w:after="0" w:line="280" w:lineRule="auto"/>
      <w:ind w:firstLine="4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81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armacopoeia.regmed.ru/pharmacopoeia/izdanie-15/1/1-2/1-2-1/poterya-v-masse-pri-vysushivanii/" TargetMode="External"/><Relationship Id="rId5" Type="http://schemas.openxmlformats.org/officeDocument/2006/relationships/hyperlink" Target="https://pharmacopoeia.regmed.ru/pharmacopoeia/izdanie-15/1/1-2/1-2-1/poterya-v-masse-pri-vysushivan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2026-01-14T06:49:00Z</dcterms:created>
  <dcterms:modified xsi:type="dcterms:W3CDTF">2026-01-14T07:29:00Z</dcterms:modified>
</cp:coreProperties>
</file>