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77" w:rsidRDefault="001B1B77" w:rsidP="001B1B77">
      <w:pPr>
        <w:ind w:firstLine="737"/>
        <w:jc w:val="both"/>
        <w:rPr>
          <w:sz w:val="32"/>
          <w:szCs w:val="32"/>
          <w:lang w:val="en-US"/>
        </w:rPr>
      </w:pPr>
    </w:p>
    <w:p w:rsidR="001B1B77" w:rsidRDefault="001B1B77" w:rsidP="001B1B77">
      <w:pPr>
        <w:ind w:firstLine="737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Make Presentations on Topics:</w:t>
      </w:r>
    </w:p>
    <w:p w:rsidR="00583318" w:rsidRDefault="00583318" w:rsidP="00583318">
      <w:pPr>
        <w:ind w:firstLine="737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1. Enzymes. General characteristics: definition, specificity of enzymatic reactions.</w:t>
      </w:r>
    </w:p>
    <w:p w:rsidR="00583318" w:rsidRDefault="00583318" w:rsidP="00583318">
      <w:pPr>
        <w:ind w:firstLine="737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2. Classification and nomenclature of enzymes.</w:t>
      </w:r>
    </w:p>
    <w:p w:rsidR="00583318" w:rsidRDefault="00583318" w:rsidP="00583318">
      <w:pPr>
        <w:ind w:firstLine="737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3. Enzyme preparations of plant and animal origin. </w:t>
      </w:r>
      <w:proofErr w:type="gramStart"/>
      <w:r>
        <w:rPr>
          <w:sz w:val="32"/>
          <w:szCs w:val="32"/>
          <w:lang w:val="en-US"/>
        </w:rPr>
        <w:t>Specificity of extraction, separation and purification.</w:t>
      </w:r>
      <w:proofErr w:type="gramEnd"/>
    </w:p>
    <w:p w:rsidR="00583318" w:rsidRDefault="00583318" w:rsidP="00583318">
      <w:pPr>
        <w:ind w:firstLine="737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4. Technological schemes of production. Private technology:</w:t>
      </w:r>
    </w:p>
    <w:p w:rsidR="00583318" w:rsidRDefault="00583318" w:rsidP="00583318">
      <w:pPr>
        <w:numPr>
          <w:ilvl w:val="0"/>
          <w:numId w:val="2"/>
        </w:numPr>
        <w:spacing w:after="0" w:line="240" w:lineRule="auto"/>
        <w:ind w:left="0" w:firstLine="737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enzyme preparations of the gastric mucosa (pepsin, </w:t>
      </w:r>
      <w:proofErr w:type="spellStart"/>
      <w:r>
        <w:rPr>
          <w:sz w:val="32"/>
          <w:szCs w:val="32"/>
          <w:lang w:val="en-US"/>
        </w:rPr>
        <w:t>acidin</w:t>
      </w:r>
      <w:proofErr w:type="spellEnd"/>
      <w:r>
        <w:rPr>
          <w:sz w:val="32"/>
          <w:szCs w:val="32"/>
          <w:lang w:val="en-US"/>
        </w:rPr>
        <w:t>-pepsin, natural gastric juice);</w:t>
      </w:r>
    </w:p>
    <w:p w:rsidR="00583318" w:rsidRDefault="00583318" w:rsidP="00583318">
      <w:pPr>
        <w:numPr>
          <w:ilvl w:val="0"/>
          <w:numId w:val="2"/>
        </w:numPr>
        <w:spacing w:after="0" w:line="240" w:lineRule="auto"/>
        <w:ind w:left="0" w:firstLine="737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enzyme preparations of the pancreas (</w:t>
      </w:r>
      <w:proofErr w:type="spellStart"/>
      <w:r>
        <w:rPr>
          <w:sz w:val="32"/>
          <w:szCs w:val="32"/>
          <w:lang w:val="en-US"/>
        </w:rPr>
        <w:t>pancreatin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trypsin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chymotrypsin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deoxyribonuclease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ribonuclease</w:t>
      </w:r>
      <w:proofErr w:type="spellEnd"/>
      <w:r>
        <w:rPr>
          <w:sz w:val="32"/>
          <w:szCs w:val="32"/>
          <w:lang w:val="en-US"/>
        </w:rPr>
        <w:t>);</w:t>
      </w:r>
    </w:p>
    <w:p w:rsidR="00583318" w:rsidRDefault="00583318" w:rsidP="00583318">
      <w:pPr>
        <w:numPr>
          <w:ilvl w:val="0"/>
          <w:numId w:val="2"/>
        </w:numPr>
        <w:spacing w:after="0" w:line="240" w:lineRule="auto"/>
        <w:ind w:left="0" w:firstLine="737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enzyme preparations from testes and vitreous body (</w:t>
      </w:r>
      <w:proofErr w:type="spellStart"/>
      <w:r>
        <w:rPr>
          <w:sz w:val="32"/>
          <w:szCs w:val="32"/>
          <w:lang w:val="en-US"/>
        </w:rPr>
        <w:t>ronidase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lidase</w:t>
      </w:r>
      <w:proofErr w:type="spellEnd"/>
      <w:r>
        <w:rPr>
          <w:sz w:val="32"/>
          <w:szCs w:val="32"/>
          <w:lang w:val="en-US"/>
        </w:rPr>
        <w:t>);</w:t>
      </w:r>
    </w:p>
    <w:p w:rsidR="00583318" w:rsidRDefault="00583318" w:rsidP="00583318">
      <w:pPr>
        <w:numPr>
          <w:ilvl w:val="0"/>
          <w:numId w:val="2"/>
        </w:numPr>
        <w:spacing w:after="0" w:line="240" w:lineRule="auto"/>
        <w:ind w:left="0" w:firstLine="737"/>
        <w:jc w:val="both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enzyme</w:t>
      </w:r>
      <w:proofErr w:type="gramEnd"/>
      <w:r>
        <w:rPr>
          <w:sz w:val="32"/>
          <w:szCs w:val="32"/>
          <w:lang w:val="en-US"/>
        </w:rPr>
        <w:t xml:space="preserve"> preparations of plant origin (</w:t>
      </w:r>
      <w:proofErr w:type="spellStart"/>
      <w:r>
        <w:rPr>
          <w:sz w:val="32"/>
          <w:szCs w:val="32"/>
          <w:lang w:val="en-US"/>
        </w:rPr>
        <w:t>urease</w:t>
      </w:r>
      <w:proofErr w:type="spellEnd"/>
      <w:r>
        <w:rPr>
          <w:sz w:val="32"/>
          <w:szCs w:val="32"/>
          <w:lang w:val="en-US"/>
        </w:rPr>
        <w:t>).</w:t>
      </w:r>
    </w:p>
    <w:p w:rsidR="00583318" w:rsidRDefault="00583318" w:rsidP="00583318">
      <w:pPr>
        <w:ind w:firstLine="737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5. Immobilized enzymes. </w:t>
      </w:r>
      <w:proofErr w:type="gramStart"/>
      <w:r>
        <w:rPr>
          <w:sz w:val="32"/>
          <w:szCs w:val="32"/>
          <w:lang w:val="en-US"/>
        </w:rPr>
        <w:t>Immobilization methods.</w:t>
      </w:r>
      <w:proofErr w:type="gramEnd"/>
      <w:r>
        <w:rPr>
          <w:sz w:val="32"/>
          <w:szCs w:val="32"/>
          <w:lang w:val="en-US"/>
        </w:rPr>
        <w:t xml:space="preserve"> </w:t>
      </w:r>
      <w:proofErr w:type="gramStart"/>
      <w:r>
        <w:rPr>
          <w:sz w:val="32"/>
          <w:szCs w:val="32"/>
          <w:lang w:val="en-US"/>
        </w:rPr>
        <w:t>Water-soluble preparations of immobilized enzymes.</w:t>
      </w:r>
      <w:proofErr w:type="gramEnd"/>
      <w:r>
        <w:rPr>
          <w:sz w:val="32"/>
          <w:szCs w:val="32"/>
          <w:lang w:val="en-US"/>
        </w:rPr>
        <w:t xml:space="preserve"> </w:t>
      </w:r>
      <w:proofErr w:type="gramStart"/>
      <w:r>
        <w:rPr>
          <w:sz w:val="32"/>
          <w:szCs w:val="32"/>
          <w:lang w:val="en-US"/>
        </w:rPr>
        <w:t>Incorporation of enzymes into microcapsules.</w:t>
      </w:r>
      <w:proofErr w:type="gramEnd"/>
      <w:r>
        <w:rPr>
          <w:sz w:val="32"/>
          <w:szCs w:val="32"/>
          <w:lang w:val="en-US"/>
        </w:rPr>
        <w:t xml:space="preserve"> </w:t>
      </w:r>
      <w:proofErr w:type="gramStart"/>
      <w:r>
        <w:rPr>
          <w:sz w:val="32"/>
          <w:szCs w:val="32"/>
          <w:lang w:val="en-US"/>
        </w:rPr>
        <w:t xml:space="preserve">Incorporation of enzymes into </w:t>
      </w:r>
      <w:proofErr w:type="spellStart"/>
      <w:r>
        <w:rPr>
          <w:sz w:val="32"/>
          <w:szCs w:val="32"/>
          <w:lang w:val="en-US"/>
        </w:rPr>
        <w:t>liposomes</w:t>
      </w:r>
      <w:proofErr w:type="spellEnd"/>
      <w:r>
        <w:rPr>
          <w:sz w:val="32"/>
          <w:szCs w:val="32"/>
          <w:lang w:val="en-US"/>
        </w:rPr>
        <w:t>.</w:t>
      </w:r>
      <w:proofErr w:type="gramEnd"/>
      <w:r>
        <w:rPr>
          <w:sz w:val="32"/>
          <w:szCs w:val="32"/>
          <w:lang w:val="en-US"/>
        </w:rPr>
        <w:t xml:space="preserve"> Preparations of immobilized enzymes used in local diseases.</w:t>
      </w:r>
    </w:p>
    <w:p w:rsidR="00583318" w:rsidRPr="00583318" w:rsidRDefault="00583318" w:rsidP="001B1B77">
      <w:pPr>
        <w:ind w:firstLine="737"/>
        <w:jc w:val="both"/>
        <w:rPr>
          <w:sz w:val="32"/>
          <w:szCs w:val="32"/>
        </w:rPr>
      </w:pPr>
    </w:p>
    <w:sectPr w:rsidR="00583318" w:rsidRPr="00583318" w:rsidSect="0022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799B"/>
    <w:multiLevelType w:val="hybridMultilevel"/>
    <w:tmpl w:val="06229E2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5C35EE"/>
    <w:multiLevelType w:val="hybridMultilevel"/>
    <w:tmpl w:val="3B58E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B1B77"/>
    <w:rsid w:val="001B1B77"/>
    <w:rsid w:val="00221E79"/>
    <w:rsid w:val="00583318"/>
    <w:rsid w:val="0077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2021-12-01T18:50:00Z</dcterms:created>
  <dcterms:modified xsi:type="dcterms:W3CDTF">2021-12-01T18:55:00Z</dcterms:modified>
</cp:coreProperties>
</file>