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9E3E3" w14:textId="77777777" w:rsidR="00E021FF" w:rsidRPr="00B21092" w:rsidRDefault="00E021FF" w:rsidP="00E021F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color w:val="000000"/>
          <w:spacing w:val="-1"/>
        </w:rPr>
      </w:pPr>
      <w:r w:rsidRPr="00B21092">
        <w:rPr>
          <w:rFonts w:cs="Arial"/>
          <w:b/>
          <w:color w:val="000000"/>
          <w:spacing w:val="-1"/>
        </w:rPr>
        <w:t>ФЕДЕРАЛЬНОЕ ГОСУДАРСТВЕННОЕ БЮДЖЕТНОЕ ОБРАЗОВАТЕЛЬНОЕ УЧРЕЖДЕНИЕ ВЫСШЕГО ОБРАЗОВАНИЯ</w:t>
      </w:r>
    </w:p>
    <w:p w14:paraId="5718688F" w14:textId="77777777" w:rsidR="00E021FF" w:rsidRPr="00B21092" w:rsidRDefault="00E021FF" w:rsidP="00E021F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bCs/>
          <w:color w:val="000000"/>
          <w:spacing w:val="3"/>
        </w:rPr>
      </w:pPr>
      <w:r w:rsidRPr="00B21092">
        <w:rPr>
          <w:rFonts w:cs="Arial"/>
          <w:b/>
          <w:bCs/>
          <w:color w:val="000000"/>
          <w:spacing w:val="2"/>
        </w:rPr>
        <w:t>«КАЗАНСКИЙ ГОСУДАРСТВЕННЫЙ МЕДИЦИНСКИЙ УНИВЕРСИТЕТ</w:t>
      </w:r>
      <w:r w:rsidRPr="00B21092">
        <w:rPr>
          <w:rFonts w:cs="Arial"/>
          <w:b/>
          <w:bCs/>
          <w:color w:val="000000"/>
          <w:spacing w:val="3"/>
        </w:rPr>
        <w:t>»</w:t>
      </w:r>
    </w:p>
    <w:p w14:paraId="5E7021C5" w14:textId="77777777" w:rsidR="00E021FF" w:rsidRPr="00A76C80" w:rsidRDefault="00E021FF" w:rsidP="00E021FF">
      <w:pPr>
        <w:widowControl w:val="0"/>
        <w:shd w:val="clear" w:color="auto" w:fill="FFFFFF"/>
        <w:autoSpaceDE w:val="0"/>
        <w:autoSpaceDN w:val="0"/>
        <w:adjustRightInd w:val="0"/>
        <w:ind w:left="-426"/>
        <w:jc w:val="center"/>
        <w:rPr>
          <w:rFonts w:cs="Arial"/>
          <w:b/>
          <w:color w:val="000000"/>
          <w:spacing w:val="3"/>
        </w:rPr>
      </w:pPr>
      <w:r w:rsidRPr="00B21092">
        <w:rPr>
          <w:rFonts w:cs="Arial"/>
          <w:b/>
          <w:bCs/>
          <w:color w:val="000000"/>
          <w:spacing w:val="3"/>
        </w:rPr>
        <w:t>МИНИСТЕРСТВА ЗДРАВООХРАНЕНИЯ РОССИЙСКОЙ ФЕДЕРАЦИИ</w:t>
      </w:r>
    </w:p>
    <w:p w14:paraId="0ECC6B05" w14:textId="77777777" w:rsidR="00E021FF" w:rsidRPr="00A76C80" w:rsidRDefault="00E021FF" w:rsidP="00E021FF">
      <w:pPr>
        <w:widowControl w:val="0"/>
        <w:jc w:val="both"/>
      </w:pPr>
    </w:p>
    <w:p w14:paraId="53325A3C" w14:textId="77777777" w:rsidR="00E021FF" w:rsidRPr="00E021FF" w:rsidRDefault="00E021FF" w:rsidP="00E021FF">
      <w:pPr>
        <w:pStyle w:val="27"/>
      </w:pPr>
    </w:p>
    <w:p w14:paraId="4DBC8B35" w14:textId="77777777" w:rsidR="00E021FF" w:rsidRPr="00A76C80" w:rsidRDefault="00E021FF" w:rsidP="00E021FF">
      <w:pPr>
        <w:pStyle w:val="27"/>
        <w:jc w:val="both"/>
      </w:pPr>
    </w:p>
    <w:p w14:paraId="5535612B" w14:textId="77777777" w:rsidR="00E021FF" w:rsidRPr="00A76C80" w:rsidRDefault="00E021FF" w:rsidP="00765BEC">
      <w:pPr>
        <w:pStyle w:val="27"/>
        <w:ind w:firstLine="5954"/>
        <w:jc w:val="both"/>
        <w:rPr>
          <w:b/>
        </w:rPr>
      </w:pPr>
      <w:r>
        <w:rPr>
          <w:b/>
        </w:rPr>
        <w:t>«У Т В Е Р Ж Д А Ю»</w:t>
      </w:r>
    </w:p>
    <w:p w14:paraId="00FED80C" w14:textId="1A658C87" w:rsidR="00E021FF" w:rsidRPr="00A76C80" w:rsidRDefault="008228C6" w:rsidP="00765BEC">
      <w:pPr>
        <w:pStyle w:val="27"/>
        <w:ind w:firstLine="5954"/>
        <w:jc w:val="both"/>
      </w:pPr>
      <w:r>
        <w:t xml:space="preserve">Первый </w:t>
      </w:r>
      <w:r w:rsidR="00650FD6">
        <w:t>п</w:t>
      </w:r>
      <w:r w:rsidR="00E021FF" w:rsidRPr="00A76C80">
        <w:t>роректор,</w:t>
      </w:r>
    </w:p>
    <w:p w14:paraId="4BB2EC98" w14:textId="77777777" w:rsidR="00E021FF" w:rsidRPr="00A76C80" w:rsidRDefault="00E021FF" w:rsidP="00765BEC">
      <w:pPr>
        <w:pStyle w:val="27"/>
        <w:ind w:firstLine="5954"/>
        <w:jc w:val="both"/>
      </w:pPr>
      <w:r w:rsidRPr="00A76C80">
        <w:t>председатель ЦКМС,</w:t>
      </w:r>
    </w:p>
    <w:p w14:paraId="2A2B71D1" w14:textId="77777777" w:rsidR="00E021FF" w:rsidRPr="00A76C80" w:rsidRDefault="00AD412B" w:rsidP="00765BEC">
      <w:pPr>
        <w:pStyle w:val="27"/>
        <w:ind w:firstLine="5954"/>
        <w:jc w:val="both"/>
      </w:pPr>
      <w:r w:rsidRPr="00A76C80">
        <w:t>профессор Л.М.Мухарямова</w:t>
      </w:r>
    </w:p>
    <w:p w14:paraId="5FBA21C3" w14:textId="77777777" w:rsidR="00E021FF" w:rsidRPr="00A76C80" w:rsidRDefault="00E021FF" w:rsidP="00765BEC">
      <w:pPr>
        <w:pStyle w:val="27"/>
        <w:ind w:firstLine="5954"/>
        <w:jc w:val="both"/>
      </w:pPr>
      <w:r>
        <w:t xml:space="preserve"> __________________________</w:t>
      </w:r>
    </w:p>
    <w:p w14:paraId="02AE1095" w14:textId="3C7F4001" w:rsidR="00E021FF" w:rsidRPr="00A76C80" w:rsidRDefault="00E021FF" w:rsidP="00765BEC">
      <w:pPr>
        <w:pStyle w:val="27"/>
        <w:ind w:firstLine="5954"/>
        <w:jc w:val="both"/>
      </w:pPr>
      <w:r w:rsidRPr="00A76C80">
        <w:t>«______»_____________ 20</w:t>
      </w:r>
      <w:r w:rsidR="009F7913">
        <w:t>2</w:t>
      </w:r>
      <w:r w:rsidR="008B0B8B">
        <w:t>2</w:t>
      </w:r>
      <w:r w:rsidR="009F7913">
        <w:t xml:space="preserve"> </w:t>
      </w:r>
      <w:r w:rsidRPr="00A76C80">
        <w:t>г.</w:t>
      </w:r>
    </w:p>
    <w:p w14:paraId="6ABED654" w14:textId="77777777" w:rsidR="00E021FF" w:rsidRDefault="00E021FF" w:rsidP="00E021FF">
      <w:pPr>
        <w:pStyle w:val="27"/>
        <w:jc w:val="both"/>
      </w:pPr>
    </w:p>
    <w:p w14:paraId="3631492F" w14:textId="77777777" w:rsidR="00E021FF" w:rsidRPr="00A76C80" w:rsidRDefault="00E021FF" w:rsidP="00E021FF">
      <w:pPr>
        <w:pStyle w:val="27"/>
        <w:jc w:val="both"/>
      </w:pPr>
    </w:p>
    <w:p w14:paraId="1BD15370" w14:textId="77777777" w:rsidR="00E021FF" w:rsidRDefault="00E021FF" w:rsidP="00E021FF">
      <w:pPr>
        <w:pStyle w:val="27"/>
        <w:ind w:firstLine="709"/>
        <w:jc w:val="center"/>
        <w:rPr>
          <w:b/>
          <w:sz w:val="28"/>
          <w:szCs w:val="28"/>
        </w:rPr>
      </w:pPr>
      <w:r w:rsidRPr="00742E68">
        <w:rPr>
          <w:b/>
          <w:sz w:val="28"/>
          <w:szCs w:val="28"/>
        </w:rPr>
        <w:t>РАБОЧАЯ ПРОГРАММА</w:t>
      </w:r>
    </w:p>
    <w:p w14:paraId="487AAE7A" w14:textId="77777777" w:rsidR="00E021FF" w:rsidRPr="00D904FA" w:rsidRDefault="00E021FF" w:rsidP="00E021FF">
      <w:pPr>
        <w:pStyle w:val="27"/>
      </w:pPr>
    </w:p>
    <w:p w14:paraId="25846067" w14:textId="2809D5A6" w:rsidR="00E021FF" w:rsidRPr="00FB06C1" w:rsidRDefault="00E021FF" w:rsidP="00E021FF">
      <w:pPr>
        <w:pStyle w:val="27"/>
        <w:ind w:firstLine="709"/>
        <w:jc w:val="both"/>
      </w:pPr>
      <w:bookmarkStart w:id="0" w:name="_GoBack"/>
      <w:r w:rsidRPr="00D904FA">
        <w:t>Дисциплин</w:t>
      </w:r>
      <w:r w:rsidR="00FA1669">
        <w:t xml:space="preserve">а: </w:t>
      </w:r>
      <w:r w:rsidR="008B0B8B">
        <w:t>НЕИНФЕКЦИОННАЯ ЭПИДЕМИОЛОГИЯ</w:t>
      </w:r>
    </w:p>
    <w:p w14:paraId="62732057" w14:textId="77777777" w:rsidR="00E021FF" w:rsidRPr="00FB06C1" w:rsidRDefault="00E021FF" w:rsidP="00E021FF">
      <w:pPr>
        <w:pStyle w:val="27"/>
        <w:jc w:val="both"/>
        <w:rPr>
          <w:b/>
        </w:rPr>
      </w:pPr>
    </w:p>
    <w:p w14:paraId="75AC8A09" w14:textId="77777777" w:rsidR="00E021FF" w:rsidRPr="0048036C" w:rsidRDefault="00E021FF" w:rsidP="00E021FF">
      <w:pPr>
        <w:pStyle w:val="12"/>
        <w:ind w:firstLine="709"/>
        <w:jc w:val="both"/>
      </w:pPr>
      <w:r w:rsidRPr="00603C71">
        <w:t xml:space="preserve">Код и </w:t>
      </w:r>
      <w:r w:rsidR="00A273EA">
        <w:t xml:space="preserve">наименование </w:t>
      </w:r>
      <w:r w:rsidR="00AD412B">
        <w:t>специальности</w:t>
      </w:r>
      <w:r w:rsidR="00AD412B" w:rsidRPr="006005AD">
        <w:t>:</w:t>
      </w:r>
      <w:r w:rsidR="00AD412B">
        <w:t xml:space="preserve"> 32.05.01</w:t>
      </w:r>
      <w:r w:rsidRPr="0048036C">
        <w:t xml:space="preserve"> «Медико-профилактическое дело»</w:t>
      </w:r>
    </w:p>
    <w:p w14:paraId="773872B4" w14:textId="77777777" w:rsidR="00E021FF" w:rsidRPr="00603C71" w:rsidRDefault="00E021FF" w:rsidP="00E021FF">
      <w:pPr>
        <w:pStyle w:val="27"/>
        <w:ind w:firstLine="709"/>
        <w:jc w:val="both"/>
      </w:pPr>
    </w:p>
    <w:p w14:paraId="4B9551E9" w14:textId="77777777" w:rsidR="00E021FF" w:rsidRDefault="00E021FF" w:rsidP="00E021FF">
      <w:pPr>
        <w:pStyle w:val="27"/>
        <w:ind w:firstLine="708"/>
        <w:jc w:val="both"/>
      </w:pPr>
      <w:r w:rsidRPr="00603C71">
        <w:t xml:space="preserve">Квалификация: </w:t>
      </w:r>
      <w:r w:rsidR="000725EB">
        <w:t xml:space="preserve">врач </w:t>
      </w:r>
      <w:r w:rsidR="00665B2D">
        <w:t xml:space="preserve">по </w:t>
      </w:r>
      <w:r w:rsidR="003332FF">
        <w:t xml:space="preserve">общей </w:t>
      </w:r>
      <w:r w:rsidR="00665B2D">
        <w:t xml:space="preserve">гигиене, </w:t>
      </w:r>
      <w:r w:rsidR="000725EB">
        <w:t>по эпидемиологии</w:t>
      </w:r>
    </w:p>
    <w:p w14:paraId="3A742E7D" w14:textId="77777777" w:rsidR="00E021FF" w:rsidRPr="00603C71" w:rsidRDefault="00E021FF" w:rsidP="00E021FF">
      <w:pPr>
        <w:pStyle w:val="27"/>
        <w:ind w:firstLine="708"/>
        <w:jc w:val="both"/>
      </w:pPr>
    </w:p>
    <w:p w14:paraId="162838E5" w14:textId="77777777" w:rsidR="00E021FF" w:rsidRPr="00603C71" w:rsidRDefault="00E021FF" w:rsidP="00E021FF">
      <w:pPr>
        <w:pStyle w:val="27"/>
        <w:ind w:firstLine="708"/>
        <w:jc w:val="both"/>
        <w:rPr>
          <w:dstrike/>
        </w:rPr>
      </w:pPr>
      <w:r w:rsidRPr="00603C71">
        <w:t xml:space="preserve">Уровень </w:t>
      </w:r>
      <w:r>
        <w:t>специалитета</w:t>
      </w:r>
    </w:p>
    <w:p w14:paraId="201B679C" w14:textId="77777777" w:rsidR="00E021FF" w:rsidRPr="00603C71" w:rsidRDefault="00E021FF" w:rsidP="00E021FF">
      <w:pPr>
        <w:pStyle w:val="27"/>
        <w:rPr>
          <w:b/>
          <w:caps/>
        </w:rPr>
      </w:pPr>
    </w:p>
    <w:p w14:paraId="56628AE9" w14:textId="77777777" w:rsidR="00E021FF" w:rsidRPr="00FB06C1" w:rsidRDefault="00E021FF" w:rsidP="00E021FF">
      <w:pPr>
        <w:pStyle w:val="27"/>
        <w:ind w:firstLine="709"/>
        <w:jc w:val="both"/>
      </w:pPr>
      <w:r w:rsidRPr="00603C71">
        <w:t xml:space="preserve">Форма обучения: </w:t>
      </w:r>
      <w:r w:rsidRPr="006005AD">
        <w:t xml:space="preserve">очная </w:t>
      </w:r>
    </w:p>
    <w:p w14:paraId="1D77F22D" w14:textId="77777777" w:rsidR="00E021FF" w:rsidRPr="00FB06C1" w:rsidRDefault="00E021FF" w:rsidP="00E021FF">
      <w:pPr>
        <w:pStyle w:val="27"/>
        <w:jc w:val="both"/>
        <w:rPr>
          <w:b/>
        </w:rPr>
      </w:pPr>
    </w:p>
    <w:p w14:paraId="1D92608C" w14:textId="77777777" w:rsidR="00E021FF" w:rsidRPr="00FB06C1" w:rsidRDefault="00E021FF" w:rsidP="00E021FF">
      <w:pPr>
        <w:pStyle w:val="27"/>
        <w:ind w:firstLine="709"/>
        <w:jc w:val="both"/>
      </w:pPr>
      <w:r w:rsidRPr="00FB06C1">
        <w:t xml:space="preserve">Факультет: </w:t>
      </w:r>
      <w:r>
        <w:t>медико-профилактический</w:t>
      </w:r>
    </w:p>
    <w:p w14:paraId="138E972E" w14:textId="77777777" w:rsidR="00E021FF" w:rsidRPr="00D904FA" w:rsidRDefault="00E021FF" w:rsidP="00E021FF">
      <w:pPr>
        <w:pStyle w:val="27"/>
        <w:jc w:val="both"/>
        <w:rPr>
          <w:b/>
        </w:rPr>
      </w:pPr>
    </w:p>
    <w:p w14:paraId="604A7BA7" w14:textId="44CCCA85" w:rsidR="000A73CE" w:rsidRPr="00D904FA" w:rsidRDefault="00D904FA" w:rsidP="007C454A">
      <w:pPr>
        <w:pStyle w:val="12"/>
        <w:ind w:firstLine="709"/>
        <w:jc w:val="both"/>
        <w:rPr>
          <w:b/>
        </w:rPr>
      </w:pPr>
      <w:r>
        <w:t>Кафедра:</w:t>
      </w:r>
      <w:r w:rsidR="008228C6">
        <w:t xml:space="preserve"> </w:t>
      </w:r>
      <w:r w:rsidR="00A73B60" w:rsidRPr="00A73B60">
        <w:t>эпидемиологии</w:t>
      </w:r>
      <w:r w:rsidR="00FA1669">
        <w:t xml:space="preserve"> и доказательной медицины</w:t>
      </w:r>
    </w:p>
    <w:p w14:paraId="24769B7F" w14:textId="77777777" w:rsidR="000A73CE" w:rsidRPr="00D904FA" w:rsidRDefault="000A73CE" w:rsidP="007C454A">
      <w:pPr>
        <w:pStyle w:val="12"/>
        <w:jc w:val="both"/>
        <w:rPr>
          <w:b/>
        </w:rPr>
      </w:pPr>
    </w:p>
    <w:p w14:paraId="75382B34" w14:textId="475F059F" w:rsidR="000A73CE" w:rsidRPr="00D904FA" w:rsidRDefault="00D904FA" w:rsidP="007C454A">
      <w:pPr>
        <w:pStyle w:val="12"/>
        <w:ind w:firstLine="709"/>
        <w:jc w:val="both"/>
      </w:pPr>
      <w:r>
        <w:t>Курс:</w:t>
      </w:r>
      <w:r w:rsidR="00F317E5">
        <w:t xml:space="preserve"> </w:t>
      </w:r>
      <w:r w:rsidR="00A73B60" w:rsidRPr="00A73B60">
        <w:t>6</w:t>
      </w:r>
    </w:p>
    <w:p w14:paraId="06DE6274" w14:textId="77777777" w:rsidR="00362453" w:rsidRPr="00D904FA" w:rsidRDefault="00362453" w:rsidP="007C454A">
      <w:pPr>
        <w:pStyle w:val="12"/>
        <w:jc w:val="both"/>
        <w:rPr>
          <w:b/>
        </w:rPr>
      </w:pPr>
    </w:p>
    <w:p w14:paraId="1C73B9A9" w14:textId="193522F0" w:rsidR="00216FE7" w:rsidRPr="00F9400C" w:rsidRDefault="00D904FA" w:rsidP="00FA1669">
      <w:pPr>
        <w:pStyle w:val="12"/>
        <w:ind w:firstLine="709"/>
        <w:jc w:val="both"/>
      </w:pPr>
      <w:r w:rsidRPr="00F9400C">
        <w:t>Семестр:</w:t>
      </w:r>
      <w:r w:rsidR="00B773D7">
        <w:t xml:space="preserve"> </w:t>
      </w:r>
      <w:r w:rsidR="00F7124D">
        <w:t>С</w:t>
      </w:r>
    </w:p>
    <w:p w14:paraId="1EA640BE" w14:textId="77777777" w:rsidR="00FA1669" w:rsidRPr="00F9400C" w:rsidRDefault="00FA1669" w:rsidP="00FA1669">
      <w:pPr>
        <w:pStyle w:val="12"/>
        <w:ind w:firstLine="709"/>
        <w:jc w:val="both"/>
        <w:rPr>
          <w:b/>
        </w:rPr>
      </w:pPr>
    </w:p>
    <w:p w14:paraId="6B0E8346" w14:textId="5FB5ADD7" w:rsidR="00216FE7" w:rsidRPr="00DB573B" w:rsidRDefault="00B51DCB" w:rsidP="007C454A">
      <w:pPr>
        <w:pStyle w:val="12"/>
        <w:ind w:firstLine="709"/>
        <w:jc w:val="both"/>
      </w:pPr>
      <w:r w:rsidRPr="00DB573B">
        <w:t xml:space="preserve">Лекции </w:t>
      </w:r>
      <w:r w:rsidR="00F7124D">
        <w:t>10</w:t>
      </w:r>
      <w:r w:rsidRPr="00DB573B">
        <w:t xml:space="preserve"> час.</w:t>
      </w:r>
    </w:p>
    <w:p w14:paraId="26CF14DC" w14:textId="77777777" w:rsidR="00216FE7" w:rsidRPr="00DB573B" w:rsidRDefault="00216FE7" w:rsidP="007C454A">
      <w:pPr>
        <w:pStyle w:val="12"/>
        <w:jc w:val="both"/>
      </w:pPr>
    </w:p>
    <w:p w14:paraId="715FFC48" w14:textId="676A7EA8" w:rsidR="00216FE7" w:rsidRPr="00DB573B" w:rsidRDefault="00E021FF" w:rsidP="007C454A">
      <w:pPr>
        <w:pStyle w:val="12"/>
        <w:ind w:firstLine="709"/>
        <w:jc w:val="both"/>
      </w:pPr>
      <w:r w:rsidRPr="00DB573B">
        <w:t>С</w:t>
      </w:r>
      <w:r w:rsidR="00216FE7" w:rsidRPr="00DB573B">
        <w:t>еминарские</w:t>
      </w:r>
      <w:r w:rsidR="00B51DCB" w:rsidRPr="00DB573B">
        <w:t xml:space="preserve"> занятия </w:t>
      </w:r>
      <w:r w:rsidR="00F7124D">
        <w:t>32</w:t>
      </w:r>
      <w:r w:rsidR="00B51DCB" w:rsidRPr="00DB573B">
        <w:t xml:space="preserve"> час.</w:t>
      </w:r>
    </w:p>
    <w:p w14:paraId="0A5E577C" w14:textId="77777777" w:rsidR="00B51DCB" w:rsidRPr="00DB573B" w:rsidRDefault="00B51DCB" w:rsidP="007C454A">
      <w:pPr>
        <w:pStyle w:val="12"/>
        <w:jc w:val="both"/>
      </w:pPr>
    </w:p>
    <w:p w14:paraId="604EF74D" w14:textId="3C1055D7" w:rsidR="00216FE7" w:rsidRPr="00DB573B" w:rsidRDefault="00216FE7" w:rsidP="007C454A">
      <w:pPr>
        <w:pStyle w:val="12"/>
        <w:ind w:firstLine="709"/>
        <w:jc w:val="both"/>
      </w:pPr>
      <w:r w:rsidRPr="00DB573B">
        <w:t>Самост</w:t>
      </w:r>
      <w:r w:rsidR="00B51DCB" w:rsidRPr="00DB573B">
        <w:t xml:space="preserve">оятельная работа </w:t>
      </w:r>
      <w:r w:rsidR="00F7124D">
        <w:t>3</w:t>
      </w:r>
      <w:r w:rsidR="000A271F" w:rsidRPr="00DB573B">
        <w:t>0</w:t>
      </w:r>
      <w:r w:rsidR="00B51DCB" w:rsidRPr="00DB573B">
        <w:t xml:space="preserve"> час.</w:t>
      </w:r>
    </w:p>
    <w:p w14:paraId="50723B35" w14:textId="77777777" w:rsidR="00B51DCB" w:rsidRPr="00DB573B" w:rsidRDefault="00B51DCB" w:rsidP="007C454A">
      <w:pPr>
        <w:pStyle w:val="12"/>
        <w:jc w:val="both"/>
      </w:pPr>
    </w:p>
    <w:p w14:paraId="49565238" w14:textId="2FB9C020" w:rsidR="0010147E" w:rsidRPr="00DB573B" w:rsidRDefault="00F7124D" w:rsidP="007C454A">
      <w:pPr>
        <w:pStyle w:val="12"/>
        <w:ind w:firstLine="709"/>
        <w:jc w:val="both"/>
      </w:pPr>
      <w:r>
        <w:t>Зачет</w:t>
      </w:r>
      <w:r w:rsidR="004D7EB4" w:rsidRPr="00DB573B">
        <w:t xml:space="preserve"> – </w:t>
      </w:r>
      <w:r w:rsidR="00F317E5" w:rsidRPr="00DB573B">
        <w:t xml:space="preserve">семестр </w:t>
      </w:r>
      <w:r>
        <w:t>С</w:t>
      </w:r>
    </w:p>
    <w:p w14:paraId="0F9D12C0" w14:textId="77777777" w:rsidR="0010147E" w:rsidRPr="00DB573B" w:rsidRDefault="0010147E" w:rsidP="007C454A">
      <w:pPr>
        <w:pStyle w:val="12"/>
        <w:ind w:firstLine="709"/>
        <w:jc w:val="both"/>
      </w:pPr>
    </w:p>
    <w:p w14:paraId="17E51284" w14:textId="5438E958" w:rsidR="00AE440F" w:rsidRPr="00DB573B" w:rsidRDefault="00B51DCB" w:rsidP="00631883">
      <w:pPr>
        <w:pStyle w:val="12"/>
        <w:ind w:firstLine="709"/>
        <w:jc w:val="both"/>
      </w:pPr>
      <w:r w:rsidRPr="00DB573B">
        <w:t xml:space="preserve">Всего </w:t>
      </w:r>
      <w:r w:rsidR="00631883" w:rsidRPr="00DB573B">
        <w:t>7</w:t>
      </w:r>
      <w:r w:rsidR="00F7124D">
        <w:t>2</w:t>
      </w:r>
      <w:r w:rsidR="00631883" w:rsidRPr="00DB573B">
        <w:t xml:space="preserve"> </w:t>
      </w:r>
      <w:r w:rsidR="00216FE7" w:rsidRPr="00DB573B">
        <w:t>час</w:t>
      </w:r>
      <w:r w:rsidRPr="00DB573B">
        <w:t>.</w:t>
      </w:r>
    </w:p>
    <w:p w14:paraId="4A03FF5C" w14:textId="2CD7AEB8" w:rsidR="00216FE7" w:rsidRPr="00DB573B" w:rsidRDefault="00B51DCB" w:rsidP="007C454A">
      <w:pPr>
        <w:pStyle w:val="12"/>
        <w:ind w:firstLine="709"/>
        <w:jc w:val="both"/>
      </w:pPr>
      <w:r w:rsidRPr="00DB573B">
        <w:t>З</w:t>
      </w:r>
      <w:r w:rsidR="00216FE7" w:rsidRPr="00DB573B">
        <w:t>ачетны</w:t>
      </w:r>
      <w:r w:rsidRPr="00DB573B">
        <w:t>х единиц трудоемкости (ЗЕТ)</w:t>
      </w:r>
      <w:r w:rsidR="00F7124D">
        <w:t xml:space="preserve"> 2</w:t>
      </w:r>
    </w:p>
    <w:bookmarkEnd w:id="0"/>
    <w:p w14:paraId="1668491C" w14:textId="77777777" w:rsidR="00FA1669" w:rsidRPr="00DB573B" w:rsidRDefault="00FA1669" w:rsidP="007C454A">
      <w:pPr>
        <w:pStyle w:val="12"/>
        <w:ind w:firstLine="709"/>
        <w:jc w:val="center"/>
        <w:rPr>
          <w:b/>
        </w:rPr>
      </w:pPr>
    </w:p>
    <w:p w14:paraId="39C98519" w14:textId="5B40218A" w:rsidR="000A73CE" w:rsidRPr="00FE0BB5" w:rsidRDefault="00F317E5" w:rsidP="007C454A">
      <w:pPr>
        <w:pStyle w:val="12"/>
        <w:ind w:firstLine="709"/>
        <w:jc w:val="center"/>
        <w:rPr>
          <w:b/>
        </w:rPr>
      </w:pPr>
      <w:r w:rsidRPr="00DB573B">
        <w:rPr>
          <w:b/>
        </w:rPr>
        <w:t>202</w:t>
      </w:r>
      <w:r w:rsidR="00F7124D">
        <w:rPr>
          <w:b/>
        </w:rPr>
        <w:t>2</w:t>
      </w:r>
      <w:r w:rsidR="008228C6">
        <w:rPr>
          <w:b/>
        </w:rPr>
        <w:t xml:space="preserve"> </w:t>
      </w:r>
      <w:r w:rsidR="000A73CE" w:rsidRPr="00DB573B">
        <w:rPr>
          <w:b/>
        </w:rPr>
        <w:t>год</w:t>
      </w:r>
    </w:p>
    <w:p w14:paraId="0303E654" w14:textId="77777777" w:rsidR="00E021FF" w:rsidRPr="005C2536" w:rsidRDefault="00347002" w:rsidP="00E021FF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bCs/>
        </w:rPr>
        <w:br w:type="page"/>
      </w:r>
      <w:r w:rsidR="00E021FF" w:rsidRPr="005C2536">
        <w:lastRenderedPageBreak/>
        <w:t>Рабочая программа учебной дисциплины составлена с учётом требований Федерального государственного образовательного стандарта высшего образ</w:t>
      </w:r>
      <w:r w:rsidR="00E021FF">
        <w:t xml:space="preserve">ования по </w:t>
      </w:r>
      <w:r w:rsidR="00665B2D">
        <w:t>специальности</w:t>
      </w:r>
      <w:r w:rsidR="00E021FF" w:rsidRPr="007155D1">
        <w:t xml:space="preserve"> 32.05.01 Медико-профилактическое дело (уровень специалитета).</w:t>
      </w:r>
    </w:p>
    <w:p w14:paraId="47A7DA9D" w14:textId="77777777" w:rsidR="000A73CE" w:rsidRPr="005C2536" w:rsidRDefault="000A73CE" w:rsidP="007C454A">
      <w:pPr>
        <w:pStyle w:val="af5"/>
        <w:jc w:val="both"/>
      </w:pPr>
    </w:p>
    <w:p w14:paraId="0D7A986D" w14:textId="77777777" w:rsidR="000A73CE" w:rsidRPr="005C2536" w:rsidRDefault="000A73CE" w:rsidP="007C454A">
      <w:pPr>
        <w:pStyle w:val="af5"/>
        <w:jc w:val="both"/>
      </w:pPr>
    </w:p>
    <w:p w14:paraId="33363A7B" w14:textId="77777777" w:rsidR="000A73CE" w:rsidRPr="005C2536" w:rsidRDefault="000A73CE" w:rsidP="007C454A">
      <w:pPr>
        <w:pStyle w:val="af5"/>
        <w:jc w:val="both"/>
      </w:pPr>
    </w:p>
    <w:p w14:paraId="426E52F4" w14:textId="77777777" w:rsidR="000A73CE" w:rsidRPr="00B231BF" w:rsidRDefault="000A73CE" w:rsidP="007C454A">
      <w:pPr>
        <w:pStyle w:val="af5"/>
        <w:jc w:val="both"/>
        <w:rPr>
          <w:b/>
        </w:rPr>
      </w:pPr>
      <w:r w:rsidRPr="005C2536">
        <w:tab/>
      </w:r>
      <w:r w:rsidRPr="00B231BF">
        <w:rPr>
          <w:b/>
        </w:rPr>
        <w:t>Разработчики программы:</w:t>
      </w:r>
    </w:p>
    <w:p w14:paraId="1D71456A" w14:textId="77777777" w:rsidR="000A73CE" w:rsidRPr="005C2536" w:rsidRDefault="000A73CE" w:rsidP="007C454A">
      <w:pPr>
        <w:pStyle w:val="af5"/>
        <w:jc w:val="both"/>
      </w:pPr>
    </w:p>
    <w:p w14:paraId="2B1E06ED" w14:textId="77777777" w:rsidR="00F7124D" w:rsidRDefault="00B773D7" w:rsidP="00B773D7">
      <w:pPr>
        <w:pStyle w:val="af5"/>
        <w:jc w:val="both"/>
      </w:pPr>
      <w:r>
        <w:t>Зав. кафедрой</w:t>
      </w:r>
      <w:r w:rsidR="00F7124D">
        <w:t xml:space="preserve"> </w:t>
      </w:r>
      <w:r>
        <w:rPr>
          <w:rFonts w:eastAsia="Calibri" w:cs="Sendnya"/>
          <w:lang w:bidi="or-IN"/>
        </w:rPr>
        <w:t>эпидемиологии и доказательной медицины</w:t>
      </w:r>
      <w:r>
        <w:t xml:space="preserve">, </w:t>
      </w:r>
    </w:p>
    <w:p w14:paraId="70640BBC" w14:textId="779DB1E8" w:rsidR="00B773D7" w:rsidRDefault="00B773D7" w:rsidP="00B773D7">
      <w:pPr>
        <w:pStyle w:val="af5"/>
        <w:jc w:val="both"/>
      </w:pPr>
      <w:r>
        <w:t xml:space="preserve">профессор, д.м.н.                                                 </w:t>
      </w:r>
      <w:r w:rsidR="00F7124D">
        <w:t xml:space="preserve">                                               </w:t>
      </w:r>
      <w:r w:rsidRPr="00A73B60">
        <w:t>Хасанова Г.Р.</w:t>
      </w:r>
    </w:p>
    <w:p w14:paraId="492327D4" w14:textId="77777777" w:rsidR="00241DAD" w:rsidRDefault="008B6976" w:rsidP="00241DAD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>Д</w:t>
      </w:r>
      <w:r w:rsidR="00F317E5">
        <w:rPr>
          <w:rFonts w:eastAsia="Calibri" w:cs="Sendnya"/>
          <w:lang w:bidi="or-IN"/>
        </w:rPr>
        <w:t xml:space="preserve">оцент </w:t>
      </w:r>
      <w:r w:rsidR="00241DAD">
        <w:rPr>
          <w:rFonts w:eastAsia="Calibri" w:cs="Sendnya"/>
          <w:lang w:bidi="or-IN"/>
        </w:rPr>
        <w:t>кафедры эпидемиологии и доказательной медицины, к.м.н.           Назарова О.А.</w:t>
      </w:r>
    </w:p>
    <w:p w14:paraId="64BBC5A8" w14:textId="77777777" w:rsidR="00B773D7" w:rsidRDefault="00B773D7" w:rsidP="00B773D7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>Доцент кафедры эпидемиологии и доказательной медицины, к.м.н.           Хакимов Н.М.</w:t>
      </w:r>
    </w:p>
    <w:p w14:paraId="129AAF7A" w14:textId="77777777" w:rsidR="00B773D7" w:rsidRDefault="00B773D7" w:rsidP="00B773D7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  <w:r>
        <w:rPr>
          <w:rFonts w:eastAsia="Calibri" w:cs="Sendnya"/>
          <w:lang w:bidi="or-IN"/>
        </w:rPr>
        <w:t>Ассистент кафедры эпидемиологии и доказательной медицины, к.м.н.      Аглиуллина С.Т.</w:t>
      </w:r>
    </w:p>
    <w:p w14:paraId="534A8EF2" w14:textId="77777777" w:rsidR="00B773D7" w:rsidRDefault="00B773D7" w:rsidP="00B773D7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</w:p>
    <w:p w14:paraId="6E5AB985" w14:textId="77777777" w:rsidR="00B773D7" w:rsidRDefault="00B773D7" w:rsidP="00241DAD">
      <w:pPr>
        <w:tabs>
          <w:tab w:val="left" w:pos="708"/>
        </w:tabs>
        <w:autoSpaceDE w:val="0"/>
        <w:autoSpaceDN w:val="0"/>
        <w:jc w:val="both"/>
        <w:rPr>
          <w:rFonts w:eastAsia="Calibri" w:cs="Sendnya"/>
          <w:lang w:bidi="or-IN"/>
        </w:rPr>
      </w:pPr>
    </w:p>
    <w:p w14:paraId="298C1AD4" w14:textId="77777777" w:rsidR="00F317E5" w:rsidRDefault="00F317E5" w:rsidP="007C454A">
      <w:pPr>
        <w:pStyle w:val="af5"/>
        <w:jc w:val="both"/>
      </w:pPr>
    </w:p>
    <w:p w14:paraId="7EEE0610" w14:textId="23582E87" w:rsidR="000A73CE" w:rsidRDefault="000A73CE" w:rsidP="007C454A">
      <w:pPr>
        <w:pStyle w:val="af5"/>
        <w:jc w:val="both"/>
      </w:pPr>
      <w:r>
        <w:tab/>
        <w:t xml:space="preserve">Рабочая программа рассмотрена </w:t>
      </w:r>
      <w:r w:rsidR="00C90BFB">
        <w:t>и одобрена на заседании кафедры</w:t>
      </w:r>
      <w:r w:rsidR="00FA1669">
        <w:t xml:space="preserve"> эпидемиологии и доказательной </w:t>
      </w:r>
      <w:r w:rsidR="00FA1669" w:rsidRPr="00061992">
        <w:t xml:space="preserve">медицины </w:t>
      </w:r>
      <w:r w:rsidR="001F18D7" w:rsidRPr="00061992">
        <w:t>«</w:t>
      </w:r>
      <w:r w:rsidR="00061992" w:rsidRPr="00061992">
        <w:t>24</w:t>
      </w:r>
      <w:r w:rsidR="001F18D7" w:rsidRPr="00061992">
        <w:t>»</w:t>
      </w:r>
      <w:r w:rsidR="00061992" w:rsidRPr="00061992">
        <w:t xml:space="preserve"> мая</w:t>
      </w:r>
      <w:r w:rsidR="001F18D7" w:rsidRPr="00061992">
        <w:t xml:space="preserve"> 20</w:t>
      </w:r>
      <w:r w:rsidR="00F317E5" w:rsidRPr="00061992">
        <w:t>2</w:t>
      </w:r>
      <w:r w:rsidR="00F7124D" w:rsidRPr="00061992">
        <w:t>2</w:t>
      </w:r>
      <w:r w:rsidRPr="00061992">
        <w:t xml:space="preserve"> года протокол №</w:t>
      </w:r>
      <w:r w:rsidR="00F7124D" w:rsidRPr="00061992">
        <w:t xml:space="preserve"> </w:t>
      </w:r>
      <w:r w:rsidR="00061992" w:rsidRPr="00061992">
        <w:t>9.</w:t>
      </w:r>
    </w:p>
    <w:p w14:paraId="0C6B85DB" w14:textId="77777777" w:rsidR="000A73CE" w:rsidRDefault="000A73CE" w:rsidP="007C454A">
      <w:pPr>
        <w:pStyle w:val="af5"/>
        <w:jc w:val="both"/>
      </w:pPr>
    </w:p>
    <w:p w14:paraId="13FAE7B8" w14:textId="77777777" w:rsidR="00A8722F" w:rsidRDefault="000A73CE" w:rsidP="007C454A">
      <w:pPr>
        <w:pStyle w:val="af5"/>
        <w:jc w:val="both"/>
      </w:pPr>
      <w:r>
        <w:tab/>
      </w:r>
    </w:p>
    <w:p w14:paraId="1B984A6C" w14:textId="1A905729" w:rsidR="008A5673" w:rsidRDefault="000A73CE" w:rsidP="008A5673">
      <w:pPr>
        <w:pStyle w:val="af5"/>
        <w:jc w:val="both"/>
        <w:rPr>
          <w:rFonts w:eastAsia="Calibri" w:cs="Sendnya"/>
          <w:lang w:bidi="or-IN"/>
        </w:rPr>
      </w:pPr>
      <w:r>
        <w:t>Зав</w:t>
      </w:r>
      <w:r w:rsidR="008A5673">
        <w:t>.</w:t>
      </w:r>
      <w:r w:rsidR="008228C6">
        <w:t xml:space="preserve"> </w:t>
      </w:r>
      <w:r>
        <w:t>кафедрой</w:t>
      </w:r>
      <w:r w:rsidR="008228C6">
        <w:t xml:space="preserve"> </w:t>
      </w:r>
      <w:r w:rsidR="008A5673">
        <w:rPr>
          <w:rFonts w:eastAsia="Calibri" w:cs="Sendnya"/>
          <w:lang w:bidi="or-IN"/>
        </w:rPr>
        <w:t xml:space="preserve">эпидемиологии </w:t>
      </w:r>
    </w:p>
    <w:p w14:paraId="3C6BDD23" w14:textId="77777777" w:rsidR="000A73CE" w:rsidRDefault="008A5673" w:rsidP="008A5673">
      <w:pPr>
        <w:pStyle w:val="af5"/>
        <w:jc w:val="both"/>
      </w:pPr>
      <w:r>
        <w:rPr>
          <w:rFonts w:eastAsia="Calibri" w:cs="Sendnya"/>
          <w:lang w:bidi="or-IN"/>
        </w:rPr>
        <w:t>и доказательной медицины</w:t>
      </w:r>
      <w:r w:rsidR="00FA1669">
        <w:t xml:space="preserve">, </w:t>
      </w:r>
      <w:r w:rsidR="00F317E5">
        <w:t>профессор</w:t>
      </w:r>
      <w:r w:rsidR="00FA1669">
        <w:t>, д.м.н</w:t>
      </w:r>
      <w:r w:rsidR="00AD412B">
        <w:t xml:space="preserve">. </w:t>
      </w:r>
      <w:r w:rsidR="00A73B60" w:rsidRPr="00A73B60">
        <w:t>Хасанова Г.Р.</w:t>
      </w:r>
    </w:p>
    <w:p w14:paraId="110F61A2" w14:textId="77777777" w:rsidR="000A73CE" w:rsidRDefault="000A73CE" w:rsidP="007C454A">
      <w:pPr>
        <w:pStyle w:val="af5"/>
        <w:jc w:val="both"/>
      </w:pPr>
    </w:p>
    <w:p w14:paraId="16213622" w14:textId="77777777" w:rsidR="00762AF6" w:rsidRDefault="00762AF6" w:rsidP="007C454A">
      <w:pPr>
        <w:pStyle w:val="af5"/>
        <w:jc w:val="both"/>
      </w:pPr>
    </w:p>
    <w:p w14:paraId="13266542" w14:textId="77777777" w:rsidR="00762AF6" w:rsidRDefault="00762AF6" w:rsidP="007C454A">
      <w:pPr>
        <w:pStyle w:val="af5"/>
        <w:jc w:val="both"/>
      </w:pPr>
    </w:p>
    <w:p w14:paraId="43076394" w14:textId="1DD35EC1" w:rsidR="002238F9" w:rsidRPr="00782DE5" w:rsidRDefault="000A73CE" w:rsidP="00E021FF">
      <w:pPr>
        <w:pStyle w:val="af5"/>
        <w:ind w:hanging="709"/>
        <w:jc w:val="both"/>
      </w:pPr>
      <w:r>
        <w:tab/>
      </w:r>
      <w:r w:rsidR="00FF6532">
        <w:tab/>
      </w:r>
      <w:r>
        <w:t xml:space="preserve">Рабочая программа рассмотрена и утверждена на заседании </w:t>
      </w:r>
      <w:r w:rsidR="00FF6532">
        <w:t>предметно-</w:t>
      </w:r>
      <w:r>
        <w:t xml:space="preserve">методической комиссии по </w:t>
      </w:r>
      <w:r w:rsidR="00F67296">
        <w:t>специальности (направлени</w:t>
      </w:r>
      <w:r w:rsidR="009C3B34">
        <w:t>ю</w:t>
      </w:r>
      <w:r w:rsidR="001F18D7">
        <w:t xml:space="preserve"> подготовки</w:t>
      </w:r>
      <w:r w:rsidR="001F18D7" w:rsidRPr="00782DE5">
        <w:t>)</w:t>
      </w:r>
      <w:r w:rsidR="00920F8F" w:rsidRPr="00782DE5">
        <w:t xml:space="preserve"> </w:t>
      </w:r>
      <w:r w:rsidR="00782DE5" w:rsidRPr="00782DE5">
        <w:t xml:space="preserve">«15» июня </w:t>
      </w:r>
      <w:r w:rsidRPr="00782DE5">
        <w:t>2</w:t>
      </w:r>
      <w:r w:rsidR="00F317E5" w:rsidRPr="00782DE5">
        <w:t>02</w:t>
      </w:r>
      <w:r w:rsidR="00F7124D" w:rsidRPr="00782DE5">
        <w:t>2</w:t>
      </w:r>
      <w:r w:rsidRPr="00782DE5">
        <w:t xml:space="preserve"> года </w:t>
      </w:r>
      <w:r w:rsidR="00870B8F" w:rsidRPr="00782DE5">
        <w:t>(протокол №</w:t>
      </w:r>
      <w:r w:rsidR="00782DE5" w:rsidRPr="00782DE5">
        <w:t xml:space="preserve"> 6</w:t>
      </w:r>
      <w:r w:rsidR="00870B8F" w:rsidRPr="00782DE5">
        <w:t>)</w:t>
      </w:r>
    </w:p>
    <w:p w14:paraId="0D83ED00" w14:textId="77777777" w:rsidR="002238F9" w:rsidRPr="00782DE5" w:rsidRDefault="002238F9" w:rsidP="007C454A">
      <w:pPr>
        <w:pStyle w:val="af5"/>
        <w:jc w:val="both"/>
      </w:pPr>
    </w:p>
    <w:p w14:paraId="1927D060" w14:textId="77777777" w:rsidR="00793E9B" w:rsidRPr="00782DE5" w:rsidRDefault="00793E9B" w:rsidP="007C454A">
      <w:pPr>
        <w:pStyle w:val="af5"/>
        <w:jc w:val="both"/>
      </w:pPr>
      <w:r w:rsidRPr="00782DE5">
        <w:t>Председатель</w:t>
      </w:r>
    </w:p>
    <w:p w14:paraId="2771AF45" w14:textId="77777777" w:rsidR="00793E9B" w:rsidRPr="00070C96" w:rsidRDefault="00793E9B" w:rsidP="007C454A">
      <w:pPr>
        <w:pStyle w:val="af5"/>
        <w:jc w:val="both"/>
      </w:pPr>
      <w:r w:rsidRPr="00782DE5">
        <w:t>предметно-методической к</w:t>
      </w:r>
      <w:r w:rsidR="009B26C3" w:rsidRPr="00782DE5">
        <w:t>ом</w:t>
      </w:r>
      <w:r w:rsidR="00A73B60" w:rsidRPr="00782DE5">
        <w:t xml:space="preserve">иссии                 </w:t>
      </w:r>
      <w:r w:rsidR="009B26C3" w:rsidRPr="00782DE5">
        <w:t>________________</w:t>
      </w:r>
      <w:r w:rsidR="00920F8F" w:rsidRPr="00782DE5">
        <w:t xml:space="preserve">                       </w:t>
      </w:r>
      <w:r w:rsidR="0010147E" w:rsidRPr="00782DE5">
        <w:t>Тафеева Е.А.</w:t>
      </w:r>
    </w:p>
    <w:p w14:paraId="4F5DACFA" w14:textId="77777777" w:rsidR="00FB7846" w:rsidRPr="009B26C3" w:rsidRDefault="00FB7846" w:rsidP="007C454A">
      <w:pPr>
        <w:pStyle w:val="ac"/>
        <w:shd w:val="clear" w:color="auto" w:fill="FFFFFF"/>
        <w:spacing w:before="0" w:beforeAutospacing="0" w:after="0" w:afterAutospacing="0"/>
        <w:ind w:left="0"/>
      </w:pPr>
    </w:p>
    <w:p w14:paraId="57C1D487" w14:textId="77777777" w:rsidR="00CC7227" w:rsidRPr="00B32A41" w:rsidRDefault="00B231BF" w:rsidP="00F317E5">
      <w:pPr>
        <w:pStyle w:val="ac"/>
        <w:shd w:val="clear" w:color="auto" w:fill="FFFFFF"/>
        <w:tabs>
          <w:tab w:val="clear" w:pos="720"/>
          <w:tab w:val="num" w:pos="567"/>
        </w:tabs>
        <w:spacing w:before="0" w:beforeAutospacing="0" w:after="0" w:afterAutospacing="0"/>
        <w:ind w:left="0"/>
      </w:pPr>
      <w:r>
        <w:rPr>
          <w:b/>
        </w:rPr>
        <w:tab/>
      </w:r>
      <w:r w:rsidR="00B04D0F">
        <w:rPr>
          <w:b/>
        </w:rPr>
        <w:tab/>
      </w:r>
    </w:p>
    <w:p w14:paraId="4203137D" w14:textId="77777777" w:rsidR="00F96F34" w:rsidRPr="00CC7227" w:rsidRDefault="00F96F34" w:rsidP="007C454A">
      <w:pPr>
        <w:pStyle w:val="ac"/>
        <w:shd w:val="clear" w:color="auto" w:fill="FFFFFF"/>
        <w:spacing w:before="0" w:beforeAutospacing="0" w:after="0" w:afterAutospacing="0"/>
        <w:ind w:left="0"/>
      </w:pPr>
    </w:p>
    <w:p w14:paraId="0B0F7117" w14:textId="77777777" w:rsidR="00F96F34" w:rsidRPr="00CC7227" w:rsidRDefault="00F96F34" w:rsidP="007C454A">
      <w:pPr>
        <w:pStyle w:val="ac"/>
        <w:shd w:val="clear" w:color="auto" w:fill="FFFFFF"/>
        <w:spacing w:before="0" w:beforeAutospacing="0" w:after="0" w:afterAutospacing="0"/>
        <w:ind w:left="0"/>
      </w:pPr>
    </w:p>
    <w:p w14:paraId="387CB96A" w14:textId="77777777" w:rsidR="00544F65" w:rsidRPr="001C4C93" w:rsidRDefault="00544F65" w:rsidP="00544F65">
      <w:pPr>
        <w:widowControl w:val="0"/>
        <w:ind w:firstLine="708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1. </w:t>
      </w:r>
      <w:r w:rsidRPr="001C4C93">
        <w:rPr>
          <w:b/>
        </w:rPr>
        <w:t>Перечень планируемых рез</w:t>
      </w:r>
      <w:r>
        <w:rPr>
          <w:b/>
        </w:rPr>
        <w:t>ультатов обучения по дисциплине (модулю)</w:t>
      </w:r>
      <w:r w:rsidRPr="001C4C93">
        <w:rPr>
          <w:b/>
        </w:rPr>
        <w:t>, соотнесенных с планируемыми результатами освоения образовательной программы</w:t>
      </w:r>
    </w:p>
    <w:p w14:paraId="23E1FAA4" w14:textId="77777777" w:rsidR="002346A6" w:rsidRPr="00147998" w:rsidRDefault="002346A6" w:rsidP="007C454A">
      <w:pPr>
        <w:jc w:val="both"/>
      </w:pPr>
    </w:p>
    <w:p w14:paraId="2F5924F8" w14:textId="77777777" w:rsidR="00AB7AAD" w:rsidRDefault="00887E4D" w:rsidP="007C454A">
      <w:pPr>
        <w:widowControl w:val="0"/>
        <w:ind w:firstLine="708"/>
        <w:rPr>
          <w:rFonts w:eastAsia="HiddenHorzOCR"/>
        </w:rPr>
      </w:pPr>
      <w:r w:rsidRPr="00504A7F">
        <w:rPr>
          <w:rFonts w:eastAsia="HiddenHorzOCR"/>
          <w:b/>
        </w:rPr>
        <w:t>Ц</w:t>
      </w:r>
      <w:r w:rsidR="00E51756" w:rsidRPr="00504A7F">
        <w:rPr>
          <w:rFonts w:eastAsia="HiddenHorzOCR"/>
          <w:b/>
        </w:rPr>
        <w:t>ель</w:t>
      </w:r>
      <w:r w:rsidRPr="00147998">
        <w:rPr>
          <w:rFonts w:eastAsia="HiddenHorzOCR"/>
        </w:rPr>
        <w:t xml:space="preserve"> освоения дисциплины</w:t>
      </w:r>
      <w:r w:rsidR="00AB7AAD">
        <w:rPr>
          <w:rFonts w:eastAsia="HiddenHorzOCR"/>
        </w:rPr>
        <w:t xml:space="preserve"> (модуля):</w:t>
      </w:r>
    </w:p>
    <w:p w14:paraId="09EC0B33" w14:textId="77777777" w:rsidR="00887E4D" w:rsidRPr="00147998" w:rsidRDefault="00D23D78" w:rsidP="00513AE3">
      <w:pPr>
        <w:widowControl w:val="0"/>
        <w:jc w:val="both"/>
        <w:rPr>
          <w:rFonts w:eastAsia="HiddenHorzOCR"/>
        </w:rPr>
      </w:pPr>
      <w:r w:rsidRPr="00D23D78">
        <w:rPr>
          <w:rFonts w:eastAsia="HiddenHorzOCR"/>
        </w:rPr>
        <w:t>овладение компетенциями по выявлению причин возникновения и распространения болезней среди населения и обоснованию, с использованием принципов доказательной медицины, решений по проведению профилактических и противоэпидемических мероприятий, необходимых при осуществлении будущей профессиональной деятельности в учреждениях Роспотребнадзора и лечебно-профилактических учреждениях.</w:t>
      </w:r>
    </w:p>
    <w:p w14:paraId="3F76537B" w14:textId="77777777" w:rsidR="00D23D78" w:rsidRDefault="003807AF" w:rsidP="007C454A">
      <w:pPr>
        <w:widowControl w:val="0"/>
        <w:ind w:firstLine="708"/>
        <w:rPr>
          <w:rFonts w:eastAsia="HiddenHorzOCR"/>
        </w:rPr>
      </w:pPr>
      <w:r>
        <w:rPr>
          <w:rFonts w:eastAsia="HiddenHorzOCR"/>
          <w:b/>
        </w:rPr>
        <w:t xml:space="preserve">Задачи </w:t>
      </w:r>
      <w:r w:rsidR="00D23D78">
        <w:rPr>
          <w:rFonts w:eastAsia="HiddenHorzOCR"/>
        </w:rPr>
        <w:t>освоения дисциплины</w:t>
      </w:r>
      <w:r w:rsidR="00AB7AAD">
        <w:rPr>
          <w:rFonts w:eastAsia="HiddenHorzOCR"/>
        </w:rPr>
        <w:t xml:space="preserve"> (модуля)</w:t>
      </w:r>
      <w:r w:rsidR="00D23D78">
        <w:rPr>
          <w:rFonts w:eastAsia="HiddenHorzOCR"/>
        </w:rPr>
        <w:t>:</w:t>
      </w:r>
    </w:p>
    <w:p w14:paraId="37CC28CC" w14:textId="07CE78F5" w:rsidR="00D23D78" w:rsidRPr="00AF0FB2" w:rsidRDefault="00D23D78" w:rsidP="007C454A">
      <w:pPr>
        <w:widowControl w:val="0"/>
        <w:tabs>
          <w:tab w:val="left" w:pos="709"/>
        </w:tabs>
        <w:autoSpaceDE w:val="0"/>
        <w:autoSpaceDN w:val="0"/>
        <w:ind w:firstLine="539"/>
        <w:jc w:val="both"/>
        <w:rPr>
          <w:rFonts w:eastAsia="Calibri" w:cs="Sendnya"/>
          <w:lang w:bidi="or-IN"/>
        </w:rPr>
      </w:pPr>
      <w:r w:rsidRPr="00AF0FB2">
        <w:rPr>
          <w:rFonts w:eastAsia="Calibri" w:cs="Sendnya"/>
          <w:lang w:bidi="or-IN"/>
        </w:rPr>
        <w:t>•</w:t>
      </w:r>
      <w:r w:rsidRPr="00AF0FB2">
        <w:rPr>
          <w:rFonts w:eastAsia="Calibri" w:cs="Sendnya"/>
          <w:lang w:bidi="or-IN"/>
        </w:rPr>
        <w:tab/>
        <w:t xml:space="preserve">развитие у </w:t>
      </w:r>
      <w:r w:rsidR="00AD412B" w:rsidRPr="00AF0FB2">
        <w:rPr>
          <w:rFonts w:eastAsia="Calibri" w:cs="Sendnya"/>
          <w:lang w:bidi="or-IN"/>
        </w:rPr>
        <w:t>студентов компетенций</w:t>
      </w:r>
      <w:r w:rsidRPr="00AF0FB2">
        <w:rPr>
          <w:rFonts w:eastAsia="Calibri" w:cs="Sendnya"/>
          <w:lang w:bidi="or-IN"/>
        </w:rPr>
        <w:t xml:space="preserve"> устанавливать причинно-следственные связи и выявлять факторы риска;</w:t>
      </w:r>
    </w:p>
    <w:p w14:paraId="2E45FD17" w14:textId="77777777" w:rsidR="00D23D78" w:rsidRPr="00AF0FB2" w:rsidRDefault="00D23D78" w:rsidP="007C454A">
      <w:pPr>
        <w:widowControl w:val="0"/>
        <w:tabs>
          <w:tab w:val="left" w:pos="709"/>
        </w:tabs>
        <w:autoSpaceDE w:val="0"/>
        <w:autoSpaceDN w:val="0"/>
        <w:ind w:firstLine="539"/>
        <w:jc w:val="both"/>
        <w:rPr>
          <w:rFonts w:eastAsia="Calibri" w:cs="Sendnya"/>
          <w:lang w:bidi="or-IN"/>
        </w:rPr>
      </w:pPr>
      <w:r w:rsidRPr="00AF0FB2">
        <w:rPr>
          <w:rFonts w:eastAsia="Calibri" w:cs="Sendnya"/>
          <w:lang w:bidi="or-IN"/>
        </w:rPr>
        <w:t>•</w:t>
      </w:r>
      <w:r w:rsidRPr="00AF0FB2">
        <w:rPr>
          <w:rFonts w:eastAsia="Calibri" w:cs="Sendnya"/>
          <w:lang w:bidi="or-IN"/>
        </w:rPr>
        <w:tab/>
        <w:t>обучение студентов самостоятельно приобретать с помощью информационных технологий и использовать в практической деятельности новые знания и умения, в том числе данные доказательной медицины;</w:t>
      </w:r>
    </w:p>
    <w:p w14:paraId="4E0B332C" w14:textId="77777777" w:rsidR="00D23D78" w:rsidRPr="00AF0FB2" w:rsidRDefault="00D23D78" w:rsidP="007C454A">
      <w:pPr>
        <w:widowControl w:val="0"/>
        <w:tabs>
          <w:tab w:val="left" w:pos="709"/>
        </w:tabs>
        <w:autoSpaceDE w:val="0"/>
        <w:autoSpaceDN w:val="0"/>
        <w:ind w:firstLine="539"/>
        <w:jc w:val="both"/>
        <w:rPr>
          <w:rFonts w:eastAsia="Calibri" w:cs="Sendnya"/>
          <w:lang w:bidi="or-IN"/>
        </w:rPr>
      </w:pPr>
      <w:r w:rsidRPr="00AF0FB2">
        <w:rPr>
          <w:rFonts w:eastAsia="Calibri" w:cs="Sendnya"/>
          <w:lang w:bidi="or-IN"/>
        </w:rPr>
        <w:t>•</w:t>
      </w:r>
      <w:r w:rsidRPr="00AF0FB2">
        <w:rPr>
          <w:rFonts w:eastAsia="Calibri" w:cs="Sendnya"/>
          <w:lang w:bidi="or-IN"/>
        </w:rPr>
        <w:tab/>
        <w:t>формирование компетенций принимать решения в ситуациях риска;</w:t>
      </w:r>
    </w:p>
    <w:p w14:paraId="1EB6F454" w14:textId="77777777" w:rsidR="00D23D78" w:rsidRPr="00AF0FB2" w:rsidRDefault="00D23D78" w:rsidP="007C454A">
      <w:pPr>
        <w:widowControl w:val="0"/>
        <w:tabs>
          <w:tab w:val="left" w:pos="709"/>
        </w:tabs>
        <w:autoSpaceDE w:val="0"/>
        <w:autoSpaceDN w:val="0"/>
        <w:ind w:firstLine="539"/>
        <w:jc w:val="both"/>
        <w:rPr>
          <w:rFonts w:eastAsia="Calibri" w:cs="Sendnya"/>
          <w:lang w:bidi="or-IN"/>
        </w:rPr>
      </w:pPr>
      <w:r w:rsidRPr="00AF0FB2">
        <w:rPr>
          <w:rFonts w:eastAsia="Calibri" w:cs="Sendnya"/>
          <w:lang w:bidi="or-IN"/>
        </w:rPr>
        <w:t>•</w:t>
      </w:r>
      <w:r w:rsidRPr="00AF0FB2">
        <w:rPr>
          <w:rFonts w:eastAsia="Calibri" w:cs="Sendnya"/>
          <w:lang w:bidi="or-IN"/>
        </w:rPr>
        <w:tab/>
        <w:t xml:space="preserve">формирование </w:t>
      </w:r>
      <w:r w:rsidR="00AD412B" w:rsidRPr="00AF0FB2">
        <w:rPr>
          <w:rFonts w:eastAsia="Calibri" w:cs="Sendnya"/>
          <w:lang w:bidi="or-IN"/>
        </w:rPr>
        <w:t>компетенций, по самостоятельной оценке,</w:t>
      </w:r>
      <w:r w:rsidRPr="00AF0FB2">
        <w:rPr>
          <w:rFonts w:eastAsia="Calibri" w:cs="Sendnya"/>
          <w:lang w:bidi="or-IN"/>
        </w:rPr>
        <w:t xml:space="preserve"> результатов своей деятельности;</w:t>
      </w:r>
    </w:p>
    <w:p w14:paraId="6BC81015" w14:textId="77777777" w:rsidR="00D23D78" w:rsidRPr="00AF0FB2" w:rsidRDefault="00D23D78" w:rsidP="007C454A">
      <w:pPr>
        <w:widowControl w:val="0"/>
        <w:tabs>
          <w:tab w:val="left" w:pos="709"/>
        </w:tabs>
        <w:autoSpaceDE w:val="0"/>
        <w:autoSpaceDN w:val="0"/>
        <w:ind w:firstLine="539"/>
        <w:jc w:val="both"/>
        <w:rPr>
          <w:rFonts w:eastAsia="Calibri" w:cs="Sendnya"/>
          <w:lang w:bidi="or-IN"/>
        </w:rPr>
      </w:pPr>
      <w:r w:rsidRPr="00AF0FB2">
        <w:rPr>
          <w:rFonts w:eastAsia="Calibri" w:cs="Sendnya"/>
          <w:lang w:bidi="or-IN"/>
        </w:rPr>
        <w:t>•</w:t>
      </w:r>
      <w:r w:rsidRPr="00AF0FB2">
        <w:rPr>
          <w:rFonts w:eastAsia="Calibri" w:cs="Sendnya"/>
          <w:lang w:bidi="or-IN"/>
        </w:rPr>
        <w:tab/>
        <w:t>привитие навыков самостоятельности, в том числе в сфере проведения научных исследований;</w:t>
      </w:r>
    </w:p>
    <w:p w14:paraId="751DE019" w14:textId="77777777" w:rsidR="00D23D78" w:rsidRPr="00AF0FB2" w:rsidRDefault="00D23D78" w:rsidP="007C454A">
      <w:pPr>
        <w:widowControl w:val="0"/>
        <w:tabs>
          <w:tab w:val="left" w:pos="709"/>
        </w:tabs>
        <w:autoSpaceDE w:val="0"/>
        <w:autoSpaceDN w:val="0"/>
        <w:ind w:firstLine="539"/>
        <w:jc w:val="both"/>
        <w:rPr>
          <w:rFonts w:eastAsia="Calibri" w:cs="Sendnya"/>
          <w:lang w:bidi="or-IN"/>
        </w:rPr>
      </w:pPr>
      <w:r w:rsidRPr="00AF0FB2">
        <w:rPr>
          <w:rFonts w:eastAsia="Calibri" w:cs="Sendnya"/>
          <w:lang w:bidi="or-IN"/>
        </w:rPr>
        <w:t>•</w:t>
      </w:r>
      <w:r w:rsidRPr="00AF0FB2">
        <w:rPr>
          <w:rFonts w:eastAsia="Calibri" w:cs="Sendnya"/>
          <w:lang w:bidi="or-IN"/>
        </w:rPr>
        <w:tab/>
        <w:t>обучение студентов организации проведения профилактических и противоэпидемических мероприятий по результатам эпидемиологической диагностики;</w:t>
      </w:r>
    </w:p>
    <w:p w14:paraId="5436DFB8" w14:textId="77777777" w:rsidR="0034634A" w:rsidRPr="00C351BF" w:rsidRDefault="00147998" w:rsidP="00C351BF">
      <w:pPr>
        <w:widowControl w:val="0"/>
        <w:autoSpaceDE w:val="0"/>
        <w:autoSpaceDN w:val="0"/>
        <w:adjustRightInd w:val="0"/>
        <w:ind w:left="708"/>
        <w:jc w:val="both"/>
      </w:pPr>
      <w:r w:rsidRPr="00C351BF">
        <w:t>Обучающийся</w:t>
      </w:r>
      <w:r w:rsidR="00D7194B" w:rsidRPr="00C351BF">
        <w:t xml:space="preserve"> должен освоить</w:t>
      </w:r>
      <w:r w:rsidR="0034634A" w:rsidRPr="00C351BF">
        <w:t xml:space="preserve"> следующи</w:t>
      </w:r>
      <w:r w:rsidR="00D7194B" w:rsidRPr="00C351BF">
        <w:t>е</w:t>
      </w:r>
      <w:r w:rsidR="0034634A" w:rsidRPr="00C351BF">
        <w:t xml:space="preserve"> компетенци</w:t>
      </w:r>
      <w:r w:rsidR="00D7194B" w:rsidRPr="00C351BF">
        <w:t>и</w:t>
      </w:r>
      <w:r w:rsidR="0034634A" w:rsidRPr="00C351BF">
        <w:t>, в том числе:</w:t>
      </w:r>
    </w:p>
    <w:p w14:paraId="583175AD" w14:textId="77777777" w:rsidR="00D23D78" w:rsidRPr="00C351BF" w:rsidRDefault="00D23D78" w:rsidP="007C454A">
      <w:pPr>
        <w:widowControl w:val="0"/>
        <w:ind w:firstLine="708"/>
        <w:jc w:val="both"/>
      </w:pPr>
      <w:bookmarkStart w:id="1" w:name="sub_10527"/>
      <w:r w:rsidRPr="00C351BF">
        <w:t>профессиональны</w:t>
      </w:r>
      <w:r w:rsidR="003C14B7" w:rsidRPr="00C351BF">
        <w:t>е</w:t>
      </w:r>
      <w:r w:rsidRPr="00C351BF">
        <w:t>:</w:t>
      </w:r>
    </w:p>
    <w:bookmarkEnd w:id="1"/>
    <w:p w14:paraId="020B911D" w14:textId="467ECCF4" w:rsidR="00B3277A" w:rsidRDefault="00C351BF" w:rsidP="00B3277A">
      <w:pPr>
        <w:pStyle w:val="ac"/>
        <w:shd w:val="clear" w:color="auto" w:fill="FFFFFF"/>
        <w:spacing w:before="0" w:beforeAutospacing="0" w:after="0" w:afterAutospacing="0"/>
        <w:ind w:left="0"/>
      </w:pPr>
      <w:r>
        <w:rPr>
          <w:b/>
          <w:bCs/>
        </w:rPr>
        <w:tab/>
      </w:r>
      <w:r w:rsidR="00B3277A">
        <w:rPr>
          <w:b/>
          <w:bCs/>
        </w:rPr>
        <w:tab/>
      </w:r>
      <w:r w:rsidR="00B3277A" w:rsidRPr="00B3277A">
        <w:rPr>
          <w:b/>
        </w:rPr>
        <w:t>ПК-22</w:t>
      </w:r>
      <w:r w:rsidR="00B3277A">
        <w:t xml:space="preserve"> – способность и готовность к разработке и оценке эффективности профилактических стратегий, отдельно или в сотрудничестве с другими специалистами для обеспечения эффективного контроля</w:t>
      </w:r>
    </w:p>
    <w:p w14:paraId="307E617B" w14:textId="16E78AB2" w:rsidR="00BA3B18" w:rsidRPr="00834DFA" w:rsidRDefault="00BA3B18" w:rsidP="00BA3B18">
      <w:pPr>
        <w:widowControl w:val="0"/>
        <w:spacing w:line="264" w:lineRule="auto"/>
        <w:ind w:firstLine="708"/>
        <w:jc w:val="both"/>
      </w:pPr>
      <w:r w:rsidRPr="00834DFA">
        <w:t>В результате освоения ПК–</w:t>
      </w:r>
      <w:r>
        <w:t>22</w:t>
      </w:r>
      <w:r w:rsidRPr="00834DFA">
        <w:t xml:space="preserve"> обучающийся должен:</w:t>
      </w:r>
    </w:p>
    <w:p w14:paraId="3D5E94DC" w14:textId="61E153EE" w:rsidR="00DA64A1" w:rsidRPr="00DA64A1" w:rsidRDefault="00BA3B18" w:rsidP="00DA64A1">
      <w:pPr>
        <w:pStyle w:val="ac"/>
        <w:shd w:val="clear" w:color="auto" w:fill="FFFFFF"/>
        <w:spacing w:before="0" w:beforeAutospacing="0" w:after="0" w:afterAutospacing="0"/>
        <w:ind w:left="0"/>
        <w:rPr>
          <w:b/>
        </w:rPr>
      </w:pPr>
      <w:r>
        <w:rPr>
          <w:iCs/>
        </w:rPr>
        <w:tab/>
      </w:r>
      <w:r>
        <w:rPr>
          <w:iCs/>
        </w:rPr>
        <w:tab/>
      </w:r>
      <w:r w:rsidR="00B3277A" w:rsidRPr="00DA64A1">
        <w:rPr>
          <w:b/>
        </w:rPr>
        <w:t>Знать:</w:t>
      </w:r>
      <w:r w:rsidR="00DA64A1" w:rsidRPr="00DA64A1">
        <w:rPr>
          <w:b/>
        </w:rPr>
        <w:t xml:space="preserve"> </w:t>
      </w:r>
    </w:p>
    <w:p w14:paraId="4EC2D57C" w14:textId="2C19658F" w:rsidR="00DA64A1" w:rsidRPr="00DA64A1" w:rsidRDefault="00DA64A1" w:rsidP="00DA64A1">
      <w:pPr>
        <w:pStyle w:val="ac"/>
        <w:shd w:val="clear" w:color="auto" w:fill="FFFFFF"/>
        <w:spacing w:before="0" w:beforeAutospacing="0" w:after="0" w:afterAutospacing="0"/>
        <w:ind w:left="0" w:firstLine="0"/>
      </w:pPr>
      <w:r w:rsidRPr="00DA64A1">
        <w:rPr>
          <w:b/>
        </w:rPr>
        <w:t xml:space="preserve">- </w:t>
      </w:r>
      <w:r w:rsidRPr="00DA64A1">
        <w:t>как разрабатывается и оценивается эффективность профилактических стратегий, отдельно или в сотрудничестве с другими специалистами для обеспечения эффективного контроля</w:t>
      </w:r>
    </w:p>
    <w:p w14:paraId="3A7DEE52" w14:textId="4AA9F8EE" w:rsidR="00B3277A" w:rsidRPr="00DA64A1" w:rsidRDefault="00B3277A" w:rsidP="00B3277A">
      <w:pPr>
        <w:tabs>
          <w:tab w:val="num" w:pos="0"/>
        </w:tabs>
        <w:jc w:val="both"/>
        <w:rPr>
          <w:b/>
        </w:rPr>
      </w:pPr>
      <w:r w:rsidRPr="00DA64A1">
        <w:rPr>
          <w:b/>
        </w:rPr>
        <w:tab/>
        <w:t>Уметь:</w:t>
      </w:r>
    </w:p>
    <w:p w14:paraId="2E23DBA7" w14:textId="1710D796" w:rsidR="00DA64A1" w:rsidRPr="00DA64A1" w:rsidRDefault="00DA64A1" w:rsidP="00DA64A1">
      <w:pPr>
        <w:pStyle w:val="ac"/>
        <w:shd w:val="clear" w:color="auto" w:fill="FFFFFF"/>
        <w:spacing w:before="0" w:beforeAutospacing="0" w:after="0" w:afterAutospacing="0"/>
        <w:ind w:left="0" w:firstLine="0"/>
      </w:pPr>
      <w:r w:rsidRPr="00DA64A1">
        <w:t>- разрабатывать и оценивать эффективность профилактических стратегий, отдельно или в сотрудничестве с другими специалистами для обеспечения эффективного контроля</w:t>
      </w:r>
    </w:p>
    <w:p w14:paraId="1528ABA5" w14:textId="3E93C535" w:rsidR="00B3277A" w:rsidRDefault="00B3277A" w:rsidP="00B3277A">
      <w:pPr>
        <w:widowControl w:val="0"/>
        <w:tabs>
          <w:tab w:val="num" w:pos="756"/>
          <w:tab w:val="num" w:pos="964"/>
        </w:tabs>
        <w:jc w:val="both"/>
        <w:rPr>
          <w:b/>
        </w:rPr>
      </w:pPr>
      <w:r w:rsidRPr="00DA64A1">
        <w:rPr>
          <w:b/>
        </w:rPr>
        <w:tab/>
        <w:t>Владеть:</w:t>
      </w:r>
    </w:p>
    <w:p w14:paraId="468529A8" w14:textId="3EED8E0A" w:rsidR="00DA64A1" w:rsidRDefault="00DA64A1" w:rsidP="00DA64A1">
      <w:pPr>
        <w:pStyle w:val="ac"/>
        <w:shd w:val="clear" w:color="auto" w:fill="FFFFFF"/>
        <w:spacing w:before="0" w:beforeAutospacing="0" w:after="0" w:afterAutospacing="0"/>
        <w:ind w:left="0" w:firstLine="0"/>
      </w:pPr>
      <w:r>
        <w:rPr>
          <w:b/>
        </w:rPr>
        <w:t xml:space="preserve">- </w:t>
      </w:r>
      <w:r>
        <w:t>методами</w:t>
      </w:r>
      <w:r>
        <w:rPr>
          <w:b/>
        </w:rPr>
        <w:t xml:space="preserve"> </w:t>
      </w:r>
      <w:r>
        <w:t>разработки и оценки эффективности профилактических стратегий, отдельно или в сотрудничестве с другими специалистами для обеспечения эффективного контроля</w:t>
      </w:r>
    </w:p>
    <w:p w14:paraId="4B23A84A" w14:textId="77777777" w:rsidR="003C14B7" w:rsidRPr="003C14B7" w:rsidRDefault="00C74D38" w:rsidP="00EB6DA9">
      <w:pPr>
        <w:widowControl w:val="0"/>
        <w:tabs>
          <w:tab w:val="num" w:pos="756"/>
          <w:tab w:val="num" w:pos="964"/>
        </w:tabs>
        <w:jc w:val="both"/>
        <w:rPr>
          <w:bCs/>
        </w:rPr>
      </w:pPr>
      <w:r>
        <w:rPr>
          <w:b/>
          <w:bCs/>
        </w:rPr>
        <w:tab/>
      </w:r>
      <w:r w:rsidR="003C14B7" w:rsidRPr="003C14B7">
        <w:rPr>
          <w:b/>
          <w:bCs/>
        </w:rPr>
        <w:t>ПК-25</w:t>
      </w:r>
      <w:r>
        <w:rPr>
          <w:bCs/>
        </w:rPr>
        <w:t xml:space="preserve">- </w:t>
      </w:r>
      <w:r w:rsidR="003C14B7" w:rsidRPr="003C14B7">
        <w:rPr>
          <w:bCs/>
        </w:rPr>
        <w:t>способность и готовность к оценке (описанию и измерению) распределения заболеваемости по категориям, а в отношении отдельных болезней по территории, группам населения и во времени</w:t>
      </w:r>
      <w:r w:rsidR="007A6F0D">
        <w:rPr>
          <w:bCs/>
        </w:rPr>
        <w:t>.</w:t>
      </w:r>
    </w:p>
    <w:p w14:paraId="31FC0C0E" w14:textId="77777777" w:rsidR="00850058" w:rsidRPr="00834DFA" w:rsidRDefault="00850058" w:rsidP="00C74D38">
      <w:pPr>
        <w:widowControl w:val="0"/>
        <w:ind w:firstLine="708"/>
        <w:jc w:val="both"/>
      </w:pPr>
      <w:r w:rsidRPr="00834DFA">
        <w:t>В результате освоения ПК–</w:t>
      </w:r>
      <w:r>
        <w:t>25</w:t>
      </w:r>
      <w:r w:rsidRPr="00834DFA">
        <w:t xml:space="preserve"> обучающийся должен:</w:t>
      </w:r>
    </w:p>
    <w:p w14:paraId="2D674184" w14:textId="77777777" w:rsidR="00850058" w:rsidRPr="00834DFA" w:rsidRDefault="00C74D38" w:rsidP="00850058">
      <w:pPr>
        <w:widowControl w:val="0"/>
        <w:tabs>
          <w:tab w:val="num" w:pos="756"/>
          <w:tab w:val="num" w:pos="964"/>
        </w:tabs>
        <w:jc w:val="both"/>
        <w:rPr>
          <w:b/>
        </w:rPr>
      </w:pPr>
      <w:r>
        <w:rPr>
          <w:b/>
        </w:rPr>
        <w:tab/>
      </w:r>
      <w:r w:rsidR="00850058" w:rsidRPr="00834DFA">
        <w:rPr>
          <w:b/>
        </w:rPr>
        <w:t xml:space="preserve">Знать: </w:t>
      </w:r>
    </w:p>
    <w:p w14:paraId="6D4922EB" w14:textId="77777777" w:rsidR="00903142" w:rsidRDefault="00384264" w:rsidP="00903142">
      <w:pPr>
        <w:widowControl w:val="0"/>
        <w:tabs>
          <w:tab w:val="num" w:pos="756"/>
          <w:tab w:val="num" w:pos="964"/>
        </w:tabs>
        <w:jc w:val="both"/>
      </w:pPr>
      <w:r>
        <w:t>- д</w:t>
      </w:r>
      <w:r w:rsidR="00903142">
        <w:t>изайн и основы организации э</w:t>
      </w:r>
      <w:r>
        <w:t>пидемиологических исследований;</w:t>
      </w:r>
    </w:p>
    <w:p w14:paraId="29CD7387" w14:textId="77777777" w:rsidR="00903142" w:rsidRDefault="00384264" w:rsidP="00903142">
      <w:pPr>
        <w:widowControl w:val="0"/>
        <w:tabs>
          <w:tab w:val="num" w:pos="756"/>
          <w:tab w:val="num" w:pos="964"/>
        </w:tabs>
        <w:jc w:val="both"/>
      </w:pPr>
      <w:r>
        <w:t>- х</w:t>
      </w:r>
      <w:r w:rsidR="00903142">
        <w:t xml:space="preserve">арактерные черты (особенности проведения) эпидемиологических </w:t>
      </w:r>
      <w:r>
        <w:t>исследований;</w:t>
      </w:r>
    </w:p>
    <w:p w14:paraId="49D5DA15" w14:textId="77777777" w:rsidR="00903142" w:rsidRDefault="00384264" w:rsidP="00903142">
      <w:pPr>
        <w:widowControl w:val="0"/>
        <w:tabs>
          <w:tab w:val="num" w:pos="756"/>
          <w:tab w:val="num" w:pos="964"/>
        </w:tabs>
        <w:jc w:val="both"/>
      </w:pPr>
      <w:r>
        <w:t>- п</w:t>
      </w:r>
      <w:r w:rsidR="00903142">
        <w:t xml:space="preserve">ринципиальную схему организации исследования, его основные этапы, их содержание. </w:t>
      </w:r>
    </w:p>
    <w:p w14:paraId="2C1C41E1" w14:textId="77777777" w:rsidR="00850058" w:rsidRPr="00834DFA" w:rsidRDefault="00C74D38" w:rsidP="00850058">
      <w:pPr>
        <w:widowControl w:val="0"/>
        <w:tabs>
          <w:tab w:val="num" w:pos="756"/>
          <w:tab w:val="num" w:pos="964"/>
        </w:tabs>
        <w:jc w:val="both"/>
        <w:rPr>
          <w:b/>
        </w:rPr>
      </w:pPr>
      <w:r>
        <w:rPr>
          <w:b/>
        </w:rPr>
        <w:tab/>
      </w:r>
      <w:r w:rsidR="00850058" w:rsidRPr="00834DFA">
        <w:rPr>
          <w:b/>
        </w:rPr>
        <w:t xml:space="preserve">Уметь: </w:t>
      </w:r>
    </w:p>
    <w:p w14:paraId="53181DF1" w14:textId="77777777" w:rsidR="00903142" w:rsidRDefault="00384264" w:rsidP="00903142">
      <w:pPr>
        <w:widowControl w:val="0"/>
        <w:tabs>
          <w:tab w:val="num" w:pos="756"/>
          <w:tab w:val="num" w:pos="964"/>
        </w:tabs>
        <w:jc w:val="both"/>
      </w:pPr>
      <w:r>
        <w:t>- и</w:t>
      </w:r>
      <w:r w:rsidR="00903142">
        <w:t>нформационно обеспечивать эпидемиологические исследования, полноту и достоверность инфо</w:t>
      </w:r>
      <w:r>
        <w:t>рмации как критерии ее качества;</w:t>
      </w:r>
    </w:p>
    <w:p w14:paraId="5F419225" w14:textId="77777777" w:rsidR="00903142" w:rsidRDefault="00384264" w:rsidP="00903142">
      <w:pPr>
        <w:widowControl w:val="0"/>
        <w:tabs>
          <w:tab w:val="num" w:pos="756"/>
          <w:tab w:val="num" w:pos="964"/>
        </w:tabs>
        <w:jc w:val="both"/>
      </w:pPr>
      <w:r>
        <w:t>- а</w:t>
      </w:r>
      <w:r w:rsidR="00903142">
        <w:t>нализировать проявления заболеваемости как особенности распределения частоты заболеваний, сгруппированных с учетом различных группировочных признаков - нозоформы, времени, места (территории) возникновения (регистрации) заболевания, индивидуальных признаков больных (признаков «лица»)</w:t>
      </w:r>
      <w:r>
        <w:t>;</w:t>
      </w:r>
    </w:p>
    <w:p w14:paraId="71908F59" w14:textId="77777777" w:rsidR="00903142" w:rsidRDefault="00384264" w:rsidP="00903142">
      <w:pPr>
        <w:widowControl w:val="0"/>
        <w:tabs>
          <w:tab w:val="num" w:pos="756"/>
          <w:tab w:val="num" w:pos="964"/>
        </w:tabs>
        <w:jc w:val="both"/>
      </w:pPr>
      <w:r>
        <w:lastRenderedPageBreak/>
        <w:t>- о</w:t>
      </w:r>
      <w:r w:rsidR="00903142">
        <w:t>пределять «фоновые» (базовые) показатели уровня и структуры заболеваемости и использовать их для выявления резких изменен</w:t>
      </w:r>
      <w:r>
        <w:t>ий в проявлениях заболеваемости;</w:t>
      </w:r>
    </w:p>
    <w:p w14:paraId="51D8377A" w14:textId="2522A840" w:rsidR="00320437" w:rsidRDefault="00384264" w:rsidP="00320437">
      <w:pPr>
        <w:widowControl w:val="0"/>
        <w:tabs>
          <w:tab w:val="num" w:pos="756"/>
          <w:tab w:val="num" w:pos="964"/>
        </w:tabs>
        <w:jc w:val="both"/>
      </w:pPr>
      <w:r>
        <w:t>- а</w:t>
      </w:r>
      <w:r w:rsidR="00320437">
        <w:t xml:space="preserve">нализировать социально-экономическую значимость </w:t>
      </w:r>
      <w:r w:rsidR="005A212F">
        <w:t xml:space="preserve">неинфекционных </w:t>
      </w:r>
      <w:r w:rsidR="00320437">
        <w:t>болезней, методы её определения и оценки.</w:t>
      </w:r>
    </w:p>
    <w:p w14:paraId="6ED51DC2" w14:textId="77777777" w:rsidR="00850058" w:rsidRPr="00834DFA" w:rsidRDefault="00C74D38" w:rsidP="00850058">
      <w:pPr>
        <w:widowControl w:val="0"/>
        <w:tabs>
          <w:tab w:val="num" w:pos="756"/>
          <w:tab w:val="num" w:pos="964"/>
        </w:tabs>
        <w:jc w:val="both"/>
        <w:rPr>
          <w:b/>
        </w:rPr>
      </w:pPr>
      <w:r>
        <w:rPr>
          <w:b/>
        </w:rPr>
        <w:tab/>
      </w:r>
      <w:r w:rsidR="00850058" w:rsidRPr="00834DFA">
        <w:rPr>
          <w:b/>
        </w:rPr>
        <w:t>Владеть:</w:t>
      </w:r>
    </w:p>
    <w:p w14:paraId="00E37E89" w14:textId="77777777" w:rsidR="00903142" w:rsidRPr="00903142" w:rsidRDefault="00384264" w:rsidP="00903142">
      <w:pPr>
        <w:autoSpaceDE w:val="0"/>
        <w:autoSpaceDN w:val="0"/>
        <w:adjustRightInd w:val="0"/>
        <w:contextualSpacing/>
        <w:rPr>
          <w:rFonts w:eastAsia="HiddenHorzOCR"/>
        </w:rPr>
      </w:pPr>
      <w:r>
        <w:rPr>
          <w:rFonts w:eastAsia="HiddenHorzOCR"/>
        </w:rPr>
        <w:t>- м</w:t>
      </w:r>
      <w:r w:rsidR="00903142" w:rsidRPr="00903142">
        <w:rPr>
          <w:rFonts w:eastAsia="HiddenHorzOCR"/>
        </w:rPr>
        <w:t>етодикой оператив</w:t>
      </w:r>
      <w:r>
        <w:rPr>
          <w:rFonts w:eastAsia="HiddenHorzOCR"/>
        </w:rPr>
        <w:t>ного и ретроспективного анализа.</w:t>
      </w:r>
    </w:p>
    <w:p w14:paraId="327A0657" w14:textId="77777777" w:rsidR="003C14B7" w:rsidRPr="003C14B7" w:rsidRDefault="00C74D38" w:rsidP="005C215E">
      <w:pPr>
        <w:tabs>
          <w:tab w:val="num" w:pos="0"/>
        </w:tabs>
        <w:spacing w:line="264" w:lineRule="auto"/>
        <w:jc w:val="both"/>
        <w:rPr>
          <w:bCs/>
        </w:rPr>
      </w:pPr>
      <w:r>
        <w:rPr>
          <w:b/>
          <w:bCs/>
        </w:rPr>
        <w:tab/>
      </w:r>
      <w:r w:rsidR="003C14B7" w:rsidRPr="003C14B7">
        <w:rPr>
          <w:b/>
          <w:bCs/>
        </w:rPr>
        <w:t>ПК-26</w:t>
      </w:r>
      <w:r>
        <w:rPr>
          <w:bCs/>
        </w:rPr>
        <w:t xml:space="preserve">- </w:t>
      </w:r>
      <w:r w:rsidR="003C14B7" w:rsidRPr="003C14B7">
        <w:rPr>
          <w:bCs/>
        </w:rPr>
        <w:t>способность и готовность к формулировке, оценке и проверке гипотез, объясняющих причину, условия и механизм возникновения заболеваний и их распространения</w:t>
      </w:r>
      <w:r w:rsidR="00384264">
        <w:rPr>
          <w:bCs/>
        </w:rPr>
        <w:t>.</w:t>
      </w:r>
    </w:p>
    <w:p w14:paraId="0E5216C5" w14:textId="77777777" w:rsidR="00850058" w:rsidRPr="00834DFA" w:rsidRDefault="00850058" w:rsidP="005C215E">
      <w:pPr>
        <w:widowControl w:val="0"/>
        <w:spacing w:line="264" w:lineRule="auto"/>
        <w:ind w:firstLine="708"/>
        <w:jc w:val="both"/>
      </w:pPr>
      <w:r w:rsidRPr="00834DFA">
        <w:t>В результате освоения ПК–</w:t>
      </w:r>
      <w:r>
        <w:t>26</w:t>
      </w:r>
      <w:r w:rsidRPr="00834DFA">
        <w:t xml:space="preserve"> обучающийся должен:</w:t>
      </w:r>
    </w:p>
    <w:p w14:paraId="7E403667" w14:textId="77777777" w:rsidR="00850058" w:rsidRPr="00834DFA" w:rsidRDefault="00C74D38" w:rsidP="005C215E">
      <w:pPr>
        <w:widowControl w:val="0"/>
        <w:tabs>
          <w:tab w:val="num" w:pos="756"/>
          <w:tab w:val="num" w:pos="964"/>
        </w:tabs>
        <w:spacing w:line="264" w:lineRule="auto"/>
        <w:jc w:val="both"/>
        <w:rPr>
          <w:b/>
        </w:rPr>
      </w:pPr>
      <w:r>
        <w:rPr>
          <w:b/>
        </w:rPr>
        <w:tab/>
      </w:r>
      <w:r w:rsidR="00850058" w:rsidRPr="00834DFA">
        <w:rPr>
          <w:b/>
        </w:rPr>
        <w:t xml:space="preserve">Знать: </w:t>
      </w:r>
    </w:p>
    <w:p w14:paraId="007403C5" w14:textId="77777777" w:rsidR="00903142" w:rsidRDefault="00384264" w:rsidP="005C215E">
      <w:pPr>
        <w:widowControl w:val="0"/>
        <w:tabs>
          <w:tab w:val="num" w:pos="756"/>
          <w:tab w:val="num" w:pos="964"/>
        </w:tabs>
        <w:spacing w:line="264" w:lineRule="auto"/>
        <w:jc w:val="both"/>
      </w:pPr>
      <w:r>
        <w:t>- о</w:t>
      </w:r>
      <w:r w:rsidR="00903142">
        <w:t>тличие эпидемиологического подхода от других специфических научных подходов, применяемых в медицине для изучения причинно-следственн</w:t>
      </w:r>
      <w:r>
        <w:t>ых отношений;</w:t>
      </w:r>
    </w:p>
    <w:p w14:paraId="7DC15F79" w14:textId="77777777" w:rsidR="00903142" w:rsidRDefault="00384264" w:rsidP="005C215E">
      <w:pPr>
        <w:widowControl w:val="0"/>
        <w:tabs>
          <w:tab w:val="num" w:pos="756"/>
          <w:tab w:val="num" w:pos="964"/>
        </w:tabs>
        <w:spacing w:line="264" w:lineRule="auto"/>
        <w:jc w:val="both"/>
      </w:pPr>
      <w:r>
        <w:t>- о</w:t>
      </w:r>
      <w:r w:rsidR="00903142">
        <w:t>сновные принципы доказательной медицины</w:t>
      </w:r>
      <w:r>
        <w:t>;</w:t>
      </w:r>
    </w:p>
    <w:p w14:paraId="7E78AD06" w14:textId="77777777" w:rsidR="00903142" w:rsidRDefault="00384264" w:rsidP="005C215E">
      <w:pPr>
        <w:widowControl w:val="0"/>
        <w:tabs>
          <w:tab w:val="num" w:pos="756"/>
          <w:tab w:val="num" w:pos="964"/>
        </w:tabs>
        <w:spacing w:line="264" w:lineRule="auto"/>
        <w:jc w:val="both"/>
      </w:pPr>
      <w:r>
        <w:t>- т</w:t>
      </w:r>
      <w:r w:rsidR="00903142">
        <w:t>ребования к соста</w:t>
      </w:r>
      <w:r>
        <w:t>влению систематических обзоров;</w:t>
      </w:r>
    </w:p>
    <w:p w14:paraId="7692C586" w14:textId="77777777" w:rsidR="00903142" w:rsidRDefault="00384264" w:rsidP="005C215E">
      <w:pPr>
        <w:widowControl w:val="0"/>
        <w:tabs>
          <w:tab w:val="num" w:pos="756"/>
          <w:tab w:val="num" w:pos="964"/>
        </w:tabs>
        <w:spacing w:line="264" w:lineRule="auto"/>
        <w:jc w:val="both"/>
      </w:pPr>
      <w:r>
        <w:t>- о</w:t>
      </w:r>
      <w:r w:rsidR="00903142">
        <w:t xml:space="preserve">пределение метаанализа. </w:t>
      </w:r>
    </w:p>
    <w:p w14:paraId="77B099BE" w14:textId="77777777" w:rsidR="00850058" w:rsidRPr="00834DFA" w:rsidRDefault="00C74D38" w:rsidP="005C215E">
      <w:pPr>
        <w:widowControl w:val="0"/>
        <w:tabs>
          <w:tab w:val="num" w:pos="756"/>
          <w:tab w:val="num" w:pos="964"/>
        </w:tabs>
        <w:spacing w:line="264" w:lineRule="auto"/>
        <w:jc w:val="both"/>
        <w:rPr>
          <w:b/>
        </w:rPr>
      </w:pPr>
      <w:r>
        <w:rPr>
          <w:b/>
        </w:rPr>
        <w:tab/>
      </w:r>
      <w:r w:rsidR="00850058" w:rsidRPr="00834DFA">
        <w:rPr>
          <w:b/>
        </w:rPr>
        <w:t xml:space="preserve">Уметь: </w:t>
      </w:r>
    </w:p>
    <w:p w14:paraId="4D06F5CC" w14:textId="77777777" w:rsidR="00903142" w:rsidRDefault="00384264" w:rsidP="005C215E">
      <w:pPr>
        <w:widowControl w:val="0"/>
        <w:tabs>
          <w:tab w:val="num" w:pos="756"/>
          <w:tab w:val="num" w:pos="964"/>
        </w:tabs>
        <w:spacing w:line="264" w:lineRule="auto"/>
        <w:jc w:val="both"/>
      </w:pPr>
      <w:r>
        <w:t>- ш</w:t>
      </w:r>
      <w:r w:rsidR="00903142">
        <w:t xml:space="preserve">ироко </w:t>
      </w:r>
      <w:r w:rsidR="00513AE3">
        <w:t>применять</w:t>
      </w:r>
      <w:r w:rsidR="00903142">
        <w:t xml:space="preserve"> эпидемиологический п</w:t>
      </w:r>
      <w:r>
        <w:t>одход при изучении заболеваний;</w:t>
      </w:r>
    </w:p>
    <w:p w14:paraId="1F1082FB" w14:textId="77777777" w:rsidR="00903142" w:rsidRDefault="00384264" w:rsidP="005C215E">
      <w:pPr>
        <w:widowControl w:val="0"/>
        <w:tabs>
          <w:tab w:val="num" w:pos="756"/>
          <w:tab w:val="num" w:pos="964"/>
        </w:tabs>
        <w:spacing w:line="264" w:lineRule="auto"/>
        <w:jc w:val="both"/>
      </w:pPr>
      <w:r>
        <w:t>- в</w:t>
      </w:r>
      <w:r w:rsidR="00903142">
        <w:t xml:space="preserve">ыявлять и оценивать факторы риска. </w:t>
      </w:r>
    </w:p>
    <w:p w14:paraId="577D91ED" w14:textId="77777777" w:rsidR="00850058" w:rsidRPr="00834DFA" w:rsidRDefault="00C74D38" w:rsidP="005C215E">
      <w:pPr>
        <w:widowControl w:val="0"/>
        <w:tabs>
          <w:tab w:val="num" w:pos="756"/>
          <w:tab w:val="num" w:pos="964"/>
        </w:tabs>
        <w:spacing w:line="264" w:lineRule="auto"/>
        <w:jc w:val="both"/>
        <w:rPr>
          <w:b/>
        </w:rPr>
      </w:pPr>
      <w:r>
        <w:rPr>
          <w:b/>
        </w:rPr>
        <w:tab/>
      </w:r>
      <w:r w:rsidR="00850058" w:rsidRPr="00834DFA">
        <w:rPr>
          <w:b/>
        </w:rPr>
        <w:t>Владеть:</w:t>
      </w:r>
    </w:p>
    <w:p w14:paraId="07541A87" w14:textId="77777777" w:rsidR="00903142" w:rsidRPr="00903142" w:rsidRDefault="00384264" w:rsidP="005C215E">
      <w:pPr>
        <w:autoSpaceDE w:val="0"/>
        <w:autoSpaceDN w:val="0"/>
        <w:adjustRightInd w:val="0"/>
        <w:spacing w:line="264" w:lineRule="auto"/>
        <w:contextualSpacing/>
        <w:rPr>
          <w:rFonts w:eastAsia="HiddenHorzOCR"/>
        </w:rPr>
      </w:pPr>
      <w:r>
        <w:rPr>
          <w:rFonts w:eastAsia="HiddenHorzOCR"/>
        </w:rPr>
        <w:t>- э</w:t>
      </w:r>
      <w:r w:rsidR="00903142" w:rsidRPr="00903142">
        <w:rPr>
          <w:rFonts w:eastAsia="HiddenHorzOCR"/>
        </w:rPr>
        <w:t>пидемиологической интерпретацией выводов о наличии (отсутствии) существенных разл</w:t>
      </w:r>
      <w:r>
        <w:rPr>
          <w:rFonts w:eastAsia="HiddenHorzOCR"/>
        </w:rPr>
        <w:t>ичий показателей заболеваемости;</w:t>
      </w:r>
    </w:p>
    <w:p w14:paraId="408A4FF6" w14:textId="77777777" w:rsidR="00903142" w:rsidRDefault="00384264" w:rsidP="005C215E">
      <w:pPr>
        <w:autoSpaceDE w:val="0"/>
        <w:autoSpaceDN w:val="0"/>
        <w:adjustRightInd w:val="0"/>
        <w:spacing w:line="264" w:lineRule="auto"/>
        <w:contextualSpacing/>
        <w:rPr>
          <w:rFonts w:eastAsia="HiddenHorzOCR"/>
        </w:rPr>
      </w:pPr>
      <w:r>
        <w:rPr>
          <w:rFonts w:eastAsia="HiddenHorzOCR"/>
        </w:rPr>
        <w:t>- м</w:t>
      </w:r>
      <w:r w:rsidR="00903142" w:rsidRPr="00903142">
        <w:rPr>
          <w:rFonts w:eastAsia="HiddenHorzOCR"/>
        </w:rPr>
        <w:t>етодами доказательной медицины</w:t>
      </w:r>
      <w:r w:rsidR="00854E4A">
        <w:rPr>
          <w:rFonts w:eastAsia="HiddenHorzOCR"/>
        </w:rPr>
        <w:t>.</w:t>
      </w:r>
    </w:p>
    <w:p w14:paraId="60190F0A" w14:textId="2A012ED4" w:rsidR="00B3277A" w:rsidRPr="00DA64A1" w:rsidRDefault="00B3277A" w:rsidP="00B3277A">
      <w:pPr>
        <w:pStyle w:val="ac"/>
        <w:shd w:val="clear" w:color="auto" w:fill="FFFFFF"/>
        <w:spacing w:before="0" w:beforeAutospacing="0" w:after="0" w:afterAutospacing="0"/>
        <w:ind w:left="0"/>
      </w:pPr>
      <w:r>
        <w:tab/>
      </w:r>
      <w:r>
        <w:tab/>
      </w:r>
      <w:r w:rsidRPr="00B3277A">
        <w:rPr>
          <w:b/>
        </w:rPr>
        <w:t>ПК-27</w:t>
      </w:r>
      <w:r>
        <w:t xml:space="preserve"> - способность и готовность к научно обоснованному применению современных методик сбора и обработки информации о состоянии здоровья населения, деятельности различных типов медицинских учреждений и их подразделений, анализу информации в целях </w:t>
      </w:r>
      <w:r w:rsidRPr="00DA64A1">
        <w:t>разработки научно обоснованных мер по улучшению и сохранению здоровья населения</w:t>
      </w:r>
    </w:p>
    <w:p w14:paraId="394687ED" w14:textId="4FF7A231" w:rsidR="00BA3B18" w:rsidRPr="00834DFA" w:rsidRDefault="00BA3B18" w:rsidP="00BA3B18">
      <w:pPr>
        <w:widowControl w:val="0"/>
        <w:spacing w:line="264" w:lineRule="auto"/>
        <w:ind w:firstLine="708"/>
        <w:jc w:val="both"/>
      </w:pPr>
      <w:r w:rsidRPr="00834DFA">
        <w:t>В результате освоения ПК–</w:t>
      </w:r>
      <w:r>
        <w:t>27</w:t>
      </w:r>
      <w:r w:rsidRPr="00834DFA">
        <w:t xml:space="preserve"> обучающийся должен:</w:t>
      </w:r>
    </w:p>
    <w:p w14:paraId="152A5C92" w14:textId="3AA58C19" w:rsidR="00903142" w:rsidRPr="00DA64A1" w:rsidRDefault="00B3277A" w:rsidP="00BA3B18">
      <w:pPr>
        <w:autoSpaceDE w:val="0"/>
        <w:autoSpaceDN w:val="0"/>
        <w:adjustRightInd w:val="0"/>
        <w:spacing w:line="264" w:lineRule="auto"/>
        <w:ind w:firstLine="708"/>
        <w:contextualSpacing/>
        <w:rPr>
          <w:b/>
        </w:rPr>
      </w:pPr>
      <w:r w:rsidRPr="00DA64A1">
        <w:rPr>
          <w:b/>
        </w:rPr>
        <w:t>Знать:</w:t>
      </w:r>
    </w:p>
    <w:p w14:paraId="2EEF2B40" w14:textId="77777777" w:rsidR="00276C1B" w:rsidRDefault="00DA64A1" w:rsidP="00DA64A1">
      <w:pPr>
        <w:pStyle w:val="ac"/>
        <w:spacing w:before="0" w:beforeAutospacing="0" w:after="0" w:afterAutospacing="0"/>
        <w:ind w:left="0" w:firstLine="0"/>
      </w:pPr>
      <w:r w:rsidRPr="00DA64A1">
        <w:rPr>
          <w:b/>
        </w:rPr>
        <w:t>-</w:t>
      </w:r>
      <w:r w:rsidRPr="00DA64A1">
        <w:t xml:space="preserve"> </w:t>
      </w:r>
      <w:r w:rsidR="00276C1B">
        <w:t>как</w:t>
      </w:r>
      <w:r w:rsidRPr="00DA64A1">
        <w:t xml:space="preserve"> примен</w:t>
      </w:r>
      <w:r w:rsidR="00276C1B">
        <w:t>яются</w:t>
      </w:r>
      <w:r w:rsidRPr="00DA64A1">
        <w:t xml:space="preserve"> современны</w:t>
      </w:r>
      <w:r w:rsidR="00276C1B">
        <w:t>е</w:t>
      </w:r>
      <w:r w:rsidRPr="00DA64A1">
        <w:t xml:space="preserve"> методик</w:t>
      </w:r>
      <w:r w:rsidR="00276C1B">
        <w:t>и</w:t>
      </w:r>
      <w:r w:rsidRPr="00DA64A1">
        <w:t xml:space="preserve"> сбора и обработки информации о состоянии здоровья населения, </w:t>
      </w:r>
    </w:p>
    <w:p w14:paraId="5F852CBE" w14:textId="2D215F1F" w:rsidR="00276C1B" w:rsidRDefault="00276C1B" w:rsidP="00DA64A1">
      <w:pPr>
        <w:pStyle w:val="ac"/>
        <w:spacing w:before="0" w:beforeAutospacing="0" w:after="0" w:afterAutospacing="0"/>
        <w:ind w:left="0" w:firstLine="0"/>
      </w:pPr>
      <w:r>
        <w:t xml:space="preserve">- как оценивается </w:t>
      </w:r>
      <w:r w:rsidR="00DA64A1" w:rsidRPr="00DA64A1">
        <w:t>деятельност</w:t>
      </w:r>
      <w:r>
        <w:t>ь</w:t>
      </w:r>
      <w:r w:rsidR="00DA64A1" w:rsidRPr="00DA64A1">
        <w:t xml:space="preserve"> различных типов медицинских учреждений и их подразделений, </w:t>
      </w:r>
    </w:p>
    <w:p w14:paraId="1A43652A" w14:textId="2214FBA3" w:rsidR="00DA64A1" w:rsidRPr="00DA64A1" w:rsidRDefault="00276C1B" w:rsidP="00DA64A1">
      <w:pPr>
        <w:pStyle w:val="ac"/>
        <w:spacing w:before="0" w:beforeAutospacing="0" w:after="0" w:afterAutospacing="0"/>
        <w:ind w:left="0" w:firstLine="0"/>
      </w:pPr>
      <w:r>
        <w:t xml:space="preserve">- как </w:t>
      </w:r>
      <w:r w:rsidR="00DA64A1" w:rsidRPr="00DA64A1">
        <w:t>анализ</w:t>
      </w:r>
      <w:r>
        <w:t>ируется</w:t>
      </w:r>
      <w:r w:rsidR="00DA64A1" w:rsidRPr="00DA64A1">
        <w:t xml:space="preserve"> информаци</w:t>
      </w:r>
      <w:r>
        <w:t>я</w:t>
      </w:r>
      <w:r w:rsidR="00DA64A1" w:rsidRPr="00DA64A1">
        <w:t xml:space="preserve"> в целях разработки научно обоснованных мер по улучшению и сохранению здоровья населения</w:t>
      </w:r>
    </w:p>
    <w:p w14:paraId="17215FC6" w14:textId="4CF67D22" w:rsidR="00B3277A" w:rsidRPr="00DA64A1" w:rsidRDefault="00B3277A" w:rsidP="00DA64A1">
      <w:pPr>
        <w:autoSpaceDE w:val="0"/>
        <w:autoSpaceDN w:val="0"/>
        <w:adjustRightInd w:val="0"/>
        <w:spacing w:line="264" w:lineRule="auto"/>
        <w:ind w:firstLine="708"/>
        <w:contextualSpacing/>
        <w:rPr>
          <w:b/>
        </w:rPr>
      </w:pPr>
      <w:r w:rsidRPr="00DA64A1">
        <w:rPr>
          <w:b/>
        </w:rPr>
        <w:t>Уметь:</w:t>
      </w:r>
    </w:p>
    <w:p w14:paraId="224C0C34" w14:textId="2052C142" w:rsidR="00276C1B" w:rsidRDefault="00DA64A1" w:rsidP="00DA64A1">
      <w:pPr>
        <w:pStyle w:val="ac"/>
        <w:spacing w:before="0" w:beforeAutospacing="0" w:after="0" w:afterAutospacing="0"/>
        <w:ind w:left="0" w:firstLine="0"/>
      </w:pPr>
      <w:r w:rsidRPr="00DA64A1">
        <w:rPr>
          <w:b/>
        </w:rPr>
        <w:t>-</w:t>
      </w:r>
      <w:r w:rsidRPr="00DA64A1">
        <w:t xml:space="preserve"> </w:t>
      </w:r>
      <w:r w:rsidR="00276C1B" w:rsidRPr="00DA64A1">
        <w:t>применят</w:t>
      </w:r>
      <w:r w:rsidR="00276C1B">
        <w:t>ь</w:t>
      </w:r>
      <w:r w:rsidRPr="00DA64A1">
        <w:t xml:space="preserve"> современны</w:t>
      </w:r>
      <w:r w:rsidR="00276C1B">
        <w:t>е</w:t>
      </w:r>
      <w:r w:rsidRPr="00DA64A1">
        <w:t xml:space="preserve"> методик</w:t>
      </w:r>
      <w:r w:rsidR="00276C1B">
        <w:t>и</w:t>
      </w:r>
      <w:r w:rsidRPr="00DA64A1">
        <w:t xml:space="preserve"> сбора и обработки информации о состоянии здоровья населения, </w:t>
      </w:r>
    </w:p>
    <w:p w14:paraId="71E3475A" w14:textId="77777777" w:rsidR="00276C1B" w:rsidRDefault="00276C1B" w:rsidP="00DA64A1">
      <w:pPr>
        <w:pStyle w:val="ac"/>
        <w:spacing w:before="0" w:beforeAutospacing="0" w:after="0" w:afterAutospacing="0"/>
        <w:ind w:left="0" w:firstLine="0"/>
      </w:pPr>
      <w:r>
        <w:t xml:space="preserve">- оценивать </w:t>
      </w:r>
      <w:r w:rsidR="00DA64A1" w:rsidRPr="00DA64A1">
        <w:t>деятельност</w:t>
      </w:r>
      <w:r>
        <w:t>ь</w:t>
      </w:r>
      <w:r w:rsidR="00DA64A1" w:rsidRPr="00DA64A1">
        <w:t xml:space="preserve"> различных типов медицинских учреждений и их подразделений, </w:t>
      </w:r>
    </w:p>
    <w:p w14:paraId="533A7C68" w14:textId="7F5EC005" w:rsidR="00DA64A1" w:rsidRPr="00DA64A1" w:rsidRDefault="00276C1B" w:rsidP="00DA64A1">
      <w:pPr>
        <w:pStyle w:val="ac"/>
        <w:spacing w:before="0" w:beforeAutospacing="0" w:after="0" w:afterAutospacing="0"/>
        <w:ind w:left="0" w:firstLine="0"/>
      </w:pPr>
      <w:r>
        <w:t xml:space="preserve">- </w:t>
      </w:r>
      <w:r w:rsidR="00DA64A1" w:rsidRPr="00DA64A1">
        <w:t>анализ</w:t>
      </w:r>
      <w:r>
        <w:t>ировать</w:t>
      </w:r>
      <w:r w:rsidR="00DA64A1" w:rsidRPr="00DA64A1">
        <w:t xml:space="preserve"> информаци</w:t>
      </w:r>
      <w:r>
        <w:t>ю</w:t>
      </w:r>
      <w:r w:rsidR="00DA64A1" w:rsidRPr="00DA64A1">
        <w:t xml:space="preserve"> в целях разработки научно обоснованных мер по улучшению и сохранению здоровья населения</w:t>
      </w:r>
    </w:p>
    <w:p w14:paraId="70B15F90" w14:textId="50B8BD8A" w:rsidR="00B3277A" w:rsidRPr="00DA64A1" w:rsidRDefault="00B3277A" w:rsidP="00DA64A1">
      <w:pPr>
        <w:widowControl w:val="0"/>
        <w:tabs>
          <w:tab w:val="num" w:pos="756"/>
          <w:tab w:val="num" w:pos="964"/>
        </w:tabs>
        <w:jc w:val="both"/>
        <w:rPr>
          <w:b/>
        </w:rPr>
      </w:pPr>
      <w:r w:rsidRPr="00DA64A1">
        <w:rPr>
          <w:b/>
        </w:rPr>
        <w:tab/>
        <w:t>Владеть:</w:t>
      </w:r>
    </w:p>
    <w:p w14:paraId="0E139108" w14:textId="77777777" w:rsidR="00276C1B" w:rsidRDefault="00DA64A1" w:rsidP="00DA64A1">
      <w:pPr>
        <w:pStyle w:val="ac"/>
        <w:spacing w:before="0" w:beforeAutospacing="0" w:after="0" w:afterAutospacing="0"/>
        <w:ind w:left="0" w:firstLine="0"/>
      </w:pPr>
      <w:r w:rsidRPr="00DA64A1">
        <w:rPr>
          <w:b/>
        </w:rPr>
        <w:t>-</w:t>
      </w:r>
      <w:r w:rsidRPr="00DA64A1">
        <w:t xml:space="preserve"> </w:t>
      </w:r>
      <w:r w:rsidR="00276C1B">
        <w:t xml:space="preserve">методами </w:t>
      </w:r>
      <w:r w:rsidRPr="00DA64A1">
        <w:t>применени</w:t>
      </w:r>
      <w:r w:rsidR="00276C1B">
        <w:t>я</w:t>
      </w:r>
      <w:r w:rsidRPr="00DA64A1">
        <w:t xml:space="preserve"> современных методик сбора и обработки информации о состоянии здоровья населения, </w:t>
      </w:r>
    </w:p>
    <w:p w14:paraId="64F42F38" w14:textId="77777777" w:rsidR="00276C1B" w:rsidRDefault="00276C1B" w:rsidP="00DA64A1">
      <w:pPr>
        <w:pStyle w:val="ac"/>
        <w:spacing w:before="0" w:beforeAutospacing="0" w:after="0" w:afterAutospacing="0"/>
        <w:ind w:left="0" w:firstLine="0"/>
      </w:pPr>
      <w:r>
        <w:t xml:space="preserve">- методами оценки </w:t>
      </w:r>
      <w:r w:rsidR="00DA64A1" w:rsidRPr="00DA64A1">
        <w:t xml:space="preserve">деятельности различных типов медицинских учреждений и их подразделений, </w:t>
      </w:r>
    </w:p>
    <w:p w14:paraId="43965D90" w14:textId="34F6E80E" w:rsidR="00DA64A1" w:rsidRPr="00CC7227" w:rsidRDefault="00276C1B" w:rsidP="00DA64A1">
      <w:pPr>
        <w:pStyle w:val="ac"/>
        <w:spacing w:before="0" w:beforeAutospacing="0" w:after="0" w:afterAutospacing="0"/>
        <w:ind w:left="0" w:firstLine="0"/>
      </w:pPr>
      <w:r>
        <w:t>- методами анализа</w:t>
      </w:r>
      <w:r w:rsidR="00DA64A1" w:rsidRPr="00DA64A1">
        <w:t xml:space="preserve"> информации в целях разработки научно обоснованных мер по улучшению</w:t>
      </w:r>
      <w:r w:rsidR="00DA64A1">
        <w:t xml:space="preserve"> и сохранению здоровья населения</w:t>
      </w:r>
    </w:p>
    <w:p w14:paraId="5A4C4A85" w14:textId="7EACEBCA" w:rsidR="00DA64A1" w:rsidRPr="00834DFA" w:rsidRDefault="00DA64A1" w:rsidP="00B3277A">
      <w:pPr>
        <w:widowControl w:val="0"/>
        <w:tabs>
          <w:tab w:val="num" w:pos="756"/>
          <w:tab w:val="num" w:pos="964"/>
        </w:tabs>
        <w:jc w:val="both"/>
        <w:rPr>
          <w:b/>
        </w:rPr>
      </w:pPr>
    </w:p>
    <w:p w14:paraId="52D1ADCD" w14:textId="77777777" w:rsidR="00276C1B" w:rsidRDefault="00276C1B" w:rsidP="005C215E">
      <w:pPr>
        <w:autoSpaceDE w:val="0"/>
        <w:autoSpaceDN w:val="0"/>
        <w:adjustRightInd w:val="0"/>
        <w:spacing w:line="264" w:lineRule="auto"/>
        <w:ind w:firstLine="709"/>
        <w:contextualSpacing/>
        <w:jc w:val="center"/>
        <w:rPr>
          <w:rFonts w:eastAsia="HiddenHorzOCR"/>
          <w:b/>
        </w:rPr>
      </w:pPr>
    </w:p>
    <w:p w14:paraId="5FD3E61F" w14:textId="77777777" w:rsidR="00276C1B" w:rsidRDefault="00276C1B" w:rsidP="005C215E">
      <w:pPr>
        <w:autoSpaceDE w:val="0"/>
        <w:autoSpaceDN w:val="0"/>
        <w:adjustRightInd w:val="0"/>
        <w:spacing w:line="264" w:lineRule="auto"/>
        <w:ind w:firstLine="709"/>
        <w:contextualSpacing/>
        <w:jc w:val="center"/>
        <w:rPr>
          <w:rFonts w:eastAsia="HiddenHorzOCR"/>
          <w:b/>
        </w:rPr>
      </w:pPr>
    </w:p>
    <w:p w14:paraId="152E1C77" w14:textId="77ADE0C5" w:rsidR="00887E4D" w:rsidRDefault="00887E4D" w:rsidP="005C215E">
      <w:pPr>
        <w:autoSpaceDE w:val="0"/>
        <w:autoSpaceDN w:val="0"/>
        <w:adjustRightInd w:val="0"/>
        <w:spacing w:line="264" w:lineRule="auto"/>
        <w:ind w:firstLine="709"/>
        <w:contextualSpacing/>
        <w:jc w:val="center"/>
        <w:rPr>
          <w:rFonts w:eastAsia="HiddenHorzOCR"/>
          <w:b/>
        </w:rPr>
      </w:pPr>
      <w:r w:rsidRPr="00147998">
        <w:rPr>
          <w:rFonts w:eastAsia="HiddenHorzOCR"/>
          <w:b/>
        </w:rPr>
        <w:lastRenderedPageBreak/>
        <w:t>2. Место дисциплины</w:t>
      </w:r>
      <w:r w:rsidR="000803D6">
        <w:rPr>
          <w:rFonts w:eastAsia="HiddenHorzOCR"/>
          <w:b/>
        </w:rPr>
        <w:t xml:space="preserve"> (модуля)</w:t>
      </w:r>
      <w:r w:rsidR="00536807">
        <w:rPr>
          <w:rFonts w:eastAsia="HiddenHorzOCR"/>
          <w:b/>
        </w:rPr>
        <w:t xml:space="preserve"> в структуре образовательной программы</w:t>
      </w:r>
    </w:p>
    <w:p w14:paraId="2506C963" w14:textId="77777777" w:rsidR="002731E7" w:rsidRPr="008D63A7" w:rsidRDefault="002731E7" w:rsidP="005C215E">
      <w:pPr>
        <w:autoSpaceDE w:val="0"/>
        <w:autoSpaceDN w:val="0"/>
        <w:adjustRightInd w:val="0"/>
        <w:spacing w:line="264" w:lineRule="auto"/>
        <w:contextualSpacing/>
        <w:rPr>
          <w:rFonts w:eastAsia="HiddenHorzOCR"/>
        </w:rPr>
      </w:pPr>
    </w:p>
    <w:p w14:paraId="1068B1BC" w14:textId="533CD7B1" w:rsidR="00F859AC" w:rsidRPr="00F261F3" w:rsidRDefault="00D6239A" w:rsidP="005C215E">
      <w:pPr>
        <w:widowControl w:val="0"/>
        <w:tabs>
          <w:tab w:val="left" w:pos="708"/>
        </w:tabs>
        <w:spacing w:line="264" w:lineRule="auto"/>
        <w:ind w:firstLine="709"/>
        <w:jc w:val="both"/>
      </w:pPr>
      <w:r>
        <w:t>Дисциплина «</w:t>
      </w:r>
      <w:r w:rsidR="005A212F">
        <w:t>Неинфекционная э</w:t>
      </w:r>
      <w:r>
        <w:t>пидемиология</w:t>
      </w:r>
      <w:r w:rsidR="00691CA0">
        <w:t xml:space="preserve">» включена в </w:t>
      </w:r>
      <w:r w:rsidR="00BF06CA">
        <w:t xml:space="preserve">базовую </w:t>
      </w:r>
      <w:r w:rsidR="00525162">
        <w:t>часть Блока 1 Р</w:t>
      </w:r>
      <w:r w:rsidR="00691CA0">
        <w:t xml:space="preserve">абочего учебного плана. </w:t>
      </w:r>
    </w:p>
    <w:p w14:paraId="1B7739D0" w14:textId="62652817" w:rsidR="003B6C20" w:rsidRPr="00AE78D8" w:rsidRDefault="003B6C20" w:rsidP="005C215E">
      <w:pPr>
        <w:widowControl w:val="0"/>
        <w:tabs>
          <w:tab w:val="left" w:pos="708"/>
        </w:tabs>
        <w:spacing w:line="264" w:lineRule="auto"/>
        <w:ind w:firstLine="709"/>
        <w:jc w:val="both"/>
      </w:pPr>
      <w:r w:rsidRPr="00AE78D8">
        <w:t xml:space="preserve">Предшествующими </w:t>
      </w:r>
      <w:r w:rsidR="00F859AC" w:rsidRPr="00AE78D8">
        <w:t>дисциплинами</w:t>
      </w:r>
      <w:r w:rsidRPr="00AE78D8">
        <w:t xml:space="preserve">, на которых непосредственно базируется дисциплина </w:t>
      </w:r>
      <w:r w:rsidR="005A212F">
        <w:t xml:space="preserve">«Неинфекционная эпидемиология» </w:t>
      </w:r>
      <w:r w:rsidR="00C0419C" w:rsidRPr="00AE78D8">
        <w:t>являются</w:t>
      </w:r>
      <w:r w:rsidR="00691CA0">
        <w:t>: и</w:t>
      </w:r>
      <w:r w:rsidR="00F859AC" w:rsidRPr="00AE78D8">
        <w:t>нформатика, медицин</w:t>
      </w:r>
      <w:r w:rsidR="00BF06CA">
        <w:t>ская информатика и статистика;</w:t>
      </w:r>
      <w:r w:rsidR="00691CA0">
        <w:t xml:space="preserve"> о</w:t>
      </w:r>
      <w:r w:rsidR="00F859AC" w:rsidRPr="00AE78D8">
        <w:t>бщественн</w:t>
      </w:r>
      <w:r w:rsidR="00691CA0">
        <w:t>ое здоровье и здравоохранение</w:t>
      </w:r>
      <w:r w:rsidR="00BF06CA">
        <w:t>;</w:t>
      </w:r>
      <w:r w:rsidR="00691CA0">
        <w:t xml:space="preserve"> о</w:t>
      </w:r>
      <w:r w:rsidR="00F859AC" w:rsidRPr="00AE78D8">
        <w:t>бщая гигиена</w:t>
      </w:r>
      <w:r w:rsidR="00BF06CA">
        <w:t>;</w:t>
      </w:r>
      <w:r w:rsidR="00691CA0">
        <w:t xml:space="preserve"> военная гигиена</w:t>
      </w:r>
      <w:r w:rsidR="00BF06CA">
        <w:t>;</w:t>
      </w:r>
      <w:r w:rsidR="00691CA0">
        <w:t xml:space="preserve"> р</w:t>
      </w:r>
      <w:r w:rsidR="00F859AC" w:rsidRPr="00AE78D8">
        <w:t>адиационная гигиена</w:t>
      </w:r>
      <w:r w:rsidR="00BF06CA">
        <w:t>;</w:t>
      </w:r>
      <w:r w:rsidR="008228C6">
        <w:t xml:space="preserve"> </w:t>
      </w:r>
      <w:r w:rsidR="00691CA0">
        <w:t>г</w:t>
      </w:r>
      <w:r w:rsidR="00F859AC" w:rsidRPr="00AE78D8">
        <w:t>и</w:t>
      </w:r>
      <w:r w:rsidR="00691CA0">
        <w:t>гиена питания</w:t>
      </w:r>
      <w:r w:rsidR="00BF06CA">
        <w:t>;</w:t>
      </w:r>
      <w:r w:rsidR="00691CA0">
        <w:t xml:space="preserve"> коммунальная гигиена</w:t>
      </w:r>
      <w:r w:rsidR="00BF06CA">
        <w:t>;</w:t>
      </w:r>
      <w:r w:rsidR="00691CA0">
        <w:t xml:space="preserve"> г</w:t>
      </w:r>
      <w:r w:rsidR="00F859AC" w:rsidRPr="00AE78D8">
        <w:t>игиена детей и подростков</w:t>
      </w:r>
      <w:r w:rsidR="00BF06CA">
        <w:t>;</w:t>
      </w:r>
      <w:r w:rsidR="008228C6">
        <w:t xml:space="preserve"> </w:t>
      </w:r>
      <w:r w:rsidR="00691CA0">
        <w:t>г</w:t>
      </w:r>
      <w:r w:rsidR="00F859AC" w:rsidRPr="00AE78D8">
        <w:t>игиена труда</w:t>
      </w:r>
      <w:r w:rsidR="005A212F">
        <w:t>, эпидемиология</w:t>
      </w:r>
      <w:r w:rsidR="00F859AC" w:rsidRPr="00AE78D8">
        <w:t>.</w:t>
      </w:r>
    </w:p>
    <w:p w14:paraId="47F1A319" w14:textId="29443120" w:rsidR="003B6C20" w:rsidRPr="00AE78D8" w:rsidRDefault="003B6C20" w:rsidP="005C215E">
      <w:pPr>
        <w:widowControl w:val="0"/>
        <w:tabs>
          <w:tab w:val="left" w:pos="708"/>
        </w:tabs>
        <w:spacing w:line="264" w:lineRule="auto"/>
        <w:ind w:firstLine="709"/>
        <w:jc w:val="both"/>
      </w:pPr>
      <w:r w:rsidRPr="00AE78D8">
        <w:t xml:space="preserve">Дисциплина </w:t>
      </w:r>
      <w:r w:rsidR="005A212F">
        <w:t xml:space="preserve">«Неинфекционная эпидемиология» </w:t>
      </w:r>
      <w:r w:rsidRPr="00AE78D8">
        <w:t xml:space="preserve">является </w:t>
      </w:r>
      <w:r w:rsidR="005A212F">
        <w:t xml:space="preserve">одной из </w:t>
      </w:r>
      <w:r w:rsidRPr="00AE78D8">
        <w:t xml:space="preserve">основополагающей </w:t>
      </w:r>
      <w:r w:rsidR="00F21F09" w:rsidRPr="00AE78D8">
        <w:t xml:space="preserve">для </w:t>
      </w:r>
      <w:r w:rsidR="00F21F09">
        <w:t>получения квалификации «В</w:t>
      </w:r>
      <w:r w:rsidR="00BF06CA">
        <w:t>рач по общей гигиене, по эпидемиологии</w:t>
      </w:r>
      <w:r w:rsidR="00F859AC" w:rsidRPr="00AE78D8">
        <w:t>» по специальности</w:t>
      </w:r>
      <w:r w:rsidR="00AE78D8" w:rsidRPr="00AE78D8">
        <w:t xml:space="preserve"> «Медико-профилактическое дело»</w:t>
      </w:r>
      <w:r w:rsidR="00F21F09">
        <w:t>.</w:t>
      </w:r>
      <w:r w:rsidRPr="00AE78D8">
        <w:t xml:space="preserve"> Особенностью дисциплины </w:t>
      </w:r>
      <w:r w:rsidR="005A212F">
        <w:t xml:space="preserve">«Неинфекционная эпидемиология» </w:t>
      </w:r>
      <w:r w:rsidRPr="00AE78D8">
        <w:t>является</w:t>
      </w:r>
      <w:r w:rsidR="008228C6">
        <w:t xml:space="preserve"> </w:t>
      </w:r>
      <w:r w:rsidR="00AE78D8" w:rsidRPr="00AE78D8">
        <w:t>интеграция знаний, умений и навыков, полученных при изучении других дисциплин, при формировании профессиональных компетенций дисциплины.</w:t>
      </w:r>
    </w:p>
    <w:p w14:paraId="1C0ADB50" w14:textId="1E4A8B5A" w:rsidR="0017555B" w:rsidRDefault="0017555B" w:rsidP="005C215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555B">
        <w:rPr>
          <w:rFonts w:ascii="Times New Roman" w:hAnsi="Times New Roman" w:cs="Times New Roman"/>
          <w:b/>
          <w:sz w:val="24"/>
          <w:szCs w:val="24"/>
        </w:rPr>
        <w:t xml:space="preserve">Область </w:t>
      </w:r>
      <w:r w:rsidRPr="00B50EA4">
        <w:rPr>
          <w:rFonts w:ascii="Times New Roman" w:hAnsi="Times New Roman" w:cs="Times New Roman"/>
          <w:b/>
          <w:sz w:val="24"/>
          <w:szCs w:val="24"/>
        </w:rPr>
        <w:t>профессиональной деятельности</w:t>
      </w:r>
      <w:r w:rsidR="00822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0EA4">
        <w:rPr>
          <w:rFonts w:ascii="Times New Roman" w:hAnsi="Times New Roman" w:cs="Times New Roman"/>
          <w:sz w:val="24"/>
          <w:szCs w:val="24"/>
        </w:rPr>
        <w:t>выпускников, освоивших программу специалитета, включает охрану здоровья граждан в части обеспечения мер санитарно-противоэпидемиологического (профилактического) характера, направленных на санитарно-эпидемиологическое благополучие населения, в том числе осуществление надзора в сфере защиты прав потребителей.</w:t>
      </w:r>
    </w:p>
    <w:p w14:paraId="678C4EBF" w14:textId="77777777" w:rsidR="00B50EA4" w:rsidRDefault="00B50EA4" w:rsidP="005C215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EA4">
        <w:rPr>
          <w:rFonts w:ascii="Times New Roman" w:hAnsi="Times New Roman" w:cs="Times New Roman"/>
          <w:b/>
          <w:sz w:val="24"/>
          <w:szCs w:val="24"/>
        </w:rPr>
        <w:t>Объектами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выпускников, освоивших программу сп</w:t>
      </w:r>
      <w:r w:rsidR="00F21F09">
        <w:rPr>
          <w:rFonts w:ascii="Times New Roman" w:hAnsi="Times New Roman" w:cs="Times New Roman"/>
          <w:sz w:val="24"/>
          <w:szCs w:val="24"/>
        </w:rPr>
        <w:t>ециалитета, являются: население, среда обитания человека, физические и юридические лица,</w:t>
      </w:r>
      <w:r>
        <w:rPr>
          <w:rFonts w:ascii="Times New Roman" w:hAnsi="Times New Roman" w:cs="Times New Roman"/>
          <w:sz w:val="24"/>
          <w:szCs w:val="24"/>
        </w:rPr>
        <w:t xml:space="preserve"> совокупность средств и технологий, направленных на обеспечение санитарно-эпидемиологического благополучия населения, сохранение и улучшение его здоровья, в том числе в сфере защиты прав потребителей.</w:t>
      </w:r>
    </w:p>
    <w:p w14:paraId="0CB5E88E" w14:textId="77777777" w:rsidR="00B50EA4" w:rsidRPr="0017555B" w:rsidRDefault="00B50EA4" w:rsidP="005C215E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0EA4">
        <w:rPr>
          <w:rFonts w:ascii="Times New Roman" w:hAnsi="Times New Roman" w:cs="Times New Roman"/>
          <w:b/>
          <w:sz w:val="24"/>
          <w:szCs w:val="24"/>
        </w:rPr>
        <w:t>Виды профессиональной деятельности</w:t>
      </w:r>
      <w:r>
        <w:rPr>
          <w:rFonts w:ascii="Times New Roman" w:hAnsi="Times New Roman" w:cs="Times New Roman"/>
          <w:sz w:val="24"/>
          <w:szCs w:val="24"/>
        </w:rPr>
        <w:t>, к которым готовятся выпускники, освоившие прог</w:t>
      </w:r>
      <w:r w:rsidR="00F21F09">
        <w:rPr>
          <w:rFonts w:ascii="Times New Roman" w:hAnsi="Times New Roman" w:cs="Times New Roman"/>
          <w:sz w:val="24"/>
          <w:szCs w:val="24"/>
        </w:rPr>
        <w:t>рамму специалитета: медицинская, организационно-управленческая,</w:t>
      </w:r>
      <w:r>
        <w:rPr>
          <w:rFonts w:ascii="Times New Roman" w:hAnsi="Times New Roman" w:cs="Times New Roman"/>
          <w:sz w:val="24"/>
          <w:szCs w:val="24"/>
        </w:rPr>
        <w:t xml:space="preserve"> научно-исследовательская.</w:t>
      </w:r>
    </w:p>
    <w:p w14:paraId="39A74A08" w14:textId="77777777" w:rsidR="00A06528" w:rsidRDefault="00A06528" w:rsidP="005C215E">
      <w:pPr>
        <w:tabs>
          <w:tab w:val="num" w:pos="0"/>
        </w:tabs>
        <w:spacing w:line="264" w:lineRule="auto"/>
        <w:jc w:val="both"/>
        <w:rPr>
          <w:bCs/>
        </w:rPr>
      </w:pPr>
    </w:p>
    <w:p w14:paraId="61CFE275" w14:textId="77777777" w:rsidR="00820EE8" w:rsidRDefault="008403B8" w:rsidP="007C454A">
      <w:pPr>
        <w:tabs>
          <w:tab w:val="num" w:pos="0"/>
        </w:tabs>
        <w:ind w:firstLine="709"/>
        <w:jc w:val="center"/>
        <w:rPr>
          <w:b/>
        </w:rPr>
      </w:pPr>
      <w:r w:rsidRPr="00147998">
        <w:rPr>
          <w:b/>
          <w:bCs/>
        </w:rPr>
        <w:t>3.</w:t>
      </w:r>
      <w:r w:rsidR="0007582D" w:rsidRPr="00147998">
        <w:rPr>
          <w:b/>
          <w:bCs/>
        </w:rPr>
        <w:t xml:space="preserve">Объем </w:t>
      </w:r>
      <w:r w:rsidR="0007582D" w:rsidRPr="00147998">
        <w:rPr>
          <w:b/>
        </w:rPr>
        <w:t>дисциплины (модуля) в зачетных единицах с указанием количества академических</w:t>
      </w:r>
      <w:r w:rsidR="00820EE8">
        <w:rPr>
          <w:b/>
        </w:rPr>
        <w:t xml:space="preserve"> или астрономических</w:t>
      </w:r>
      <w:r w:rsidR="0007582D" w:rsidRPr="00147998">
        <w:rPr>
          <w:b/>
        </w:rPr>
        <w:t xml:space="preserve"> часов, выделенных на контактную работу обучающихся с преподавателем (по видам учебных занятий</w:t>
      </w:r>
      <w:r w:rsidR="00820EE8">
        <w:rPr>
          <w:b/>
        </w:rPr>
        <w:t>)</w:t>
      </w:r>
    </w:p>
    <w:p w14:paraId="7F2F7C44" w14:textId="77777777" w:rsidR="00D72572" w:rsidRDefault="0007582D" w:rsidP="007C454A">
      <w:pPr>
        <w:tabs>
          <w:tab w:val="num" w:pos="0"/>
        </w:tabs>
        <w:ind w:firstLine="709"/>
        <w:jc w:val="center"/>
        <w:rPr>
          <w:b/>
        </w:rPr>
      </w:pPr>
      <w:r w:rsidRPr="00147998">
        <w:rPr>
          <w:b/>
        </w:rPr>
        <w:t xml:space="preserve">и на самостоятельную работу </w:t>
      </w:r>
      <w:r w:rsidR="00820EE8">
        <w:rPr>
          <w:b/>
        </w:rPr>
        <w:t>обучающихся</w:t>
      </w:r>
    </w:p>
    <w:p w14:paraId="5BBF2DC5" w14:textId="77777777" w:rsidR="00820EE8" w:rsidRPr="00535D27" w:rsidRDefault="00820EE8" w:rsidP="007C454A">
      <w:pPr>
        <w:tabs>
          <w:tab w:val="num" w:pos="0"/>
        </w:tabs>
      </w:pPr>
    </w:p>
    <w:p w14:paraId="504BBC27" w14:textId="756D0949" w:rsidR="0007582D" w:rsidRPr="007212DA" w:rsidRDefault="0007582D" w:rsidP="007C454A">
      <w:pPr>
        <w:tabs>
          <w:tab w:val="num" w:pos="0"/>
        </w:tabs>
        <w:ind w:firstLine="709"/>
        <w:rPr>
          <w:bCs/>
        </w:rPr>
      </w:pPr>
      <w:r w:rsidRPr="00147998">
        <w:rPr>
          <w:bCs/>
        </w:rPr>
        <w:t xml:space="preserve">Общая трудоемкость </w:t>
      </w:r>
      <w:r w:rsidR="00024153">
        <w:rPr>
          <w:bCs/>
        </w:rPr>
        <w:t xml:space="preserve">дисциплины составляет </w:t>
      </w:r>
      <w:r w:rsidR="005A212F">
        <w:rPr>
          <w:bCs/>
        </w:rPr>
        <w:t>2</w:t>
      </w:r>
      <w:r w:rsidRPr="00147998">
        <w:rPr>
          <w:bCs/>
        </w:rPr>
        <w:t xml:space="preserve"> заче</w:t>
      </w:r>
      <w:r w:rsidR="00024153">
        <w:rPr>
          <w:bCs/>
        </w:rPr>
        <w:t>тн</w:t>
      </w:r>
      <w:r w:rsidR="005A212F">
        <w:rPr>
          <w:bCs/>
        </w:rPr>
        <w:t>ые</w:t>
      </w:r>
      <w:r w:rsidR="00024153">
        <w:rPr>
          <w:bCs/>
        </w:rPr>
        <w:t xml:space="preserve"> </w:t>
      </w:r>
      <w:r w:rsidR="00024153" w:rsidRPr="00B4480C">
        <w:rPr>
          <w:bCs/>
        </w:rPr>
        <w:t>единиц</w:t>
      </w:r>
      <w:r w:rsidR="005A212F">
        <w:rPr>
          <w:bCs/>
        </w:rPr>
        <w:t>ы</w:t>
      </w:r>
      <w:r w:rsidR="00024153" w:rsidRPr="00B4480C">
        <w:rPr>
          <w:bCs/>
        </w:rPr>
        <w:t xml:space="preserve">, </w:t>
      </w:r>
      <w:r w:rsidR="005A212F">
        <w:rPr>
          <w:bCs/>
        </w:rPr>
        <w:t>72</w:t>
      </w:r>
      <w:r w:rsidRPr="00B4480C">
        <w:rPr>
          <w:bCs/>
        </w:rPr>
        <w:t xml:space="preserve"> академических</w:t>
      </w:r>
      <w:r w:rsidRPr="007212DA">
        <w:rPr>
          <w:bCs/>
        </w:rPr>
        <w:t xml:space="preserve"> час</w:t>
      </w:r>
      <w:r w:rsidR="005A212F">
        <w:rPr>
          <w:bCs/>
        </w:rPr>
        <w:t>а</w:t>
      </w:r>
      <w:r w:rsidRPr="007212DA">
        <w:rPr>
          <w:bCs/>
        </w:rPr>
        <w:t>.</w:t>
      </w:r>
    </w:p>
    <w:p w14:paraId="047DF8FE" w14:textId="77777777" w:rsidR="0007582D" w:rsidRPr="007212DA" w:rsidRDefault="0007582D" w:rsidP="007C454A">
      <w:pPr>
        <w:tabs>
          <w:tab w:val="num" w:pos="0"/>
        </w:tabs>
        <w:jc w:val="both"/>
        <w:rPr>
          <w:bCs/>
        </w:rPr>
      </w:pPr>
    </w:p>
    <w:p w14:paraId="6FC5CD10" w14:textId="77777777" w:rsidR="0007582D" w:rsidRPr="007212DA" w:rsidRDefault="0007582D" w:rsidP="007C454A">
      <w:pPr>
        <w:tabs>
          <w:tab w:val="num" w:pos="0"/>
        </w:tabs>
        <w:ind w:firstLine="708"/>
        <w:jc w:val="center"/>
        <w:rPr>
          <w:b/>
          <w:bCs/>
        </w:rPr>
      </w:pPr>
      <w:r w:rsidRPr="007212DA">
        <w:rPr>
          <w:b/>
          <w:bCs/>
        </w:rPr>
        <w:t>3.1. Объем учебной дисциплины и виды учебной работы</w:t>
      </w:r>
    </w:p>
    <w:p w14:paraId="1258BFC6" w14:textId="77777777" w:rsidR="0007582D" w:rsidRPr="007212DA" w:rsidRDefault="0007582D" w:rsidP="007C454A">
      <w:pPr>
        <w:tabs>
          <w:tab w:val="num" w:pos="0"/>
        </w:tabs>
        <w:jc w:val="both"/>
        <w:rPr>
          <w:bCs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1287"/>
        <w:gridCol w:w="5601"/>
        <w:gridCol w:w="2212"/>
      </w:tblGrid>
      <w:tr w:rsidR="00680A61" w:rsidRPr="007212DA" w14:paraId="59BC8C3D" w14:textId="77777777" w:rsidTr="00680A61">
        <w:tc>
          <w:tcPr>
            <w:tcW w:w="908" w:type="dxa"/>
            <w:vMerge w:val="restart"/>
          </w:tcPr>
          <w:p w14:paraId="71C1C433" w14:textId="77777777" w:rsidR="00680A61" w:rsidRPr="007212DA" w:rsidRDefault="00680A61" w:rsidP="00CA2ADB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7212DA">
              <w:rPr>
                <w:b/>
                <w:bCs/>
              </w:rPr>
              <w:t>Всего</w:t>
            </w:r>
          </w:p>
        </w:tc>
        <w:tc>
          <w:tcPr>
            <w:tcW w:w="6888" w:type="dxa"/>
            <w:gridSpan w:val="2"/>
          </w:tcPr>
          <w:p w14:paraId="3190DE5A" w14:textId="77777777" w:rsidR="00680A61" w:rsidRPr="007212DA" w:rsidRDefault="00680A61" w:rsidP="00CA2ADB">
            <w:pPr>
              <w:tabs>
                <w:tab w:val="num" w:pos="0"/>
              </w:tabs>
              <w:jc w:val="center"/>
              <w:rPr>
                <w:b/>
              </w:rPr>
            </w:pPr>
            <w:r w:rsidRPr="007212DA">
              <w:rPr>
                <w:b/>
                <w:bCs/>
              </w:rPr>
              <w:t>Контактная работа</w:t>
            </w:r>
          </w:p>
        </w:tc>
        <w:tc>
          <w:tcPr>
            <w:tcW w:w="2212" w:type="dxa"/>
            <w:vMerge w:val="restart"/>
          </w:tcPr>
          <w:p w14:paraId="1DAEE60F" w14:textId="77777777" w:rsidR="00680A61" w:rsidRPr="007212DA" w:rsidRDefault="00680A61" w:rsidP="00CA2ADB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7212DA">
              <w:rPr>
                <w:b/>
              </w:rPr>
              <w:t>Самостоятельная работа</w:t>
            </w:r>
          </w:p>
        </w:tc>
      </w:tr>
      <w:tr w:rsidR="00680A61" w:rsidRPr="007212DA" w14:paraId="13F1C31C" w14:textId="77777777" w:rsidTr="00680A61">
        <w:tc>
          <w:tcPr>
            <w:tcW w:w="908" w:type="dxa"/>
            <w:vMerge/>
          </w:tcPr>
          <w:p w14:paraId="315CE23E" w14:textId="77777777" w:rsidR="00680A61" w:rsidRPr="007212DA" w:rsidRDefault="00680A61" w:rsidP="00CA2ADB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1287" w:type="dxa"/>
          </w:tcPr>
          <w:p w14:paraId="53603572" w14:textId="77777777" w:rsidR="00680A61" w:rsidRPr="007212DA" w:rsidRDefault="00680A61" w:rsidP="00CA2ADB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7212DA">
              <w:rPr>
                <w:b/>
              </w:rPr>
              <w:t>Лекции</w:t>
            </w:r>
          </w:p>
        </w:tc>
        <w:tc>
          <w:tcPr>
            <w:tcW w:w="5601" w:type="dxa"/>
          </w:tcPr>
          <w:p w14:paraId="4589779F" w14:textId="77777777" w:rsidR="00680A61" w:rsidRDefault="00680A61" w:rsidP="00CA2ADB">
            <w:pPr>
              <w:tabs>
                <w:tab w:val="num" w:pos="0"/>
              </w:tabs>
              <w:jc w:val="center"/>
              <w:rPr>
                <w:b/>
              </w:rPr>
            </w:pPr>
            <w:r w:rsidRPr="007212DA">
              <w:rPr>
                <w:b/>
              </w:rPr>
              <w:t xml:space="preserve">Практические занятия </w:t>
            </w:r>
          </w:p>
          <w:p w14:paraId="61F4D349" w14:textId="45BEEB00" w:rsidR="00680A61" w:rsidRPr="007212DA" w:rsidRDefault="00680A61" w:rsidP="00680A61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 w:rsidRPr="007212DA">
              <w:rPr>
                <w:b/>
              </w:rPr>
              <w:t>(семинарские занятия)</w:t>
            </w:r>
          </w:p>
        </w:tc>
        <w:tc>
          <w:tcPr>
            <w:tcW w:w="2212" w:type="dxa"/>
            <w:vMerge/>
          </w:tcPr>
          <w:p w14:paraId="085A86CB" w14:textId="77777777" w:rsidR="00680A61" w:rsidRPr="007212DA" w:rsidRDefault="00680A61" w:rsidP="00CA2ADB">
            <w:pPr>
              <w:tabs>
                <w:tab w:val="num" w:pos="0"/>
              </w:tabs>
              <w:jc w:val="center"/>
              <w:rPr>
                <w:b/>
                <w:bCs/>
              </w:rPr>
            </w:pPr>
          </w:p>
        </w:tc>
      </w:tr>
      <w:tr w:rsidR="00680A61" w:rsidRPr="000762B3" w14:paraId="37DA0DF6" w14:textId="77777777" w:rsidTr="00680A61">
        <w:tc>
          <w:tcPr>
            <w:tcW w:w="908" w:type="dxa"/>
          </w:tcPr>
          <w:p w14:paraId="3CD6C6D7" w14:textId="30A20E9E" w:rsidR="00680A61" w:rsidRPr="00B4480C" w:rsidRDefault="00680A61" w:rsidP="00272924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87" w:type="dxa"/>
          </w:tcPr>
          <w:p w14:paraId="1696EC64" w14:textId="3B8CF1C9" w:rsidR="00680A61" w:rsidRPr="00B4480C" w:rsidRDefault="00680A61" w:rsidP="00CA2ADB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601" w:type="dxa"/>
          </w:tcPr>
          <w:p w14:paraId="4F1D366B" w14:textId="10C601A3" w:rsidR="00680A61" w:rsidRPr="00B4480C" w:rsidRDefault="00680A61" w:rsidP="00680A61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2212" w:type="dxa"/>
          </w:tcPr>
          <w:p w14:paraId="2EBD8668" w14:textId="5EB453A5" w:rsidR="00680A61" w:rsidRPr="00B4480C" w:rsidRDefault="00680A61" w:rsidP="00CA2ADB">
            <w:pPr>
              <w:tabs>
                <w:tab w:val="num" w:pos="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</w:tbl>
    <w:p w14:paraId="43566976" w14:textId="40DBD964" w:rsidR="00DD292A" w:rsidRDefault="00DD292A">
      <w:pPr>
        <w:rPr>
          <w:b/>
          <w:bCs/>
        </w:rPr>
      </w:pPr>
    </w:p>
    <w:p w14:paraId="4D2FABB1" w14:textId="30D98081" w:rsidR="0035399F" w:rsidRDefault="0035399F">
      <w:pPr>
        <w:rPr>
          <w:b/>
          <w:bCs/>
        </w:rPr>
      </w:pPr>
    </w:p>
    <w:p w14:paraId="2323A26B" w14:textId="7AB00E4A" w:rsidR="0035399F" w:rsidRDefault="0035399F">
      <w:pPr>
        <w:rPr>
          <w:b/>
          <w:bCs/>
        </w:rPr>
      </w:pPr>
    </w:p>
    <w:p w14:paraId="4F21291D" w14:textId="3677867D" w:rsidR="0035399F" w:rsidRDefault="0035399F">
      <w:pPr>
        <w:rPr>
          <w:b/>
          <w:bCs/>
        </w:rPr>
      </w:pPr>
    </w:p>
    <w:p w14:paraId="226F2DAC" w14:textId="32379FB4" w:rsidR="0035399F" w:rsidRDefault="0035399F">
      <w:pPr>
        <w:rPr>
          <w:b/>
          <w:bCs/>
        </w:rPr>
      </w:pPr>
    </w:p>
    <w:p w14:paraId="1AF68AFE" w14:textId="77777777" w:rsidR="0035399F" w:rsidRDefault="0035399F">
      <w:pPr>
        <w:rPr>
          <w:b/>
          <w:bCs/>
        </w:rPr>
      </w:pPr>
    </w:p>
    <w:p w14:paraId="6518BE90" w14:textId="77777777" w:rsidR="0007582D" w:rsidRPr="00070C96" w:rsidRDefault="0007582D" w:rsidP="007C454A">
      <w:pPr>
        <w:widowControl w:val="0"/>
        <w:jc w:val="center"/>
        <w:rPr>
          <w:b/>
          <w:bCs/>
        </w:rPr>
      </w:pPr>
      <w:r w:rsidRPr="00070C96">
        <w:rPr>
          <w:b/>
          <w:bCs/>
        </w:rPr>
        <w:lastRenderedPageBreak/>
        <w:t xml:space="preserve">4. </w:t>
      </w:r>
      <w:r w:rsidRPr="00070C96">
        <w:rPr>
          <w:b/>
        </w:rPr>
        <w:t xml:space="preserve">Содержание дисциплины (модуля), структурированное по темам (разделам) </w:t>
      </w:r>
      <w:r w:rsidR="0017555B">
        <w:rPr>
          <w:b/>
        </w:rPr>
        <w:br/>
      </w:r>
      <w:r w:rsidRPr="00070C96">
        <w:rPr>
          <w:b/>
        </w:rPr>
        <w:t>с указанием отведенного на них количества академических</w:t>
      </w:r>
      <w:r w:rsidR="00A44334">
        <w:rPr>
          <w:b/>
        </w:rPr>
        <w:t xml:space="preserve"> или астрономических</w:t>
      </w:r>
      <w:r w:rsidRPr="00070C96">
        <w:rPr>
          <w:b/>
        </w:rPr>
        <w:t>часови видов учебных занятий</w:t>
      </w:r>
    </w:p>
    <w:p w14:paraId="01538D55" w14:textId="77777777" w:rsidR="0007582D" w:rsidRPr="00070C96" w:rsidRDefault="0007582D" w:rsidP="007C454A">
      <w:pPr>
        <w:widowControl w:val="0"/>
        <w:jc w:val="both"/>
        <w:rPr>
          <w:bCs/>
        </w:rPr>
      </w:pPr>
    </w:p>
    <w:p w14:paraId="7D61A262" w14:textId="77777777" w:rsidR="0007582D" w:rsidRDefault="0007582D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  <w:r w:rsidRPr="00070C96">
        <w:rPr>
          <w:b/>
          <w:bCs/>
        </w:rPr>
        <w:t xml:space="preserve">4.1. Разделы дисциплины (модуля) и трудоемкость по видам учебных </w:t>
      </w:r>
      <w:r w:rsidR="00A16592" w:rsidRPr="00070C96">
        <w:rPr>
          <w:b/>
          <w:bCs/>
        </w:rPr>
        <w:t>занятий</w:t>
      </w:r>
      <w:r w:rsidR="00A16592">
        <w:rPr>
          <w:b/>
          <w:bCs/>
        </w:rPr>
        <w:t xml:space="preserve"> (</w:t>
      </w:r>
      <w:r w:rsidRPr="00070C96">
        <w:rPr>
          <w:b/>
          <w:bCs/>
        </w:rPr>
        <w:t>в академических часах)</w:t>
      </w:r>
    </w:p>
    <w:p w14:paraId="259F85C3" w14:textId="77777777" w:rsidR="000C52E1" w:rsidRDefault="000C52E1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621"/>
        <w:gridCol w:w="709"/>
        <w:gridCol w:w="709"/>
        <w:gridCol w:w="850"/>
        <w:gridCol w:w="851"/>
        <w:gridCol w:w="3083"/>
      </w:tblGrid>
      <w:tr w:rsidR="002F78AC" w:rsidRPr="00DD68A7" w14:paraId="2AD46396" w14:textId="77777777" w:rsidTr="007B2991">
        <w:tc>
          <w:tcPr>
            <w:tcW w:w="456" w:type="dxa"/>
            <w:vMerge w:val="restart"/>
          </w:tcPr>
          <w:p w14:paraId="73DB481A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621" w:type="dxa"/>
            <w:vMerge w:val="restart"/>
          </w:tcPr>
          <w:p w14:paraId="3E6A0B7A" w14:textId="77777777" w:rsidR="000C52E1" w:rsidRPr="00DD68A7" w:rsidRDefault="000C52E1" w:rsidP="00CA2ADB">
            <w:pPr>
              <w:widowControl w:val="0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D68A7">
              <w:rPr>
                <w:b/>
                <w:bCs/>
                <w:iCs/>
                <w:sz w:val="16"/>
                <w:szCs w:val="16"/>
              </w:rPr>
              <w:t>Разделы / темы</w:t>
            </w:r>
          </w:p>
          <w:p w14:paraId="05470EE1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iCs/>
                <w:sz w:val="16"/>
                <w:szCs w:val="16"/>
              </w:rPr>
              <w:t>дисциплины</w:t>
            </w:r>
          </w:p>
        </w:tc>
        <w:tc>
          <w:tcPr>
            <w:tcW w:w="709" w:type="dxa"/>
            <w:vMerge w:val="restart"/>
            <w:textDirection w:val="btLr"/>
          </w:tcPr>
          <w:p w14:paraId="12129320" w14:textId="77777777" w:rsidR="000C52E1" w:rsidRPr="00DD68A7" w:rsidRDefault="000C52E1" w:rsidP="00A5543E">
            <w:pPr>
              <w:autoSpaceDE w:val="0"/>
              <w:autoSpaceDN w:val="0"/>
              <w:adjustRightInd w:val="0"/>
              <w:spacing w:line="120" w:lineRule="atLeas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Общая трудоемкость</w:t>
            </w:r>
          </w:p>
          <w:p w14:paraId="6DA2EDBE" w14:textId="77777777" w:rsidR="000C52E1" w:rsidRPr="00DD68A7" w:rsidRDefault="000C52E1" w:rsidP="00A5543E">
            <w:pPr>
              <w:autoSpaceDE w:val="0"/>
              <w:autoSpaceDN w:val="0"/>
              <w:adjustRightInd w:val="0"/>
              <w:spacing w:line="120" w:lineRule="atLeas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(в часах)</w:t>
            </w:r>
          </w:p>
        </w:tc>
        <w:tc>
          <w:tcPr>
            <w:tcW w:w="2410" w:type="dxa"/>
            <w:gridSpan w:val="3"/>
          </w:tcPr>
          <w:p w14:paraId="1E8777EE" w14:textId="77777777" w:rsidR="000C52E1" w:rsidRPr="00DD68A7" w:rsidRDefault="000C52E1" w:rsidP="00CA2A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Виды учебных занятий,</w:t>
            </w:r>
          </w:p>
          <w:p w14:paraId="4E109A23" w14:textId="77777777" w:rsidR="000C52E1" w:rsidRPr="00DD68A7" w:rsidRDefault="000C52E1" w:rsidP="007B299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включая самостоятельную работу обучающихся и трудоёмкость</w:t>
            </w:r>
            <w:r w:rsidR="007B2991">
              <w:rPr>
                <w:b/>
                <w:bCs/>
                <w:sz w:val="16"/>
                <w:szCs w:val="16"/>
              </w:rPr>
              <w:t xml:space="preserve"> </w:t>
            </w:r>
            <w:r w:rsidRPr="00DD68A7">
              <w:rPr>
                <w:b/>
                <w:bCs/>
                <w:sz w:val="16"/>
                <w:szCs w:val="16"/>
              </w:rPr>
              <w:t>(в часах)</w:t>
            </w:r>
          </w:p>
        </w:tc>
        <w:tc>
          <w:tcPr>
            <w:tcW w:w="3083" w:type="dxa"/>
            <w:vMerge w:val="restart"/>
          </w:tcPr>
          <w:p w14:paraId="6DF5FECA" w14:textId="77777777" w:rsidR="000C52E1" w:rsidRPr="00DD68A7" w:rsidRDefault="000C52E1" w:rsidP="00CA2A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Формы</w:t>
            </w:r>
          </w:p>
          <w:p w14:paraId="113C6F91" w14:textId="77777777" w:rsidR="000C52E1" w:rsidRPr="00DD68A7" w:rsidRDefault="000C52E1" w:rsidP="00CA2A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текущего</w:t>
            </w:r>
          </w:p>
          <w:p w14:paraId="5690BB9B" w14:textId="77777777" w:rsidR="000C52E1" w:rsidRPr="00DD68A7" w:rsidRDefault="000C52E1" w:rsidP="00CA2AD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контроля</w:t>
            </w:r>
          </w:p>
          <w:p w14:paraId="097A106A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успеваемости</w:t>
            </w:r>
          </w:p>
        </w:tc>
      </w:tr>
      <w:tr w:rsidR="009779A1" w:rsidRPr="00DD68A7" w14:paraId="06471D11" w14:textId="77777777" w:rsidTr="007B2991">
        <w:tc>
          <w:tcPr>
            <w:tcW w:w="456" w:type="dxa"/>
            <w:vMerge/>
          </w:tcPr>
          <w:p w14:paraId="30FD4A5C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1" w:type="dxa"/>
            <w:vMerge/>
          </w:tcPr>
          <w:p w14:paraId="001A6F3C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112A1309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gridSpan w:val="2"/>
          </w:tcPr>
          <w:p w14:paraId="162909A1" w14:textId="77777777" w:rsidR="000C52E1" w:rsidRPr="00DD68A7" w:rsidRDefault="000C52E1" w:rsidP="00CA2ADB">
            <w:pPr>
              <w:widowControl w:val="0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D68A7">
              <w:rPr>
                <w:b/>
                <w:bCs/>
                <w:iCs/>
                <w:sz w:val="16"/>
                <w:szCs w:val="16"/>
              </w:rPr>
              <w:t xml:space="preserve">Аудиторные </w:t>
            </w:r>
          </w:p>
          <w:p w14:paraId="3F6320AA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iCs/>
                <w:sz w:val="16"/>
                <w:szCs w:val="16"/>
              </w:rPr>
              <w:t>учебные занятия</w:t>
            </w:r>
          </w:p>
        </w:tc>
        <w:tc>
          <w:tcPr>
            <w:tcW w:w="851" w:type="dxa"/>
            <w:vMerge w:val="restart"/>
            <w:textDirection w:val="btLr"/>
          </w:tcPr>
          <w:p w14:paraId="58E8E81D" w14:textId="77777777" w:rsidR="000C52E1" w:rsidRPr="00DD68A7" w:rsidRDefault="000C52E1" w:rsidP="00A5543E">
            <w:pPr>
              <w:widowControl w:val="0"/>
              <w:ind w:left="113" w:right="113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D68A7">
              <w:rPr>
                <w:b/>
                <w:bCs/>
                <w:iCs/>
                <w:sz w:val="16"/>
                <w:szCs w:val="16"/>
              </w:rPr>
              <w:t>Самостоятельная работа</w:t>
            </w:r>
          </w:p>
          <w:p w14:paraId="7A1D8217" w14:textId="77777777" w:rsidR="000C52E1" w:rsidRPr="00DD68A7" w:rsidRDefault="000C52E1" w:rsidP="00A5543E">
            <w:pPr>
              <w:autoSpaceDE w:val="0"/>
              <w:autoSpaceDN w:val="0"/>
              <w:adjustRightInd w:val="0"/>
              <w:spacing w:line="120" w:lineRule="atLeas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iCs/>
                <w:sz w:val="16"/>
                <w:szCs w:val="16"/>
              </w:rPr>
              <w:t>обучающихся</w:t>
            </w:r>
          </w:p>
        </w:tc>
        <w:tc>
          <w:tcPr>
            <w:tcW w:w="3083" w:type="dxa"/>
            <w:vMerge/>
          </w:tcPr>
          <w:p w14:paraId="5914993A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F78AC" w:rsidRPr="00DD68A7" w14:paraId="5102A7AF" w14:textId="77777777" w:rsidTr="008C5BE5">
        <w:trPr>
          <w:cantSplit/>
          <w:trHeight w:val="1015"/>
        </w:trPr>
        <w:tc>
          <w:tcPr>
            <w:tcW w:w="456" w:type="dxa"/>
            <w:vMerge/>
          </w:tcPr>
          <w:p w14:paraId="7132C43A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21" w:type="dxa"/>
            <w:vMerge/>
          </w:tcPr>
          <w:p w14:paraId="439EE7F8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4235FB85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14:paraId="2BFF02C5" w14:textId="77777777" w:rsidR="000C52E1" w:rsidRPr="00DD68A7" w:rsidRDefault="000C52E1" w:rsidP="007B2991">
            <w:pPr>
              <w:autoSpaceDE w:val="0"/>
              <w:autoSpaceDN w:val="0"/>
              <w:adjustRightInd w:val="0"/>
              <w:spacing w:line="120" w:lineRule="atLeas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Лекции</w:t>
            </w:r>
          </w:p>
        </w:tc>
        <w:tc>
          <w:tcPr>
            <w:tcW w:w="850" w:type="dxa"/>
            <w:textDirection w:val="btLr"/>
          </w:tcPr>
          <w:p w14:paraId="711A1728" w14:textId="77777777" w:rsidR="002A09C5" w:rsidRPr="00DD68A7" w:rsidRDefault="00A5543E" w:rsidP="00A5543E">
            <w:pPr>
              <w:autoSpaceDE w:val="0"/>
              <w:autoSpaceDN w:val="0"/>
              <w:adjustRightInd w:val="0"/>
              <w:spacing w:line="120" w:lineRule="atLeas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Практич</w:t>
            </w:r>
          </w:p>
          <w:p w14:paraId="10F74056" w14:textId="77777777" w:rsidR="000C52E1" w:rsidRPr="00DD68A7" w:rsidRDefault="002A09C5" w:rsidP="00A5543E">
            <w:pPr>
              <w:autoSpaceDE w:val="0"/>
              <w:autoSpaceDN w:val="0"/>
              <w:adjustRightInd w:val="0"/>
              <w:spacing w:line="120" w:lineRule="atLeas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з</w:t>
            </w:r>
            <w:r w:rsidR="00A5543E" w:rsidRPr="00DD68A7">
              <w:rPr>
                <w:b/>
                <w:bCs/>
                <w:sz w:val="16"/>
                <w:szCs w:val="16"/>
              </w:rPr>
              <w:t>а</w:t>
            </w:r>
            <w:r w:rsidR="000C52E1" w:rsidRPr="00DD68A7">
              <w:rPr>
                <w:b/>
                <w:bCs/>
                <w:sz w:val="16"/>
                <w:szCs w:val="16"/>
              </w:rPr>
              <w:t>нят</w:t>
            </w:r>
            <w:r w:rsidR="00A5543E" w:rsidRPr="00DD68A7">
              <w:rPr>
                <w:b/>
                <w:bCs/>
                <w:sz w:val="16"/>
                <w:szCs w:val="16"/>
              </w:rPr>
              <w:t>ия</w:t>
            </w:r>
          </w:p>
        </w:tc>
        <w:tc>
          <w:tcPr>
            <w:tcW w:w="851" w:type="dxa"/>
            <w:vMerge/>
          </w:tcPr>
          <w:p w14:paraId="786BDECF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83" w:type="dxa"/>
            <w:vMerge/>
          </w:tcPr>
          <w:p w14:paraId="5D4F948C" w14:textId="77777777" w:rsidR="000C52E1" w:rsidRPr="00DD68A7" w:rsidRDefault="000C52E1" w:rsidP="00CA2ADB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C5BE5" w:rsidRPr="00DD68A7" w14:paraId="6E0D8CEE" w14:textId="77777777" w:rsidTr="009F1ECD">
        <w:tc>
          <w:tcPr>
            <w:tcW w:w="456" w:type="dxa"/>
            <w:shd w:val="clear" w:color="auto" w:fill="auto"/>
          </w:tcPr>
          <w:p w14:paraId="0F39F24F" w14:textId="22140D64" w:rsidR="008C5BE5" w:rsidRPr="008C5BE5" w:rsidRDefault="008C5BE5" w:rsidP="008C5BE5">
            <w:pPr>
              <w:tabs>
                <w:tab w:val="right" w:leader="underscore" w:pos="9639"/>
              </w:tabs>
            </w:pPr>
            <w:r w:rsidRPr="008C5BE5">
              <w:t>1</w:t>
            </w:r>
          </w:p>
        </w:tc>
        <w:tc>
          <w:tcPr>
            <w:tcW w:w="3621" w:type="dxa"/>
            <w:shd w:val="clear" w:color="auto" w:fill="auto"/>
          </w:tcPr>
          <w:p w14:paraId="3D117FA1" w14:textId="416AF780" w:rsidR="008C5BE5" w:rsidRPr="008C5BE5" w:rsidRDefault="008C5BE5" w:rsidP="008C5BE5">
            <w:pPr>
              <w:tabs>
                <w:tab w:val="right" w:leader="underscore" w:pos="9639"/>
              </w:tabs>
            </w:pPr>
            <w:r w:rsidRPr="008C5BE5">
              <w:t xml:space="preserve">Аналитические исследования для оценки факторов риска </w:t>
            </w:r>
          </w:p>
        </w:tc>
        <w:tc>
          <w:tcPr>
            <w:tcW w:w="709" w:type="dxa"/>
            <w:shd w:val="clear" w:color="auto" w:fill="auto"/>
          </w:tcPr>
          <w:p w14:paraId="635A2442" w14:textId="4D538FD7" w:rsidR="008C5BE5" w:rsidRPr="008C5BE5" w:rsidRDefault="00B7445F" w:rsidP="008C5BE5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9</w:t>
            </w:r>
          </w:p>
        </w:tc>
        <w:tc>
          <w:tcPr>
            <w:tcW w:w="709" w:type="dxa"/>
            <w:shd w:val="clear" w:color="auto" w:fill="auto"/>
          </w:tcPr>
          <w:p w14:paraId="142DD531" w14:textId="0B768C23" w:rsidR="008C5BE5" w:rsidRPr="008C5BE5" w:rsidRDefault="00B7445F" w:rsidP="008C5BE5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3D586AC7" w14:textId="761C21E3" w:rsidR="008C5BE5" w:rsidRPr="008C5BE5" w:rsidRDefault="0035399F" w:rsidP="008C5BE5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0405340E" w14:textId="3FA34E7C" w:rsidR="008C5BE5" w:rsidRPr="008C5BE5" w:rsidRDefault="00B7445F" w:rsidP="008C5BE5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5</w:t>
            </w:r>
          </w:p>
        </w:tc>
        <w:tc>
          <w:tcPr>
            <w:tcW w:w="3083" w:type="dxa"/>
            <w:shd w:val="clear" w:color="auto" w:fill="auto"/>
          </w:tcPr>
          <w:p w14:paraId="7E0547EA" w14:textId="0C09C247" w:rsidR="00415C8E" w:rsidRDefault="00415C8E" w:rsidP="008C5BE5">
            <w:pPr>
              <w:autoSpaceDE w:val="0"/>
              <w:autoSpaceDN w:val="0"/>
              <w:adjustRightInd w:val="0"/>
              <w:spacing w:line="120" w:lineRule="atLeast"/>
            </w:pPr>
            <w:r>
              <w:t>Собеседование</w:t>
            </w:r>
          </w:p>
          <w:p w14:paraId="6D6ECB92" w14:textId="07D3E216" w:rsidR="00415C8E" w:rsidRDefault="00415C8E" w:rsidP="008C5BE5">
            <w:pPr>
              <w:autoSpaceDE w:val="0"/>
              <w:autoSpaceDN w:val="0"/>
              <w:adjustRightInd w:val="0"/>
              <w:spacing w:line="120" w:lineRule="atLeast"/>
            </w:pPr>
            <w:r>
              <w:t>Кейс-задачи</w:t>
            </w:r>
          </w:p>
          <w:p w14:paraId="56AAB5CE" w14:textId="0624ABCB" w:rsidR="008C5BE5" w:rsidRPr="008C5BE5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Тестирование</w:t>
            </w:r>
          </w:p>
        </w:tc>
      </w:tr>
      <w:tr w:rsidR="008C5BE5" w:rsidRPr="00DD68A7" w14:paraId="6B396B58" w14:textId="77777777" w:rsidTr="009F1ECD">
        <w:tc>
          <w:tcPr>
            <w:tcW w:w="456" w:type="dxa"/>
            <w:shd w:val="clear" w:color="auto" w:fill="auto"/>
          </w:tcPr>
          <w:p w14:paraId="5A7CDA07" w14:textId="7EC3B602" w:rsidR="008C5BE5" w:rsidRPr="008C5BE5" w:rsidRDefault="008C5BE5" w:rsidP="008C5BE5">
            <w:pPr>
              <w:tabs>
                <w:tab w:val="right" w:leader="underscore" w:pos="9639"/>
              </w:tabs>
            </w:pPr>
            <w:r w:rsidRPr="008C5BE5">
              <w:t>2</w:t>
            </w:r>
          </w:p>
        </w:tc>
        <w:tc>
          <w:tcPr>
            <w:tcW w:w="3621" w:type="dxa"/>
            <w:shd w:val="clear" w:color="auto" w:fill="auto"/>
          </w:tcPr>
          <w:p w14:paraId="02C53143" w14:textId="3FA5B028" w:rsidR="008C5BE5" w:rsidRPr="008C5BE5" w:rsidRDefault="008C5BE5" w:rsidP="008C5BE5">
            <w:pPr>
              <w:tabs>
                <w:tab w:val="right" w:leader="underscore" w:pos="9639"/>
              </w:tabs>
            </w:pPr>
            <w:r w:rsidRPr="008C5BE5">
              <w:t>Оценка эффективности диагностических и скрининговых тестов</w:t>
            </w:r>
          </w:p>
        </w:tc>
        <w:tc>
          <w:tcPr>
            <w:tcW w:w="709" w:type="dxa"/>
            <w:shd w:val="clear" w:color="auto" w:fill="auto"/>
          </w:tcPr>
          <w:p w14:paraId="61FF8E56" w14:textId="10B7F315" w:rsidR="008C5BE5" w:rsidRPr="008C5BE5" w:rsidRDefault="00F90B5A" w:rsidP="008C5BE5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14:paraId="24045F86" w14:textId="6414F913" w:rsidR="008C5BE5" w:rsidRPr="008C5BE5" w:rsidRDefault="008C5BE5" w:rsidP="008C5BE5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 w:rsidRPr="008C5BE5">
              <w:t>2</w:t>
            </w:r>
          </w:p>
        </w:tc>
        <w:tc>
          <w:tcPr>
            <w:tcW w:w="850" w:type="dxa"/>
            <w:shd w:val="clear" w:color="auto" w:fill="auto"/>
          </w:tcPr>
          <w:p w14:paraId="56D15FD6" w14:textId="7C806710" w:rsidR="008C5BE5" w:rsidRPr="008C5BE5" w:rsidRDefault="0035399F" w:rsidP="0035399F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39566B83" w14:textId="59DAE239" w:rsidR="008C5BE5" w:rsidRPr="008C5BE5" w:rsidRDefault="00B7445F" w:rsidP="008C5BE5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4</w:t>
            </w:r>
          </w:p>
        </w:tc>
        <w:tc>
          <w:tcPr>
            <w:tcW w:w="3083" w:type="dxa"/>
            <w:shd w:val="clear" w:color="auto" w:fill="auto"/>
          </w:tcPr>
          <w:p w14:paraId="649E1CEA" w14:textId="77777777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Собеседование</w:t>
            </w:r>
          </w:p>
          <w:p w14:paraId="20C81713" w14:textId="77777777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Кейс-задачи</w:t>
            </w:r>
          </w:p>
          <w:p w14:paraId="4367411A" w14:textId="3729F41E" w:rsidR="008C5BE5" w:rsidRPr="008C5BE5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Тестирование</w:t>
            </w:r>
          </w:p>
        </w:tc>
      </w:tr>
      <w:tr w:rsidR="00F90B5A" w:rsidRPr="00DD68A7" w14:paraId="1957FD66" w14:textId="77777777" w:rsidTr="009F1ECD">
        <w:tc>
          <w:tcPr>
            <w:tcW w:w="456" w:type="dxa"/>
            <w:shd w:val="clear" w:color="auto" w:fill="auto"/>
          </w:tcPr>
          <w:p w14:paraId="6A016817" w14:textId="05FBAC8A" w:rsidR="00F90B5A" w:rsidRPr="008C5BE5" w:rsidRDefault="00F90B5A" w:rsidP="00F90B5A">
            <w:pPr>
              <w:tabs>
                <w:tab w:val="right" w:leader="underscore" w:pos="9639"/>
              </w:tabs>
            </w:pPr>
            <w:r w:rsidRPr="008C5BE5">
              <w:t>3</w:t>
            </w:r>
          </w:p>
        </w:tc>
        <w:tc>
          <w:tcPr>
            <w:tcW w:w="3621" w:type="dxa"/>
            <w:shd w:val="clear" w:color="auto" w:fill="auto"/>
          </w:tcPr>
          <w:p w14:paraId="530321E8" w14:textId="5263D362" w:rsidR="00F90B5A" w:rsidRPr="008C5BE5" w:rsidRDefault="00F90B5A" w:rsidP="00F90B5A">
            <w:pPr>
              <w:tabs>
                <w:tab w:val="right" w:leader="underscore" w:pos="9639"/>
              </w:tabs>
            </w:pPr>
            <w:r w:rsidRPr="008C5BE5">
              <w:t xml:space="preserve">Виды научных публикаций. Их структура. Систематические обзоры. Метаанализ. </w:t>
            </w:r>
          </w:p>
        </w:tc>
        <w:tc>
          <w:tcPr>
            <w:tcW w:w="709" w:type="dxa"/>
            <w:shd w:val="clear" w:color="auto" w:fill="auto"/>
          </w:tcPr>
          <w:p w14:paraId="3A389C2C" w14:textId="2E0DBB20" w:rsidR="00F90B5A" w:rsidRPr="008C5BE5" w:rsidRDefault="00B7445F" w:rsidP="00F90B5A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10</w:t>
            </w:r>
          </w:p>
        </w:tc>
        <w:tc>
          <w:tcPr>
            <w:tcW w:w="709" w:type="dxa"/>
            <w:shd w:val="clear" w:color="auto" w:fill="auto"/>
          </w:tcPr>
          <w:p w14:paraId="28CC0420" w14:textId="53160F25" w:rsidR="00F90B5A" w:rsidRPr="008C5BE5" w:rsidRDefault="00F90B5A" w:rsidP="00F90B5A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 w:rsidRPr="008C5BE5">
              <w:t>2</w:t>
            </w:r>
          </w:p>
        </w:tc>
        <w:tc>
          <w:tcPr>
            <w:tcW w:w="850" w:type="dxa"/>
            <w:shd w:val="clear" w:color="auto" w:fill="auto"/>
          </w:tcPr>
          <w:p w14:paraId="35C705AF" w14:textId="2DD05C0F" w:rsidR="00F90B5A" w:rsidRPr="008C5BE5" w:rsidRDefault="0035399F" w:rsidP="0035399F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14:paraId="2F31DE0C" w14:textId="77D5DD5B" w:rsidR="00F90B5A" w:rsidRPr="008C5BE5" w:rsidRDefault="00B7445F" w:rsidP="00F90B5A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4</w:t>
            </w:r>
          </w:p>
        </w:tc>
        <w:tc>
          <w:tcPr>
            <w:tcW w:w="3083" w:type="dxa"/>
            <w:shd w:val="clear" w:color="auto" w:fill="auto"/>
          </w:tcPr>
          <w:p w14:paraId="4FBCED22" w14:textId="77777777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Собеседование</w:t>
            </w:r>
          </w:p>
          <w:p w14:paraId="1DE2221F" w14:textId="399F5BF1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Кейс-задачи</w:t>
            </w:r>
          </w:p>
          <w:p w14:paraId="3196F741" w14:textId="6B590D2E" w:rsidR="0035399F" w:rsidRDefault="0035399F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Презентации</w:t>
            </w:r>
          </w:p>
          <w:p w14:paraId="2720332D" w14:textId="0743C0E7" w:rsidR="00F90B5A" w:rsidRPr="008C5BE5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Тестирование</w:t>
            </w:r>
          </w:p>
        </w:tc>
      </w:tr>
      <w:tr w:rsidR="00F90B5A" w:rsidRPr="00DD68A7" w14:paraId="7A0C8F52" w14:textId="77777777" w:rsidTr="009F1ECD">
        <w:tc>
          <w:tcPr>
            <w:tcW w:w="456" w:type="dxa"/>
            <w:shd w:val="clear" w:color="auto" w:fill="auto"/>
          </w:tcPr>
          <w:p w14:paraId="15977C54" w14:textId="5D0581A8" w:rsidR="00F90B5A" w:rsidRPr="008C5BE5" w:rsidRDefault="00F90B5A" w:rsidP="00F90B5A">
            <w:pPr>
              <w:tabs>
                <w:tab w:val="right" w:leader="underscore" w:pos="9639"/>
              </w:tabs>
            </w:pPr>
            <w:r w:rsidRPr="008C5BE5">
              <w:t>4</w:t>
            </w:r>
          </w:p>
        </w:tc>
        <w:tc>
          <w:tcPr>
            <w:tcW w:w="3621" w:type="dxa"/>
            <w:shd w:val="clear" w:color="auto" w:fill="auto"/>
          </w:tcPr>
          <w:p w14:paraId="6F895EFB" w14:textId="08207718" w:rsidR="00F90B5A" w:rsidRPr="008C5BE5" w:rsidRDefault="00F90B5A" w:rsidP="00415C8E">
            <w:pPr>
              <w:jc w:val="both"/>
            </w:pPr>
            <w:r w:rsidRPr="008C5BE5">
              <w:t>Эпидемиология и профилактика сердечно-сосудистых заболеваний</w:t>
            </w:r>
          </w:p>
        </w:tc>
        <w:tc>
          <w:tcPr>
            <w:tcW w:w="709" w:type="dxa"/>
            <w:shd w:val="clear" w:color="auto" w:fill="auto"/>
          </w:tcPr>
          <w:p w14:paraId="040DB36E" w14:textId="1C95CFD2" w:rsidR="00F90B5A" w:rsidRPr="008C5BE5" w:rsidRDefault="00F90B5A" w:rsidP="00F90B5A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 w:rsidRPr="00715B56">
              <w:t>1</w:t>
            </w:r>
            <w:r w:rsidR="00B7445F">
              <w:t>1</w:t>
            </w:r>
          </w:p>
        </w:tc>
        <w:tc>
          <w:tcPr>
            <w:tcW w:w="709" w:type="dxa"/>
            <w:shd w:val="clear" w:color="auto" w:fill="auto"/>
          </w:tcPr>
          <w:p w14:paraId="1CA93A56" w14:textId="42AE27F8" w:rsidR="00F90B5A" w:rsidRPr="008C5BE5" w:rsidRDefault="00F90B5A" w:rsidP="00F90B5A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 w:rsidRPr="008C5BE5">
              <w:t>2</w:t>
            </w:r>
          </w:p>
        </w:tc>
        <w:tc>
          <w:tcPr>
            <w:tcW w:w="850" w:type="dxa"/>
            <w:shd w:val="clear" w:color="auto" w:fill="auto"/>
          </w:tcPr>
          <w:p w14:paraId="232FB1A3" w14:textId="2B15DAD9" w:rsidR="00F90B5A" w:rsidRPr="008C5BE5" w:rsidRDefault="00F90B5A" w:rsidP="00F90B5A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 w:rsidRPr="008C5BE5">
              <w:t>5</w:t>
            </w:r>
          </w:p>
        </w:tc>
        <w:tc>
          <w:tcPr>
            <w:tcW w:w="851" w:type="dxa"/>
            <w:shd w:val="clear" w:color="auto" w:fill="auto"/>
          </w:tcPr>
          <w:p w14:paraId="77BE7D1F" w14:textId="084CEAAE" w:rsidR="00F90B5A" w:rsidRPr="008C5BE5" w:rsidRDefault="00B7445F" w:rsidP="00F90B5A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4</w:t>
            </w:r>
          </w:p>
        </w:tc>
        <w:tc>
          <w:tcPr>
            <w:tcW w:w="3083" w:type="dxa"/>
            <w:shd w:val="clear" w:color="auto" w:fill="auto"/>
          </w:tcPr>
          <w:p w14:paraId="2EF0A3B1" w14:textId="7A932C05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Собеседование</w:t>
            </w:r>
          </w:p>
          <w:p w14:paraId="60C48D66" w14:textId="2B80E413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Кейс-задачи</w:t>
            </w:r>
          </w:p>
          <w:p w14:paraId="1DC548CF" w14:textId="77777777" w:rsidR="0035399F" w:rsidRDefault="0035399F" w:rsidP="0035399F">
            <w:pPr>
              <w:autoSpaceDE w:val="0"/>
              <w:autoSpaceDN w:val="0"/>
              <w:adjustRightInd w:val="0"/>
              <w:spacing w:line="120" w:lineRule="atLeast"/>
            </w:pPr>
            <w:r>
              <w:t>Презентации</w:t>
            </w:r>
          </w:p>
          <w:p w14:paraId="61D31654" w14:textId="6F71628F" w:rsidR="00F90B5A" w:rsidRPr="008C5BE5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Тестирование</w:t>
            </w:r>
          </w:p>
        </w:tc>
      </w:tr>
      <w:tr w:rsidR="00F90B5A" w:rsidRPr="00DD68A7" w14:paraId="308D6DAE" w14:textId="77777777" w:rsidTr="009F1ECD">
        <w:tc>
          <w:tcPr>
            <w:tcW w:w="456" w:type="dxa"/>
            <w:shd w:val="clear" w:color="auto" w:fill="auto"/>
          </w:tcPr>
          <w:p w14:paraId="42AE86B2" w14:textId="65103B1F" w:rsidR="00F90B5A" w:rsidRPr="008C5BE5" w:rsidRDefault="00F90B5A" w:rsidP="00F90B5A">
            <w:pPr>
              <w:tabs>
                <w:tab w:val="right" w:leader="underscore" w:pos="9639"/>
              </w:tabs>
            </w:pPr>
            <w:r w:rsidRPr="008C5BE5">
              <w:t>5</w:t>
            </w:r>
          </w:p>
        </w:tc>
        <w:tc>
          <w:tcPr>
            <w:tcW w:w="3621" w:type="dxa"/>
            <w:shd w:val="clear" w:color="auto" w:fill="auto"/>
          </w:tcPr>
          <w:p w14:paraId="5D6AD064" w14:textId="77777777" w:rsidR="00F90B5A" w:rsidRPr="008C5BE5" w:rsidRDefault="00F90B5A" w:rsidP="00F90B5A">
            <w:pPr>
              <w:jc w:val="both"/>
            </w:pPr>
            <w:r w:rsidRPr="008C5BE5">
              <w:t xml:space="preserve">Эпидемиология и профилактика онкологических заболеваний </w:t>
            </w:r>
          </w:p>
          <w:p w14:paraId="3C72448A" w14:textId="77777777" w:rsidR="00F90B5A" w:rsidRPr="008C5BE5" w:rsidRDefault="00F90B5A" w:rsidP="00F90B5A">
            <w:pPr>
              <w:tabs>
                <w:tab w:val="right" w:leader="underscore" w:pos="9639"/>
              </w:tabs>
            </w:pPr>
          </w:p>
        </w:tc>
        <w:tc>
          <w:tcPr>
            <w:tcW w:w="709" w:type="dxa"/>
            <w:shd w:val="clear" w:color="auto" w:fill="auto"/>
          </w:tcPr>
          <w:p w14:paraId="06BC2EDD" w14:textId="3A9B2502" w:rsidR="00F90B5A" w:rsidRPr="008C5BE5" w:rsidRDefault="00B7445F" w:rsidP="00F90B5A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11</w:t>
            </w:r>
          </w:p>
        </w:tc>
        <w:tc>
          <w:tcPr>
            <w:tcW w:w="709" w:type="dxa"/>
            <w:shd w:val="clear" w:color="auto" w:fill="auto"/>
          </w:tcPr>
          <w:p w14:paraId="7C5E87C2" w14:textId="4A1164DB" w:rsidR="00F90B5A" w:rsidRPr="008C5BE5" w:rsidRDefault="00F90B5A" w:rsidP="00F90B5A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 w:rsidRPr="008C5BE5">
              <w:t>2</w:t>
            </w:r>
          </w:p>
        </w:tc>
        <w:tc>
          <w:tcPr>
            <w:tcW w:w="850" w:type="dxa"/>
            <w:shd w:val="clear" w:color="auto" w:fill="auto"/>
          </w:tcPr>
          <w:p w14:paraId="518B1583" w14:textId="77F0BD81" w:rsidR="00F90B5A" w:rsidRPr="008C5BE5" w:rsidRDefault="00F90B5A" w:rsidP="00F90B5A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 w:rsidRPr="008C5BE5">
              <w:t>5</w:t>
            </w:r>
          </w:p>
        </w:tc>
        <w:tc>
          <w:tcPr>
            <w:tcW w:w="851" w:type="dxa"/>
            <w:shd w:val="clear" w:color="auto" w:fill="auto"/>
          </w:tcPr>
          <w:p w14:paraId="5FC51C21" w14:textId="0B44FEAB" w:rsidR="00F90B5A" w:rsidRPr="008C5BE5" w:rsidRDefault="00B7445F" w:rsidP="00F90B5A">
            <w:pPr>
              <w:autoSpaceDE w:val="0"/>
              <w:autoSpaceDN w:val="0"/>
              <w:adjustRightInd w:val="0"/>
              <w:spacing w:line="120" w:lineRule="atLeast"/>
              <w:jc w:val="center"/>
            </w:pPr>
            <w:r>
              <w:t>4</w:t>
            </w:r>
          </w:p>
        </w:tc>
        <w:tc>
          <w:tcPr>
            <w:tcW w:w="3083" w:type="dxa"/>
            <w:shd w:val="clear" w:color="auto" w:fill="auto"/>
          </w:tcPr>
          <w:p w14:paraId="56F7B0EC" w14:textId="77777777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Собеседование</w:t>
            </w:r>
          </w:p>
          <w:p w14:paraId="774B2CAA" w14:textId="77777777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Кейс-задачи</w:t>
            </w:r>
          </w:p>
          <w:p w14:paraId="27D4FA27" w14:textId="19FD7B48" w:rsidR="00F90B5A" w:rsidRPr="008C5BE5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Тестирование</w:t>
            </w:r>
          </w:p>
        </w:tc>
      </w:tr>
      <w:tr w:rsidR="008C5BE5" w:rsidRPr="00DD68A7" w14:paraId="7C823689" w14:textId="77777777" w:rsidTr="009F1ECD">
        <w:tc>
          <w:tcPr>
            <w:tcW w:w="456" w:type="dxa"/>
            <w:shd w:val="clear" w:color="auto" w:fill="auto"/>
          </w:tcPr>
          <w:p w14:paraId="02C4F7D7" w14:textId="3B9996FD" w:rsidR="008C5BE5" w:rsidRPr="008C5BE5" w:rsidRDefault="008C5BE5" w:rsidP="008C5BE5">
            <w:pPr>
              <w:tabs>
                <w:tab w:val="right" w:leader="underscore" w:pos="9639"/>
              </w:tabs>
            </w:pPr>
            <w:r w:rsidRPr="008C5BE5">
              <w:t>6</w:t>
            </w:r>
          </w:p>
        </w:tc>
        <w:tc>
          <w:tcPr>
            <w:tcW w:w="3621" w:type="dxa"/>
            <w:shd w:val="clear" w:color="auto" w:fill="auto"/>
          </w:tcPr>
          <w:p w14:paraId="5964B005" w14:textId="31425947" w:rsidR="008C5BE5" w:rsidRPr="008C5BE5" w:rsidRDefault="008C5BE5" w:rsidP="00415C8E">
            <w:pPr>
              <w:jc w:val="both"/>
            </w:pPr>
            <w:r w:rsidRPr="008C5BE5">
              <w:t>Эпидемиология и профилактика психических и поведенческих расстройств</w:t>
            </w:r>
          </w:p>
        </w:tc>
        <w:tc>
          <w:tcPr>
            <w:tcW w:w="709" w:type="dxa"/>
            <w:shd w:val="clear" w:color="auto" w:fill="auto"/>
          </w:tcPr>
          <w:p w14:paraId="06C1A383" w14:textId="1C47DFE8" w:rsidR="008C5BE5" w:rsidRPr="008C5BE5" w:rsidRDefault="00B7445F" w:rsidP="008C5BE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>
              <w:t>11</w:t>
            </w:r>
          </w:p>
        </w:tc>
        <w:tc>
          <w:tcPr>
            <w:tcW w:w="709" w:type="dxa"/>
            <w:shd w:val="clear" w:color="auto" w:fill="auto"/>
          </w:tcPr>
          <w:p w14:paraId="4DAA8E17" w14:textId="65298BB2" w:rsidR="008C5BE5" w:rsidRPr="008C5BE5" w:rsidRDefault="008C5BE5" w:rsidP="008C5BE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8C5BE5">
              <w:rPr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319D65C" w14:textId="41E8A6FE" w:rsidR="008C5BE5" w:rsidRPr="008C5BE5" w:rsidRDefault="008C5BE5" w:rsidP="008C5BE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8C5BE5">
              <w:t>5</w:t>
            </w:r>
          </w:p>
        </w:tc>
        <w:tc>
          <w:tcPr>
            <w:tcW w:w="851" w:type="dxa"/>
            <w:shd w:val="clear" w:color="auto" w:fill="auto"/>
          </w:tcPr>
          <w:p w14:paraId="31413E45" w14:textId="079B8C6D" w:rsidR="008C5BE5" w:rsidRPr="008C5BE5" w:rsidRDefault="00B7445F" w:rsidP="008C5BE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14:paraId="240789DC" w14:textId="77777777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Собеседование</w:t>
            </w:r>
          </w:p>
          <w:p w14:paraId="50408EBE" w14:textId="764C4346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Кейс-задачи</w:t>
            </w:r>
          </w:p>
          <w:p w14:paraId="7F56EBFF" w14:textId="77777777" w:rsidR="0035399F" w:rsidRDefault="0035399F" w:rsidP="0035399F">
            <w:pPr>
              <w:autoSpaceDE w:val="0"/>
              <w:autoSpaceDN w:val="0"/>
              <w:adjustRightInd w:val="0"/>
              <w:spacing w:line="120" w:lineRule="atLeast"/>
            </w:pPr>
            <w:r>
              <w:t>Презентации</w:t>
            </w:r>
          </w:p>
          <w:p w14:paraId="2EFEB569" w14:textId="57B0F659" w:rsidR="008C5BE5" w:rsidRPr="008C5BE5" w:rsidRDefault="00415C8E" w:rsidP="00415C8E">
            <w:pPr>
              <w:autoSpaceDE w:val="0"/>
              <w:autoSpaceDN w:val="0"/>
              <w:adjustRightInd w:val="0"/>
              <w:spacing w:line="120" w:lineRule="atLeast"/>
              <w:rPr>
                <w:bCs/>
              </w:rPr>
            </w:pPr>
            <w:r>
              <w:t>Тестирование</w:t>
            </w:r>
          </w:p>
        </w:tc>
      </w:tr>
      <w:tr w:rsidR="008C5BE5" w:rsidRPr="00DD68A7" w14:paraId="46465322" w14:textId="77777777" w:rsidTr="009F1ECD">
        <w:tc>
          <w:tcPr>
            <w:tcW w:w="456" w:type="dxa"/>
            <w:shd w:val="clear" w:color="auto" w:fill="auto"/>
          </w:tcPr>
          <w:p w14:paraId="11CF3367" w14:textId="628E6A50" w:rsidR="008C5BE5" w:rsidRPr="008C5BE5" w:rsidRDefault="008C5BE5" w:rsidP="008C5BE5">
            <w:pPr>
              <w:tabs>
                <w:tab w:val="right" w:leader="underscore" w:pos="9639"/>
              </w:tabs>
            </w:pPr>
            <w:r w:rsidRPr="008C5BE5">
              <w:t>7</w:t>
            </w:r>
          </w:p>
        </w:tc>
        <w:tc>
          <w:tcPr>
            <w:tcW w:w="3621" w:type="dxa"/>
            <w:shd w:val="clear" w:color="auto" w:fill="auto"/>
          </w:tcPr>
          <w:p w14:paraId="54F3BB20" w14:textId="37209C47" w:rsidR="008C5BE5" w:rsidRPr="008C5BE5" w:rsidRDefault="008C5BE5" w:rsidP="00415C8E">
            <w:pPr>
              <w:jc w:val="both"/>
            </w:pPr>
            <w:r w:rsidRPr="008C5BE5">
              <w:t>Эпидемиология и профилактика сахарного диабета, экологически обусловленных состояний, травматизма</w:t>
            </w:r>
          </w:p>
        </w:tc>
        <w:tc>
          <w:tcPr>
            <w:tcW w:w="709" w:type="dxa"/>
            <w:shd w:val="clear" w:color="auto" w:fill="auto"/>
          </w:tcPr>
          <w:p w14:paraId="255EAA1F" w14:textId="7A8A946C" w:rsidR="008C5BE5" w:rsidRPr="008C5BE5" w:rsidRDefault="00B7445F" w:rsidP="008C5BE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3BB12587" w14:textId="5DC81814" w:rsidR="008C5BE5" w:rsidRPr="008C5BE5" w:rsidRDefault="00B7445F" w:rsidP="008C5BE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15F983B6" w14:textId="1A003AF0" w:rsidR="008C5BE5" w:rsidRPr="008C5BE5" w:rsidRDefault="008C5BE5" w:rsidP="008C5BE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 w:rsidRPr="008C5BE5">
              <w:t>5</w:t>
            </w:r>
          </w:p>
        </w:tc>
        <w:tc>
          <w:tcPr>
            <w:tcW w:w="851" w:type="dxa"/>
            <w:shd w:val="clear" w:color="auto" w:fill="auto"/>
          </w:tcPr>
          <w:p w14:paraId="203EA487" w14:textId="448DF44D" w:rsidR="008C5BE5" w:rsidRPr="008C5BE5" w:rsidRDefault="00B7445F" w:rsidP="008C5BE5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14:paraId="1041D075" w14:textId="77777777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Собеседование</w:t>
            </w:r>
          </w:p>
          <w:p w14:paraId="47E6E2C2" w14:textId="1B4D8BE8" w:rsidR="00415C8E" w:rsidRDefault="00415C8E" w:rsidP="00415C8E">
            <w:pPr>
              <w:autoSpaceDE w:val="0"/>
              <w:autoSpaceDN w:val="0"/>
              <w:adjustRightInd w:val="0"/>
              <w:spacing w:line="120" w:lineRule="atLeast"/>
            </w:pPr>
            <w:r>
              <w:t>Кейс-задачи</w:t>
            </w:r>
          </w:p>
          <w:p w14:paraId="32CF5021" w14:textId="77777777" w:rsidR="0035399F" w:rsidRDefault="0035399F" w:rsidP="0035399F">
            <w:pPr>
              <w:autoSpaceDE w:val="0"/>
              <w:autoSpaceDN w:val="0"/>
              <w:adjustRightInd w:val="0"/>
              <w:spacing w:line="120" w:lineRule="atLeast"/>
            </w:pPr>
            <w:r>
              <w:t>Презентации</w:t>
            </w:r>
          </w:p>
          <w:p w14:paraId="1E3A867E" w14:textId="7F960689" w:rsidR="008C5BE5" w:rsidRPr="008C5BE5" w:rsidRDefault="00415C8E" w:rsidP="00415C8E">
            <w:pPr>
              <w:autoSpaceDE w:val="0"/>
              <w:autoSpaceDN w:val="0"/>
              <w:adjustRightInd w:val="0"/>
              <w:spacing w:line="120" w:lineRule="atLeast"/>
              <w:rPr>
                <w:bCs/>
              </w:rPr>
            </w:pPr>
            <w:r>
              <w:t>Тестирование</w:t>
            </w:r>
          </w:p>
        </w:tc>
      </w:tr>
      <w:tr w:rsidR="00680A61" w:rsidRPr="00DD68A7" w14:paraId="64DD0EE8" w14:textId="77777777" w:rsidTr="009F1ECD">
        <w:tc>
          <w:tcPr>
            <w:tcW w:w="456" w:type="dxa"/>
            <w:shd w:val="clear" w:color="auto" w:fill="auto"/>
          </w:tcPr>
          <w:p w14:paraId="1715F7AD" w14:textId="77777777" w:rsidR="00680A61" w:rsidRPr="00185F36" w:rsidRDefault="00680A61" w:rsidP="009F1ECD">
            <w:pPr>
              <w:tabs>
                <w:tab w:val="right" w:leader="underscore" w:pos="9639"/>
              </w:tabs>
              <w:rPr>
                <w:b/>
                <w:sz w:val="16"/>
                <w:szCs w:val="16"/>
              </w:rPr>
            </w:pPr>
          </w:p>
        </w:tc>
        <w:tc>
          <w:tcPr>
            <w:tcW w:w="3621" w:type="dxa"/>
            <w:shd w:val="clear" w:color="auto" w:fill="auto"/>
          </w:tcPr>
          <w:p w14:paraId="40CB7074" w14:textId="4720F6CA" w:rsidR="00680A61" w:rsidRPr="008C5BE5" w:rsidRDefault="00680A61" w:rsidP="009F1ECD">
            <w:pPr>
              <w:tabs>
                <w:tab w:val="right" w:leader="underscore" w:pos="9639"/>
              </w:tabs>
              <w:rPr>
                <w:b/>
              </w:rPr>
            </w:pPr>
            <w:r w:rsidRPr="008C5BE5">
              <w:rPr>
                <w:b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14:paraId="57A5EC5A" w14:textId="4176D03E" w:rsidR="00680A61" w:rsidRPr="008C5BE5" w:rsidRDefault="00680A61" w:rsidP="009F1EC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8C5BE5">
              <w:rPr>
                <w:b/>
                <w:bCs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14:paraId="13692D36" w14:textId="7E96EEC5" w:rsidR="00680A61" w:rsidRPr="008C5BE5" w:rsidRDefault="00680A61" w:rsidP="009F1EC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8C5BE5">
              <w:rPr>
                <w:b/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44F83567" w14:textId="0B64721C" w:rsidR="00680A61" w:rsidRPr="008C5BE5" w:rsidRDefault="00680A61" w:rsidP="009F1EC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8C5BE5">
              <w:rPr>
                <w:b/>
                <w:bCs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14:paraId="01258085" w14:textId="6403F69E" w:rsidR="00680A61" w:rsidRPr="008C5BE5" w:rsidRDefault="00680A61" w:rsidP="009F1ECD">
            <w:pPr>
              <w:autoSpaceDE w:val="0"/>
              <w:autoSpaceDN w:val="0"/>
              <w:adjustRightInd w:val="0"/>
              <w:spacing w:line="120" w:lineRule="atLeast"/>
              <w:jc w:val="center"/>
              <w:rPr>
                <w:b/>
                <w:bCs/>
              </w:rPr>
            </w:pPr>
            <w:r w:rsidRPr="008C5BE5">
              <w:rPr>
                <w:b/>
                <w:bCs/>
              </w:rPr>
              <w:t>30</w:t>
            </w:r>
          </w:p>
        </w:tc>
        <w:tc>
          <w:tcPr>
            <w:tcW w:w="3083" w:type="dxa"/>
            <w:shd w:val="clear" w:color="auto" w:fill="auto"/>
          </w:tcPr>
          <w:p w14:paraId="16C02877" w14:textId="77777777" w:rsidR="00680A61" w:rsidRPr="008C5BE5" w:rsidRDefault="00680A61" w:rsidP="009F1ECD">
            <w:pPr>
              <w:autoSpaceDE w:val="0"/>
              <w:autoSpaceDN w:val="0"/>
              <w:adjustRightInd w:val="0"/>
              <w:spacing w:line="120" w:lineRule="atLeast"/>
              <w:rPr>
                <w:b/>
                <w:bCs/>
              </w:rPr>
            </w:pPr>
          </w:p>
        </w:tc>
      </w:tr>
    </w:tbl>
    <w:p w14:paraId="44C253D4" w14:textId="6694ED09" w:rsidR="000C52E1" w:rsidRDefault="000C52E1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7A5657CB" w14:textId="3150D9C1" w:rsidR="0035399F" w:rsidRDefault="0035399F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05BE9363" w14:textId="0AE0D9EA" w:rsidR="0035399F" w:rsidRDefault="0035399F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6F148C38" w14:textId="2B2FEB05" w:rsidR="0035399F" w:rsidRDefault="0035399F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6857F668" w14:textId="009CB3B6" w:rsidR="0035399F" w:rsidRDefault="0035399F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16A6F402" w14:textId="2E8EEB09" w:rsidR="0035399F" w:rsidRDefault="0035399F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3BDB82E6" w14:textId="30E43E11" w:rsidR="0035399F" w:rsidRDefault="0035399F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3F2DCE0B" w14:textId="75B6D306" w:rsidR="0035399F" w:rsidRDefault="0035399F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01CA7110" w14:textId="6DC38726" w:rsidR="0035399F" w:rsidRDefault="0035399F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01249C44" w14:textId="77777777" w:rsidR="0035399F" w:rsidRDefault="0035399F" w:rsidP="007C454A">
      <w:pPr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14:paraId="39E81331" w14:textId="77777777" w:rsidR="00CC5221" w:rsidRDefault="00CC5221" w:rsidP="003D5BFD">
      <w:pPr>
        <w:numPr>
          <w:ilvl w:val="1"/>
          <w:numId w:val="5"/>
        </w:numPr>
        <w:autoSpaceDE w:val="0"/>
        <w:autoSpaceDN w:val="0"/>
        <w:adjustRightInd w:val="0"/>
        <w:spacing w:line="140" w:lineRule="atLeast"/>
        <w:rPr>
          <w:b/>
          <w:bCs/>
        </w:rPr>
      </w:pPr>
      <w:r w:rsidRPr="00070C96">
        <w:rPr>
          <w:b/>
          <w:bCs/>
        </w:rPr>
        <w:lastRenderedPageBreak/>
        <w:t>Содержание дисциплины (модуля), структурированное по темам (разделам)</w:t>
      </w:r>
    </w:p>
    <w:p w14:paraId="17351007" w14:textId="77777777" w:rsidR="00805A33" w:rsidRDefault="00805A33" w:rsidP="00805A33">
      <w:pPr>
        <w:autoSpaceDE w:val="0"/>
        <w:autoSpaceDN w:val="0"/>
        <w:adjustRightInd w:val="0"/>
        <w:spacing w:line="140" w:lineRule="atLeast"/>
        <w:rPr>
          <w:b/>
          <w:bCs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89"/>
        <w:gridCol w:w="5245"/>
        <w:gridCol w:w="963"/>
      </w:tblGrid>
      <w:tr w:rsidR="00805A33" w:rsidRPr="00DD68A7" w14:paraId="46E95E80" w14:textId="77777777" w:rsidTr="000C3DFA">
        <w:tc>
          <w:tcPr>
            <w:tcW w:w="709" w:type="dxa"/>
          </w:tcPr>
          <w:p w14:paraId="6539E958" w14:textId="77777777" w:rsidR="001F2C14" w:rsidRDefault="00805A33" w:rsidP="008228C6">
            <w:pPr>
              <w:tabs>
                <w:tab w:val="right" w:leader="underscore" w:pos="9639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№ п</w:t>
            </w:r>
          </w:p>
          <w:p w14:paraId="69B48C1F" w14:textId="02006BF3" w:rsidR="00805A33" w:rsidRPr="00DD68A7" w:rsidRDefault="00805A33" w:rsidP="008228C6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3289" w:type="dxa"/>
          </w:tcPr>
          <w:p w14:paraId="4E706836" w14:textId="77777777" w:rsidR="00805A33" w:rsidRPr="00DD68A7" w:rsidRDefault="00805A33" w:rsidP="008228C6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Наименование раздела (или темы) дисциплины</w:t>
            </w:r>
          </w:p>
        </w:tc>
        <w:tc>
          <w:tcPr>
            <w:tcW w:w="5245" w:type="dxa"/>
          </w:tcPr>
          <w:p w14:paraId="495ACF7C" w14:textId="77777777" w:rsidR="00805A33" w:rsidRPr="00DD68A7" w:rsidRDefault="00805A33" w:rsidP="008228C6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  <w:r w:rsidRPr="00DD68A7">
              <w:rPr>
                <w:b/>
                <w:bCs/>
                <w:sz w:val="16"/>
                <w:szCs w:val="16"/>
              </w:rPr>
              <w:t>Содержание раздела (темы)</w:t>
            </w:r>
          </w:p>
          <w:p w14:paraId="3BD6A928" w14:textId="77777777" w:rsidR="00805A33" w:rsidRPr="00DD68A7" w:rsidRDefault="00805A33" w:rsidP="008228C6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35242698" w14:textId="77777777" w:rsidR="00805A33" w:rsidRPr="00DD68A7" w:rsidRDefault="00805A33" w:rsidP="008228C6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DD68A7">
              <w:rPr>
                <w:b/>
                <w:sz w:val="16"/>
                <w:szCs w:val="16"/>
              </w:rPr>
              <w:t>Код компетен-ций</w:t>
            </w:r>
          </w:p>
        </w:tc>
      </w:tr>
      <w:tr w:rsidR="001F2C14" w:rsidRPr="00DD68A7" w14:paraId="61AEDAD8" w14:textId="77777777" w:rsidTr="000C3DFA">
        <w:tc>
          <w:tcPr>
            <w:tcW w:w="709" w:type="dxa"/>
          </w:tcPr>
          <w:p w14:paraId="7C507BCF" w14:textId="20EFAC25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  <w:r w:rsidRPr="001F2C14">
              <w:t>1</w:t>
            </w:r>
          </w:p>
        </w:tc>
        <w:tc>
          <w:tcPr>
            <w:tcW w:w="8534" w:type="dxa"/>
            <w:gridSpan w:val="2"/>
          </w:tcPr>
          <w:p w14:paraId="4ECBFA19" w14:textId="15398DFA" w:rsidR="001F2C14" w:rsidRPr="00DD68A7" w:rsidRDefault="001F2C14" w:rsidP="003F1E6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  <w:r w:rsidRPr="008C5BE5">
              <w:t xml:space="preserve">Аналитические исследования для оценки факторов риска </w:t>
            </w:r>
          </w:p>
        </w:tc>
        <w:tc>
          <w:tcPr>
            <w:tcW w:w="963" w:type="dxa"/>
          </w:tcPr>
          <w:p w14:paraId="3C1538D1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1531809F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02466575" w14:textId="75E64E52" w:rsidR="000C3DFA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73DB9E5D" w14:textId="77777777" w:rsidTr="00572370">
        <w:tc>
          <w:tcPr>
            <w:tcW w:w="709" w:type="dxa"/>
          </w:tcPr>
          <w:p w14:paraId="638496F9" w14:textId="77777777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3289" w:type="dxa"/>
          </w:tcPr>
          <w:p w14:paraId="70A0C4B2" w14:textId="75BDCF16" w:rsidR="001F2C14" w:rsidRPr="008C5BE5" w:rsidRDefault="001F2C14" w:rsidP="003F1E64">
            <w:pPr>
              <w:tabs>
                <w:tab w:val="right" w:leader="underscore" w:pos="9639"/>
              </w:tabs>
            </w:pPr>
            <w:r w:rsidRPr="001F2C14">
              <w:t>Содержание темы практических занятий</w:t>
            </w:r>
          </w:p>
        </w:tc>
        <w:tc>
          <w:tcPr>
            <w:tcW w:w="5245" w:type="dxa"/>
            <w:shd w:val="clear" w:color="auto" w:fill="FFFF00"/>
          </w:tcPr>
          <w:p w14:paraId="62A6C345" w14:textId="77777777" w:rsidR="001F2C14" w:rsidRPr="00DD68A7" w:rsidRDefault="001F2C14" w:rsidP="003F1E6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32C4AC63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3E162C41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329E0968" w14:textId="73AC8EBB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61BD9100" w14:textId="77777777" w:rsidTr="000C3DFA">
        <w:tc>
          <w:tcPr>
            <w:tcW w:w="709" w:type="dxa"/>
          </w:tcPr>
          <w:p w14:paraId="74EABD8D" w14:textId="4DA757F8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  <w:r w:rsidRPr="001F2C14">
              <w:t>2</w:t>
            </w:r>
          </w:p>
        </w:tc>
        <w:tc>
          <w:tcPr>
            <w:tcW w:w="8534" w:type="dxa"/>
            <w:gridSpan w:val="2"/>
          </w:tcPr>
          <w:p w14:paraId="21E7C473" w14:textId="1CB96D13" w:rsidR="001F2C14" w:rsidRPr="00DD68A7" w:rsidRDefault="001F2C14" w:rsidP="003F1E6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  <w:r w:rsidRPr="008C5BE5">
              <w:t>Оценка эффективности диагностических и скрининговых тестов</w:t>
            </w:r>
          </w:p>
        </w:tc>
        <w:tc>
          <w:tcPr>
            <w:tcW w:w="963" w:type="dxa"/>
          </w:tcPr>
          <w:p w14:paraId="47636938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5368421F" w14:textId="1DC5EF08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>
              <w:t>ПК-27</w:t>
            </w:r>
          </w:p>
        </w:tc>
      </w:tr>
      <w:tr w:rsidR="001F2C14" w:rsidRPr="00DD68A7" w14:paraId="22FA8EBD" w14:textId="77777777" w:rsidTr="00572370">
        <w:tc>
          <w:tcPr>
            <w:tcW w:w="709" w:type="dxa"/>
          </w:tcPr>
          <w:p w14:paraId="185E8E8E" w14:textId="77777777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3289" w:type="dxa"/>
          </w:tcPr>
          <w:p w14:paraId="7E8F8A64" w14:textId="58C9ACA9" w:rsidR="001F2C14" w:rsidRPr="008C5BE5" w:rsidRDefault="001F2C14" w:rsidP="009F1ECD">
            <w:pPr>
              <w:tabs>
                <w:tab w:val="right" w:leader="underscore" w:pos="9639"/>
              </w:tabs>
            </w:pPr>
            <w:r w:rsidRPr="001F2C14">
              <w:t>Содержание лекционного курса</w:t>
            </w:r>
          </w:p>
        </w:tc>
        <w:tc>
          <w:tcPr>
            <w:tcW w:w="5245" w:type="dxa"/>
            <w:shd w:val="clear" w:color="auto" w:fill="FFFF00"/>
          </w:tcPr>
          <w:p w14:paraId="63BD0FFE" w14:textId="77777777" w:rsidR="001F2C14" w:rsidRPr="00DD68A7" w:rsidRDefault="001F2C14" w:rsidP="009F1ECD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73F91B42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671B723D" w14:textId="36979642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>
              <w:t>ПК-27</w:t>
            </w:r>
          </w:p>
        </w:tc>
      </w:tr>
      <w:tr w:rsidR="001F2C14" w:rsidRPr="00DD68A7" w14:paraId="275CE347" w14:textId="77777777" w:rsidTr="00572370">
        <w:tc>
          <w:tcPr>
            <w:tcW w:w="709" w:type="dxa"/>
          </w:tcPr>
          <w:p w14:paraId="61E433BC" w14:textId="77777777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3289" w:type="dxa"/>
          </w:tcPr>
          <w:p w14:paraId="0AA1A3FE" w14:textId="1934FA39" w:rsidR="001F2C14" w:rsidRPr="008C5BE5" w:rsidRDefault="001F2C14" w:rsidP="003F1E64">
            <w:pPr>
              <w:tabs>
                <w:tab w:val="right" w:leader="underscore" w:pos="9639"/>
              </w:tabs>
            </w:pPr>
            <w:r w:rsidRPr="001F2C14">
              <w:t>Содержание темы практических занятий</w:t>
            </w:r>
          </w:p>
        </w:tc>
        <w:tc>
          <w:tcPr>
            <w:tcW w:w="5245" w:type="dxa"/>
            <w:shd w:val="clear" w:color="auto" w:fill="FFFF00"/>
          </w:tcPr>
          <w:p w14:paraId="761D01F0" w14:textId="77777777" w:rsidR="001F2C14" w:rsidRPr="00DD68A7" w:rsidRDefault="001F2C14" w:rsidP="003F1E6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57C9A749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51E05D01" w14:textId="6E2388C3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>
              <w:t>ПК-27</w:t>
            </w:r>
          </w:p>
        </w:tc>
      </w:tr>
      <w:tr w:rsidR="001F2C14" w:rsidRPr="00DD68A7" w14:paraId="6F2C1552" w14:textId="77777777" w:rsidTr="000C3DFA">
        <w:tc>
          <w:tcPr>
            <w:tcW w:w="709" w:type="dxa"/>
          </w:tcPr>
          <w:p w14:paraId="6506CB8F" w14:textId="6B6A56E6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  <w:r w:rsidRPr="001F2C14">
              <w:t>3</w:t>
            </w:r>
          </w:p>
        </w:tc>
        <w:tc>
          <w:tcPr>
            <w:tcW w:w="8534" w:type="dxa"/>
            <w:gridSpan w:val="2"/>
          </w:tcPr>
          <w:p w14:paraId="5C56D746" w14:textId="05EA5019" w:rsidR="001F2C14" w:rsidRPr="00DD68A7" w:rsidRDefault="001F2C14" w:rsidP="003F1E6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  <w:r w:rsidRPr="008C5BE5">
              <w:t xml:space="preserve">Виды научных публикаций. Их структура. Систематические обзоры. Метаанализ. </w:t>
            </w:r>
          </w:p>
        </w:tc>
        <w:tc>
          <w:tcPr>
            <w:tcW w:w="963" w:type="dxa"/>
          </w:tcPr>
          <w:p w14:paraId="7E58B2D5" w14:textId="0FDBE42F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>
              <w:t>ПК-22</w:t>
            </w:r>
          </w:p>
          <w:p w14:paraId="0A8D70C6" w14:textId="2BD19A14" w:rsidR="000C3DFA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>
              <w:t>ПК-27</w:t>
            </w:r>
          </w:p>
        </w:tc>
      </w:tr>
      <w:tr w:rsidR="001F2C14" w:rsidRPr="00DD68A7" w14:paraId="611F817A" w14:textId="77777777" w:rsidTr="00572370">
        <w:tc>
          <w:tcPr>
            <w:tcW w:w="709" w:type="dxa"/>
          </w:tcPr>
          <w:p w14:paraId="0FC76AB9" w14:textId="77777777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3289" w:type="dxa"/>
          </w:tcPr>
          <w:p w14:paraId="7055F054" w14:textId="6F6B3F20" w:rsidR="001F2C14" w:rsidRPr="008C5BE5" w:rsidRDefault="001F2C14" w:rsidP="001F2C14">
            <w:pPr>
              <w:tabs>
                <w:tab w:val="right" w:leader="underscore" w:pos="9639"/>
              </w:tabs>
            </w:pPr>
            <w:r w:rsidRPr="001F2C14">
              <w:t>Содержание лекционного курса</w:t>
            </w:r>
          </w:p>
        </w:tc>
        <w:tc>
          <w:tcPr>
            <w:tcW w:w="5245" w:type="dxa"/>
            <w:shd w:val="clear" w:color="auto" w:fill="FFFF00"/>
          </w:tcPr>
          <w:p w14:paraId="2BF1BE67" w14:textId="77777777" w:rsidR="001F2C14" w:rsidRPr="00DD68A7" w:rsidRDefault="001F2C14" w:rsidP="001F2C1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2091E63E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>
              <w:t>ПК-22</w:t>
            </w:r>
          </w:p>
          <w:p w14:paraId="742240DE" w14:textId="183A9930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>
              <w:t>ПК-27</w:t>
            </w:r>
          </w:p>
        </w:tc>
      </w:tr>
      <w:tr w:rsidR="001F2C14" w:rsidRPr="00DD68A7" w14:paraId="4304681A" w14:textId="77777777" w:rsidTr="00572370">
        <w:tc>
          <w:tcPr>
            <w:tcW w:w="709" w:type="dxa"/>
          </w:tcPr>
          <w:p w14:paraId="72734721" w14:textId="77777777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3289" w:type="dxa"/>
          </w:tcPr>
          <w:p w14:paraId="4B7CB6D2" w14:textId="0061968E" w:rsidR="001F2C14" w:rsidRPr="008C5BE5" w:rsidRDefault="001F2C14" w:rsidP="001F2C14">
            <w:pPr>
              <w:tabs>
                <w:tab w:val="right" w:leader="underscore" w:pos="9639"/>
              </w:tabs>
            </w:pPr>
            <w:r w:rsidRPr="001F2C14">
              <w:t>Содержание темы практических занятий</w:t>
            </w:r>
          </w:p>
        </w:tc>
        <w:tc>
          <w:tcPr>
            <w:tcW w:w="5245" w:type="dxa"/>
            <w:shd w:val="clear" w:color="auto" w:fill="FFFF00"/>
          </w:tcPr>
          <w:p w14:paraId="0A7E7D9E" w14:textId="77777777" w:rsidR="001F2C14" w:rsidRPr="00DD68A7" w:rsidRDefault="001F2C14" w:rsidP="001F2C1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08797DA9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>
              <w:t>ПК-22</w:t>
            </w:r>
          </w:p>
          <w:p w14:paraId="31A5DC62" w14:textId="37D66588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>
              <w:t>ПК-27</w:t>
            </w:r>
          </w:p>
        </w:tc>
      </w:tr>
      <w:tr w:rsidR="001F2C14" w:rsidRPr="00DD68A7" w14:paraId="79260F85" w14:textId="77777777" w:rsidTr="000C3DFA">
        <w:tc>
          <w:tcPr>
            <w:tcW w:w="709" w:type="dxa"/>
          </w:tcPr>
          <w:p w14:paraId="6C4D5D84" w14:textId="2B6A2285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  <w:r w:rsidRPr="001F2C14">
              <w:t>4</w:t>
            </w:r>
          </w:p>
        </w:tc>
        <w:tc>
          <w:tcPr>
            <w:tcW w:w="8534" w:type="dxa"/>
            <w:gridSpan w:val="2"/>
          </w:tcPr>
          <w:p w14:paraId="5AFEB547" w14:textId="51E78DE4" w:rsidR="001F2C14" w:rsidRPr="00DD68A7" w:rsidRDefault="001F2C14" w:rsidP="003F1E6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  <w:r w:rsidRPr="008C5BE5">
              <w:t>Эпидемиология и профилактика сердечно-сосудистых заболеваний</w:t>
            </w:r>
          </w:p>
        </w:tc>
        <w:tc>
          <w:tcPr>
            <w:tcW w:w="963" w:type="dxa"/>
          </w:tcPr>
          <w:p w14:paraId="494C71FF" w14:textId="77777777" w:rsidR="001F2C14" w:rsidRPr="000C3DFA" w:rsidRDefault="000C3DFA" w:rsidP="003F1E64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53C8267E" w14:textId="77777777" w:rsidR="000C3DFA" w:rsidRPr="000C3DFA" w:rsidRDefault="000C3DFA" w:rsidP="003F1E64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787D4752" w14:textId="09873E07" w:rsidR="000C3DFA" w:rsidRPr="00DD68A7" w:rsidRDefault="000C3DFA" w:rsidP="003F1E64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76F003AE" w14:textId="77777777" w:rsidTr="00572370">
        <w:tc>
          <w:tcPr>
            <w:tcW w:w="709" w:type="dxa"/>
          </w:tcPr>
          <w:p w14:paraId="422C8502" w14:textId="77777777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3289" w:type="dxa"/>
          </w:tcPr>
          <w:p w14:paraId="40F78727" w14:textId="2692B9F3" w:rsidR="001F2C14" w:rsidRPr="008C5BE5" w:rsidRDefault="001F2C14" w:rsidP="001F2C14">
            <w:pPr>
              <w:jc w:val="both"/>
            </w:pPr>
            <w:r w:rsidRPr="001F2C14">
              <w:t>Содержание лекционного курса</w:t>
            </w:r>
          </w:p>
        </w:tc>
        <w:tc>
          <w:tcPr>
            <w:tcW w:w="5245" w:type="dxa"/>
            <w:shd w:val="clear" w:color="auto" w:fill="FFFF00"/>
          </w:tcPr>
          <w:p w14:paraId="7308AC72" w14:textId="77777777" w:rsidR="001F2C14" w:rsidRPr="00DD68A7" w:rsidRDefault="001F2C14" w:rsidP="001F2C1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171441C6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7F2C19A0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2ECC83FB" w14:textId="59E00104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27BEB651" w14:textId="77777777" w:rsidTr="00572370">
        <w:tc>
          <w:tcPr>
            <w:tcW w:w="709" w:type="dxa"/>
          </w:tcPr>
          <w:p w14:paraId="4C099481" w14:textId="77777777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3289" w:type="dxa"/>
          </w:tcPr>
          <w:p w14:paraId="2692E5D1" w14:textId="65F465C8" w:rsidR="001F2C14" w:rsidRPr="008C5BE5" w:rsidRDefault="001F2C14" w:rsidP="001F2C14">
            <w:pPr>
              <w:jc w:val="both"/>
            </w:pPr>
            <w:r w:rsidRPr="001F2C14">
              <w:t>Содержание темы практических занятий</w:t>
            </w:r>
          </w:p>
        </w:tc>
        <w:tc>
          <w:tcPr>
            <w:tcW w:w="5245" w:type="dxa"/>
            <w:shd w:val="clear" w:color="auto" w:fill="FFFF00"/>
          </w:tcPr>
          <w:p w14:paraId="6C874B4E" w14:textId="77777777" w:rsidR="001F2C14" w:rsidRPr="00DD68A7" w:rsidRDefault="001F2C14" w:rsidP="001F2C1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02AA8A30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638412D3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1D60DB03" w14:textId="5CD31C1E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3CCD5FBE" w14:textId="77777777" w:rsidTr="000C3DFA">
        <w:tc>
          <w:tcPr>
            <w:tcW w:w="709" w:type="dxa"/>
          </w:tcPr>
          <w:p w14:paraId="6F521D5C" w14:textId="0B5578A0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  <w:r w:rsidRPr="001F2C14">
              <w:t>5</w:t>
            </w:r>
          </w:p>
        </w:tc>
        <w:tc>
          <w:tcPr>
            <w:tcW w:w="8534" w:type="dxa"/>
            <w:gridSpan w:val="2"/>
          </w:tcPr>
          <w:p w14:paraId="15A92C1E" w14:textId="7EDC8056" w:rsidR="001F2C14" w:rsidRPr="00DD68A7" w:rsidRDefault="001F2C14" w:rsidP="003F1E6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  <w:r w:rsidRPr="008C5BE5">
              <w:t xml:space="preserve">Эпидемиология и профилактика онкологических заболеваний </w:t>
            </w:r>
          </w:p>
        </w:tc>
        <w:tc>
          <w:tcPr>
            <w:tcW w:w="963" w:type="dxa"/>
          </w:tcPr>
          <w:p w14:paraId="6B4D842D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17D4AB0F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160E472E" w14:textId="54B329E7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3E4E38AD" w14:textId="77777777" w:rsidTr="00572370">
        <w:tc>
          <w:tcPr>
            <w:tcW w:w="709" w:type="dxa"/>
          </w:tcPr>
          <w:p w14:paraId="34DF70D0" w14:textId="77777777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3289" w:type="dxa"/>
          </w:tcPr>
          <w:p w14:paraId="7AF7B34D" w14:textId="676DFAE9" w:rsidR="001F2C14" w:rsidRPr="008C5BE5" w:rsidRDefault="001F2C14" w:rsidP="001F2C14">
            <w:pPr>
              <w:jc w:val="both"/>
            </w:pPr>
            <w:r w:rsidRPr="001F2C14">
              <w:t>Содержание лекционного курса</w:t>
            </w:r>
          </w:p>
        </w:tc>
        <w:tc>
          <w:tcPr>
            <w:tcW w:w="5245" w:type="dxa"/>
            <w:shd w:val="clear" w:color="auto" w:fill="FFFF00"/>
          </w:tcPr>
          <w:p w14:paraId="0BA685B7" w14:textId="77777777" w:rsidR="001F2C14" w:rsidRPr="00DD68A7" w:rsidRDefault="001F2C14" w:rsidP="001F2C1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700A7DA5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5D831AC0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0E6470F6" w14:textId="09A622AD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28E9173C" w14:textId="77777777" w:rsidTr="00572370">
        <w:tc>
          <w:tcPr>
            <w:tcW w:w="709" w:type="dxa"/>
          </w:tcPr>
          <w:p w14:paraId="4E28A3B6" w14:textId="77777777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3289" w:type="dxa"/>
          </w:tcPr>
          <w:p w14:paraId="081D6319" w14:textId="013F9943" w:rsidR="001F2C14" w:rsidRPr="008C5BE5" w:rsidRDefault="001F2C14" w:rsidP="001F2C14">
            <w:pPr>
              <w:jc w:val="both"/>
            </w:pPr>
            <w:r w:rsidRPr="001F2C14">
              <w:t>Содержание темы практических занятий</w:t>
            </w:r>
          </w:p>
        </w:tc>
        <w:tc>
          <w:tcPr>
            <w:tcW w:w="5245" w:type="dxa"/>
            <w:shd w:val="clear" w:color="auto" w:fill="FFFF00"/>
          </w:tcPr>
          <w:p w14:paraId="6A6F71B9" w14:textId="77777777" w:rsidR="001F2C14" w:rsidRPr="00DD68A7" w:rsidRDefault="001F2C14" w:rsidP="001F2C1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2A5D4198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56AA3E82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506AB686" w14:textId="5C2CD658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61E52617" w14:textId="77777777" w:rsidTr="000C3DFA">
        <w:tc>
          <w:tcPr>
            <w:tcW w:w="709" w:type="dxa"/>
          </w:tcPr>
          <w:p w14:paraId="48E472BC" w14:textId="5DA2A1C0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  <w:r w:rsidRPr="001F2C14">
              <w:t>6</w:t>
            </w:r>
          </w:p>
        </w:tc>
        <w:tc>
          <w:tcPr>
            <w:tcW w:w="8534" w:type="dxa"/>
            <w:gridSpan w:val="2"/>
          </w:tcPr>
          <w:p w14:paraId="7FBB5386" w14:textId="64FA20A6" w:rsidR="001F2C14" w:rsidRPr="00DD68A7" w:rsidRDefault="001F2C14" w:rsidP="003F1E6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  <w:r w:rsidRPr="008C5BE5">
              <w:t>Эпидемиология и профилактика психических и поведенческих расстройств</w:t>
            </w:r>
          </w:p>
        </w:tc>
        <w:tc>
          <w:tcPr>
            <w:tcW w:w="963" w:type="dxa"/>
          </w:tcPr>
          <w:p w14:paraId="41F5C2C6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0C3DF043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508037AF" w14:textId="3F36F502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00C20AB8" w14:textId="77777777" w:rsidTr="00572370">
        <w:tc>
          <w:tcPr>
            <w:tcW w:w="709" w:type="dxa"/>
          </w:tcPr>
          <w:p w14:paraId="33883A22" w14:textId="77777777" w:rsidR="001F2C14" w:rsidRDefault="001F2C14" w:rsidP="001F2C14">
            <w:pPr>
              <w:tabs>
                <w:tab w:val="right" w:leader="underscore" w:pos="9639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14:paraId="0C2AED57" w14:textId="0C8F1EEA" w:rsidR="001F2C14" w:rsidRPr="008C5BE5" w:rsidRDefault="001F2C14" w:rsidP="001F2C14">
            <w:pPr>
              <w:jc w:val="both"/>
            </w:pPr>
            <w:r w:rsidRPr="001F2C14">
              <w:t>Содержание лекционного курса</w:t>
            </w:r>
          </w:p>
        </w:tc>
        <w:tc>
          <w:tcPr>
            <w:tcW w:w="5245" w:type="dxa"/>
            <w:shd w:val="clear" w:color="auto" w:fill="FFFF00"/>
          </w:tcPr>
          <w:p w14:paraId="65DFE4EA" w14:textId="77777777" w:rsidR="001F2C14" w:rsidRPr="00DD68A7" w:rsidRDefault="001F2C14" w:rsidP="001F2C1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7ABD6D92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502165A3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595DDBB1" w14:textId="2C4508D7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7AE8EA07" w14:textId="77777777" w:rsidTr="00572370">
        <w:tc>
          <w:tcPr>
            <w:tcW w:w="709" w:type="dxa"/>
          </w:tcPr>
          <w:p w14:paraId="6A66985C" w14:textId="77777777" w:rsidR="001F2C14" w:rsidRPr="001F2C14" w:rsidRDefault="001F2C14" w:rsidP="001F2C14">
            <w:pPr>
              <w:tabs>
                <w:tab w:val="right" w:leader="underscore" w:pos="9639"/>
              </w:tabs>
              <w:jc w:val="center"/>
            </w:pPr>
          </w:p>
        </w:tc>
        <w:tc>
          <w:tcPr>
            <w:tcW w:w="3289" w:type="dxa"/>
          </w:tcPr>
          <w:p w14:paraId="7CEFF243" w14:textId="69A1BFC3" w:rsidR="001F2C14" w:rsidRPr="008C5BE5" w:rsidRDefault="001F2C14" w:rsidP="001F2C14">
            <w:pPr>
              <w:jc w:val="both"/>
            </w:pPr>
            <w:r w:rsidRPr="001F2C14">
              <w:t>Содержание темы практических занятий</w:t>
            </w:r>
          </w:p>
        </w:tc>
        <w:tc>
          <w:tcPr>
            <w:tcW w:w="5245" w:type="dxa"/>
            <w:shd w:val="clear" w:color="auto" w:fill="FFFF00"/>
          </w:tcPr>
          <w:p w14:paraId="1C2DE350" w14:textId="77777777" w:rsidR="001F2C14" w:rsidRPr="00DD68A7" w:rsidRDefault="001F2C14" w:rsidP="001F2C1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5EE95CE1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399D03CC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277627FD" w14:textId="57A77DB4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16F35223" w14:textId="77777777" w:rsidTr="000C3DFA">
        <w:tc>
          <w:tcPr>
            <w:tcW w:w="709" w:type="dxa"/>
          </w:tcPr>
          <w:p w14:paraId="0669D920" w14:textId="2AAF38B7" w:rsidR="001F2C14" w:rsidRPr="001F2C14" w:rsidRDefault="001F2C14" w:rsidP="003F1E64">
            <w:pPr>
              <w:tabs>
                <w:tab w:val="right" w:leader="underscore" w:pos="9639"/>
              </w:tabs>
              <w:jc w:val="center"/>
            </w:pPr>
            <w:r w:rsidRPr="001F2C14">
              <w:lastRenderedPageBreak/>
              <w:t>7</w:t>
            </w:r>
          </w:p>
        </w:tc>
        <w:tc>
          <w:tcPr>
            <w:tcW w:w="8534" w:type="dxa"/>
            <w:gridSpan w:val="2"/>
          </w:tcPr>
          <w:p w14:paraId="1EB2F9D4" w14:textId="1A343FA2" w:rsidR="001F2C14" w:rsidRPr="00DD68A7" w:rsidRDefault="001F2C14" w:rsidP="003F1E6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  <w:r w:rsidRPr="008C5BE5">
              <w:t>Эпидемиология и профилактика сахарного диабета, экологически обусловленных состояний, травматизма</w:t>
            </w:r>
          </w:p>
        </w:tc>
        <w:tc>
          <w:tcPr>
            <w:tcW w:w="963" w:type="dxa"/>
          </w:tcPr>
          <w:p w14:paraId="2521BEFE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1AA8CB8D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5326EA32" w14:textId="58959951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  <w:tr w:rsidR="001F2C14" w:rsidRPr="00DD68A7" w14:paraId="05CD56DC" w14:textId="77777777" w:rsidTr="00572370">
        <w:tc>
          <w:tcPr>
            <w:tcW w:w="709" w:type="dxa"/>
          </w:tcPr>
          <w:p w14:paraId="28E97F7A" w14:textId="77777777" w:rsidR="001F2C14" w:rsidRDefault="001F2C14" w:rsidP="003F1E64">
            <w:pPr>
              <w:tabs>
                <w:tab w:val="right" w:leader="underscore" w:pos="9639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289" w:type="dxa"/>
          </w:tcPr>
          <w:p w14:paraId="20CC3101" w14:textId="5522B010" w:rsidR="001F2C14" w:rsidRPr="008C5BE5" w:rsidRDefault="001F2C14" w:rsidP="001F2C14">
            <w:pPr>
              <w:jc w:val="both"/>
            </w:pPr>
            <w:r w:rsidRPr="001F2C14">
              <w:t>Содержание темы практических занятий</w:t>
            </w:r>
          </w:p>
        </w:tc>
        <w:tc>
          <w:tcPr>
            <w:tcW w:w="5245" w:type="dxa"/>
            <w:shd w:val="clear" w:color="auto" w:fill="FFFF00"/>
          </w:tcPr>
          <w:p w14:paraId="5480CA5B" w14:textId="77777777" w:rsidR="001F2C14" w:rsidRPr="00DD68A7" w:rsidRDefault="001F2C14" w:rsidP="003F1E64">
            <w:pPr>
              <w:tabs>
                <w:tab w:val="right" w:leader="underscore" w:pos="9639"/>
              </w:tabs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33C5F62E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ПК-22</w:t>
            </w:r>
          </w:p>
          <w:p w14:paraId="4C821270" w14:textId="77777777" w:rsidR="000C3DFA" w:rsidRPr="000C3DFA" w:rsidRDefault="000C3DFA" w:rsidP="000C3DFA">
            <w:pPr>
              <w:tabs>
                <w:tab w:val="right" w:leader="underscore" w:pos="9639"/>
              </w:tabs>
              <w:jc w:val="center"/>
            </w:pPr>
            <w:r w:rsidRPr="000C3DFA">
              <w:t>ПК-25</w:t>
            </w:r>
          </w:p>
          <w:p w14:paraId="6BDFDA79" w14:textId="350A275C" w:rsidR="001F2C14" w:rsidRPr="00DD68A7" w:rsidRDefault="000C3DFA" w:rsidP="000C3DFA">
            <w:pPr>
              <w:tabs>
                <w:tab w:val="right" w:leader="underscore" w:pos="9639"/>
              </w:tabs>
              <w:jc w:val="center"/>
              <w:rPr>
                <w:sz w:val="16"/>
                <w:szCs w:val="16"/>
              </w:rPr>
            </w:pPr>
            <w:r w:rsidRPr="000C3DFA">
              <w:t>ПК-26</w:t>
            </w:r>
          </w:p>
        </w:tc>
      </w:tr>
    </w:tbl>
    <w:p w14:paraId="0C517036" w14:textId="77777777" w:rsidR="00805A33" w:rsidRDefault="00805A33" w:rsidP="00805A33">
      <w:pPr>
        <w:autoSpaceDE w:val="0"/>
        <w:autoSpaceDN w:val="0"/>
        <w:adjustRightInd w:val="0"/>
        <w:spacing w:line="140" w:lineRule="atLeast"/>
        <w:rPr>
          <w:b/>
          <w:bCs/>
        </w:rPr>
      </w:pPr>
    </w:p>
    <w:p w14:paraId="7FF54765" w14:textId="77777777" w:rsidR="00872272" w:rsidRPr="0085490B" w:rsidRDefault="00872272" w:rsidP="0085490B">
      <w:pPr>
        <w:pStyle w:val="af3"/>
        <w:numPr>
          <w:ilvl w:val="0"/>
          <w:numId w:val="34"/>
        </w:numPr>
        <w:tabs>
          <w:tab w:val="right" w:leader="underscore" w:pos="9639"/>
        </w:tabs>
        <w:jc w:val="center"/>
        <w:rPr>
          <w:b/>
        </w:rPr>
      </w:pPr>
      <w:r w:rsidRPr="0085490B">
        <w:rPr>
          <w:b/>
        </w:rPr>
        <w:t>Перечень учебно-методического обеспечения для самостоятельной работы обучающихся по дисциплине (модулю)</w:t>
      </w:r>
    </w:p>
    <w:p w14:paraId="7FC0E619" w14:textId="77777777" w:rsidR="0085490B" w:rsidRDefault="0085490B" w:rsidP="0085490B">
      <w:pPr>
        <w:tabs>
          <w:tab w:val="right" w:leader="underscore" w:pos="9639"/>
        </w:tabs>
        <w:jc w:val="center"/>
        <w:rPr>
          <w:b/>
        </w:rPr>
      </w:pPr>
    </w:p>
    <w:p w14:paraId="75F0E0AB" w14:textId="6AFDEB17" w:rsidR="0085490B" w:rsidRPr="002220E6" w:rsidRDefault="0085490B" w:rsidP="00572370">
      <w:pPr>
        <w:pStyle w:val="af3"/>
        <w:numPr>
          <w:ilvl w:val="0"/>
          <w:numId w:val="89"/>
        </w:numPr>
        <w:spacing w:after="160" w:line="259" w:lineRule="auto"/>
      </w:pPr>
      <w:r w:rsidRPr="002220E6">
        <w:rPr>
          <w:b/>
          <w:bCs/>
        </w:rPr>
        <w:t>Клиническая эпидемиология и</w:t>
      </w:r>
      <w:r w:rsidRPr="002220E6">
        <w:t xml:space="preserve"> доказательная медицина [Электронный ресурс] : учеб.-метод. пособие для студентов 6 курса мед.-биол. фак. / Казан. гос. мед. ун-т М-ва здравоохранения Рос. Федерации, Каф. эпидемиологии и доказат. медицины ; [авт.-сост. Г. Р. Хасанова и др.]. - Электрон. текстовые дан. (474 КБ). - Казань : МеДДоК , 2018. - 80, [1] с.</w:t>
      </w:r>
    </w:p>
    <w:p w14:paraId="68FA6F28" w14:textId="44F036ED" w:rsidR="0085490B" w:rsidRPr="003363D2" w:rsidRDefault="0085490B" w:rsidP="0085490B">
      <w:pPr>
        <w:pStyle w:val="af3"/>
        <w:numPr>
          <w:ilvl w:val="0"/>
          <w:numId w:val="89"/>
        </w:numPr>
        <w:spacing w:after="160" w:line="259" w:lineRule="auto"/>
      </w:pPr>
      <w:r w:rsidRPr="003363D2">
        <w:rPr>
          <w:b/>
          <w:bCs/>
        </w:rPr>
        <w:t>Работа с базами</w:t>
      </w:r>
      <w:r w:rsidRPr="003363D2">
        <w:t xml:space="preserve"> данных. Поиск информации. Метаанализ (электив) [Электронный ресурс] : учеб.-метод. пособие для студентов 6 курса мед.-проф. фак. / Казан. гос. мед. ун-т М-ва здравоохранения Рос. Федерации, Каф. эпидемиологии и доказат. медицины ; [авт.-сост.: Г. Р. Хасанова, Н. М. Хакимов, О. А. Назарова]. - Электрон. текстовые дан. (359 КБ). - Казань : МеДДоК , 2018. - 41, [1] с.</w:t>
      </w:r>
    </w:p>
    <w:p w14:paraId="6F22A8E4" w14:textId="77777777" w:rsidR="00EC6AA3" w:rsidRDefault="00EC6AA3" w:rsidP="007C454A">
      <w:pPr>
        <w:tabs>
          <w:tab w:val="left" w:pos="0"/>
          <w:tab w:val="left" w:pos="742"/>
        </w:tabs>
        <w:jc w:val="center"/>
        <w:rPr>
          <w:b/>
        </w:rPr>
        <w:sectPr w:rsidR="00EC6AA3" w:rsidSect="00CE1D91">
          <w:headerReference w:type="even" r:id="rId8"/>
          <w:footerReference w:type="default" r:id="rId9"/>
          <w:pgSz w:w="11906" w:h="16838"/>
          <w:pgMar w:top="1418" w:right="567" w:bottom="1134" w:left="1418" w:header="709" w:footer="709" w:gutter="0"/>
          <w:cols w:space="708"/>
          <w:titlePg/>
          <w:docGrid w:linePitch="360"/>
        </w:sectPr>
      </w:pPr>
    </w:p>
    <w:p w14:paraId="1FB62339" w14:textId="77777777" w:rsidR="00523F35" w:rsidRPr="00C30BF1" w:rsidRDefault="00523F35" w:rsidP="007C454A">
      <w:pPr>
        <w:tabs>
          <w:tab w:val="left" w:pos="0"/>
          <w:tab w:val="left" w:pos="742"/>
        </w:tabs>
        <w:jc w:val="center"/>
        <w:rPr>
          <w:b/>
        </w:rPr>
      </w:pPr>
      <w:r w:rsidRPr="00C30BF1">
        <w:rPr>
          <w:b/>
        </w:rPr>
        <w:lastRenderedPageBreak/>
        <w:t>6. Фонд оценочных средств для проведения промежуточной аттестации обучающихся по дисциплине (модулю)</w:t>
      </w:r>
    </w:p>
    <w:p w14:paraId="297206DE" w14:textId="77777777" w:rsidR="00523F35" w:rsidRPr="00C30BF1" w:rsidRDefault="00523F35" w:rsidP="007C454A">
      <w:pPr>
        <w:tabs>
          <w:tab w:val="left" w:pos="0"/>
          <w:tab w:val="left" w:pos="742"/>
        </w:tabs>
        <w:jc w:val="both"/>
        <w:rPr>
          <w:b/>
        </w:rPr>
      </w:pPr>
    </w:p>
    <w:p w14:paraId="167E3F3A" w14:textId="77777777" w:rsidR="00523F35" w:rsidRDefault="00523F35" w:rsidP="007C454A">
      <w:pPr>
        <w:pStyle w:val="ac"/>
        <w:spacing w:before="0" w:beforeAutospacing="0" w:after="0" w:afterAutospacing="0"/>
        <w:ind w:firstLine="709"/>
        <w:jc w:val="both"/>
        <w:rPr>
          <w:b/>
        </w:rPr>
      </w:pPr>
      <w:r w:rsidRPr="00C30BF1">
        <w:rPr>
          <w:b/>
          <w:bCs/>
        </w:rPr>
        <w:t>6.1. П</w:t>
      </w:r>
      <w:r w:rsidRPr="00C30BF1">
        <w:rPr>
          <w:b/>
        </w:rPr>
        <w:t>еречень компетенций с указанием этапов их формирования в процессе освоения образовательной программы</w:t>
      </w:r>
    </w:p>
    <w:p w14:paraId="044C5FFA" w14:textId="77777777" w:rsidR="00523F35" w:rsidRDefault="00523F35" w:rsidP="007C454A">
      <w:pPr>
        <w:pStyle w:val="ac"/>
        <w:spacing w:before="0" w:beforeAutospacing="0" w:after="0" w:afterAutospacing="0"/>
        <w:ind w:firstLine="709"/>
        <w:jc w:val="both"/>
        <w:rPr>
          <w:b/>
        </w:rPr>
      </w:pPr>
    </w:p>
    <w:tbl>
      <w:tblPr>
        <w:tblW w:w="10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2"/>
        <w:gridCol w:w="3450"/>
        <w:gridCol w:w="2408"/>
        <w:gridCol w:w="992"/>
        <w:gridCol w:w="992"/>
        <w:gridCol w:w="993"/>
        <w:gridCol w:w="997"/>
      </w:tblGrid>
      <w:tr w:rsidR="000537D6" w:rsidRPr="002C7F37" w14:paraId="28CA656D" w14:textId="29C52ECF" w:rsidTr="000537D6">
        <w:trPr>
          <w:trHeight w:val="562"/>
          <w:jc w:val="center"/>
        </w:trPr>
        <w:tc>
          <w:tcPr>
            <w:tcW w:w="432" w:type="dxa"/>
            <w:vMerge w:val="restart"/>
            <w:tcBorders>
              <w:bottom w:val="single" w:sz="4" w:space="0" w:color="auto"/>
            </w:tcBorders>
          </w:tcPr>
          <w:p w14:paraId="010AAD60" w14:textId="77777777" w:rsidR="000537D6" w:rsidRPr="002C7F37" w:rsidRDefault="000537D6" w:rsidP="00B04BC6">
            <w:pPr>
              <w:pStyle w:val="1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  <w:r w:rsidRPr="002C7F37"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№</w:t>
            </w:r>
          </w:p>
        </w:tc>
        <w:tc>
          <w:tcPr>
            <w:tcW w:w="3450" w:type="dxa"/>
            <w:vMerge w:val="restart"/>
            <w:tcBorders>
              <w:bottom w:val="single" w:sz="4" w:space="0" w:color="auto"/>
            </w:tcBorders>
          </w:tcPr>
          <w:p w14:paraId="11A9EE28" w14:textId="77777777" w:rsidR="000537D6" w:rsidRPr="002C7F37" w:rsidRDefault="000537D6" w:rsidP="00B04BC6">
            <w:pPr>
              <w:pStyle w:val="1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  <w:r w:rsidRPr="002C7F37"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Перечень разделов и тем</w:t>
            </w:r>
          </w:p>
        </w:tc>
        <w:tc>
          <w:tcPr>
            <w:tcW w:w="2408" w:type="dxa"/>
            <w:vMerge w:val="restart"/>
            <w:tcBorders>
              <w:bottom w:val="single" w:sz="4" w:space="0" w:color="auto"/>
            </w:tcBorders>
          </w:tcPr>
          <w:p w14:paraId="3F222370" w14:textId="77777777" w:rsidR="000537D6" w:rsidRPr="002C7F37" w:rsidRDefault="000537D6" w:rsidP="00B04BC6">
            <w:pPr>
              <w:pStyle w:val="1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  <w:r w:rsidRPr="002C7F37"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Тип занятия</w:t>
            </w:r>
          </w:p>
          <w:p w14:paraId="1BB659CB" w14:textId="77777777" w:rsidR="000537D6" w:rsidRPr="002C7F37" w:rsidRDefault="000537D6" w:rsidP="00B04BC6">
            <w:pPr>
              <w:pStyle w:val="1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  <w:r w:rsidRPr="002C7F37"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(Л, П, С)</w:t>
            </w:r>
          </w:p>
        </w:tc>
        <w:tc>
          <w:tcPr>
            <w:tcW w:w="3974" w:type="dxa"/>
            <w:gridSpan w:val="4"/>
          </w:tcPr>
          <w:p w14:paraId="3D9F714D" w14:textId="77777777" w:rsidR="000537D6" w:rsidRPr="002C7F37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  <w:r w:rsidRPr="002C7F37"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Перечень компетенций и этапы их формирования</w:t>
            </w:r>
          </w:p>
        </w:tc>
      </w:tr>
      <w:tr w:rsidR="000537D6" w:rsidRPr="002C7F37" w14:paraId="5133D456" w14:textId="77777777" w:rsidTr="000537D6">
        <w:trPr>
          <w:jc w:val="center"/>
        </w:trPr>
        <w:tc>
          <w:tcPr>
            <w:tcW w:w="432" w:type="dxa"/>
            <w:vMerge/>
          </w:tcPr>
          <w:p w14:paraId="77A1C0E4" w14:textId="77777777" w:rsidR="000537D6" w:rsidRPr="002C7F37" w:rsidRDefault="000537D6" w:rsidP="00B04BC6">
            <w:pPr>
              <w:pStyle w:val="1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</w:p>
        </w:tc>
        <w:tc>
          <w:tcPr>
            <w:tcW w:w="3450" w:type="dxa"/>
            <w:vMerge/>
          </w:tcPr>
          <w:p w14:paraId="1371D0CF" w14:textId="77777777" w:rsidR="000537D6" w:rsidRPr="002C7F37" w:rsidRDefault="000537D6" w:rsidP="00B04BC6">
            <w:pPr>
              <w:pStyle w:val="1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</w:p>
        </w:tc>
        <w:tc>
          <w:tcPr>
            <w:tcW w:w="2408" w:type="dxa"/>
            <w:vMerge/>
          </w:tcPr>
          <w:p w14:paraId="106450EC" w14:textId="77777777" w:rsidR="000537D6" w:rsidRPr="002C7F37" w:rsidRDefault="000537D6" w:rsidP="00B04BC6">
            <w:pPr>
              <w:pStyle w:val="1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</w:p>
        </w:tc>
        <w:tc>
          <w:tcPr>
            <w:tcW w:w="992" w:type="dxa"/>
          </w:tcPr>
          <w:p w14:paraId="7381184A" w14:textId="6B2F3A01" w:rsidR="000537D6" w:rsidRPr="002C7F37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  <w:r w:rsidRPr="002C7F37"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ПК-2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2</w:t>
            </w:r>
          </w:p>
        </w:tc>
        <w:tc>
          <w:tcPr>
            <w:tcW w:w="992" w:type="dxa"/>
          </w:tcPr>
          <w:p w14:paraId="3A8DD5AE" w14:textId="76D3D724" w:rsidR="000537D6" w:rsidRPr="002C7F37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  <w:r w:rsidRPr="002C7F37"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ПК-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25</w:t>
            </w:r>
          </w:p>
        </w:tc>
        <w:tc>
          <w:tcPr>
            <w:tcW w:w="993" w:type="dxa"/>
          </w:tcPr>
          <w:p w14:paraId="6E4B455B" w14:textId="7B6B9D07" w:rsidR="000537D6" w:rsidRPr="002C7F37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  <w:r w:rsidRPr="002C7F37"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ПК-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2</w:t>
            </w:r>
            <w:r w:rsidRPr="002C7F37"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6</w:t>
            </w:r>
          </w:p>
        </w:tc>
        <w:tc>
          <w:tcPr>
            <w:tcW w:w="997" w:type="dxa"/>
          </w:tcPr>
          <w:p w14:paraId="58B0A965" w14:textId="17233C0A" w:rsidR="000537D6" w:rsidRPr="002C7F37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</w:pPr>
            <w:r w:rsidRPr="002C7F37"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ПК-</w:t>
            </w:r>
            <w:r>
              <w:rPr>
                <w:rFonts w:ascii="Times New Roman" w:eastAsia="Calibri" w:hAnsi="Times New Roman"/>
                <w:sz w:val="20"/>
                <w:szCs w:val="20"/>
                <w:lang w:eastAsia="ru-RU" w:bidi="or-IN"/>
              </w:rPr>
              <w:t>27</w:t>
            </w:r>
          </w:p>
        </w:tc>
      </w:tr>
      <w:tr w:rsidR="000537D6" w:rsidRPr="002C7F37" w14:paraId="5E1B9A59" w14:textId="77777777" w:rsidTr="000537D6">
        <w:trPr>
          <w:trHeight w:val="205"/>
          <w:jc w:val="center"/>
        </w:trPr>
        <w:tc>
          <w:tcPr>
            <w:tcW w:w="432" w:type="dxa"/>
          </w:tcPr>
          <w:p w14:paraId="654825A5" w14:textId="01384DE8" w:rsidR="000537D6" w:rsidRPr="000537D6" w:rsidRDefault="000537D6" w:rsidP="00803071">
            <w:pPr>
              <w:jc w:val="both"/>
            </w:pPr>
            <w:r w:rsidRPr="000537D6">
              <w:t>1</w:t>
            </w:r>
          </w:p>
        </w:tc>
        <w:tc>
          <w:tcPr>
            <w:tcW w:w="3450" w:type="dxa"/>
            <w:shd w:val="clear" w:color="auto" w:fill="auto"/>
          </w:tcPr>
          <w:p w14:paraId="1BD924ED" w14:textId="0F579BC6" w:rsidR="000537D6" w:rsidRPr="000537D6" w:rsidRDefault="000537D6" w:rsidP="00803071">
            <w:pPr>
              <w:jc w:val="both"/>
            </w:pPr>
            <w:r w:rsidRPr="008C5BE5">
              <w:t xml:space="preserve">Аналитические исследования для оценки факторов риска </w:t>
            </w:r>
          </w:p>
        </w:tc>
        <w:tc>
          <w:tcPr>
            <w:tcW w:w="2408" w:type="dxa"/>
          </w:tcPr>
          <w:p w14:paraId="746A66D8" w14:textId="76789089" w:rsidR="000537D6" w:rsidRPr="000537D6" w:rsidRDefault="000537D6" w:rsidP="00803071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14:paraId="30F86900" w14:textId="254F511D" w:rsidR="000537D6" w:rsidRPr="000537D6" w:rsidRDefault="000537D6" w:rsidP="00803071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14:paraId="44E0FAA5" w14:textId="3816D923" w:rsidR="000537D6" w:rsidRPr="000537D6" w:rsidRDefault="000537D6" w:rsidP="00803071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05FC5706" w14:textId="41888970" w:rsidR="000537D6" w:rsidRPr="000537D6" w:rsidRDefault="000537D6" w:rsidP="00803071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7" w:type="dxa"/>
          </w:tcPr>
          <w:p w14:paraId="3CA334CE" w14:textId="77777777" w:rsidR="000537D6" w:rsidRPr="000537D6" w:rsidRDefault="000537D6" w:rsidP="00803071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7D6" w:rsidRPr="002C7F37" w14:paraId="30A4835D" w14:textId="77777777" w:rsidTr="000537D6">
        <w:trPr>
          <w:trHeight w:val="205"/>
          <w:jc w:val="center"/>
        </w:trPr>
        <w:tc>
          <w:tcPr>
            <w:tcW w:w="432" w:type="dxa"/>
            <w:vMerge w:val="restart"/>
          </w:tcPr>
          <w:p w14:paraId="04E8AE16" w14:textId="65D93FCF" w:rsidR="000537D6" w:rsidRPr="000537D6" w:rsidRDefault="000537D6" w:rsidP="000537D6">
            <w:pPr>
              <w:jc w:val="both"/>
            </w:pPr>
            <w:r w:rsidRPr="000537D6">
              <w:t>2</w:t>
            </w:r>
          </w:p>
        </w:tc>
        <w:tc>
          <w:tcPr>
            <w:tcW w:w="3450" w:type="dxa"/>
            <w:vMerge w:val="restart"/>
            <w:shd w:val="clear" w:color="auto" w:fill="auto"/>
          </w:tcPr>
          <w:p w14:paraId="6D6B3936" w14:textId="2EFFC33D" w:rsidR="000537D6" w:rsidRPr="000537D6" w:rsidRDefault="000537D6" w:rsidP="000537D6">
            <w:pPr>
              <w:jc w:val="both"/>
            </w:pPr>
            <w:r w:rsidRPr="008C5BE5">
              <w:t>Оценка эффективности диагностических и скрининговых тестов</w:t>
            </w:r>
          </w:p>
        </w:tc>
        <w:tc>
          <w:tcPr>
            <w:tcW w:w="2408" w:type="dxa"/>
          </w:tcPr>
          <w:p w14:paraId="457EC7CD" w14:textId="7D86A7F7" w:rsidR="000537D6" w:rsidRPr="000537D6" w:rsidRDefault="000537D6" w:rsidP="000537D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14:paraId="2BC3CEA1" w14:textId="4E1F2650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11DAB116" w14:textId="0070B168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0DC84E1F" w14:textId="6F44154C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14:paraId="5869A66B" w14:textId="7516B8EB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0537D6" w:rsidRPr="002C7F37" w14:paraId="6C123D5E" w14:textId="77777777" w:rsidTr="000537D6">
        <w:trPr>
          <w:trHeight w:val="205"/>
          <w:jc w:val="center"/>
        </w:trPr>
        <w:tc>
          <w:tcPr>
            <w:tcW w:w="432" w:type="dxa"/>
            <w:vMerge/>
          </w:tcPr>
          <w:p w14:paraId="509A4D7F" w14:textId="77777777" w:rsidR="000537D6" w:rsidRPr="000537D6" w:rsidRDefault="000537D6" w:rsidP="000537D6">
            <w:pPr>
              <w:jc w:val="both"/>
            </w:pPr>
          </w:p>
        </w:tc>
        <w:tc>
          <w:tcPr>
            <w:tcW w:w="3450" w:type="dxa"/>
            <w:vMerge/>
            <w:shd w:val="clear" w:color="auto" w:fill="auto"/>
          </w:tcPr>
          <w:p w14:paraId="4A9BD19C" w14:textId="77777777" w:rsidR="000537D6" w:rsidRPr="000537D6" w:rsidRDefault="000537D6" w:rsidP="000537D6">
            <w:pPr>
              <w:jc w:val="both"/>
            </w:pPr>
          </w:p>
        </w:tc>
        <w:tc>
          <w:tcPr>
            <w:tcW w:w="2408" w:type="dxa"/>
          </w:tcPr>
          <w:p w14:paraId="56C52AA8" w14:textId="31E6B4A1" w:rsidR="000537D6" w:rsidRPr="000537D6" w:rsidRDefault="000537D6" w:rsidP="000537D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14:paraId="650258D4" w14:textId="1C0DA0A2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616A924" w14:textId="70A5FD1B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4E6381AD" w14:textId="21F1E8DE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14:paraId="5A729B25" w14:textId="03C0F44E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0537D6" w:rsidRPr="002C7F37" w14:paraId="55F7E3ED" w14:textId="77777777" w:rsidTr="000537D6">
        <w:trPr>
          <w:trHeight w:val="205"/>
          <w:jc w:val="center"/>
        </w:trPr>
        <w:tc>
          <w:tcPr>
            <w:tcW w:w="432" w:type="dxa"/>
            <w:vMerge w:val="restart"/>
          </w:tcPr>
          <w:p w14:paraId="48408343" w14:textId="50527B36" w:rsidR="000537D6" w:rsidRPr="000537D6" w:rsidRDefault="000537D6" w:rsidP="000537D6">
            <w:pPr>
              <w:jc w:val="both"/>
            </w:pPr>
            <w:r w:rsidRPr="000537D6">
              <w:t>3</w:t>
            </w:r>
          </w:p>
        </w:tc>
        <w:tc>
          <w:tcPr>
            <w:tcW w:w="3450" w:type="dxa"/>
            <w:vMerge w:val="restart"/>
            <w:shd w:val="clear" w:color="auto" w:fill="auto"/>
          </w:tcPr>
          <w:p w14:paraId="6DF8751B" w14:textId="4C43F7D9" w:rsidR="000537D6" w:rsidRPr="000537D6" w:rsidRDefault="000537D6" w:rsidP="000537D6">
            <w:pPr>
              <w:jc w:val="both"/>
            </w:pPr>
            <w:r w:rsidRPr="008C5BE5">
              <w:t>Виды научных публикаций. Их структура. Систематические обзоры. Метаанализ.</w:t>
            </w:r>
          </w:p>
        </w:tc>
        <w:tc>
          <w:tcPr>
            <w:tcW w:w="2408" w:type="dxa"/>
          </w:tcPr>
          <w:p w14:paraId="6FB18FDB" w14:textId="4D56CEE2" w:rsidR="000537D6" w:rsidRPr="000537D6" w:rsidRDefault="000537D6" w:rsidP="000537D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14:paraId="09E8B8ED" w14:textId="36CA80F1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14:paraId="400B1305" w14:textId="6B772F41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3E58621" w14:textId="2F032882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14:paraId="17575544" w14:textId="7A7E31E9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0537D6" w:rsidRPr="002C7F37" w14:paraId="6791D64B" w14:textId="77777777" w:rsidTr="000537D6">
        <w:trPr>
          <w:trHeight w:val="205"/>
          <w:jc w:val="center"/>
        </w:trPr>
        <w:tc>
          <w:tcPr>
            <w:tcW w:w="432" w:type="dxa"/>
            <w:vMerge/>
          </w:tcPr>
          <w:p w14:paraId="45A5EBEB" w14:textId="77777777" w:rsidR="000537D6" w:rsidRPr="000537D6" w:rsidRDefault="000537D6" w:rsidP="000537D6">
            <w:pPr>
              <w:jc w:val="both"/>
            </w:pPr>
          </w:p>
        </w:tc>
        <w:tc>
          <w:tcPr>
            <w:tcW w:w="3450" w:type="dxa"/>
            <w:vMerge/>
            <w:shd w:val="clear" w:color="auto" w:fill="auto"/>
          </w:tcPr>
          <w:p w14:paraId="095880C6" w14:textId="77777777" w:rsidR="000537D6" w:rsidRPr="000537D6" w:rsidRDefault="000537D6" w:rsidP="000537D6">
            <w:pPr>
              <w:jc w:val="both"/>
            </w:pPr>
          </w:p>
        </w:tc>
        <w:tc>
          <w:tcPr>
            <w:tcW w:w="2408" w:type="dxa"/>
          </w:tcPr>
          <w:p w14:paraId="2350DCB6" w14:textId="164B8181" w:rsidR="000537D6" w:rsidRPr="000537D6" w:rsidRDefault="000537D6" w:rsidP="000537D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14:paraId="702FEF1B" w14:textId="21B4576F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14:paraId="79F4D977" w14:textId="565CCD11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41479168" w14:textId="2735CBAF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</w:tcPr>
          <w:p w14:paraId="71A22143" w14:textId="564DA364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0537D6" w:rsidRPr="002C7F37" w14:paraId="2DE34ECF" w14:textId="77777777" w:rsidTr="000537D6">
        <w:trPr>
          <w:trHeight w:val="205"/>
          <w:jc w:val="center"/>
        </w:trPr>
        <w:tc>
          <w:tcPr>
            <w:tcW w:w="432" w:type="dxa"/>
            <w:vMerge w:val="restart"/>
          </w:tcPr>
          <w:p w14:paraId="155C162C" w14:textId="79C5F2B8" w:rsidR="000537D6" w:rsidRPr="000537D6" w:rsidRDefault="000537D6" w:rsidP="000537D6">
            <w:pPr>
              <w:jc w:val="both"/>
            </w:pPr>
            <w:r w:rsidRPr="000537D6">
              <w:t>4</w:t>
            </w:r>
          </w:p>
        </w:tc>
        <w:tc>
          <w:tcPr>
            <w:tcW w:w="3450" w:type="dxa"/>
            <w:vMerge w:val="restart"/>
            <w:shd w:val="clear" w:color="auto" w:fill="auto"/>
          </w:tcPr>
          <w:p w14:paraId="08CB5D9F" w14:textId="4E3CE861" w:rsidR="000537D6" w:rsidRPr="000537D6" w:rsidRDefault="000537D6" w:rsidP="000537D6">
            <w:pPr>
              <w:jc w:val="both"/>
            </w:pPr>
            <w:r w:rsidRPr="008C5BE5">
              <w:t>Эпидемиология и профилактика сердечно-сосудистых заболеваний</w:t>
            </w:r>
          </w:p>
        </w:tc>
        <w:tc>
          <w:tcPr>
            <w:tcW w:w="2408" w:type="dxa"/>
          </w:tcPr>
          <w:p w14:paraId="7CD342BF" w14:textId="4609CC6B" w:rsidR="000537D6" w:rsidRPr="000537D6" w:rsidRDefault="000537D6" w:rsidP="000537D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14:paraId="4FB49D1C" w14:textId="5AC48708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14:paraId="5EFC2199" w14:textId="407D2169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09A1D00A" w14:textId="1B779B61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7" w:type="dxa"/>
          </w:tcPr>
          <w:p w14:paraId="1FB6C0DD" w14:textId="77777777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7D6" w:rsidRPr="002C7F37" w14:paraId="4F9D666B" w14:textId="77777777" w:rsidTr="000537D6">
        <w:trPr>
          <w:trHeight w:val="205"/>
          <w:jc w:val="center"/>
        </w:trPr>
        <w:tc>
          <w:tcPr>
            <w:tcW w:w="432" w:type="dxa"/>
            <w:vMerge/>
          </w:tcPr>
          <w:p w14:paraId="016A11FD" w14:textId="77777777" w:rsidR="000537D6" w:rsidRPr="000537D6" w:rsidRDefault="000537D6" w:rsidP="000537D6">
            <w:pPr>
              <w:jc w:val="both"/>
            </w:pPr>
          </w:p>
        </w:tc>
        <w:tc>
          <w:tcPr>
            <w:tcW w:w="3450" w:type="dxa"/>
            <w:vMerge/>
            <w:shd w:val="clear" w:color="auto" w:fill="auto"/>
          </w:tcPr>
          <w:p w14:paraId="5D40C943" w14:textId="77777777" w:rsidR="000537D6" w:rsidRPr="000537D6" w:rsidRDefault="000537D6" w:rsidP="000537D6">
            <w:pPr>
              <w:jc w:val="both"/>
            </w:pPr>
          </w:p>
        </w:tc>
        <w:tc>
          <w:tcPr>
            <w:tcW w:w="2408" w:type="dxa"/>
          </w:tcPr>
          <w:p w14:paraId="1975EB95" w14:textId="00F400E3" w:rsidR="000537D6" w:rsidRPr="000537D6" w:rsidRDefault="000537D6" w:rsidP="000537D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14:paraId="5BDB62B5" w14:textId="569090BC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14:paraId="0A66A0B5" w14:textId="030D547E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1E300943" w14:textId="316F113C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7" w:type="dxa"/>
          </w:tcPr>
          <w:p w14:paraId="33E00A16" w14:textId="77777777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7D6" w:rsidRPr="002C7F37" w14:paraId="37AED9C7" w14:textId="77777777" w:rsidTr="000537D6">
        <w:trPr>
          <w:trHeight w:val="205"/>
          <w:jc w:val="center"/>
        </w:trPr>
        <w:tc>
          <w:tcPr>
            <w:tcW w:w="432" w:type="dxa"/>
            <w:vMerge w:val="restart"/>
          </w:tcPr>
          <w:p w14:paraId="652A67AF" w14:textId="46074835" w:rsidR="000537D6" w:rsidRPr="000537D6" w:rsidRDefault="000537D6" w:rsidP="000537D6">
            <w:pPr>
              <w:jc w:val="both"/>
            </w:pPr>
            <w:r w:rsidRPr="000537D6">
              <w:t>5</w:t>
            </w:r>
          </w:p>
        </w:tc>
        <w:tc>
          <w:tcPr>
            <w:tcW w:w="3450" w:type="dxa"/>
            <w:vMerge w:val="restart"/>
            <w:shd w:val="clear" w:color="auto" w:fill="auto"/>
          </w:tcPr>
          <w:p w14:paraId="26D89DCF" w14:textId="60021B05" w:rsidR="000537D6" w:rsidRPr="000537D6" w:rsidRDefault="000537D6" w:rsidP="000537D6">
            <w:pPr>
              <w:jc w:val="both"/>
            </w:pPr>
            <w:r w:rsidRPr="008C5BE5">
              <w:t>Эпидемиология и профилактика онкологических заболеваний</w:t>
            </w:r>
          </w:p>
        </w:tc>
        <w:tc>
          <w:tcPr>
            <w:tcW w:w="2408" w:type="dxa"/>
          </w:tcPr>
          <w:p w14:paraId="5F2AE3FE" w14:textId="11C07A71" w:rsidR="000537D6" w:rsidRPr="000537D6" w:rsidRDefault="000537D6" w:rsidP="000537D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14:paraId="0B79604B" w14:textId="0CF4EBC4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14:paraId="4A6FC8A1" w14:textId="2B0574D4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3D70A8D9" w14:textId="0B5FAC74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7" w:type="dxa"/>
          </w:tcPr>
          <w:p w14:paraId="260A56F0" w14:textId="77777777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7D6" w:rsidRPr="002C7F37" w14:paraId="3A5BF2B4" w14:textId="77777777" w:rsidTr="000537D6">
        <w:trPr>
          <w:trHeight w:val="205"/>
          <w:jc w:val="center"/>
        </w:trPr>
        <w:tc>
          <w:tcPr>
            <w:tcW w:w="432" w:type="dxa"/>
            <w:vMerge/>
          </w:tcPr>
          <w:p w14:paraId="220BC487" w14:textId="77777777" w:rsidR="000537D6" w:rsidRPr="000537D6" w:rsidRDefault="000537D6" w:rsidP="000537D6">
            <w:pPr>
              <w:jc w:val="both"/>
            </w:pPr>
          </w:p>
        </w:tc>
        <w:tc>
          <w:tcPr>
            <w:tcW w:w="3450" w:type="dxa"/>
            <w:vMerge/>
            <w:shd w:val="clear" w:color="auto" w:fill="auto"/>
          </w:tcPr>
          <w:p w14:paraId="387F4057" w14:textId="77777777" w:rsidR="000537D6" w:rsidRPr="000537D6" w:rsidRDefault="000537D6" w:rsidP="000537D6">
            <w:pPr>
              <w:jc w:val="both"/>
            </w:pPr>
          </w:p>
        </w:tc>
        <w:tc>
          <w:tcPr>
            <w:tcW w:w="2408" w:type="dxa"/>
          </w:tcPr>
          <w:p w14:paraId="04D42685" w14:textId="2025F8CD" w:rsidR="000537D6" w:rsidRPr="000537D6" w:rsidRDefault="000537D6" w:rsidP="000537D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14:paraId="59D678C8" w14:textId="7067A3E5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14:paraId="13E480E7" w14:textId="53078C84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4031D524" w14:textId="63A67566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7" w:type="dxa"/>
          </w:tcPr>
          <w:p w14:paraId="52CA9AE5" w14:textId="77777777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7D6" w:rsidRPr="002C7F37" w14:paraId="188542A3" w14:textId="77777777" w:rsidTr="000537D6">
        <w:trPr>
          <w:trHeight w:val="205"/>
          <w:jc w:val="center"/>
        </w:trPr>
        <w:tc>
          <w:tcPr>
            <w:tcW w:w="432" w:type="dxa"/>
            <w:vMerge w:val="restart"/>
          </w:tcPr>
          <w:p w14:paraId="5FCFC1B9" w14:textId="03735F23" w:rsidR="000537D6" w:rsidRPr="000537D6" w:rsidRDefault="000537D6" w:rsidP="000537D6">
            <w:pPr>
              <w:jc w:val="both"/>
            </w:pPr>
            <w:r w:rsidRPr="000537D6">
              <w:t>6</w:t>
            </w:r>
          </w:p>
        </w:tc>
        <w:tc>
          <w:tcPr>
            <w:tcW w:w="3450" w:type="dxa"/>
            <w:vMerge w:val="restart"/>
            <w:shd w:val="clear" w:color="auto" w:fill="auto"/>
          </w:tcPr>
          <w:p w14:paraId="4047C673" w14:textId="308643B0" w:rsidR="000537D6" w:rsidRPr="000537D6" w:rsidRDefault="000537D6" w:rsidP="000537D6">
            <w:pPr>
              <w:jc w:val="both"/>
            </w:pPr>
            <w:r w:rsidRPr="008C5BE5">
              <w:t>Эпидемиология и профилактика психических и поведенческих расстройств</w:t>
            </w:r>
          </w:p>
        </w:tc>
        <w:tc>
          <w:tcPr>
            <w:tcW w:w="2408" w:type="dxa"/>
          </w:tcPr>
          <w:p w14:paraId="1C95075E" w14:textId="1C79323A" w:rsidR="000537D6" w:rsidRPr="000537D6" w:rsidRDefault="000537D6" w:rsidP="000537D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992" w:type="dxa"/>
          </w:tcPr>
          <w:p w14:paraId="1C484F9B" w14:textId="03F2B4E8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14:paraId="1D22B877" w14:textId="1112DC82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580B67D3" w14:textId="1BA231DC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7" w:type="dxa"/>
          </w:tcPr>
          <w:p w14:paraId="489AE524" w14:textId="77777777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7D6" w:rsidRPr="002C7F37" w14:paraId="63369935" w14:textId="77777777" w:rsidTr="000537D6">
        <w:trPr>
          <w:trHeight w:val="205"/>
          <w:jc w:val="center"/>
        </w:trPr>
        <w:tc>
          <w:tcPr>
            <w:tcW w:w="432" w:type="dxa"/>
            <w:vMerge/>
          </w:tcPr>
          <w:p w14:paraId="07BF938A" w14:textId="77777777" w:rsidR="000537D6" w:rsidRPr="000537D6" w:rsidRDefault="000537D6" w:rsidP="000537D6">
            <w:pPr>
              <w:jc w:val="both"/>
            </w:pPr>
          </w:p>
        </w:tc>
        <w:tc>
          <w:tcPr>
            <w:tcW w:w="3450" w:type="dxa"/>
            <w:vMerge/>
            <w:shd w:val="clear" w:color="auto" w:fill="auto"/>
          </w:tcPr>
          <w:p w14:paraId="5B8BBD71" w14:textId="77777777" w:rsidR="000537D6" w:rsidRPr="000537D6" w:rsidRDefault="000537D6" w:rsidP="000537D6">
            <w:pPr>
              <w:jc w:val="both"/>
            </w:pPr>
          </w:p>
        </w:tc>
        <w:tc>
          <w:tcPr>
            <w:tcW w:w="2408" w:type="dxa"/>
          </w:tcPr>
          <w:p w14:paraId="1AEF8D9E" w14:textId="70889C55" w:rsidR="000537D6" w:rsidRPr="000537D6" w:rsidRDefault="000537D6" w:rsidP="000537D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14:paraId="731899A6" w14:textId="385F751A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14:paraId="11CB5870" w14:textId="411C386B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410C8027" w14:textId="72AD2FC5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7" w:type="dxa"/>
          </w:tcPr>
          <w:p w14:paraId="179D2C3E" w14:textId="77777777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37D6" w:rsidRPr="002C7F37" w14:paraId="451B8B11" w14:textId="77777777" w:rsidTr="000537D6">
        <w:trPr>
          <w:trHeight w:val="205"/>
          <w:jc w:val="center"/>
        </w:trPr>
        <w:tc>
          <w:tcPr>
            <w:tcW w:w="432" w:type="dxa"/>
          </w:tcPr>
          <w:p w14:paraId="3F7FA438" w14:textId="4CF6CB4C" w:rsidR="000537D6" w:rsidRPr="000537D6" w:rsidRDefault="000537D6" w:rsidP="000537D6">
            <w:pPr>
              <w:jc w:val="both"/>
            </w:pPr>
            <w:r w:rsidRPr="000537D6">
              <w:t>7</w:t>
            </w:r>
          </w:p>
        </w:tc>
        <w:tc>
          <w:tcPr>
            <w:tcW w:w="3450" w:type="dxa"/>
            <w:shd w:val="clear" w:color="auto" w:fill="auto"/>
          </w:tcPr>
          <w:p w14:paraId="1ECBBF4E" w14:textId="0A6258EB" w:rsidR="000537D6" w:rsidRPr="000537D6" w:rsidRDefault="000537D6" w:rsidP="000537D6">
            <w:pPr>
              <w:jc w:val="both"/>
            </w:pPr>
            <w:r w:rsidRPr="008C5BE5">
              <w:t>Эпидемиология и профилактика сахарного диабета, экологически обусловленных состояний, травматизма</w:t>
            </w:r>
          </w:p>
        </w:tc>
        <w:tc>
          <w:tcPr>
            <w:tcW w:w="2408" w:type="dxa"/>
          </w:tcPr>
          <w:p w14:paraId="0976C757" w14:textId="268FE1EB" w:rsidR="000537D6" w:rsidRPr="000537D6" w:rsidRDefault="000537D6" w:rsidP="000537D6">
            <w:pPr>
              <w:pStyle w:val="1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37D6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992" w:type="dxa"/>
          </w:tcPr>
          <w:p w14:paraId="2CCA0A55" w14:textId="790E7CAB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</w:tcPr>
          <w:p w14:paraId="5DFB1B6B" w14:textId="3BD19FBC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3" w:type="dxa"/>
          </w:tcPr>
          <w:p w14:paraId="0557CF16" w14:textId="73E9D39F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7" w:type="dxa"/>
          </w:tcPr>
          <w:p w14:paraId="14B03219" w14:textId="77777777" w:rsidR="000537D6" w:rsidRPr="000537D6" w:rsidRDefault="000537D6" w:rsidP="000537D6">
            <w:pPr>
              <w:pStyle w:val="1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9BE57B8" w14:textId="77777777" w:rsidR="00EC6AA3" w:rsidRDefault="00EC6AA3" w:rsidP="007C454A">
      <w:pPr>
        <w:tabs>
          <w:tab w:val="right" w:leader="underscore" w:pos="9639"/>
        </w:tabs>
        <w:rPr>
          <w:sz w:val="22"/>
          <w:szCs w:val="22"/>
        </w:rPr>
        <w:sectPr w:rsidR="00EC6AA3" w:rsidSect="00EC6AA3">
          <w:pgSz w:w="16838" w:h="11906" w:orient="landscape"/>
          <w:pgMar w:top="1418" w:right="1418" w:bottom="567" w:left="1134" w:header="709" w:footer="709" w:gutter="0"/>
          <w:cols w:space="708"/>
          <w:titlePg/>
          <w:docGrid w:linePitch="360"/>
        </w:sectPr>
      </w:pPr>
    </w:p>
    <w:p w14:paraId="02C707DB" w14:textId="77777777" w:rsidR="00621E6E" w:rsidRDefault="009748CE" w:rsidP="00BF5E7F">
      <w:pPr>
        <w:jc w:val="both"/>
        <w:rPr>
          <w:b/>
          <w:bCs/>
          <w:iCs/>
        </w:rPr>
        <w:sectPr w:rsidR="00621E6E" w:rsidSect="00EC6AA3">
          <w:pgSz w:w="16838" w:h="11906" w:orient="landscape"/>
          <w:pgMar w:top="993" w:right="1418" w:bottom="567" w:left="1134" w:header="709" w:footer="709" w:gutter="0"/>
          <w:cols w:space="708"/>
          <w:titlePg/>
          <w:docGrid w:linePitch="360"/>
        </w:sectPr>
      </w:pPr>
      <w:r>
        <w:rPr>
          <w:b/>
          <w:bCs/>
          <w:iCs/>
        </w:rPr>
        <w:lastRenderedPageBreak/>
        <w:tab/>
      </w:r>
    </w:p>
    <w:p w14:paraId="6637F21A" w14:textId="1AE29DA8" w:rsidR="0029058C" w:rsidRDefault="0029058C" w:rsidP="00BF5E7F">
      <w:pPr>
        <w:jc w:val="both"/>
        <w:rPr>
          <w:b/>
        </w:rPr>
      </w:pPr>
      <w:r w:rsidRPr="00070C96">
        <w:rPr>
          <w:b/>
        </w:rPr>
        <w:lastRenderedPageBreak/>
        <w:t>6.2. Описание показателей и критериев оценивания компетенций на различных этапах их формирования</w:t>
      </w:r>
      <w:r>
        <w:rPr>
          <w:b/>
        </w:rPr>
        <w:t xml:space="preserve"> (описание шкал оценивания)</w:t>
      </w:r>
    </w:p>
    <w:p w14:paraId="0B4FBB7F" w14:textId="77777777" w:rsidR="00FB3FF5" w:rsidRDefault="00FB3FF5" w:rsidP="0029058C">
      <w:pPr>
        <w:pStyle w:val="ac"/>
        <w:tabs>
          <w:tab w:val="num" w:pos="0"/>
        </w:tabs>
        <w:spacing w:before="0" w:beforeAutospacing="0" w:after="0" w:afterAutospacing="0"/>
        <w:ind w:left="0" w:firstLine="567"/>
        <w:jc w:val="center"/>
        <w:rPr>
          <w:b/>
        </w:rPr>
      </w:pPr>
    </w:p>
    <w:p w14:paraId="79B2281B" w14:textId="138F28FE" w:rsidR="003A1545" w:rsidRDefault="0029058C" w:rsidP="0029058C">
      <w:pPr>
        <w:pStyle w:val="ac"/>
        <w:tabs>
          <w:tab w:val="num" w:pos="0"/>
        </w:tabs>
        <w:spacing w:before="0" w:beforeAutospacing="0" w:after="0" w:afterAutospacing="0"/>
        <w:ind w:left="0"/>
        <w:jc w:val="both"/>
      </w:pPr>
      <w:r>
        <w:tab/>
      </w:r>
      <w:r w:rsidRPr="00070C96">
        <w:t>В процессе освоения дисциплины формируются следующие комп</w:t>
      </w:r>
      <w:r>
        <w:t>етенции: ПК-2</w:t>
      </w:r>
      <w:r w:rsidR="007C73AA">
        <w:t>2</w:t>
      </w:r>
      <w:r>
        <w:t>, ПК-</w:t>
      </w:r>
      <w:r w:rsidR="007C73AA">
        <w:t>25</w:t>
      </w:r>
      <w:r>
        <w:t>, ПК-</w:t>
      </w:r>
      <w:r w:rsidR="007C73AA">
        <w:t>2</w:t>
      </w:r>
      <w:r>
        <w:t>6, ПК-</w:t>
      </w:r>
      <w:r w:rsidR="007C73AA">
        <w:t>27</w:t>
      </w:r>
    </w:p>
    <w:p w14:paraId="07876069" w14:textId="4DDE2EAA" w:rsidR="00621E6E" w:rsidRDefault="00621E6E" w:rsidP="0029058C">
      <w:pPr>
        <w:pStyle w:val="ac"/>
        <w:tabs>
          <w:tab w:val="num" w:pos="0"/>
        </w:tabs>
        <w:spacing w:before="0" w:beforeAutospacing="0" w:after="0" w:afterAutospacing="0"/>
        <w:ind w:left="0"/>
        <w:jc w:val="both"/>
        <w:sectPr w:rsidR="00621E6E" w:rsidSect="00621E6E">
          <w:type w:val="continuous"/>
          <w:pgSz w:w="16838" w:h="11906" w:orient="landscape"/>
          <w:pgMar w:top="993" w:right="1418" w:bottom="567" w:left="1134" w:header="709" w:footer="709" w:gutter="0"/>
          <w:cols w:space="708"/>
          <w:titlePg/>
          <w:docGrid w:linePitch="360"/>
        </w:sectPr>
      </w:pPr>
      <w:r>
        <w:br w:type="textWrapping" w:clear="all"/>
      </w:r>
    </w:p>
    <w:p w14:paraId="4227F850" w14:textId="74A656DA" w:rsidR="00621E6E" w:rsidRPr="00621E6E" w:rsidRDefault="00621E6E" w:rsidP="00621E6E">
      <w:pPr>
        <w:widowControl w:val="0"/>
        <w:tabs>
          <w:tab w:val="num" w:pos="756"/>
          <w:tab w:val="num" w:pos="964"/>
        </w:tabs>
        <w:jc w:val="both"/>
        <w:rPr>
          <w:bCs/>
          <w:sz w:val="16"/>
          <w:szCs w:val="16"/>
        </w:rPr>
      </w:pPr>
      <w:r w:rsidRPr="00621E6E">
        <w:rPr>
          <w:bCs/>
          <w:sz w:val="16"/>
          <w:szCs w:val="16"/>
        </w:rPr>
        <w:lastRenderedPageBreak/>
        <w:tab/>
      </w: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3686"/>
        <w:gridCol w:w="1843"/>
        <w:gridCol w:w="1984"/>
        <w:gridCol w:w="1843"/>
        <w:gridCol w:w="1701"/>
        <w:gridCol w:w="1559"/>
      </w:tblGrid>
      <w:tr w:rsidR="0029058C" w:rsidRPr="009C5339" w14:paraId="1A29CB94" w14:textId="77777777" w:rsidTr="00E43113">
        <w:trPr>
          <w:cantSplit/>
          <w:trHeight w:val="562"/>
          <w:tblHeader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97B34C" w14:textId="77777777" w:rsidR="0029058C" w:rsidRPr="009C5339" w:rsidRDefault="0029058C" w:rsidP="00884FEB">
            <w:pPr>
              <w:spacing w:line="120" w:lineRule="atLeast"/>
              <w:jc w:val="center"/>
              <w:rPr>
                <w:b/>
                <w:spacing w:val="-6"/>
                <w:kern w:val="2"/>
                <w:sz w:val="16"/>
                <w:szCs w:val="16"/>
              </w:rPr>
            </w:pPr>
            <w:r w:rsidRPr="009C5339">
              <w:rPr>
                <w:b/>
                <w:spacing w:val="-6"/>
                <w:kern w:val="2"/>
                <w:sz w:val="16"/>
                <w:szCs w:val="16"/>
              </w:rPr>
              <w:lastRenderedPageBreak/>
              <w:t>Перечень компетенций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65109" w14:textId="77777777" w:rsidR="0029058C" w:rsidRPr="009C5339" w:rsidRDefault="0029058C" w:rsidP="00884FEB">
            <w:pPr>
              <w:spacing w:line="120" w:lineRule="atLeast"/>
              <w:jc w:val="center"/>
              <w:rPr>
                <w:b/>
                <w:spacing w:val="-6"/>
                <w:kern w:val="2"/>
                <w:sz w:val="16"/>
                <w:szCs w:val="16"/>
              </w:rPr>
            </w:pPr>
            <w:r w:rsidRPr="009C5339">
              <w:rPr>
                <w:b/>
                <w:spacing w:val="-6"/>
                <w:kern w:val="2"/>
                <w:sz w:val="16"/>
                <w:szCs w:val="16"/>
              </w:rPr>
              <w:t>Планируемые результаты обучения</w:t>
            </w:r>
          </w:p>
          <w:p w14:paraId="281FABB9" w14:textId="77777777" w:rsidR="0029058C" w:rsidRPr="009C5339" w:rsidRDefault="0029058C" w:rsidP="00884FEB">
            <w:pPr>
              <w:spacing w:line="120" w:lineRule="atLeast"/>
              <w:jc w:val="center"/>
              <w:rPr>
                <w:b/>
                <w:spacing w:val="-6"/>
                <w:kern w:val="2"/>
                <w:sz w:val="16"/>
                <w:szCs w:val="16"/>
              </w:rPr>
            </w:pPr>
            <w:r w:rsidRPr="009C5339">
              <w:rPr>
                <w:b/>
                <w:spacing w:val="-6"/>
                <w:kern w:val="2"/>
                <w:sz w:val="16"/>
                <w:szCs w:val="16"/>
              </w:rPr>
              <w:t>(показатели достижения заданного уровня освоения компетенций)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0BAFCC" w14:textId="77777777" w:rsidR="0029058C" w:rsidRPr="009C5339" w:rsidRDefault="0029058C" w:rsidP="00884FEB">
            <w:pPr>
              <w:suppressAutoHyphens/>
              <w:spacing w:line="120" w:lineRule="atLeast"/>
              <w:jc w:val="center"/>
              <w:rPr>
                <w:b/>
                <w:spacing w:val="-6"/>
                <w:kern w:val="2"/>
                <w:sz w:val="16"/>
                <w:szCs w:val="16"/>
              </w:rPr>
            </w:pPr>
            <w:r w:rsidRPr="009C5339">
              <w:rPr>
                <w:b/>
                <w:spacing w:val="-6"/>
                <w:kern w:val="2"/>
                <w:sz w:val="16"/>
                <w:szCs w:val="16"/>
              </w:rPr>
              <w:t>Форма оценочных средств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40BE8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b/>
                <w:spacing w:val="-6"/>
                <w:kern w:val="2"/>
                <w:sz w:val="16"/>
                <w:szCs w:val="16"/>
              </w:rPr>
              <w:t>Критерии оценивания результатов обучения (дескрипторы)</w:t>
            </w:r>
          </w:p>
        </w:tc>
      </w:tr>
      <w:tr w:rsidR="00E43113" w:rsidRPr="009C5339" w14:paraId="5D453DF9" w14:textId="77777777" w:rsidTr="00E43113">
        <w:trPr>
          <w:cantSplit/>
          <w:tblHeader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73AFD3" w14:textId="77777777" w:rsidR="0029058C" w:rsidRPr="009C5339" w:rsidRDefault="0029058C" w:rsidP="00884FEB">
            <w:pPr>
              <w:snapToGrid w:val="0"/>
              <w:spacing w:line="120" w:lineRule="atLeast"/>
              <w:jc w:val="center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2D214D" w14:textId="77777777" w:rsidR="0029058C" w:rsidRPr="009C5339" w:rsidRDefault="0029058C" w:rsidP="00884FEB">
            <w:pPr>
              <w:snapToGrid w:val="0"/>
              <w:spacing w:line="120" w:lineRule="atLeast"/>
              <w:jc w:val="center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2CD0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BAF6FC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Результат</w:t>
            </w:r>
          </w:p>
          <w:p w14:paraId="2DA21B88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не достигнут</w:t>
            </w:r>
          </w:p>
          <w:p w14:paraId="3F06FF28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(менее 70 баллов)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7777B4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Результат</w:t>
            </w:r>
          </w:p>
          <w:p w14:paraId="2437E386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минимальный</w:t>
            </w:r>
          </w:p>
          <w:p w14:paraId="0F2048D3" w14:textId="77777777" w:rsidR="0029058C" w:rsidRPr="009C5339" w:rsidRDefault="0029058C" w:rsidP="00376140">
            <w:pPr>
              <w:spacing w:line="120" w:lineRule="atLeast"/>
              <w:ind w:right="317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(70–79 баллов)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968285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Результат</w:t>
            </w:r>
          </w:p>
          <w:p w14:paraId="7D1A072C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средний</w:t>
            </w:r>
          </w:p>
          <w:p w14:paraId="6A922189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(80–89 баллов)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D7D09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Результат</w:t>
            </w:r>
          </w:p>
          <w:p w14:paraId="1D5263D7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высокий</w:t>
            </w:r>
          </w:p>
          <w:p w14:paraId="7CCCF0F7" w14:textId="77777777" w:rsidR="0029058C" w:rsidRPr="009C5339" w:rsidRDefault="0029058C" w:rsidP="00884FEB">
            <w:pPr>
              <w:spacing w:line="120" w:lineRule="atLeast"/>
              <w:jc w:val="center"/>
              <w:rPr>
                <w:spacing w:val="-6"/>
                <w:kern w:val="2"/>
                <w:sz w:val="16"/>
                <w:szCs w:val="16"/>
              </w:rPr>
            </w:pPr>
            <w:r w:rsidRPr="009C5339">
              <w:rPr>
                <w:spacing w:val="-6"/>
                <w:kern w:val="2"/>
                <w:sz w:val="16"/>
                <w:szCs w:val="16"/>
              </w:rPr>
              <w:t>(90–100 баллов)</w:t>
            </w:r>
          </w:p>
        </w:tc>
      </w:tr>
      <w:tr w:rsidR="007C73AA" w:rsidRPr="009C5339" w14:paraId="3DF1E686" w14:textId="77777777" w:rsidTr="009F1ECD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58175A" w14:textId="77777777" w:rsidR="007C73AA" w:rsidRDefault="007C73AA" w:rsidP="009F1ECD">
            <w:pPr>
              <w:widowControl w:val="0"/>
              <w:tabs>
                <w:tab w:val="num" w:pos="756"/>
                <w:tab w:val="num" w:pos="964"/>
              </w:tabs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ПК-22</w:t>
            </w:r>
          </w:p>
          <w:p w14:paraId="0F751211" w14:textId="77777777" w:rsidR="00621E6E" w:rsidRPr="00621E6E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– способность и готовность к разработке и оценке эффективности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47DCE08B" w14:textId="542CB63D" w:rsidR="00621E6E" w:rsidRPr="009C5339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D0BC1C4" w14:textId="77777777" w:rsidR="007C73AA" w:rsidRDefault="007C73AA" w:rsidP="009F1ECD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>
              <w:rPr>
                <w:b/>
                <w:spacing w:val="-6"/>
                <w:kern w:val="2"/>
                <w:sz w:val="16"/>
                <w:szCs w:val="16"/>
              </w:rPr>
              <w:t>Знать:</w:t>
            </w:r>
          </w:p>
          <w:p w14:paraId="22FC02A2" w14:textId="77777777" w:rsidR="00621E6E" w:rsidRPr="00621E6E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как разрабатывается и оценивается эффективность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7F9F033E" w14:textId="7C9BB8C1" w:rsidR="00621E6E" w:rsidRPr="009C5339" w:rsidRDefault="00621E6E" w:rsidP="009F1ECD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A93869" w14:textId="77777777" w:rsidR="00621E6E" w:rsidRPr="00E17378" w:rsidRDefault="00621E6E" w:rsidP="00621E6E">
            <w:pPr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>- собеседование</w:t>
            </w:r>
          </w:p>
          <w:p w14:paraId="2CE5E212" w14:textId="77777777" w:rsidR="00621E6E" w:rsidRDefault="00621E6E" w:rsidP="00621E6E">
            <w:pPr>
              <w:tabs>
                <w:tab w:val="left" w:pos="708"/>
              </w:tabs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>- тестирование</w:t>
            </w:r>
          </w:p>
          <w:p w14:paraId="124C5E0F" w14:textId="77777777" w:rsidR="007C73AA" w:rsidRPr="00E17378" w:rsidRDefault="007C73AA" w:rsidP="009F1EC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42FE3D" w14:textId="01151B2A" w:rsidR="00621E6E" w:rsidRPr="00E17378" w:rsidRDefault="00621E6E" w:rsidP="00621E6E">
            <w:pPr>
              <w:widowControl w:val="0"/>
              <w:rPr>
                <w:rFonts w:eastAsia="Calibri"/>
                <w:iCs/>
                <w:sz w:val="16"/>
                <w:szCs w:val="16"/>
                <w:lang w:bidi="or-IN"/>
              </w:rPr>
            </w:pPr>
            <w:r w:rsidRPr="00E17378">
              <w:rPr>
                <w:rFonts w:eastAsia="Calibri"/>
                <w:iCs/>
                <w:sz w:val="16"/>
                <w:szCs w:val="16"/>
                <w:lang w:bidi="or-IN"/>
              </w:rPr>
              <w:t>Имеет фрагментарные представления</w:t>
            </w:r>
            <w:r>
              <w:rPr>
                <w:rFonts w:eastAsia="Calibri"/>
                <w:iCs/>
                <w:sz w:val="16"/>
                <w:szCs w:val="16"/>
                <w:lang w:bidi="or-IN"/>
              </w:rPr>
              <w:t xml:space="preserve"> о</w:t>
            </w:r>
            <w:r w:rsidR="003C791A">
              <w:rPr>
                <w:rFonts w:eastAsia="Calibri"/>
                <w:iCs/>
                <w:sz w:val="16"/>
                <w:szCs w:val="16"/>
                <w:lang w:bidi="or-IN"/>
              </w:rPr>
              <w:t xml:space="preserve"> том</w:t>
            </w:r>
          </w:p>
          <w:p w14:paraId="09EEA725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rFonts w:eastAsia="Calibri"/>
                <w:iCs/>
                <w:sz w:val="16"/>
                <w:szCs w:val="16"/>
                <w:lang w:bidi="or-IN"/>
              </w:rPr>
              <w:t xml:space="preserve">- </w:t>
            </w:r>
            <w:r w:rsidRPr="00621E6E">
              <w:rPr>
                <w:bCs/>
                <w:sz w:val="16"/>
                <w:szCs w:val="16"/>
              </w:rPr>
              <w:t>как разрабатывается и оценивается эффективность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16C114BB" w14:textId="0908EA0F" w:rsidR="007C73AA" w:rsidRPr="00E17378" w:rsidRDefault="007C73AA" w:rsidP="009F1ECD">
            <w:pPr>
              <w:widowControl w:val="0"/>
              <w:rPr>
                <w:rFonts w:eastAsia="Calibri"/>
                <w:iCs/>
                <w:sz w:val="16"/>
                <w:szCs w:val="16"/>
                <w:lang w:bidi="or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AADDC7" w14:textId="0DA777ED" w:rsidR="007C73AA" w:rsidRDefault="00621E6E" w:rsidP="009F1ECD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Имеет общие представления</w:t>
            </w:r>
            <w:r w:rsidR="003C791A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 о том</w:t>
            </w:r>
          </w:p>
          <w:p w14:paraId="52C0FFFB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- </w:t>
            </w:r>
            <w:r w:rsidRPr="00621E6E">
              <w:rPr>
                <w:bCs/>
                <w:sz w:val="16"/>
                <w:szCs w:val="16"/>
              </w:rPr>
              <w:t>как разрабатывается и оценивается эффективность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08451504" w14:textId="7A44535E" w:rsidR="003C791A" w:rsidRPr="00E17378" w:rsidRDefault="003C791A" w:rsidP="009F1ECD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C1EE68" w14:textId="0A2468F5" w:rsidR="00621E6E" w:rsidRDefault="00621E6E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Имеет достаточные представления</w:t>
            </w:r>
            <w:r w:rsidR="003C791A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 о том</w:t>
            </w:r>
          </w:p>
          <w:p w14:paraId="756A1CA5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- </w:t>
            </w:r>
            <w:r w:rsidRPr="00621E6E">
              <w:rPr>
                <w:bCs/>
                <w:sz w:val="16"/>
                <w:szCs w:val="16"/>
              </w:rPr>
              <w:t>как разрабатывается и оценивается эффективность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245DACD7" w14:textId="6CA524B4" w:rsidR="003C791A" w:rsidRPr="00E17378" w:rsidRDefault="003C791A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  <w:p w14:paraId="5D43EE14" w14:textId="77777777" w:rsidR="007C73AA" w:rsidRPr="00E17378" w:rsidRDefault="007C73AA" w:rsidP="009F1ECD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32E24" w14:textId="422FBA10" w:rsidR="00621E6E" w:rsidRDefault="00621E6E" w:rsidP="00621E6E">
            <w:pP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914D12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Имеет </w:t>
            </w:r>
            <w:r w:rsidRPr="00914D12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глубокие знания</w:t>
            </w: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 о</w:t>
            </w:r>
            <w:r w:rsidR="003C791A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 том</w:t>
            </w:r>
          </w:p>
          <w:p w14:paraId="121154E1" w14:textId="597F22C5" w:rsidR="007C73AA" w:rsidRPr="00914D12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- </w:t>
            </w:r>
            <w:r w:rsidRPr="00621E6E">
              <w:rPr>
                <w:bCs/>
                <w:sz w:val="16"/>
                <w:szCs w:val="16"/>
              </w:rPr>
              <w:t>как разрабатывается и оценивается эффективность профилактических стратегий, отдельно или в сотрудничестве с другими специалистами для обеспечения эффективного контроля</w:t>
            </w:r>
          </w:p>
        </w:tc>
      </w:tr>
      <w:tr w:rsidR="00621E6E" w:rsidRPr="009C5339" w14:paraId="05A262C7" w14:textId="77777777" w:rsidTr="009F1ECD">
        <w:trPr>
          <w:cantSplit/>
          <w:tblHeader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0E7DC7" w14:textId="77777777" w:rsidR="00621E6E" w:rsidRPr="009C5339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497B812F" w14:textId="77777777" w:rsidR="00621E6E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>
              <w:rPr>
                <w:b/>
                <w:spacing w:val="-6"/>
                <w:kern w:val="2"/>
                <w:sz w:val="16"/>
                <w:szCs w:val="16"/>
              </w:rPr>
              <w:t>Уметь:</w:t>
            </w:r>
          </w:p>
          <w:p w14:paraId="4021B85B" w14:textId="77777777" w:rsidR="00621E6E" w:rsidRPr="00621E6E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разрабатывать и оценивать эффективность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20FC02B4" w14:textId="3B911FBE" w:rsidR="00621E6E" w:rsidRPr="009C5339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3B2F4E" w14:textId="77777777" w:rsidR="00621E6E" w:rsidRDefault="00621E6E" w:rsidP="00621E6E">
            <w:pPr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кейс-задача</w:t>
            </w:r>
          </w:p>
          <w:p w14:paraId="25929562" w14:textId="77777777" w:rsidR="00621E6E" w:rsidRPr="00E17378" w:rsidRDefault="00621E6E" w:rsidP="00621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презентация</w:t>
            </w:r>
          </w:p>
          <w:p w14:paraId="7F006AD6" w14:textId="77777777" w:rsidR="00621E6E" w:rsidRPr="00E17378" w:rsidRDefault="00621E6E" w:rsidP="00621E6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E9F507" w14:textId="1D31B75A" w:rsidR="00621E6E" w:rsidRDefault="00621E6E" w:rsidP="00621E6E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>Частично умеет</w:t>
            </w:r>
          </w:p>
          <w:p w14:paraId="264EB9F8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spacing w:val="-6"/>
                <w:kern w:val="2"/>
                <w:sz w:val="16"/>
                <w:szCs w:val="16"/>
              </w:rPr>
              <w:t xml:space="preserve">- </w:t>
            </w:r>
            <w:r w:rsidRPr="00621E6E">
              <w:rPr>
                <w:bCs/>
                <w:sz w:val="16"/>
                <w:szCs w:val="16"/>
              </w:rPr>
              <w:t>разрабатывать и оценивать эффективность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1753B31E" w14:textId="7C8F5FCC" w:rsidR="003C791A" w:rsidRPr="00E17378" w:rsidRDefault="003C791A" w:rsidP="00621E6E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</w:p>
          <w:p w14:paraId="4E0F7D77" w14:textId="77777777" w:rsidR="00621E6E" w:rsidRPr="00E17378" w:rsidRDefault="00621E6E" w:rsidP="00621E6E">
            <w:pPr>
              <w:widowControl w:val="0"/>
              <w:rPr>
                <w:rFonts w:eastAsia="Calibri"/>
                <w:iCs/>
                <w:sz w:val="16"/>
                <w:szCs w:val="16"/>
                <w:lang w:bidi="or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EF2F3" w14:textId="20BFDE96" w:rsidR="00621E6E" w:rsidRDefault="00621E6E" w:rsidP="00621E6E">
            <w:pPr>
              <w:tabs>
                <w:tab w:val="left" w:pos="708"/>
              </w:tabs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>В целом успешно, но не систематически умеет</w:t>
            </w:r>
          </w:p>
          <w:p w14:paraId="039B8E82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spacing w:val="-6"/>
                <w:kern w:val="2"/>
                <w:sz w:val="16"/>
                <w:szCs w:val="16"/>
              </w:rPr>
              <w:t xml:space="preserve">- </w:t>
            </w:r>
            <w:r w:rsidRPr="00621E6E">
              <w:rPr>
                <w:bCs/>
                <w:sz w:val="16"/>
                <w:szCs w:val="16"/>
              </w:rPr>
              <w:t>разрабатывать и оценивать эффективность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7BCAF5FB" w14:textId="459593B1" w:rsidR="003C791A" w:rsidRDefault="003C791A" w:rsidP="00621E6E">
            <w:pPr>
              <w:tabs>
                <w:tab w:val="left" w:pos="708"/>
              </w:tabs>
              <w:rPr>
                <w:spacing w:val="-6"/>
                <w:kern w:val="2"/>
                <w:sz w:val="16"/>
                <w:szCs w:val="16"/>
              </w:rPr>
            </w:pPr>
          </w:p>
          <w:p w14:paraId="434D2375" w14:textId="77777777" w:rsidR="00621E6E" w:rsidRPr="00E17378" w:rsidRDefault="00621E6E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3F187A" w14:textId="12F150DD" w:rsidR="00621E6E" w:rsidRDefault="00621E6E" w:rsidP="00621E6E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>В целом успешно умеет</w:t>
            </w:r>
          </w:p>
          <w:p w14:paraId="4EB7D805" w14:textId="00B8133F" w:rsidR="003C791A" w:rsidRPr="00E17378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pacing w:val="-6"/>
                <w:kern w:val="2"/>
                <w:sz w:val="16"/>
                <w:szCs w:val="16"/>
              </w:rPr>
            </w:pPr>
            <w:r>
              <w:rPr>
                <w:spacing w:val="-6"/>
                <w:kern w:val="2"/>
                <w:sz w:val="16"/>
                <w:szCs w:val="16"/>
              </w:rPr>
              <w:t xml:space="preserve">- </w:t>
            </w:r>
            <w:r w:rsidRPr="00621E6E">
              <w:rPr>
                <w:bCs/>
                <w:sz w:val="16"/>
                <w:szCs w:val="16"/>
              </w:rPr>
              <w:t>разрабатывать и оценивать эффективность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0156288F" w14:textId="77777777" w:rsidR="00621E6E" w:rsidRPr="00E17378" w:rsidRDefault="00621E6E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F554C" w14:textId="227B0683" w:rsidR="00621E6E" w:rsidRDefault="00621E6E" w:rsidP="00621E6E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914D12">
              <w:rPr>
                <w:spacing w:val="-6"/>
                <w:kern w:val="2"/>
                <w:sz w:val="16"/>
                <w:szCs w:val="16"/>
              </w:rPr>
              <w:t>Сформированное умение</w:t>
            </w:r>
          </w:p>
          <w:p w14:paraId="615E9C63" w14:textId="275F28BB" w:rsidR="00621E6E" w:rsidRPr="00914D12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>
              <w:rPr>
                <w:spacing w:val="-6"/>
                <w:kern w:val="2"/>
                <w:sz w:val="16"/>
                <w:szCs w:val="16"/>
              </w:rPr>
              <w:t xml:space="preserve">- </w:t>
            </w:r>
            <w:r w:rsidRPr="00621E6E">
              <w:rPr>
                <w:bCs/>
                <w:sz w:val="16"/>
                <w:szCs w:val="16"/>
              </w:rPr>
              <w:t>разрабатывать и оценивать эффективность профилактических стратегий, отдельно или в сотрудничестве с другими специалистами для обеспечения эффективного контроля</w:t>
            </w:r>
          </w:p>
        </w:tc>
      </w:tr>
      <w:tr w:rsidR="00621E6E" w:rsidRPr="009C5339" w14:paraId="70E3C5C8" w14:textId="77777777" w:rsidTr="009F1ECD">
        <w:trPr>
          <w:cantSplit/>
          <w:tblHeader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152D8" w14:textId="77777777" w:rsidR="00621E6E" w:rsidRPr="009C5339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5C34AFE" w14:textId="77777777" w:rsidR="00621E6E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>
              <w:rPr>
                <w:b/>
                <w:spacing w:val="-6"/>
                <w:kern w:val="2"/>
                <w:sz w:val="16"/>
                <w:szCs w:val="16"/>
              </w:rPr>
              <w:t>Владеть:</w:t>
            </w:r>
          </w:p>
          <w:p w14:paraId="2273ECE1" w14:textId="387B7BC7" w:rsidR="00621E6E" w:rsidRPr="009C5339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методами разработки и оценки эффективности профилактических стратегий, отдельно или в сотрудничестве с другими специалистами для обеспечения эффективного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182C3F" w14:textId="77777777" w:rsidR="00621E6E" w:rsidRPr="00E17378" w:rsidRDefault="00621E6E" w:rsidP="00621E6E">
            <w:pPr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кейс-задача</w:t>
            </w:r>
          </w:p>
          <w:p w14:paraId="5453475B" w14:textId="77777777" w:rsidR="00621E6E" w:rsidRPr="00E17378" w:rsidRDefault="00621E6E" w:rsidP="00621E6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2D6B6C" w14:textId="0072764C" w:rsidR="007E661B" w:rsidRDefault="007E661B" w:rsidP="007E661B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Обладает фрагментарным применением </w:t>
            </w:r>
            <w:r w:rsidRPr="00E17378">
              <w:rPr>
                <w:rFonts w:eastAsia="Calibri"/>
                <w:sz w:val="16"/>
                <w:szCs w:val="16"/>
                <w:lang w:eastAsia="en-US"/>
              </w:rPr>
              <w:t>навыков</w:t>
            </w:r>
          </w:p>
          <w:p w14:paraId="4230F28A" w14:textId="321EB644" w:rsidR="003C791A" w:rsidRPr="00E17378" w:rsidRDefault="003C791A" w:rsidP="007E661B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621E6E">
              <w:rPr>
                <w:bCs/>
                <w:sz w:val="16"/>
                <w:szCs w:val="16"/>
              </w:rPr>
              <w:t xml:space="preserve">-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1E6E">
              <w:rPr>
                <w:bCs/>
                <w:sz w:val="16"/>
                <w:szCs w:val="16"/>
              </w:rPr>
              <w:t>разработки и оценки эффективности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19E5632D" w14:textId="77777777" w:rsidR="00621E6E" w:rsidRPr="00E17378" w:rsidRDefault="00621E6E" w:rsidP="00621E6E">
            <w:pPr>
              <w:widowControl w:val="0"/>
              <w:rPr>
                <w:rFonts w:eastAsia="Calibri"/>
                <w:iCs/>
                <w:sz w:val="16"/>
                <w:szCs w:val="16"/>
                <w:lang w:bidi="or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AC135A" w14:textId="3921825A" w:rsidR="007E661B" w:rsidRDefault="007E661B" w:rsidP="007E661B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Обладает общим представлением, но не систематически применяет </w:t>
            </w:r>
            <w:r w:rsidRPr="00E17378">
              <w:rPr>
                <w:rFonts w:eastAsia="Calibri"/>
                <w:sz w:val="16"/>
                <w:szCs w:val="16"/>
                <w:lang w:eastAsia="en-US"/>
              </w:rPr>
              <w:t>навыки</w:t>
            </w:r>
          </w:p>
          <w:p w14:paraId="59B40384" w14:textId="77777777" w:rsidR="003C791A" w:rsidRPr="00E17378" w:rsidRDefault="003C791A" w:rsidP="003C791A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621E6E">
              <w:rPr>
                <w:bCs/>
                <w:sz w:val="16"/>
                <w:szCs w:val="16"/>
              </w:rPr>
              <w:t xml:space="preserve">-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1E6E">
              <w:rPr>
                <w:bCs/>
                <w:sz w:val="16"/>
                <w:szCs w:val="16"/>
              </w:rPr>
              <w:t>разработки и оценки эффективности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559285D2" w14:textId="77777777" w:rsidR="003C791A" w:rsidRDefault="003C791A" w:rsidP="007E661B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01A6528" w14:textId="77777777" w:rsidR="00621E6E" w:rsidRPr="00E17378" w:rsidRDefault="00621E6E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D7293F" w14:textId="77777777" w:rsidR="007E661B" w:rsidRPr="00E17378" w:rsidRDefault="007E661B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В целом обладает устойчивыми навыками</w:t>
            </w:r>
          </w:p>
          <w:p w14:paraId="78A6C9B8" w14:textId="77777777" w:rsidR="003C791A" w:rsidRPr="00E17378" w:rsidRDefault="003C791A" w:rsidP="003C791A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621E6E">
              <w:rPr>
                <w:bCs/>
                <w:sz w:val="16"/>
                <w:szCs w:val="16"/>
              </w:rPr>
              <w:t xml:space="preserve">-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1E6E">
              <w:rPr>
                <w:bCs/>
                <w:sz w:val="16"/>
                <w:szCs w:val="16"/>
              </w:rPr>
              <w:t>разработки и оценки эффективности профилактических стратегий, отдельно или в сотрудничестве с другими специалистами для обеспечения эффективного контроля</w:t>
            </w:r>
          </w:p>
          <w:p w14:paraId="5FA75EA9" w14:textId="77777777" w:rsidR="00621E6E" w:rsidRPr="00E17378" w:rsidRDefault="00621E6E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8C216" w14:textId="145FEA25" w:rsidR="007E661B" w:rsidRDefault="007E661B" w:rsidP="007E661B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914D12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Успешно и систематически применяет развитые </w:t>
            </w:r>
            <w:r w:rsidRPr="00914D12">
              <w:rPr>
                <w:rFonts w:eastAsia="Calibri"/>
                <w:sz w:val="16"/>
                <w:szCs w:val="16"/>
                <w:lang w:eastAsia="en-US"/>
              </w:rPr>
              <w:t>навыки</w:t>
            </w:r>
          </w:p>
          <w:p w14:paraId="32E75CE7" w14:textId="2CF5AA60" w:rsidR="00621E6E" w:rsidRPr="00914D12" w:rsidRDefault="003C791A" w:rsidP="003C791A">
            <w:pPr>
              <w:autoSpaceDE w:val="0"/>
              <w:autoSpaceDN w:val="0"/>
              <w:rPr>
                <w:rFonts w:eastAsia="Calibri"/>
                <w:kern w:val="2"/>
                <w:sz w:val="16"/>
                <w:szCs w:val="16"/>
                <w:lang w:eastAsia="en-US"/>
              </w:rPr>
            </w:pPr>
            <w:r w:rsidRPr="00621E6E">
              <w:rPr>
                <w:bCs/>
                <w:sz w:val="16"/>
                <w:szCs w:val="16"/>
              </w:rPr>
              <w:t xml:space="preserve">-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621E6E">
              <w:rPr>
                <w:bCs/>
                <w:sz w:val="16"/>
                <w:szCs w:val="16"/>
              </w:rPr>
              <w:t>разработки и оценки эффективности профилактических стратегий, отдельно или в сотрудничестве с другими специалистами для обеспечения эффективного контроля</w:t>
            </w:r>
          </w:p>
        </w:tc>
      </w:tr>
      <w:tr w:rsidR="00621E6E" w:rsidRPr="009C5339" w14:paraId="678F3102" w14:textId="77777777" w:rsidTr="00E43113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BCC04" w14:textId="77777777" w:rsidR="00621E6E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C5339">
              <w:rPr>
                <w:b/>
                <w:bCs/>
                <w:sz w:val="16"/>
                <w:szCs w:val="16"/>
              </w:rPr>
              <w:lastRenderedPageBreak/>
              <w:t>ПК-25</w:t>
            </w:r>
          </w:p>
          <w:p w14:paraId="71DE82A0" w14:textId="77777777" w:rsidR="00621E6E" w:rsidRPr="009C5339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9C5339">
              <w:rPr>
                <w:bCs/>
                <w:sz w:val="16"/>
                <w:szCs w:val="16"/>
              </w:rPr>
              <w:t>- способность и готовность к оценке (описанию и измерению) распределения заболеваемости по категориям, а в отношении отдельных болезней по территории,</w:t>
            </w:r>
            <w:r>
              <w:rPr>
                <w:bCs/>
                <w:sz w:val="16"/>
                <w:szCs w:val="16"/>
              </w:rPr>
              <w:t xml:space="preserve"> группам населения и во времени.</w:t>
            </w:r>
          </w:p>
          <w:p w14:paraId="004637C7" w14:textId="77777777" w:rsidR="00621E6E" w:rsidRPr="009C5339" w:rsidRDefault="00621E6E" w:rsidP="00621E6E">
            <w:pPr>
              <w:tabs>
                <w:tab w:val="num" w:pos="0"/>
              </w:tabs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20D68651" w14:textId="77777777" w:rsidR="00621E6E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 w:rsidRPr="009C5339">
              <w:rPr>
                <w:b/>
                <w:spacing w:val="-6"/>
                <w:kern w:val="2"/>
                <w:sz w:val="16"/>
                <w:szCs w:val="16"/>
              </w:rPr>
              <w:t xml:space="preserve">Знать: </w:t>
            </w:r>
          </w:p>
          <w:p w14:paraId="60EB8DAB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дизайн и основы организации эпидемиологических исследований;</w:t>
            </w:r>
          </w:p>
          <w:p w14:paraId="47A6C2D8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характерные черты (особенности проведения) эпидемиологических исследований;</w:t>
            </w:r>
          </w:p>
          <w:p w14:paraId="638DBD9F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 xml:space="preserve">- принципиальную схему организации исследования, его основные этапы, их содержание. </w:t>
            </w:r>
          </w:p>
          <w:p w14:paraId="4FB05ED8" w14:textId="77777777" w:rsidR="00621E6E" w:rsidRPr="009C5339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spacing w:val="-6"/>
                <w:kern w:val="2"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335564" w14:textId="77777777" w:rsidR="00621E6E" w:rsidRPr="00E17378" w:rsidRDefault="00621E6E" w:rsidP="00621E6E">
            <w:pPr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>- собеседование</w:t>
            </w:r>
          </w:p>
          <w:p w14:paraId="5E68E3D1" w14:textId="77777777" w:rsidR="00621E6E" w:rsidRDefault="00621E6E" w:rsidP="00621E6E">
            <w:pPr>
              <w:tabs>
                <w:tab w:val="left" w:pos="708"/>
              </w:tabs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>- тестирование</w:t>
            </w:r>
          </w:p>
          <w:p w14:paraId="2BFFB2EA" w14:textId="605C7B09" w:rsidR="00621E6E" w:rsidRPr="009C5339" w:rsidRDefault="00621E6E" w:rsidP="00621E6E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7F8304" w14:textId="77777777" w:rsidR="00621E6E" w:rsidRPr="00E17378" w:rsidRDefault="00621E6E" w:rsidP="00621E6E">
            <w:pPr>
              <w:widowControl w:val="0"/>
              <w:rPr>
                <w:rFonts w:eastAsia="Calibri"/>
                <w:iCs/>
                <w:sz w:val="16"/>
                <w:szCs w:val="16"/>
                <w:lang w:bidi="or-IN"/>
              </w:rPr>
            </w:pPr>
            <w:r w:rsidRPr="00E17378">
              <w:rPr>
                <w:rFonts w:eastAsia="Calibri"/>
                <w:iCs/>
                <w:sz w:val="16"/>
                <w:szCs w:val="16"/>
                <w:lang w:bidi="or-IN"/>
              </w:rPr>
              <w:t>Имеет фрагментарные представления</w:t>
            </w:r>
            <w:r>
              <w:rPr>
                <w:rFonts w:eastAsia="Calibri"/>
                <w:iCs/>
                <w:sz w:val="16"/>
                <w:szCs w:val="16"/>
                <w:lang w:bidi="or-IN"/>
              </w:rPr>
              <w:t xml:space="preserve"> о</w:t>
            </w:r>
          </w:p>
          <w:p w14:paraId="35D1F949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дизайн</w:t>
            </w:r>
            <w:r>
              <w:rPr>
                <w:bCs/>
                <w:sz w:val="16"/>
                <w:szCs w:val="16"/>
              </w:rPr>
              <w:t>е и основах</w:t>
            </w:r>
            <w:r w:rsidRPr="00705CF4">
              <w:rPr>
                <w:bCs/>
                <w:sz w:val="16"/>
                <w:szCs w:val="16"/>
              </w:rPr>
              <w:t xml:space="preserve"> организации эпидемиологических исследований;</w:t>
            </w:r>
          </w:p>
          <w:p w14:paraId="53552E46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характерных</w:t>
            </w:r>
            <w:r w:rsidRPr="00705CF4">
              <w:rPr>
                <w:bCs/>
                <w:sz w:val="16"/>
                <w:szCs w:val="16"/>
              </w:rPr>
              <w:t xml:space="preserve"> черт</w:t>
            </w:r>
            <w:r>
              <w:rPr>
                <w:bCs/>
                <w:sz w:val="16"/>
                <w:szCs w:val="16"/>
              </w:rPr>
              <w:t>ах</w:t>
            </w:r>
            <w:r w:rsidRPr="00705CF4">
              <w:rPr>
                <w:bCs/>
                <w:sz w:val="16"/>
                <w:szCs w:val="16"/>
              </w:rPr>
              <w:t xml:space="preserve"> эпидемиологических исследований;</w:t>
            </w:r>
          </w:p>
          <w:p w14:paraId="05DD1B95" w14:textId="77777777" w:rsidR="00621E6E" w:rsidRPr="00E17378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pacing w:val="-6"/>
                <w:kern w:val="2"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принципиальн</w:t>
            </w:r>
            <w:r>
              <w:rPr>
                <w:bCs/>
                <w:sz w:val="16"/>
                <w:szCs w:val="16"/>
              </w:rPr>
              <w:t>ой</w:t>
            </w:r>
            <w:r w:rsidRPr="00705CF4">
              <w:rPr>
                <w:bCs/>
                <w:sz w:val="16"/>
                <w:szCs w:val="16"/>
              </w:rPr>
              <w:t xml:space="preserve"> схем</w:t>
            </w:r>
            <w:r>
              <w:rPr>
                <w:bCs/>
                <w:sz w:val="16"/>
                <w:szCs w:val="16"/>
              </w:rPr>
              <w:t>е</w:t>
            </w:r>
            <w:r w:rsidRPr="00705CF4">
              <w:rPr>
                <w:bCs/>
                <w:sz w:val="16"/>
                <w:szCs w:val="16"/>
              </w:rPr>
              <w:t xml:space="preserve"> органи</w:t>
            </w:r>
            <w:r>
              <w:rPr>
                <w:bCs/>
                <w:sz w:val="16"/>
                <w:szCs w:val="16"/>
              </w:rPr>
              <w:t>зации исследования, его основных</w:t>
            </w:r>
            <w:r w:rsidRPr="00705CF4">
              <w:rPr>
                <w:bCs/>
                <w:sz w:val="16"/>
                <w:szCs w:val="16"/>
              </w:rPr>
              <w:t xml:space="preserve"> этап</w:t>
            </w:r>
            <w:r>
              <w:rPr>
                <w:bCs/>
                <w:sz w:val="16"/>
                <w:szCs w:val="16"/>
              </w:rPr>
              <w:t>ах, их содержании</w:t>
            </w:r>
            <w:r w:rsidRPr="00705CF4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0D981B" w14:textId="77777777" w:rsidR="00621E6E" w:rsidRDefault="00621E6E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Имеет общие представления</w:t>
            </w:r>
            <w: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 о</w:t>
            </w:r>
          </w:p>
          <w:p w14:paraId="0E77E90A" w14:textId="6B58DF7A" w:rsidR="00621E6E" w:rsidRPr="00E17378" w:rsidRDefault="00621E6E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- </w:t>
            </w:r>
            <w:r w:rsidRPr="00705CF4">
              <w:rPr>
                <w:bCs/>
                <w:sz w:val="16"/>
                <w:szCs w:val="16"/>
              </w:rPr>
              <w:t>дизайн</w:t>
            </w:r>
            <w:r>
              <w:rPr>
                <w:bCs/>
                <w:sz w:val="16"/>
                <w:szCs w:val="16"/>
              </w:rPr>
              <w:t>е и основах</w:t>
            </w:r>
          </w:p>
          <w:p w14:paraId="2933EA2B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организации эпидемиологических исследований;</w:t>
            </w:r>
          </w:p>
          <w:p w14:paraId="47AB3CAD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характерных</w:t>
            </w:r>
            <w:r w:rsidRPr="00705CF4">
              <w:rPr>
                <w:bCs/>
                <w:sz w:val="16"/>
                <w:szCs w:val="16"/>
              </w:rPr>
              <w:t xml:space="preserve"> черт</w:t>
            </w:r>
            <w:r>
              <w:rPr>
                <w:bCs/>
                <w:sz w:val="16"/>
                <w:szCs w:val="16"/>
              </w:rPr>
              <w:t>ах</w:t>
            </w:r>
            <w:r w:rsidRPr="00705CF4">
              <w:rPr>
                <w:bCs/>
                <w:sz w:val="16"/>
                <w:szCs w:val="16"/>
              </w:rPr>
              <w:t xml:space="preserve"> эпидемиологических исследований;</w:t>
            </w:r>
          </w:p>
          <w:p w14:paraId="0F439683" w14:textId="77777777" w:rsidR="00621E6E" w:rsidRPr="00E17378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pacing w:val="-6"/>
                <w:kern w:val="2"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принципиальн</w:t>
            </w:r>
            <w:r>
              <w:rPr>
                <w:bCs/>
                <w:sz w:val="16"/>
                <w:szCs w:val="16"/>
              </w:rPr>
              <w:t>ой</w:t>
            </w:r>
            <w:r w:rsidRPr="00705CF4">
              <w:rPr>
                <w:bCs/>
                <w:sz w:val="16"/>
                <w:szCs w:val="16"/>
              </w:rPr>
              <w:t xml:space="preserve"> схем</w:t>
            </w:r>
            <w:r>
              <w:rPr>
                <w:bCs/>
                <w:sz w:val="16"/>
                <w:szCs w:val="16"/>
              </w:rPr>
              <w:t>е</w:t>
            </w:r>
            <w:r w:rsidRPr="00705CF4">
              <w:rPr>
                <w:bCs/>
                <w:sz w:val="16"/>
                <w:szCs w:val="16"/>
              </w:rPr>
              <w:t xml:space="preserve"> органи</w:t>
            </w:r>
            <w:r>
              <w:rPr>
                <w:bCs/>
                <w:sz w:val="16"/>
                <w:szCs w:val="16"/>
              </w:rPr>
              <w:t>зации исследования, его основных</w:t>
            </w:r>
            <w:r w:rsidRPr="00705CF4">
              <w:rPr>
                <w:bCs/>
                <w:sz w:val="16"/>
                <w:szCs w:val="16"/>
              </w:rPr>
              <w:t xml:space="preserve"> этап</w:t>
            </w:r>
            <w:r>
              <w:rPr>
                <w:bCs/>
                <w:sz w:val="16"/>
                <w:szCs w:val="16"/>
              </w:rPr>
              <w:t>ах, их содержании</w:t>
            </w:r>
            <w:r w:rsidRPr="00705CF4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F1D504" w14:textId="120CD71E" w:rsidR="00621E6E" w:rsidRDefault="00621E6E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Имеет достаточные представления</w:t>
            </w:r>
            <w: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 о</w:t>
            </w:r>
          </w:p>
          <w:p w14:paraId="11A56534" w14:textId="13F21530" w:rsidR="00621E6E" w:rsidRPr="00E17378" w:rsidRDefault="00621E6E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- </w:t>
            </w:r>
            <w:r w:rsidRPr="00705CF4">
              <w:rPr>
                <w:bCs/>
                <w:sz w:val="16"/>
                <w:szCs w:val="16"/>
              </w:rPr>
              <w:t>дизайн</w:t>
            </w:r>
            <w:r>
              <w:rPr>
                <w:bCs/>
                <w:sz w:val="16"/>
                <w:szCs w:val="16"/>
              </w:rPr>
              <w:t>е и основах</w:t>
            </w:r>
          </w:p>
          <w:p w14:paraId="0E85C17D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организации эпидемиологических исследований;</w:t>
            </w:r>
          </w:p>
          <w:p w14:paraId="3C5C9361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характерных</w:t>
            </w:r>
            <w:r w:rsidRPr="00705CF4">
              <w:rPr>
                <w:bCs/>
                <w:sz w:val="16"/>
                <w:szCs w:val="16"/>
              </w:rPr>
              <w:t xml:space="preserve"> черт</w:t>
            </w:r>
            <w:r>
              <w:rPr>
                <w:bCs/>
                <w:sz w:val="16"/>
                <w:szCs w:val="16"/>
              </w:rPr>
              <w:t>ах</w:t>
            </w:r>
            <w:r w:rsidRPr="00705CF4">
              <w:rPr>
                <w:bCs/>
                <w:sz w:val="16"/>
                <w:szCs w:val="16"/>
              </w:rPr>
              <w:t xml:space="preserve"> эпидемиологических исследований;</w:t>
            </w:r>
          </w:p>
          <w:p w14:paraId="468EC834" w14:textId="77777777" w:rsidR="00621E6E" w:rsidRPr="00E17378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pacing w:val="-6"/>
                <w:kern w:val="2"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принципиальн</w:t>
            </w:r>
            <w:r>
              <w:rPr>
                <w:bCs/>
                <w:sz w:val="16"/>
                <w:szCs w:val="16"/>
              </w:rPr>
              <w:t>ой</w:t>
            </w:r>
            <w:r w:rsidRPr="00705CF4">
              <w:rPr>
                <w:bCs/>
                <w:sz w:val="16"/>
                <w:szCs w:val="16"/>
              </w:rPr>
              <w:t xml:space="preserve"> схем</w:t>
            </w:r>
            <w:r>
              <w:rPr>
                <w:bCs/>
                <w:sz w:val="16"/>
                <w:szCs w:val="16"/>
              </w:rPr>
              <w:t>е</w:t>
            </w:r>
            <w:r w:rsidRPr="00705CF4">
              <w:rPr>
                <w:bCs/>
                <w:sz w:val="16"/>
                <w:szCs w:val="16"/>
              </w:rPr>
              <w:t xml:space="preserve"> органи</w:t>
            </w:r>
            <w:r>
              <w:rPr>
                <w:bCs/>
                <w:sz w:val="16"/>
                <w:szCs w:val="16"/>
              </w:rPr>
              <w:t>зации исследования, его основных</w:t>
            </w:r>
            <w:r w:rsidRPr="00705CF4">
              <w:rPr>
                <w:bCs/>
                <w:sz w:val="16"/>
                <w:szCs w:val="16"/>
              </w:rPr>
              <w:t xml:space="preserve"> этап</w:t>
            </w:r>
            <w:r>
              <w:rPr>
                <w:bCs/>
                <w:sz w:val="16"/>
                <w:szCs w:val="16"/>
              </w:rPr>
              <w:t>ах, их содержании</w:t>
            </w:r>
            <w:r w:rsidRPr="00705CF4">
              <w:rPr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A3562B" w14:textId="65DB9182" w:rsidR="00621E6E" w:rsidRDefault="00621E6E" w:rsidP="00621E6E">
            <w:pP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914D12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Имеет </w:t>
            </w:r>
            <w:r w:rsidRPr="00914D12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глубокие знания</w:t>
            </w: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 о</w:t>
            </w:r>
          </w:p>
          <w:p w14:paraId="336A1C11" w14:textId="1E015F9A" w:rsidR="00621E6E" w:rsidRPr="00914D12" w:rsidRDefault="00621E6E" w:rsidP="00621E6E">
            <w:pP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- </w:t>
            </w:r>
            <w:r w:rsidRPr="00705CF4">
              <w:rPr>
                <w:bCs/>
                <w:sz w:val="16"/>
                <w:szCs w:val="16"/>
              </w:rPr>
              <w:t>дизайн</w:t>
            </w:r>
            <w:r>
              <w:rPr>
                <w:bCs/>
                <w:sz w:val="16"/>
                <w:szCs w:val="16"/>
              </w:rPr>
              <w:t>е и основах</w:t>
            </w:r>
          </w:p>
          <w:p w14:paraId="0B2DA350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организации эпидемиологических исследований;</w:t>
            </w:r>
          </w:p>
          <w:p w14:paraId="70DEF8EB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характерных</w:t>
            </w:r>
            <w:r w:rsidRPr="00705CF4">
              <w:rPr>
                <w:bCs/>
                <w:sz w:val="16"/>
                <w:szCs w:val="16"/>
              </w:rPr>
              <w:t xml:space="preserve"> черт</w:t>
            </w:r>
            <w:r>
              <w:rPr>
                <w:bCs/>
                <w:sz w:val="16"/>
                <w:szCs w:val="16"/>
              </w:rPr>
              <w:t>ах</w:t>
            </w:r>
            <w:r w:rsidRPr="00705CF4">
              <w:rPr>
                <w:bCs/>
                <w:sz w:val="16"/>
                <w:szCs w:val="16"/>
              </w:rPr>
              <w:t xml:space="preserve"> эпидемиологических исследований;</w:t>
            </w:r>
          </w:p>
          <w:p w14:paraId="35004CCD" w14:textId="77777777" w:rsidR="00621E6E" w:rsidRPr="00914D12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pacing w:val="-6"/>
                <w:kern w:val="2"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принципиальн</w:t>
            </w:r>
            <w:r>
              <w:rPr>
                <w:bCs/>
                <w:sz w:val="16"/>
                <w:szCs w:val="16"/>
              </w:rPr>
              <w:t>ой</w:t>
            </w:r>
            <w:r w:rsidRPr="00705CF4">
              <w:rPr>
                <w:bCs/>
                <w:sz w:val="16"/>
                <w:szCs w:val="16"/>
              </w:rPr>
              <w:t xml:space="preserve"> схем</w:t>
            </w:r>
            <w:r>
              <w:rPr>
                <w:bCs/>
                <w:sz w:val="16"/>
                <w:szCs w:val="16"/>
              </w:rPr>
              <w:t>е</w:t>
            </w:r>
            <w:r w:rsidRPr="00705CF4">
              <w:rPr>
                <w:bCs/>
                <w:sz w:val="16"/>
                <w:szCs w:val="16"/>
              </w:rPr>
              <w:t xml:space="preserve"> органи</w:t>
            </w:r>
            <w:r>
              <w:rPr>
                <w:bCs/>
                <w:sz w:val="16"/>
                <w:szCs w:val="16"/>
              </w:rPr>
              <w:t>зации исследования, его основных</w:t>
            </w:r>
            <w:r w:rsidRPr="00705CF4">
              <w:rPr>
                <w:bCs/>
                <w:sz w:val="16"/>
                <w:szCs w:val="16"/>
              </w:rPr>
              <w:t xml:space="preserve"> этап</w:t>
            </w:r>
            <w:r>
              <w:rPr>
                <w:bCs/>
                <w:sz w:val="16"/>
                <w:szCs w:val="16"/>
              </w:rPr>
              <w:t>ах, их содержании</w:t>
            </w:r>
            <w:r w:rsidRPr="00705CF4">
              <w:rPr>
                <w:bCs/>
                <w:sz w:val="16"/>
                <w:szCs w:val="16"/>
              </w:rPr>
              <w:t xml:space="preserve">. </w:t>
            </w:r>
          </w:p>
        </w:tc>
      </w:tr>
      <w:tr w:rsidR="00621E6E" w:rsidRPr="009C5339" w14:paraId="1B72BA85" w14:textId="77777777" w:rsidTr="00E43113">
        <w:trPr>
          <w:cantSplit/>
          <w:tblHeader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580013" w14:textId="77777777" w:rsidR="00621E6E" w:rsidRPr="009C5339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A07DDBF" w14:textId="77777777" w:rsidR="00621E6E" w:rsidRPr="009C5339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 w:rsidRPr="009C5339">
              <w:rPr>
                <w:b/>
                <w:spacing w:val="-6"/>
                <w:kern w:val="2"/>
                <w:sz w:val="16"/>
                <w:szCs w:val="16"/>
              </w:rPr>
              <w:t xml:space="preserve">Уметь: </w:t>
            </w:r>
          </w:p>
          <w:p w14:paraId="1AD2EA8A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информационно обеспечивать эпидемиологические исследования, полноту и достоверность информации как критерии ее качества;</w:t>
            </w:r>
          </w:p>
          <w:p w14:paraId="287C773E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анализировать проявления заболеваемости как особенности распределения частоты заболеваний, сгруппированных с учетом различных группировочных признаков - нозоформы, времени, места (территории) возникновения (регистрации) заболевания, индивидуальных признаков больных (признаков «лица»);</w:t>
            </w:r>
          </w:p>
          <w:p w14:paraId="49F74776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определять «фоновые» (базовые) показатели уровня и структуры заболеваемости и использовать их для выявления резких изменений в проявлениях заболеваемости;</w:t>
            </w:r>
          </w:p>
          <w:p w14:paraId="2E7D4DB7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анализировать социально-экономическую значимость инфекционных болезней, методы её определения и оценки.</w:t>
            </w:r>
          </w:p>
          <w:p w14:paraId="181B22C6" w14:textId="77777777" w:rsidR="00621E6E" w:rsidRPr="009C5339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11CFBB" w14:textId="48A29F0A" w:rsidR="00621E6E" w:rsidRDefault="00621E6E" w:rsidP="00621E6E">
            <w:pPr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кейс-задача</w:t>
            </w:r>
          </w:p>
          <w:p w14:paraId="21BC295D" w14:textId="30EE2A45" w:rsidR="00621E6E" w:rsidRPr="00E17378" w:rsidRDefault="00621E6E" w:rsidP="00621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презентация</w:t>
            </w:r>
          </w:p>
          <w:p w14:paraId="1A5B35EB" w14:textId="77777777" w:rsidR="00621E6E" w:rsidRPr="00E17378" w:rsidRDefault="00621E6E" w:rsidP="00621E6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302AF3" w14:textId="77777777" w:rsidR="00621E6E" w:rsidRPr="00E17378" w:rsidRDefault="00621E6E" w:rsidP="00621E6E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 xml:space="preserve"> Частично умеет</w:t>
            </w:r>
          </w:p>
          <w:p w14:paraId="2AEC770F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информационно обеспечивать эпидемиологические исследования, полноту и достоверность информации как критерии ее качества;</w:t>
            </w:r>
          </w:p>
          <w:p w14:paraId="4CA03890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анализировать проявления заболеваемости как особенности распределения частоты заболеваний, сгруппированных с учетом различных группировочных признаков - нозоформы, времени, места (территории) возникновения (регистрации) заболевания, индивидуальных признаков больных (признаков «лица»);</w:t>
            </w:r>
          </w:p>
          <w:p w14:paraId="39A6DC68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определять «фоновые» (базовые) показатели уровня и структуры заболеваемости и использовать их для выявления резких изменений в проявлениях заболеваемости;</w:t>
            </w:r>
          </w:p>
          <w:p w14:paraId="5162516E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анализировать социально-экономическую значимость инфекционных болезней, методы её определения и оценки.</w:t>
            </w:r>
          </w:p>
          <w:p w14:paraId="43DAC606" w14:textId="77777777" w:rsidR="00621E6E" w:rsidRPr="00E17378" w:rsidRDefault="00621E6E" w:rsidP="00621E6E">
            <w:pPr>
              <w:autoSpaceDE w:val="0"/>
              <w:autoSpaceDN w:val="0"/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B9E96" w14:textId="77777777" w:rsidR="00621E6E" w:rsidRDefault="00621E6E" w:rsidP="00621E6E">
            <w:pPr>
              <w:tabs>
                <w:tab w:val="left" w:pos="708"/>
              </w:tabs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>В целом успешно, но не систематически умеет</w:t>
            </w:r>
          </w:p>
          <w:p w14:paraId="7C2FA220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информационно обеспечивать эпидемиологические исследования, полноту и достоверность информации как критерии ее качества;</w:t>
            </w:r>
          </w:p>
          <w:p w14:paraId="4A6BAA53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анализировать проявления заболеваемости как особенности распределения частоты заболеваний, сгруппированных с учетом различных группировочных признаков - нозоформы, времени, места (территории) возникновения (регистрации) заболевания, индивидуальных признаков больных (признаков «лица»);</w:t>
            </w:r>
          </w:p>
          <w:p w14:paraId="1F720001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определять «фоновые» (базовые) показатели уровня и структуры заболеваемости и использовать их для выявления резких изменений в проявлениях заболеваемости;</w:t>
            </w:r>
          </w:p>
          <w:p w14:paraId="7376F5A2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анализировать социально-экономическую значимость инфекционных болезней, методы её определения и оценки.</w:t>
            </w:r>
          </w:p>
          <w:p w14:paraId="35BA4ECC" w14:textId="77777777" w:rsidR="00621E6E" w:rsidRPr="00E17378" w:rsidRDefault="00621E6E" w:rsidP="00621E6E">
            <w:pPr>
              <w:autoSpaceDE w:val="0"/>
              <w:autoSpaceDN w:val="0"/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6DC731" w14:textId="77777777" w:rsidR="00621E6E" w:rsidRPr="00E17378" w:rsidRDefault="00621E6E" w:rsidP="00621E6E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>В целом успешно умеет</w:t>
            </w:r>
          </w:p>
          <w:p w14:paraId="597F8FE5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информационно обеспечивать эпидемиологические исследования, полноту и достоверность информации как критерии ее качества;</w:t>
            </w:r>
          </w:p>
          <w:p w14:paraId="0DC03004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анализировать проявления заболеваемости как особенности распределения частоты заболеваний, сгруппированных с учетом различных группировочных признаков - нозоформы, времени, места (территории) возникновения (регистрации) заболевания, индивидуальных признаков больных (признаков «лица»);</w:t>
            </w:r>
          </w:p>
          <w:p w14:paraId="20FECB8B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определять «фоновые» (базовые) показатели уровня и структуры заболеваемости и использовать их для выявления резких изменений в проявлениях заболеваемости;</w:t>
            </w:r>
          </w:p>
          <w:p w14:paraId="69D34EE9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анализировать социально-экономическую значимость инфекционных болезней, методы её определения и оценки.</w:t>
            </w:r>
          </w:p>
          <w:p w14:paraId="6A87426B" w14:textId="77777777" w:rsidR="00621E6E" w:rsidRPr="00E17378" w:rsidRDefault="00621E6E" w:rsidP="00621E6E">
            <w:pPr>
              <w:autoSpaceDE w:val="0"/>
              <w:autoSpaceDN w:val="0"/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BF3C9" w14:textId="202DFC53" w:rsidR="00621E6E" w:rsidRDefault="007E661B" w:rsidP="00621E6E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914D12">
              <w:rPr>
                <w:spacing w:val="-6"/>
                <w:kern w:val="2"/>
                <w:sz w:val="16"/>
                <w:szCs w:val="16"/>
              </w:rPr>
              <w:t>Сформированное умение</w:t>
            </w:r>
            <w:r w:rsidR="00621E6E">
              <w:rPr>
                <w:spacing w:val="-6"/>
                <w:kern w:val="2"/>
                <w:sz w:val="16"/>
                <w:szCs w:val="16"/>
              </w:rPr>
              <w:t>:</w:t>
            </w:r>
          </w:p>
          <w:p w14:paraId="7F945BF4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информационно обеспечивать эпидемиологические исследования, полноту и достоверность информации как критерии ее качества;</w:t>
            </w:r>
          </w:p>
          <w:p w14:paraId="79989C18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анализировать проявления заболеваемости как особенности распределения частоты заболеваний, сгруппированных с учетом различных группировочных признаков - нозоформы, времени, места (территории) возникновения (регистрации) заболевания, индивидуальных признаков больных (признаков «лица»);</w:t>
            </w:r>
          </w:p>
          <w:p w14:paraId="6EA939AE" w14:textId="77777777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определять «фоновые» (базовые) показатели уровня и структуры заболеваемости и использовать их для выявления резких изменений в проявлениях заболеваемости;</w:t>
            </w:r>
          </w:p>
          <w:p w14:paraId="6D16B6E1" w14:textId="77777777" w:rsidR="00621E6E" w:rsidRPr="00914D12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pacing w:val="-6"/>
                <w:kern w:val="2"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анализировать социально-экономическую значимость инфекционных болезней, методы её определения и оценки.</w:t>
            </w:r>
          </w:p>
        </w:tc>
      </w:tr>
      <w:tr w:rsidR="00621E6E" w:rsidRPr="009C5339" w14:paraId="08B33DC2" w14:textId="77777777" w:rsidTr="00E43113">
        <w:trPr>
          <w:cantSplit/>
          <w:tblHeader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A3FA2" w14:textId="77777777" w:rsidR="00621E6E" w:rsidRPr="009C5339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617EFFC" w14:textId="77777777" w:rsidR="00621E6E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 w:rsidRPr="009C5339">
              <w:rPr>
                <w:b/>
                <w:spacing w:val="-6"/>
                <w:kern w:val="2"/>
                <w:sz w:val="16"/>
                <w:szCs w:val="16"/>
              </w:rPr>
              <w:t xml:space="preserve">Владеть: </w:t>
            </w:r>
          </w:p>
          <w:p w14:paraId="6F5E70FC" w14:textId="7D9B133B" w:rsidR="00621E6E" w:rsidRPr="00705CF4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 xml:space="preserve">- методикой </w:t>
            </w:r>
            <w:r w:rsidR="001572F1">
              <w:rPr>
                <w:bCs/>
                <w:sz w:val="16"/>
                <w:szCs w:val="16"/>
              </w:rPr>
              <w:t xml:space="preserve">оценивания </w:t>
            </w:r>
            <w:r w:rsidRPr="00705CF4">
              <w:rPr>
                <w:bCs/>
                <w:sz w:val="16"/>
                <w:szCs w:val="16"/>
              </w:rPr>
              <w:t>оперативного и ретроспективного анализа.</w:t>
            </w:r>
          </w:p>
          <w:p w14:paraId="1521569B" w14:textId="77777777" w:rsidR="00621E6E" w:rsidRPr="009C5339" w:rsidRDefault="00621E6E" w:rsidP="00621E6E">
            <w:pPr>
              <w:autoSpaceDE w:val="0"/>
              <w:autoSpaceDN w:val="0"/>
              <w:adjustRightInd w:val="0"/>
              <w:contextualSpacing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0430E1" w14:textId="4C00AE60" w:rsidR="00621E6E" w:rsidRPr="00E17378" w:rsidRDefault="00621E6E" w:rsidP="001572F1">
            <w:pPr>
              <w:rPr>
                <w:spacing w:val="-6"/>
                <w:kern w:val="2"/>
                <w:sz w:val="16"/>
                <w:szCs w:val="16"/>
              </w:rPr>
            </w:pPr>
            <w:r w:rsidRPr="00AA258F">
              <w:rPr>
                <w:sz w:val="16"/>
                <w:szCs w:val="16"/>
              </w:rPr>
              <w:t xml:space="preserve">- </w:t>
            </w:r>
            <w:r w:rsidR="001572F1">
              <w:rPr>
                <w:sz w:val="16"/>
                <w:szCs w:val="16"/>
              </w:rPr>
              <w:t>кейс-задача</w:t>
            </w:r>
            <w:r w:rsidRPr="00AA258F">
              <w:rPr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D406E6" w14:textId="77777777" w:rsidR="00621E6E" w:rsidRPr="00E17378" w:rsidRDefault="00621E6E" w:rsidP="00621E6E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Обладает фрагментарным применением </w:t>
            </w:r>
            <w:r w:rsidRPr="00E17378">
              <w:rPr>
                <w:rFonts w:eastAsia="Calibri"/>
                <w:sz w:val="16"/>
                <w:szCs w:val="16"/>
                <w:lang w:eastAsia="en-US"/>
              </w:rPr>
              <w:t>навыков</w:t>
            </w:r>
          </w:p>
          <w:p w14:paraId="23197342" w14:textId="38EB4BAD" w:rsidR="00621E6E" w:rsidRDefault="001572F1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методики оценивания</w:t>
            </w:r>
            <w:r w:rsidR="00621E6E" w:rsidRPr="00705CF4">
              <w:rPr>
                <w:bCs/>
                <w:sz w:val="16"/>
                <w:szCs w:val="16"/>
              </w:rPr>
              <w:t xml:space="preserve"> оперативного и ретроспективного анализа.</w:t>
            </w:r>
          </w:p>
          <w:p w14:paraId="22676C51" w14:textId="77777777" w:rsidR="00621E6E" w:rsidRPr="00E17378" w:rsidRDefault="00621E6E" w:rsidP="00621E6E">
            <w:pPr>
              <w:autoSpaceDE w:val="0"/>
              <w:autoSpaceDN w:val="0"/>
              <w:rPr>
                <w:rFonts w:eastAsia="Calibri"/>
                <w:iCs/>
                <w:sz w:val="16"/>
                <w:szCs w:val="16"/>
                <w:lang w:bidi="or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321E2" w14:textId="77777777" w:rsidR="00621E6E" w:rsidRDefault="00621E6E" w:rsidP="00621E6E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Обладает общим представлением, но не систематически применяет </w:t>
            </w:r>
            <w:r w:rsidRPr="00E17378">
              <w:rPr>
                <w:rFonts w:eastAsia="Calibri"/>
                <w:sz w:val="16"/>
                <w:szCs w:val="16"/>
                <w:lang w:eastAsia="en-US"/>
              </w:rPr>
              <w:t>навыки</w:t>
            </w:r>
          </w:p>
          <w:p w14:paraId="1727DFBA" w14:textId="6993EBF0" w:rsidR="00621E6E" w:rsidRPr="00E17378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pacing w:val="-6"/>
                <w:kern w:val="2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методики</w:t>
            </w:r>
            <w:r w:rsidR="001572F1">
              <w:rPr>
                <w:bCs/>
                <w:sz w:val="16"/>
                <w:szCs w:val="16"/>
              </w:rPr>
              <w:t xml:space="preserve"> оценивания</w:t>
            </w:r>
            <w:r w:rsidRPr="00705CF4">
              <w:rPr>
                <w:bCs/>
                <w:sz w:val="16"/>
                <w:szCs w:val="16"/>
              </w:rPr>
              <w:t xml:space="preserve"> оперативного и ретроспективного анализа.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BEA986" w14:textId="77777777" w:rsidR="00621E6E" w:rsidRPr="00E17378" w:rsidRDefault="00621E6E" w:rsidP="00621E6E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В целом обладает устойчивыми навыками</w:t>
            </w:r>
          </w:p>
          <w:p w14:paraId="007A7A69" w14:textId="7F326842" w:rsidR="00621E6E" w:rsidRPr="00E17378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spacing w:val="-6"/>
                <w:kern w:val="2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методики</w:t>
            </w:r>
            <w:r w:rsidRPr="00705CF4">
              <w:rPr>
                <w:bCs/>
                <w:sz w:val="16"/>
                <w:szCs w:val="16"/>
              </w:rPr>
              <w:t xml:space="preserve"> </w:t>
            </w:r>
            <w:r w:rsidR="001572F1">
              <w:rPr>
                <w:bCs/>
                <w:sz w:val="16"/>
                <w:szCs w:val="16"/>
              </w:rPr>
              <w:t xml:space="preserve">оценивания </w:t>
            </w:r>
            <w:r w:rsidRPr="00705CF4">
              <w:rPr>
                <w:bCs/>
                <w:sz w:val="16"/>
                <w:szCs w:val="16"/>
              </w:rPr>
              <w:t>оперативного и ретроспективного анализа.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C404" w14:textId="77777777" w:rsidR="00621E6E" w:rsidRPr="00914D12" w:rsidRDefault="00621E6E" w:rsidP="00621E6E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914D12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Успешно и систематически применяет развитые </w:t>
            </w:r>
            <w:r w:rsidRPr="00914D12">
              <w:rPr>
                <w:rFonts w:eastAsia="Calibri"/>
                <w:sz w:val="16"/>
                <w:szCs w:val="16"/>
                <w:lang w:eastAsia="en-US"/>
              </w:rPr>
              <w:t>навыки</w:t>
            </w:r>
          </w:p>
          <w:p w14:paraId="7F8ABE4B" w14:textId="44C43048" w:rsidR="00621E6E" w:rsidRPr="00E73017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rFonts w:eastAsia="Calibri"/>
                <w:iCs/>
                <w:sz w:val="16"/>
                <w:szCs w:val="16"/>
                <w:lang w:bidi="or-IN"/>
              </w:rPr>
            </w:pPr>
            <w:r>
              <w:rPr>
                <w:bCs/>
                <w:sz w:val="16"/>
                <w:szCs w:val="16"/>
              </w:rPr>
              <w:t>- методики</w:t>
            </w:r>
            <w:r w:rsidR="001572F1">
              <w:rPr>
                <w:bCs/>
                <w:sz w:val="16"/>
                <w:szCs w:val="16"/>
              </w:rPr>
              <w:t xml:space="preserve"> оценивания</w:t>
            </w:r>
            <w:r w:rsidRPr="00705CF4">
              <w:rPr>
                <w:bCs/>
                <w:sz w:val="16"/>
                <w:szCs w:val="16"/>
              </w:rPr>
              <w:t xml:space="preserve"> оперативного и ретроспективного анализа.</w:t>
            </w:r>
          </w:p>
        </w:tc>
      </w:tr>
      <w:tr w:rsidR="00621E6E" w:rsidRPr="009C5339" w14:paraId="546F40DC" w14:textId="77777777" w:rsidTr="00E43113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4EE5A" w14:textId="77777777" w:rsidR="00621E6E" w:rsidRDefault="00621E6E" w:rsidP="00621E6E">
            <w:pPr>
              <w:tabs>
                <w:tab w:val="num" w:pos="0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9C5339">
              <w:rPr>
                <w:b/>
                <w:bCs/>
                <w:sz w:val="16"/>
                <w:szCs w:val="16"/>
              </w:rPr>
              <w:lastRenderedPageBreak/>
              <w:t>ПК-26</w:t>
            </w:r>
          </w:p>
          <w:p w14:paraId="5848D959" w14:textId="77777777" w:rsidR="00621E6E" w:rsidRPr="009C5339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9C5339">
              <w:rPr>
                <w:bCs/>
                <w:sz w:val="16"/>
                <w:szCs w:val="16"/>
              </w:rPr>
              <w:t>- способность и готовность к формулировке, оценке и проверке гипотез, объясняющих причину, условия и механизм возникновения з</w:t>
            </w:r>
            <w:r>
              <w:rPr>
                <w:bCs/>
                <w:sz w:val="16"/>
                <w:szCs w:val="16"/>
              </w:rPr>
              <w:t>аболеваний и их распространения.</w:t>
            </w:r>
          </w:p>
          <w:p w14:paraId="7DC6FF53" w14:textId="77777777" w:rsidR="00621E6E" w:rsidRPr="009C5339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63E04BE" w14:textId="77777777" w:rsidR="00621E6E" w:rsidRDefault="00621E6E" w:rsidP="00621E6E">
            <w:pPr>
              <w:tabs>
                <w:tab w:val="left" w:pos="937"/>
              </w:tabs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 w:rsidRPr="009C5339">
              <w:rPr>
                <w:b/>
                <w:spacing w:val="-6"/>
                <w:kern w:val="2"/>
                <w:sz w:val="16"/>
                <w:szCs w:val="16"/>
              </w:rPr>
              <w:t xml:space="preserve">Знать: </w:t>
            </w:r>
            <w:r>
              <w:rPr>
                <w:b/>
                <w:spacing w:val="-6"/>
                <w:kern w:val="2"/>
                <w:sz w:val="16"/>
                <w:szCs w:val="16"/>
              </w:rPr>
              <w:tab/>
            </w:r>
          </w:p>
          <w:p w14:paraId="2448D4F3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отличие эпидемиологического подхода от других специфических научных подходов, применяемых в медицине для изучения причинно-следственных отношений;</w:t>
            </w:r>
          </w:p>
          <w:p w14:paraId="191E45A5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 xml:space="preserve">- основные принципы доказательной медицины; </w:t>
            </w:r>
          </w:p>
          <w:p w14:paraId="39629CD7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требования к составлению систематических обзоров;</w:t>
            </w:r>
          </w:p>
          <w:p w14:paraId="1727AC0A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 xml:space="preserve">- определение метаанализа. </w:t>
            </w:r>
          </w:p>
          <w:p w14:paraId="67FFBD7E" w14:textId="77777777" w:rsidR="00621E6E" w:rsidRPr="009C5339" w:rsidRDefault="00621E6E" w:rsidP="00621E6E">
            <w:pPr>
              <w:tabs>
                <w:tab w:val="num" w:pos="0"/>
              </w:tabs>
              <w:jc w:val="both"/>
              <w:rPr>
                <w:b/>
                <w:spacing w:val="-6"/>
                <w:kern w:val="2"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157E03" w14:textId="77777777" w:rsidR="00621E6E" w:rsidRPr="00E17378" w:rsidRDefault="00621E6E" w:rsidP="00621E6E">
            <w:pPr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>- собеседование</w:t>
            </w:r>
          </w:p>
          <w:p w14:paraId="3C49AE14" w14:textId="77777777" w:rsidR="00621E6E" w:rsidRPr="009C5339" w:rsidRDefault="00621E6E" w:rsidP="00621E6E">
            <w:pPr>
              <w:tabs>
                <w:tab w:val="left" w:pos="708"/>
              </w:tabs>
              <w:rPr>
                <w:bCs/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>- тестирование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A80F67" w14:textId="77777777" w:rsidR="00621E6E" w:rsidRPr="00E17378" w:rsidRDefault="00621E6E" w:rsidP="00621E6E">
            <w:pPr>
              <w:widowControl w:val="0"/>
              <w:rPr>
                <w:rFonts w:eastAsia="Calibri"/>
                <w:iCs/>
                <w:sz w:val="16"/>
                <w:szCs w:val="16"/>
                <w:lang w:bidi="or-IN"/>
              </w:rPr>
            </w:pPr>
            <w:r w:rsidRPr="00E17378">
              <w:rPr>
                <w:rFonts w:eastAsia="Calibri"/>
                <w:iCs/>
                <w:sz w:val="16"/>
                <w:szCs w:val="16"/>
                <w:lang w:bidi="or-IN"/>
              </w:rPr>
              <w:t>Имеет фрагментарные представления</w:t>
            </w:r>
            <w:r>
              <w:rPr>
                <w:rFonts w:eastAsia="Calibri"/>
                <w:iCs/>
                <w:sz w:val="16"/>
                <w:szCs w:val="16"/>
                <w:lang w:bidi="or-IN"/>
              </w:rPr>
              <w:t xml:space="preserve"> о</w:t>
            </w:r>
          </w:p>
          <w:p w14:paraId="5763CFF6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отличии</w:t>
            </w:r>
            <w:r w:rsidRPr="00705CF4">
              <w:rPr>
                <w:bCs/>
                <w:sz w:val="16"/>
                <w:szCs w:val="16"/>
              </w:rPr>
              <w:t xml:space="preserve"> эпидемиологического подхода от других специфических научных подходов, применяемых в медицине для изучения причинно-следственных отношений;</w:t>
            </w:r>
          </w:p>
          <w:p w14:paraId="2B2DFFCA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основных принципах</w:t>
            </w:r>
            <w:r w:rsidRPr="00705CF4">
              <w:rPr>
                <w:bCs/>
                <w:sz w:val="16"/>
                <w:szCs w:val="16"/>
              </w:rPr>
              <w:t xml:space="preserve"> доказательной медицины; </w:t>
            </w:r>
          </w:p>
          <w:p w14:paraId="1EBA9FAF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требовани</w:t>
            </w:r>
            <w:r>
              <w:rPr>
                <w:bCs/>
                <w:sz w:val="16"/>
                <w:szCs w:val="16"/>
              </w:rPr>
              <w:t>х</w:t>
            </w:r>
            <w:r w:rsidRPr="00705CF4">
              <w:rPr>
                <w:bCs/>
                <w:sz w:val="16"/>
                <w:szCs w:val="16"/>
              </w:rPr>
              <w:t>я к составлению систематических обзоров;</w:t>
            </w:r>
          </w:p>
          <w:p w14:paraId="788CB1FF" w14:textId="7C8D222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определении</w:t>
            </w:r>
            <w:r w:rsidR="004F1120">
              <w:rPr>
                <w:bCs/>
                <w:sz w:val="16"/>
                <w:szCs w:val="16"/>
              </w:rPr>
              <w:t xml:space="preserve"> </w:t>
            </w:r>
            <w:r w:rsidRPr="00705CF4">
              <w:rPr>
                <w:bCs/>
                <w:sz w:val="16"/>
                <w:szCs w:val="16"/>
              </w:rPr>
              <w:t>мета</w:t>
            </w:r>
            <w:r w:rsidR="004F1120">
              <w:rPr>
                <w:bCs/>
                <w:sz w:val="16"/>
                <w:szCs w:val="16"/>
              </w:rPr>
              <w:t>-</w:t>
            </w:r>
            <w:r w:rsidRPr="00705CF4">
              <w:rPr>
                <w:bCs/>
                <w:sz w:val="16"/>
                <w:szCs w:val="16"/>
              </w:rPr>
              <w:t xml:space="preserve">анализа. </w:t>
            </w:r>
          </w:p>
          <w:p w14:paraId="48957108" w14:textId="77777777" w:rsidR="00621E6E" w:rsidRPr="00E17378" w:rsidRDefault="00621E6E" w:rsidP="00621E6E">
            <w:pPr>
              <w:jc w:val="center"/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1E213D" w14:textId="77777777" w:rsidR="00621E6E" w:rsidRPr="00E17378" w:rsidRDefault="00621E6E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Имеет общие представления</w:t>
            </w:r>
          </w:p>
          <w:p w14:paraId="26EDF921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отличии</w:t>
            </w:r>
            <w:r w:rsidRPr="00705CF4">
              <w:rPr>
                <w:bCs/>
                <w:sz w:val="16"/>
                <w:szCs w:val="16"/>
              </w:rPr>
              <w:t xml:space="preserve"> эпидемиологического подхода от других специфических научных подходов, применяемых в медицине для изучения причинно-следственных отношений;</w:t>
            </w:r>
          </w:p>
          <w:p w14:paraId="127B23E8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основных принципах</w:t>
            </w:r>
            <w:r w:rsidRPr="00705CF4">
              <w:rPr>
                <w:bCs/>
                <w:sz w:val="16"/>
                <w:szCs w:val="16"/>
              </w:rPr>
              <w:t xml:space="preserve"> доказательной медицины; </w:t>
            </w:r>
          </w:p>
          <w:p w14:paraId="191D489C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требовани</w:t>
            </w:r>
            <w:r>
              <w:rPr>
                <w:bCs/>
                <w:sz w:val="16"/>
                <w:szCs w:val="16"/>
              </w:rPr>
              <w:t>х</w:t>
            </w:r>
            <w:r w:rsidRPr="00705CF4">
              <w:rPr>
                <w:bCs/>
                <w:sz w:val="16"/>
                <w:szCs w:val="16"/>
              </w:rPr>
              <w:t>я к составлению систематических обзоров;</w:t>
            </w:r>
          </w:p>
          <w:p w14:paraId="13774D89" w14:textId="0C9F555B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определении</w:t>
            </w:r>
            <w:r w:rsidR="004F1120">
              <w:rPr>
                <w:bCs/>
                <w:sz w:val="16"/>
                <w:szCs w:val="16"/>
              </w:rPr>
              <w:t xml:space="preserve"> </w:t>
            </w:r>
            <w:r w:rsidRPr="00705CF4">
              <w:rPr>
                <w:bCs/>
                <w:sz w:val="16"/>
                <w:szCs w:val="16"/>
              </w:rPr>
              <w:t>мета</w:t>
            </w:r>
            <w:r w:rsidR="004F1120">
              <w:rPr>
                <w:bCs/>
                <w:sz w:val="16"/>
                <w:szCs w:val="16"/>
              </w:rPr>
              <w:t>-</w:t>
            </w:r>
            <w:r w:rsidRPr="00705CF4">
              <w:rPr>
                <w:bCs/>
                <w:sz w:val="16"/>
                <w:szCs w:val="16"/>
              </w:rPr>
              <w:t xml:space="preserve">анализа. </w:t>
            </w:r>
          </w:p>
          <w:p w14:paraId="62E63179" w14:textId="77777777" w:rsidR="00621E6E" w:rsidRPr="00E17378" w:rsidRDefault="00621E6E" w:rsidP="00621E6E">
            <w:pPr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04CB58" w14:textId="77777777" w:rsidR="00621E6E" w:rsidRPr="00E17378" w:rsidRDefault="00621E6E" w:rsidP="00621E6E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Имеет достаточные представления</w:t>
            </w:r>
          </w:p>
          <w:p w14:paraId="36F9C763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отличии</w:t>
            </w:r>
            <w:r w:rsidRPr="00705CF4">
              <w:rPr>
                <w:bCs/>
                <w:sz w:val="16"/>
                <w:szCs w:val="16"/>
              </w:rPr>
              <w:t xml:space="preserve"> эпидемиологического подхода от других специфических научных подходов, применяемых в медицине для изучения причинно-следственных отношений;</w:t>
            </w:r>
          </w:p>
          <w:p w14:paraId="2762E154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основных принципах</w:t>
            </w:r>
            <w:r w:rsidRPr="00705CF4">
              <w:rPr>
                <w:bCs/>
                <w:sz w:val="16"/>
                <w:szCs w:val="16"/>
              </w:rPr>
              <w:t xml:space="preserve"> доказательной медицины; </w:t>
            </w:r>
          </w:p>
          <w:p w14:paraId="176B2E7B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требовани</w:t>
            </w:r>
            <w:r>
              <w:rPr>
                <w:bCs/>
                <w:sz w:val="16"/>
                <w:szCs w:val="16"/>
              </w:rPr>
              <w:t>х</w:t>
            </w:r>
            <w:r w:rsidRPr="00705CF4">
              <w:rPr>
                <w:bCs/>
                <w:sz w:val="16"/>
                <w:szCs w:val="16"/>
              </w:rPr>
              <w:t>я к составлению систематических обзоров;</w:t>
            </w:r>
          </w:p>
          <w:p w14:paraId="05E2EBCB" w14:textId="5EE5C10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определении</w:t>
            </w:r>
            <w:r w:rsidR="004F1120">
              <w:rPr>
                <w:bCs/>
                <w:sz w:val="16"/>
                <w:szCs w:val="16"/>
              </w:rPr>
              <w:t xml:space="preserve"> </w:t>
            </w:r>
            <w:r w:rsidRPr="00705CF4">
              <w:rPr>
                <w:bCs/>
                <w:sz w:val="16"/>
                <w:szCs w:val="16"/>
              </w:rPr>
              <w:t>мета</w:t>
            </w:r>
            <w:r w:rsidR="004F1120">
              <w:rPr>
                <w:bCs/>
                <w:sz w:val="16"/>
                <w:szCs w:val="16"/>
              </w:rPr>
              <w:t>-</w:t>
            </w:r>
            <w:r w:rsidRPr="00705CF4">
              <w:rPr>
                <w:bCs/>
                <w:sz w:val="16"/>
                <w:szCs w:val="16"/>
              </w:rPr>
              <w:t xml:space="preserve">анализа. </w:t>
            </w:r>
          </w:p>
          <w:p w14:paraId="6D7C8CAE" w14:textId="77777777" w:rsidR="00621E6E" w:rsidRPr="00E17378" w:rsidRDefault="00621E6E" w:rsidP="00621E6E">
            <w:pPr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DE96B" w14:textId="77777777" w:rsidR="00621E6E" w:rsidRPr="00914D12" w:rsidRDefault="00621E6E" w:rsidP="00621E6E">
            <w:pP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914D12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Имеет </w:t>
            </w:r>
            <w:r w:rsidRPr="00914D12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глубокие знания</w:t>
            </w:r>
          </w:p>
          <w:p w14:paraId="2260919A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отличии</w:t>
            </w:r>
            <w:r w:rsidRPr="00705CF4">
              <w:rPr>
                <w:bCs/>
                <w:sz w:val="16"/>
                <w:szCs w:val="16"/>
              </w:rPr>
              <w:t xml:space="preserve"> эпидемиологического подхода от других специфических научных подходов, применяемых в медицине для изучения причинно-следственных отношений;</w:t>
            </w:r>
          </w:p>
          <w:p w14:paraId="6DBE91B7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основных принципах</w:t>
            </w:r>
            <w:r w:rsidRPr="00705CF4">
              <w:rPr>
                <w:bCs/>
                <w:sz w:val="16"/>
                <w:szCs w:val="16"/>
              </w:rPr>
              <w:t xml:space="preserve"> доказательной медицины; </w:t>
            </w:r>
          </w:p>
          <w:p w14:paraId="42E91257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требовани</w:t>
            </w:r>
            <w:r>
              <w:rPr>
                <w:bCs/>
                <w:sz w:val="16"/>
                <w:szCs w:val="16"/>
              </w:rPr>
              <w:t>х</w:t>
            </w:r>
            <w:r w:rsidRPr="00705CF4">
              <w:rPr>
                <w:bCs/>
                <w:sz w:val="16"/>
                <w:szCs w:val="16"/>
              </w:rPr>
              <w:t>я к составлению систематических обзоров;</w:t>
            </w:r>
          </w:p>
          <w:p w14:paraId="02716D00" w14:textId="5FACA7F8" w:rsidR="00621E6E" w:rsidRPr="00914D12" w:rsidRDefault="00621E6E" w:rsidP="00621E6E">
            <w:pPr>
              <w:tabs>
                <w:tab w:val="num" w:pos="0"/>
              </w:tabs>
              <w:jc w:val="both"/>
              <w:rPr>
                <w:spacing w:val="-6"/>
                <w:kern w:val="2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- определении</w:t>
            </w:r>
            <w:r w:rsidR="004F1120">
              <w:rPr>
                <w:bCs/>
                <w:sz w:val="16"/>
                <w:szCs w:val="16"/>
              </w:rPr>
              <w:t xml:space="preserve"> </w:t>
            </w:r>
            <w:r w:rsidRPr="00705CF4">
              <w:rPr>
                <w:bCs/>
                <w:sz w:val="16"/>
                <w:szCs w:val="16"/>
              </w:rPr>
              <w:t>мета</w:t>
            </w:r>
            <w:r w:rsidR="004F1120">
              <w:rPr>
                <w:bCs/>
                <w:sz w:val="16"/>
                <w:szCs w:val="16"/>
              </w:rPr>
              <w:t>-</w:t>
            </w:r>
            <w:r w:rsidRPr="00705CF4">
              <w:rPr>
                <w:bCs/>
                <w:sz w:val="16"/>
                <w:szCs w:val="16"/>
              </w:rPr>
              <w:t xml:space="preserve">анализа. </w:t>
            </w:r>
          </w:p>
        </w:tc>
      </w:tr>
      <w:tr w:rsidR="00621E6E" w:rsidRPr="009C5339" w14:paraId="49376800" w14:textId="77777777" w:rsidTr="00E43113">
        <w:trPr>
          <w:cantSplit/>
          <w:tblHeader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82A0A" w14:textId="77777777" w:rsidR="00621E6E" w:rsidRPr="009C5339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911A49C" w14:textId="77777777" w:rsidR="00621E6E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 w:rsidRPr="009C5339">
              <w:rPr>
                <w:b/>
                <w:spacing w:val="-6"/>
                <w:kern w:val="2"/>
                <w:sz w:val="16"/>
                <w:szCs w:val="16"/>
              </w:rPr>
              <w:t xml:space="preserve">Уметь: </w:t>
            </w:r>
          </w:p>
          <w:p w14:paraId="34E4F2DA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широко примененять эпидемиологический подход при изучении заболеваний;</w:t>
            </w:r>
          </w:p>
          <w:p w14:paraId="4E456A8A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 xml:space="preserve">- выявлять и оценивать факторы риска. </w:t>
            </w:r>
          </w:p>
          <w:p w14:paraId="581505B3" w14:textId="77777777" w:rsidR="00621E6E" w:rsidRPr="009C5339" w:rsidRDefault="00621E6E" w:rsidP="00621E6E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888E80" w14:textId="7BABC8F5" w:rsidR="00621E6E" w:rsidRDefault="00621E6E" w:rsidP="00621E6E">
            <w:pPr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кейс-задача</w:t>
            </w:r>
          </w:p>
          <w:p w14:paraId="084951F3" w14:textId="0FEA9B2B" w:rsidR="00621E6E" w:rsidRPr="00E17378" w:rsidRDefault="00621E6E" w:rsidP="00621E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презентация</w:t>
            </w:r>
          </w:p>
          <w:p w14:paraId="46CFA29C" w14:textId="77777777" w:rsidR="00621E6E" w:rsidRPr="00E17378" w:rsidRDefault="00621E6E" w:rsidP="00621E6E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9E19E8" w14:textId="77777777" w:rsidR="00621E6E" w:rsidRPr="00E17378" w:rsidRDefault="00621E6E" w:rsidP="00621E6E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 xml:space="preserve"> Частично умеет</w:t>
            </w:r>
          </w:p>
          <w:p w14:paraId="1A54ADF4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широко примененять эпидемиологический подход при изучении заболеваний;</w:t>
            </w:r>
          </w:p>
          <w:p w14:paraId="3DA226DC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 xml:space="preserve">- выявлять и оценивать факторы риска. </w:t>
            </w:r>
          </w:p>
          <w:p w14:paraId="10B988C3" w14:textId="77777777" w:rsidR="00621E6E" w:rsidRPr="00E17378" w:rsidRDefault="00621E6E" w:rsidP="00621E6E">
            <w:pPr>
              <w:autoSpaceDE w:val="0"/>
              <w:autoSpaceDN w:val="0"/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C05537" w14:textId="77777777" w:rsidR="00621E6E" w:rsidRDefault="00621E6E" w:rsidP="00621E6E">
            <w:pPr>
              <w:tabs>
                <w:tab w:val="left" w:pos="708"/>
              </w:tabs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>В целом успешно, но не систематически умеет</w:t>
            </w:r>
          </w:p>
          <w:p w14:paraId="4591F78C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широко примененять эпидемиологический подход при изучении заболеваний;</w:t>
            </w:r>
          </w:p>
          <w:p w14:paraId="0BD2842A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 xml:space="preserve">- выявлять и оценивать факторы риска. </w:t>
            </w:r>
          </w:p>
          <w:p w14:paraId="2624EB9E" w14:textId="77777777" w:rsidR="00621E6E" w:rsidRPr="00E17378" w:rsidRDefault="00621E6E" w:rsidP="00621E6E">
            <w:pPr>
              <w:autoSpaceDE w:val="0"/>
              <w:autoSpaceDN w:val="0"/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6FD441" w14:textId="77777777" w:rsidR="00621E6E" w:rsidRPr="00E17378" w:rsidRDefault="00621E6E" w:rsidP="00621E6E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>В целом успешно умеет</w:t>
            </w:r>
          </w:p>
          <w:p w14:paraId="6A2EA2DE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широко примененять эпидемиологический подход при изучении заболеваний;</w:t>
            </w:r>
          </w:p>
          <w:p w14:paraId="1A2B1629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 xml:space="preserve">- выявлять и оценивать факторы риска. </w:t>
            </w:r>
          </w:p>
          <w:p w14:paraId="01FDF1E0" w14:textId="77777777" w:rsidR="00621E6E" w:rsidRPr="00E17378" w:rsidRDefault="00621E6E" w:rsidP="00621E6E">
            <w:pPr>
              <w:autoSpaceDE w:val="0"/>
              <w:autoSpaceDN w:val="0"/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4BCBA" w14:textId="70B2C608" w:rsidR="00621E6E" w:rsidRDefault="001572F1" w:rsidP="00621E6E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914D12">
              <w:rPr>
                <w:spacing w:val="-6"/>
                <w:kern w:val="2"/>
                <w:sz w:val="16"/>
                <w:szCs w:val="16"/>
              </w:rPr>
              <w:t>Сформированное умение</w:t>
            </w:r>
            <w:r w:rsidR="00621E6E">
              <w:rPr>
                <w:spacing w:val="-6"/>
                <w:kern w:val="2"/>
                <w:sz w:val="16"/>
                <w:szCs w:val="16"/>
              </w:rPr>
              <w:t>:</w:t>
            </w:r>
          </w:p>
          <w:p w14:paraId="3038CE57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широко примененять эпидемиологический подход при изучении заболеваний;</w:t>
            </w:r>
          </w:p>
          <w:p w14:paraId="0E50B4DE" w14:textId="77777777" w:rsidR="00621E6E" w:rsidRPr="00914D12" w:rsidRDefault="00621E6E" w:rsidP="00621E6E">
            <w:pPr>
              <w:tabs>
                <w:tab w:val="num" w:pos="0"/>
              </w:tabs>
              <w:jc w:val="both"/>
              <w:rPr>
                <w:spacing w:val="-6"/>
                <w:kern w:val="2"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 xml:space="preserve">- выявлять и оценивать факторы риска. </w:t>
            </w:r>
          </w:p>
        </w:tc>
      </w:tr>
      <w:tr w:rsidR="00621E6E" w:rsidRPr="009C5339" w14:paraId="546E72DF" w14:textId="77777777" w:rsidTr="007C73AA">
        <w:trPr>
          <w:cantSplit/>
          <w:tblHeader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9DA4CC" w14:textId="77777777" w:rsidR="00621E6E" w:rsidRPr="009C5339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53C811B5" w14:textId="77777777" w:rsidR="00621E6E" w:rsidRDefault="00621E6E" w:rsidP="00621E6E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 w:rsidRPr="009C5339">
              <w:rPr>
                <w:b/>
                <w:spacing w:val="-6"/>
                <w:kern w:val="2"/>
                <w:sz w:val="16"/>
                <w:szCs w:val="16"/>
              </w:rPr>
              <w:t xml:space="preserve">Владеть: </w:t>
            </w:r>
          </w:p>
          <w:p w14:paraId="3D5C204D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эпидемиологической интерпретацией выводов о наличии (отсутствии) существенных различий показателей заболеваемости;</w:t>
            </w:r>
          </w:p>
          <w:p w14:paraId="124FF1C2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методами доказательной медицины.</w:t>
            </w:r>
          </w:p>
          <w:p w14:paraId="1FFA5367" w14:textId="77777777" w:rsidR="00621E6E" w:rsidRPr="009C5339" w:rsidRDefault="00621E6E" w:rsidP="00621E6E">
            <w:pPr>
              <w:autoSpaceDE w:val="0"/>
              <w:autoSpaceDN w:val="0"/>
              <w:adjustRightInd w:val="0"/>
              <w:contextualSpacing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E6B89" w14:textId="3DF91BBC" w:rsidR="00621E6E" w:rsidRPr="00E17378" w:rsidRDefault="00621E6E" w:rsidP="00621E6E">
            <w:pPr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кейс-задача</w:t>
            </w:r>
          </w:p>
          <w:p w14:paraId="7E504DCB" w14:textId="77777777" w:rsidR="00621E6E" w:rsidRPr="00E17378" w:rsidRDefault="00621E6E" w:rsidP="00621E6E">
            <w:pPr>
              <w:pStyle w:val="af3"/>
              <w:ind w:left="0"/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C55B95" w14:textId="77777777" w:rsidR="00621E6E" w:rsidRPr="00E17378" w:rsidRDefault="00621E6E" w:rsidP="00621E6E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Обладает фрагментарным применением </w:t>
            </w:r>
            <w:r w:rsidRPr="00E17378">
              <w:rPr>
                <w:rFonts w:eastAsia="Calibri"/>
                <w:sz w:val="16"/>
                <w:szCs w:val="16"/>
                <w:lang w:eastAsia="en-US"/>
              </w:rPr>
              <w:t>навыков</w:t>
            </w:r>
          </w:p>
          <w:p w14:paraId="53574044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э</w:t>
            </w:r>
            <w:r>
              <w:rPr>
                <w:bCs/>
                <w:sz w:val="16"/>
                <w:szCs w:val="16"/>
              </w:rPr>
              <w:t>пидемиологической интерпретации</w:t>
            </w:r>
            <w:r w:rsidRPr="00705CF4">
              <w:rPr>
                <w:bCs/>
                <w:sz w:val="16"/>
                <w:szCs w:val="16"/>
              </w:rPr>
              <w:t xml:space="preserve"> выводов о наличии (отсутствии) существенных различий показателей заболеваемости;</w:t>
            </w:r>
          </w:p>
          <w:p w14:paraId="55494213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методами доказательной медицины.</w:t>
            </w:r>
          </w:p>
          <w:p w14:paraId="7678B6C7" w14:textId="77777777" w:rsidR="00621E6E" w:rsidRDefault="00621E6E" w:rsidP="00621E6E">
            <w:pPr>
              <w:autoSpaceDE w:val="0"/>
              <w:autoSpaceDN w:val="0"/>
              <w:rPr>
                <w:rFonts w:eastAsia="Calibri"/>
                <w:iCs/>
                <w:sz w:val="16"/>
                <w:szCs w:val="16"/>
                <w:lang w:bidi="or-IN"/>
              </w:rPr>
            </w:pPr>
          </w:p>
          <w:p w14:paraId="1008F55E" w14:textId="77777777" w:rsidR="00621E6E" w:rsidRPr="00E17378" w:rsidRDefault="00621E6E" w:rsidP="00621E6E">
            <w:pPr>
              <w:autoSpaceDE w:val="0"/>
              <w:autoSpaceDN w:val="0"/>
              <w:rPr>
                <w:rFonts w:eastAsia="Calibri"/>
                <w:iCs/>
                <w:sz w:val="16"/>
                <w:szCs w:val="16"/>
                <w:lang w:bidi="or-I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B9E167" w14:textId="77777777" w:rsidR="00621E6E" w:rsidRDefault="00621E6E" w:rsidP="00621E6E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Обладает общим представлением, но не систематически применяет </w:t>
            </w:r>
            <w:r w:rsidRPr="00E17378">
              <w:rPr>
                <w:rFonts w:eastAsia="Calibri"/>
                <w:sz w:val="16"/>
                <w:szCs w:val="16"/>
                <w:lang w:eastAsia="en-US"/>
              </w:rPr>
              <w:t>навыки</w:t>
            </w:r>
          </w:p>
          <w:p w14:paraId="7009067B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э</w:t>
            </w:r>
            <w:r>
              <w:rPr>
                <w:bCs/>
                <w:sz w:val="16"/>
                <w:szCs w:val="16"/>
              </w:rPr>
              <w:t>пидемиологической интерпретации</w:t>
            </w:r>
            <w:r w:rsidRPr="00705CF4">
              <w:rPr>
                <w:bCs/>
                <w:sz w:val="16"/>
                <w:szCs w:val="16"/>
              </w:rPr>
              <w:t xml:space="preserve"> выводов о наличии (отсутствии) существенных различий показателей заболеваемости;</w:t>
            </w:r>
          </w:p>
          <w:p w14:paraId="254A8343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методами доказательной медицины.</w:t>
            </w:r>
          </w:p>
          <w:p w14:paraId="369A6E71" w14:textId="77777777" w:rsidR="00621E6E" w:rsidRPr="00E17378" w:rsidRDefault="00621E6E" w:rsidP="00621E6E">
            <w:pPr>
              <w:autoSpaceDE w:val="0"/>
              <w:autoSpaceDN w:val="0"/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8BBB5E" w14:textId="77777777" w:rsidR="00621E6E" w:rsidRPr="00E17378" w:rsidRDefault="00621E6E" w:rsidP="00621E6E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В целом обладает устойчивыми навыками</w:t>
            </w:r>
          </w:p>
          <w:p w14:paraId="549FE894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э</w:t>
            </w:r>
            <w:r>
              <w:rPr>
                <w:bCs/>
                <w:sz w:val="16"/>
                <w:szCs w:val="16"/>
              </w:rPr>
              <w:t>пидемиологической интерпретации</w:t>
            </w:r>
            <w:r w:rsidRPr="00705CF4">
              <w:rPr>
                <w:bCs/>
                <w:sz w:val="16"/>
                <w:szCs w:val="16"/>
              </w:rPr>
              <w:t xml:space="preserve"> выводов о наличии (отсутствии) существенных различий показателей заболеваемости;</w:t>
            </w:r>
          </w:p>
          <w:p w14:paraId="15AA5108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методами доказательной медицины.</w:t>
            </w:r>
          </w:p>
          <w:p w14:paraId="41F35C86" w14:textId="77777777" w:rsidR="00621E6E" w:rsidRPr="00E17378" w:rsidRDefault="00621E6E" w:rsidP="00621E6E">
            <w:pPr>
              <w:autoSpaceDE w:val="0"/>
              <w:autoSpaceDN w:val="0"/>
              <w:rPr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1587F" w14:textId="77777777" w:rsidR="00621E6E" w:rsidRPr="00914D12" w:rsidRDefault="00621E6E" w:rsidP="00621E6E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914D12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Успешно и систематически применяет развитые </w:t>
            </w:r>
            <w:r w:rsidRPr="00914D12">
              <w:rPr>
                <w:rFonts w:eastAsia="Calibri"/>
                <w:sz w:val="16"/>
                <w:szCs w:val="16"/>
                <w:lang w:eastAsia="en-US"/>
              </w:rPr>
              <w:t>навыки</w:t>
            </w:r>
          </w:p>
          <w:p w14:paraId="701CD57A" w14:textId="77777777" w:rsidR="00621E6E" w:rsidRPr="00705CF4" w:rsidRDefault="00621E6E" w:rsidP="00621E6E">
            <w:pPr>
              <w:tabs>
                <w:tab w:val="num" w:pos="0"/>
              </w:tabs>
              <w:jc w:val="both"/>
              <w:rPr>
                <w:bCs/>
                <w:sz w:val="16"/>
                <w:szCs w:val="16"/>
              </w:rPr>
            </w:pPr>
            <w:r w:rsidRPr="00705CF4">
              <w:rPr>
                <w:bCs/>
                <w:sz w:val="16"/>
                <w:szCs w:val="16"/>
              </w:rPr>
              <w:t>- э</w:t>
            </w:r>
            <w:r>
              <w:rPr>
                <w:bCs/>
                <w:sz w:val="16"/>
                <w:szCs w:val="16"/>
              </w:rPr>
              <w:t>пидемиологической интерпретации</w:t>
            </w:r>
            <w:r w:rsidRPr="00705CF4">
              <w:rPr>
                <w:bCs/>
                <w:sz w:val="16"/>
                <w:szCs w:val="16"/>
              </w:rPr>
              <w:t xml:space="preserve"> выводов о наличии (отсутствии) существенных различий показателей заболеваемости;</w:t>
            </w:r>
          </w:p>
          <w:p w14:paraId="1D36A541" w14:textId="77777777" w:rsidR="00621E6E" w:rsidRPr="00E73017" w:rsidRDefault="00621E6E" w:rsidP="00621E6E">
            <w:pPr>
              <w:tabs>
                <w:tab w:val="num" w:pos="0"/>
              </w:tabs>
              <w:jc w:val="both"/>
              <w:rPr>
                <w:rFonts w:eastAsia="Calibri"/>
                <w:iCs/>
                <w:sz w:val="16"/>
                <w:szCs w:val="16"/>
                <w:lang w:bidi="or-IN"/>
              </w:rPr>
            </w:pPr>
            <w:r w:rsidRPr="00705CF4">
              <w:rPr>
                <w:bCs/>
                <w:sz w:val="16"/>
                <w:szCs w:val="16"/>
              </w:rPr>
              <w:t>- методами доказательной медицины.</w:t>
            </w:r>
          </w:p>
        </w:tc>
      </w:tr>
      <w:tr w:rsidR="007E661B" w:rsidRPr="009C5339" w14:paraId="1ED8E585" w14:textId="77777777" w:rsidTr="009F1ECD">
        <w:trPr>
          <w:cantSplit/>
          <w:tblHeader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647FD9" w14:textId="6F590B7B" w:rsidR="007E661B" w:rsidRDefault="007E661B" w:rsidP="007E661B">
            <w:pPr>
              <w:snapToGrid w:val="0"/>
              <w:spacing w:line="120" w:lineRule="atLeast"/>
              <w:jc w:val="center"/>
              <w:rPr>
                <w:b/>
                <w:spacing w:val="-6"/>
                <w:kern w:val="2"/>
                <w:sz w:val="16"/>
                <w:szCs w:val="16"/>
              </w:rPr>
            </w:pPr>
            <w:r>
              <w:rPr>
                <w:b/>
                <w:spacing w:val="-6"/>
                <w:kern w:val="2"/>
                <w:sz w:val="16"/>
                <w:szCs w:val="16"/>
              </w:rPr>
              <w:lastRenderedPageBreak/>
              <w:t>ПК-27</w:t>
            </w:r>
          </w:p>
          <w:p w14:paraId="1AC0D1AA" w14:textId="77777777" w:rsidR="007E661B" w:rsidRPr="00621E6E" w:rsidRDefault="007E661B" w:rsidP="007E661B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способность и готовность к научно обоснованному применению современных методик сбора и обработки информации о состоянии здоровья населения, деятельности различных типов медицинских учреждений и их подразделений, анализу информации в целях разработки научно обоснованных мер по улучшению и сохранению здоровья населения</w:t>
            </w:r>
          </w:p>
          <w:p w14:paraId="461A6D83" w14:textId="77777777" w:rsidR="007E661B" w:rsidRPr="00621E6E" w:rsidRDefault="007E661B" w:rsidP="007E661B">
            <w:pPr>
              <w:snapToGrid w:val="0"/>
              <w:spacing w:line="120" w:lineRule="atLeast"/>
              <w:jc w:val="both"/>
              <w:rPr>
                <w:spacing w:val="-6"/>
                <w:kern w:val="2"/>
                <w:sz w:val="16"/>
                <w:szCs w:val="16"/>
              </w:rPr>
            </w:pPr>
          </w:p>
          <w:p w14:paraId="1D408CD3" w14:textId="0BC28B3E" w:rsidR="007E661B" w:rsidRPr="009C5339" w:rsidRDefault="007E661B" w:rsidP="007E661B">
            <w:pPr>
              <w:snapToGrid w:val="0"/>
              <w:spacing w:line="120" w:lineRule="atLeast"/>
              <w:jc w:val="both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18FA1B3" w14:textId="77777777" w:rsidR="007E661B" w:rsidRDefault="007E661B" w:rsidP="007E661B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>
              <w:rPr>
                <w:b/>
                <w:spacing w:val="-6"/>
                <w:kern w:val="2"/>
                <w:sz w:val="16"/>
                <w:szCs w:val="16"/>
              </w:rPr>
              <w:t>Знать:</w:t>
            </w:r>
          </w:p>
          <w:p w14:paraId="155D3EDC" w14:textId="77777777" w:rsidR="007E661B" w:rsidRPr="00621E6E" w:rsidRDefault="007E661B" w:rsidP="007E661B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как применяются современные методики сбора и обработки информации о состоянии здоровья населения, </w:t>
            </w:r>
          </w:p>
          <w:p w14:paraId="354149D3" w14:textId="77777777" w:rsidR="007E661B" w:rsidRPr="00621E6E" w:rsidRDefault="007E661B" w:rsidP="007E661B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как оценивается деятельность различных типов медицинских учреждений и их подразделений, </w:t>
            </w:r>
          </w:p>
          <w:p w14:paraId="24B9FD91" w14:textId="77777777" w:rsidR="007E661B" w:rsidRPr="00621E6E" w:rsidRDefault="007E661B" w:rsidP="007E661B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как анализируется информация в целях разработки научно обоснованных мер по улучшению и сохранению здоровья населения</w:t>
            </w:r>
          </w:p>
          <w:p w14:paraId="506733F9" w14:textId="7989ABC5" w:rsidR="007E661B" w:rsidRPr="009C5339" w:rsidRDefault="007E661B" w:rsidP="007E661B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0CDD2E" w14:textId="77777777" w:rsidR="007E661B" w:rsidRPr="00E17378" w:rsidRDefault="007E661B" w:rsidP="007E661B">
            <w:pPr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>- собеседование</w:t>
            </w:r>
          </w:p>
          <w:p w14:paraId="3A8E1B1B" w14:textId="77777777" w:rsidR="007E661B" w:rsidRDefault="007E661B" w:rsidP="007E661B">
            <w:pPr>
              <w:tabs>
                <w:tab w:val="left" w:pos="708"/>
              </w:tabs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>- тестирование</w:t>
            </w:r>
          </w:p>
          <w:p w14:paraId="2241AF93" w14:textId="77777777" w:rsidR="007E661B" w:rsidRPr="00E17378" w:rsidRDefault="007E661B" w:rsidP="007E661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F7FD0" w14:textId="56F0EAE9" w:rsidR="007E661B" w:rsidRDefault="007E661B" w:rsidP="007E661B">
            <w:pPr>
              <w:widowControl w:val="0"/>
              <w:rPr>
                <w:rFonts w:eastAsia="Calibri"/>
                <w:iCs/>
                <w:sz w:val="16"/>
                <w:szCs w:val="16"/>
                <w:lang w:bidi="or-IN"/>
              </w:rPr>
            </w:pPr>
            <w:r w:rsidRPr="00E17378">
              <w:rPr>
                <w:rFonts w:eastAsia="Calibri"/>
                <w:iCs/>
                <w:sz w:val="16"/>
                <w:szCs w:val="16"/>
                <w:lang w:bidi="or-IN"/>
              </w:rPr>
              <w:t>Имеет фрагментарные представления</w:t>
            </w:r>
            <w:r>
              <w:rPr>
                <w:rFonts w:eastAsia="Calibri"/>
                <w:iCs/>
                <w:sz w:val="16"/>
                <w:szCs w:val="16"/>
                <w:lang w:bidi="or-IN"/>
              </w:rPr>
              <w:t xml:space="preserve"> о</w:t>
            </w:r>
            <w:r w:rsidR="003C791A">
              <w:rPr>
                <w:rFonts w:eastAsia="Calibri"/>
                <w:iCs/>
                <w:sz w:val="16"/>
                <w:szCs w:val="16"/>
                <w:lang w:bidi="or-IN"/>
              </w:rPr>
              <w:t xml:space="preserve"> том</w:t>
            </w:r>
          </w:p>
          <w:p w14:paraId="3DA99636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как применяются современные методики сбора и обработки информации о состоянии здоровья населения, </w:t>
            </w:r>
          </w:p>
          <w:p w14:paraId="2DF475E7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как оценивается деятельность различных типов медицинских учреждений и их подразделений, </w:t>
            </w:r>
          </w:p>
          <w:p w14:paraId="165BE20E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как анализируется информация в целях разработки научно обоснованных мер по улучшению и сохранению здоровья населения</w:t>
            </w:r>
          </w:p>
          <w:p w14:paraId="7370D517" w14:textId="77777777" w:rsidR="003C791A" w:rsidRPr="00E17378" w:rsidRDefault="003C791A" w:rsidP="007E661B">
            <w:pPr>
              <w:widowControl w:val="0"/>
              <w:rPr>
                <w:rFonts w:eastAsia="Calibri"/>
                <w:iCs/>
                <w:sz w:val="16"/>
                <w:szCs w:val="16"/>
                <w:lang w:bidi="or-IN"/>
              </w:rPr>
            </w:pPr>
          </w:p>
          <w:p w14:paraId="4CF96541" w14:textId="77777777" w:rsidR="007E661B" w:rsidRPr="00E17378" w:rsidRDefault="007E661B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CD5F28" w14:textId="77777777" w:rsidR="007E661B" w:rsidRDefault="007E661B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Имеет общие представления</w:t>
            </w:r>
            <w:r w:rsidR="003C791A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 о том</w:t>
            </w:r>
          </w:p>
          <w:p w14:paraId="2C696C83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как применяются современные методики сбора и обработки информации о состоянии здоровья населения, </w:t>
            </w:r>
          </w:p>
          <w:p w14:paraId="6374B435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как оценивается деятельность различных типов медицинских учреждений и их подразделений, </w:t>
            </w:r>
          </w:p>
          <w:p w14:paraId="0F322E32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как анализируется информация в целях разработки научно обоснованных мер по улучшению и сохранению здоровья населения</w:t>
            </w:r>
          </w:p>
          <w:p w14:paraId="16AE5A10" w14:textId="021593A2" w:rsidR="003C791A" w:rsidRPr="00E17378" w:rsidRDefault="003C791A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82B7B5" w14:textId="11178342" w:rsidR="007E661B" w:rsidRDefault="007E661B" w:rsidP="007E661B">
            <w:pPr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Имеет достаточные представления</w:t>
            </w:r>
            <w:r w:rsidR="003C791A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 о том</w:t>
            </w:r>
          </w:p>
          <w:p w14:paraId="2611D8A8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как применяются современные методики сбора и обработки информации о состоянии здоровья населения, </w:t>
            </w:r>
          </w:p>
          <w:p w14:paraId="15B15C7B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как оценивается деятельность различных типов медицинских учреждений и их подразделений, </w:t>
            </w:r>
          </w:p>
          <w:p w14:paraId="5035A98C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как анализируется информация в целях разработки научно обоснованных мер по улучшению и сохранению здоровья населения</w:t>
            </w:r>
          </w:p>
          <w:p w14:paraId="39C1DD6C" w14:textId="77777777" w:rsidR="007E661B" w:rsidRPr="00E17378" w:rsidRDefault="007E661B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E7C9C" w14:textId="37E77454" w:rsidR="007E661B" w:rsidRDefault="007E661B" w:rsidP="007E661B">
            <w:pP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</w:pPr>
            <w:r w:rsidRPr="00914D12">
              <w:rPr>
                <w:rFonts w:eastAsia="Calibri"/>
                <w:kern w:val="2"/>
                <w:sz w:val="16"/>
                <w:szCs w:val="16"/>
                <w:lang w:eastAsia="en-US"/>
              </w:rPr>
              <w:t xml:space="preserve">Имеет </w:t>
            </w:r>
            <w:r w:rsidRPr="00914D12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>глубокие знания</w:t>
            </w:r>
            <w:r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 о</w:t>
            </w:r>
            <w:r w:rsidR="003C791A">
              <w:rPr>
                <w:rFonts w:eastAsia="Calibri"/>
                <w:bCs/>
                <w:kern w:val="2"/>
                <w:sz w:val="16"/>
                <w:szCs w:val="16"/>
                <w:lang w:eastAsia="en-US"/>
              </w:rPr>
              <w:t xml:space="preserve"> том</w:t>
            </w:r>
          </w:p>
          <w:p w14:paraId="36181A99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как применяются современные методики сбора и обработки информации о состоянии здоровья населения, </w:t>
            </w:r>
          </w:p>
          <w:p w14:paraId="55C13466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как оценивается деятельность различных типов медицинских учреждений и их подразделений, </w:t>
            </w:r>
          </w:p>
          <w:p w14:paraId="5D584842" w14:textId="79F03B5B" w:rsidR="007E661B" w:rsidRPr="00914D12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621E6E">
              <w:rPr>
                <w:bCs/>
                <w:sz w:val="16"/>
                <w:szCs w:val="16"/>
              </w:rPr>
              <w:t>- как анализируется информация в целях разработки научно обоснованных мер по улучшению и сохранению здоровья населения</w:t>
            </w:r>
          </w:p>
        </w:tc>
      </w:tr>
      <w:tr w:rsidR="007E661B" w:rsidRPr="009C5339" w14:paraId="1FE033BC" w14:textId="77777777" w:rsidTr="009F1ECD">
        <w:trPr>
          <w:cantSplit/>
          <w:tblHeader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836797" w14:textId="77777777" w:rsidR="007E661B" w:rsidRPr="009C5339" w:rsidRDefault="007E661B" w:rsidP="007E661B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03FB50A9" w14:textId="77777777" w:rsidR="007E661B" w:rsidRDefault="007E661B" w:rsidP="007E661B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>
              <w:rPr>
                <w:b/>
                <w:spacing w:val="-6"/>
                <w:kern w:val="2"/>
                <w:sz w:val="16"/>
                <w:szCs w:val="16"/>
              </w:rPr>
              <w:t>Уметь:</w:t>
            </w:r>
          </w:p>
          <w:p w14:paraId="659668F6" w14:textId="77777777" w:rsidR="007E661B" w:rsidRPr="00621E6E" w:rsidRDefault="007E661B" w:rsidP="007E661B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применять современные методики сбора и обработки информации о состоянии здоровья населения, </w:t>
            </w:r>
          </w:p>
          <w:p w14:paraId="5645A39F" w14:textId="77777777" w:rsidR="007E661B" w:rsidRPr="00621E6E" w:rsidRDefault="007E661B" w:rsidP="007E661B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оценивать деятельность различных типов медицинских учреждений и их подразделений, </w:t>
            </w:r>
          </w:p>
          <w:p w14:paraId="48A2E713" w14:textId="77777777" w:rsidR="007E661B" w:rsidRPr="00621E6E" w:rsidRDefault="007E661B" w:rsidP="007E661B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анализировать информацию в целях разработки научно обоснованных мер по улучшению и сохранению здоровья населения</w:t>
            </w:r>
          </w:p>
          <w:p w14:paraId="3E29CB2C" w14:textId="2A61C625" w:rsidR="007E661B" w:rsidRPr="009C5339" w:rsidRDefault="007E661B" w:rsidP="007E661B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B2BC23" w14:textId="77777777" w:rsidR="007E661B" w:rsidRDefault="007E661B" w:rsidP="007E661B">
            <w:pPr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 xml:space="preserve">- </w:t>
            </w:r>
            <w:r>
              <w:rPr>
                <w:sz w:val="16"/>
                <w:szCs w:val="16"/>
              </w:rPr>
              <w:t>кейс-задача</w:t>
            </w:r>
          </w:p>
          <w:p w14:paraId="7BE8890A" w14:textId="77777777" w:rsidR="007E661B" w:rsidRPr="00E17378" w:rsidRDefault="007E661B" w:rsidP="007E66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презентация</w:t>
            </w:r>
          </w:p>
          <w:p w14:paraId="64641D1E" w14:textId="77777777" w:rsidR="007E661B" w:rsidRPr="00E17378" w:rsidRDefault="007E661B" w:rsidP="007E661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8F4F0D" w14:textId="36DF2A90" w:rsidR="007E661B" w:rsidRDefault="007E661B" w:rsidP="007E661B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>Частично умеет</w:t>
            </w:r>
          </w:p>
          <w:p w14:paraId="7E7A5407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применять современные методики сбора и обработки информации о состоянии здоровья населения, </w:t>
            </w:r>
          </w:p>
          <w:p w14:paraId="35F693F8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оценивать деятельность различных типов медицинских учреждений и их подразделений, </w:t>
            </w:r>
          </w:p>
          <w:p w14:paraId="4F975BA6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анализировать информацию в целях разработки научно обоснованных мер по улучшению и сохранению здоровья населения</w:t>
            </w:r>
          </w:p>
          <w:p w14:paraId="2A7097E0" w14:textId="77777777" w:rsidR="003C791A" w:rsidRPr="00E17378" w:rsidRDefault="003C791A" w:rsidP="007E661B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</w:p>
          <w:p w14:paraId="6FBDE256" w14:textId="77777777" w:rsidR="007E661B" w:rsidRPr="00E17378" w:rsidRDefault="007E661B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D89299" w14:textId="65480D72" w:rsidR="007E661B" w:rsidRDefault="007E661B" w:rsidP="007E661B">
            <w:pPr>
              <w:tabs>
                <w:tab w:val="left" w:pos="708"/>
              </w:tabs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>В целом успешно, но не систематически умеет</w:t>
            </w:r>
          </w:p>
          <w:p w14:paraId="1020ED83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применять современные методики сбора и обработки информации о состоянии здоровья населения, </w:t>
            </w:r>
          </w:p>
          <w:p w14:paraId="5A446C31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оценивать деятельность различных типов медицинских учреждений и их подразделений, </w:t>
            </w:r>
          </w:p>
          <w:p w14:paraId="0DF77716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анализировать информацию в целях разработки научно обоснованных мер по улучшению и сохранению здоровья населения</w:t>
            </w:r>
          </w:p>
          <w:p w14:paraId="1838BDFC" w14:textId="77777777" w:rsidR="003C791A" w:rsidRDefault="003C791A" w:rsidP="007E661B">
            <w:pPr>
              <w:tabs>
                <w:tab w:val="left" w:pos="708"/>
              </w:tabs>
              <w:rPr>
                <w:spacing w:val="-6"/>
                <w:kern w:val="2"/>
                <w:sz w:val="16"/>
                <w:szCs w:val="16"/>
              </w:rPr>
            </w:pPr>
          </w:p>
          <w:p w14:paraId="62A0E04C" w14:textId="77777777" w:rsidR="007E661B" w:rsidRPr="00E17378" w:rsidRDefault="007E661B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7CA822" w14:textId="77777777" w:rsidR="007E661B" w:rsidRPr="00E17378" w:rsidRDefault="007E661B" w:rsidP="007E661B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E17378">
              <w:rPr>
                <w:spacing w:val="-6"/>
                <w:kern w:val="2"/>
                <w:sz w:val="16"/>
                <w:szCs w:val="16"/>
              </w:rPr>
              <w:t>В целом успешно умеет</w:t>
            </w:r>
          </w:p>
          <w:p w14:paraId="791EB4A9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применять современные методики сбора и обработки информации о состоянии здоровья населения, </w:t>
            </w:r>
          </w:p>
          <w:p w14:paraId="2A05B3A1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оценивать деятельность различных типов медицинских учреждений и их подразделений, </w:t>
            </w:r>
          </w:p>
          <w:p w14:paraId="37C8E142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анализировать информацию в целях разработки научно обоснованных мер по улучшению и сохранению здоровья населения</w:t>
            </w:r>
          </w:p>
          <w:p w14:paraId="50C9A28B" w14:textId="77777777" w:rsidR="007E661B" w:rsidRPr="00E17378" w:rsidRDefault="007E661B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B152A" w14:textId="77777777" w:rsidR="007E661B" w:rsidRDefault="007E661B" w:rsidP="007E661B">
            <w:pPr>
              <w:autoSpaceDE w:val="0"/>
              <w:autoSpaceDN w:val="0"/>
              <w:adjustRightInd w:val="0"/>
              <w:rPr>
                <w:spacing w:val="-6"/>
                <w:kern w:val="2"/>
                <w:sz w:val="16"/>
                <w:szCs w:val="16"/>
              </w:rPr>
            </w:pPr>
            <w:r w:rsidRPr="00914D12">
              <w:rPr>
                <w:spacing w:val="-6"/>
                <w:kern w:val="2"/>
                <w:sz w:val="16"/>
                <w:szCs w:val="16"/>
              </w:rPr>
              <w:t>Сформированное умение</w:t>
            </w:r>
            <w:r>
              <w:rPr>
                <w:spacing w:val="-6"/>
                <w:kern w:val="2"/>
                <w:sz w:val="16"/>
                <w:szCs w:val="16"/>
              </w:rPr>
              <w:t>:</w:t>
            </w:r>
          </w:p>
          <w:p w14:paraId="5E508BB3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применять современные методики сбора и обработки информации о состоянии здоровья населения, </w:t>
            </w:r>
          </w:p>
          <w:p w14:paraId="530C3070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оценивать деятельность различных типов медицинских учреждений и их подразделений, </w:t>
            </w:r>
          </w:p>
          <w:p w14:paraId="626D8DA7" w14:textId="3A71B2F5" w:rsidR="007E661B" w:rsidRPr="00914D12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621E6E">
              <w:rPr>
                <w:bCs/>
                <w:sz w:val="16"/>
                <w:szCs w:val="16"/>
              </w:rPr>
              <w:t>- анализировать информацию в целях разработки научно обоснованных мер по улучшению и сохранению здоровья населения</w:t>
            </w:r>
          </w:p>
        </w:tc>
      </w:tr>
      <w:tr w:rsidR="007E661B" w:rsidRPr="009C5339" w14:paraId="41FF987C" w14:textId="77777777" w:rsidTr="00E43113">
        <w:trPr>
          <w:cantSplit/>
          <w:tblHeader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4D93F9" w14:textId="77777777" w:rsidR="007E661B" w:rsidRPr="009C5339" w:rsidRDefault="007E661B" w:rsidP="007E661B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35851BF2" w14:textId="77777777" w:rsidR="007E661B" w:rsidRDefault="007E661B" w:rsidP="007E661B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  <w:r>
              <w:rPr>
                <w:b/>
                <w:spacing w:val="-6"/>
                <w:kern w:val="2"/>
                <w:sz w:val="16"/>
                <w:szCs w:val="16"/>
              </w:rPr>
              <w:t>Владеть:</w:t>
            </w:r>
          </w:p>
          <w:p w14:paraId="293875AD" w14:textId="77777777" w:rsidR="007E661B" w:rsidRPr="00621E6E" w:rsidRDefault="007E661B" w:rsidP="007E661B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методами применения современных методик сбора и обработки информации о состоянии здоровья населения, </w:t>
            </w:r>
          </w:p>
          <w:p w14:paraId="760730E8" w14:textId="77777777" w:rsidR="007E661B" w:rsidRPr="00621E6E" w:rsidRDefault="007E661B" w:rsidP="007E661B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методами оценки деятельности различных типов медицинских учреждений и их подразделений, </w:t>
            </w:r>
          </w:p>
          <w:p w14:paraId="0CEC23EE" w14:textId="77777777" w:rsidR="007E661B" w:rsidRPr="00621E6E" w:rsidRDefault="007E661B" w:rsidP="007E661B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методами анализа информации в целях разработки научно обоснованных мер по улучшению и сохранению здоровья населения</w:t>
            </w:r>
          </w:p>
          <w:p w14:paraId="0432A0BC" w14:textId="6BA50A32" w:rsidR="007E661B" w:rsidRPr="009C5339" w:rsidRDefault="007E661B" w:rsidP="007E661B">
            <w:pPr>
              <w:snapToGrid w:val="0"/>
              <w:spacing w:line="120" w:lineRule="atLeast"/>
              <w:rPr>
                <w:b/>
                <w:spacing w:val="-6"/>
                <w:kern w:val="2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DE4E6E" w14:textId="77777777" w:rsidR="007E661B" w:rsidRPr="00E17378" w:rsidRDefault="007E661B" w:rsidP="007E661B">
            <w:pPr>
              <w:rPr>
                <w:sz w:val="16"/>
                <w:szCs w:val="16"/>
              </w:rPr>
            </w:pPr>
            <w:r w:rsidRPr="00E17378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кейс-задача</w:t>
            </w:r>
          </w:p>
          <w:p w14:paraId="254D07A4" w14:textId="77777777" w:rsidR="007E661B" w:rsidRPr="00E17378" w:rsidRDefault="007E661B" w:rsidP="007E661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77CCEB" w14:textId="67002BFF" w:rsidR="007E661B" w:rsidRDefault="007E661B" w:rsidP="007E661B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Обладает фрагментарным применением </w:t>
            </w:r>
            <w:r w:rsidRPr="00E17378">
              <w:rPr>
                <w:rFonts w:eastAsia="Calibri"/>
                <w:sz w:val="16"/>
                <w:szCs w:val="16"/>
                <w:lang w:eastAsia="en-US"/>
              </w:rPr>
              <w:t>навыков</w:t>
            </w:r>
          </w:p>
          <w:p w14:paraId="0EA72BC6" w14:textId="19EE932F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применения современных методик сбора и обработки информации о состоянии здоровья населения, </w:t>
            </w:r>
          </w:p>
          <w:p w14:paraId="3E4716AF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методами оценки деятельности различных типов медицинских учреждений и их подразделений, </w:t>
            </w:r>
          </w:p>
          <w:p w14:paraId="483E0F0E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методами анализа информации в целях разработки научно обоснованных мер по улучшению и сохранению здоровья населения</w:t>
            </w:r>
          </w:p>
          <w:p w14:paraId="0CA4CA74" w14:textId="77777777" w:rsidR="003C791A" w:rsidRPr="00E17378" w:rsidRDefault="003C791A" w:rsidP="007E661B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172AF306" w14:textId="77777777" w:rsidR="007E661B" w:rsidRPr="00E17378" w:rsidRDefault="007E661B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0FD12FD" w14:textId="01CB0774" w:rsidR="007E661B" w:rsidRDefault="007E661B" w:rsidP="007E661B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Обладает общим представлением, но не систематически применяет </w:t>
            </w:r>
            <w:r w:rsidRPr="00E17378">
              <w:rPr>
                <w:rFonts w:eastAsia="Calibri"/>
                <w:sz w:val="16"/>
                <w:szCs w:val="16"/>
                <w:lang w:eastAsia="en-US"/>
              </w:rPr>
              <w:t>навыки</w:t>
            </w:r>
          </w:p>
          <w:p w14:paraId="1D310E5B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применения современных методик сбора и обработки информации о состоянии здоровья населения, </w:t>
            </w:r>
          </w:p>
          <w:p w14:paraId="7E00778C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методами оценки деятельности различных типов медицинских учреждений и их подразделений, </w:t>
            </w:r>
          </w:p>
          <w:p w14:paraId="72F7226D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методами анализа информации в целях разработки научно обоснованных мер по улучшению и сохранению здоровья населения</w:t>
            </w:r>
          </w:p>
          <w:p w14:paraId="64E9947A" w14:textId="77777777" w:rsidR="003C791A" w:rsidRDefault="003C791A" w:rsidP="007E661B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  <w:p w14:paraId="65B9FBDA" w14:textId="77777777" w:rsidR="007E661B" w:rsidRPr="00E17378" w:rsidRDefault="007E661B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CE2F8F" w14:textId="7B77F62A" w:rsidR="007E661B" w:rsidRDefault="007E661B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E17378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>В целом обладает устойчивыми навыками</w:t>
            </w:r>
          </w:p>
          <w:p w14:paraId="478F5B2D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применения современных методик сбора и обработки информации о состоянии здоровья населения, </w:t>
            </w:r>
          </w:p>
          <w:p w14:paraId="61A9B054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методами оценки деятельности различных типов медицинских учреждений и их подразделений, </w:t>
            </w:r>
          </w:p>
          <w:p w14:paraId="45DE5E55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>- методами анализа информации в целях разработки научно обоснованных мер по улучшению и сохранению здоровья населения</w:t>
            </w:r>
          </w:p>
          <w:p w14:paraId="442B9DB2" w14:textId="77777777" w:rsidR="003C791A" w:rsidRPr="00E17378" w:rsidRDefault="003C791A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  <w:p w14:paraId="2AFFCFC2" w14:textId="77777777" w:rsidR="007E661B" w:rsidRPr="00E17378" w:rsidRDefault="007E661B" w:rsidP="007E661B">
            <w:pPr>
              <w:autoSpaceDE w:val="0"/>
              <w:autoSpaceDN w:val="0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248B" w14:textId="77777777" w:rsidR="007E661B" w:rsidRPr="00914D12" w:rsidRDefault="007E661B" w:rsidP="007E661B">
            <w:pPr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914D12"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  <w:t xml:space="preserve">Успешно и систематически применяет развитые </w:t>
            </w:r>
            <w:r w:rsidRPr="00914D12">
              <w:rPr>
                <w:rFonts w:eastAsia="Calibri"/>
                <w:sz w:val="16"/>
                <w:szCs w:val="16"/>
                <w:lang w:eastAsia="en-US"/>
              </w:rPr>
              <w:t>навыки</w:t>
            </w:r>
          </w:p>
          <w:p w14:paraId="59F98561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применения современных методик сбора и обработки информации о состоянии здоровья населения, </w:t>
            </w:r>
          </w:p>
          <w:p w14:paraId="547ECE4D" w14:textId="77777777" w:rsidR="003C791A" w:rsidRPr="00621E6E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bCs/>
                <w:sz w:val="16"/>
                <w:szCs w:val="16"/>
              </w:rPr>
            </w:pPr>
            <w:r w:rsidRPr="00621E6E">
              <w:rPr>
                <w:bCs/>
                <w:sz w:val="16"/>
                <w:szCs w:val="16"/>
              </w:rPr>
              <w:t xml:space="preserve">- методами оценки деятельности различных типов медицинских учреждений и их подразделений, </w:t>
            </w:r>
          </w:p>
          <w:p w14:paraId="32D21F18" w14:textId="0ECDA7A1" w:rsidR="007E661B" w:rsidRPr="00914D12" w:rsidRDefault="003C791A" w:rsidP="003C791A">
            <w:pPr>
              <w:widowControl w:val="0"/>
              <w:tabs>
                <w:tab w:val="num" w:pos="756"/>
                <w:tab w:val="num" w:pos="964"/>
              </w:tabs>
              <w:jc w:val="both"/>
              <w:rPr>
                <w:rFonts w:eastAsia="Calibri"/>
                <w:spacing w:val="-6"/>
                <w:kern w:val="2"/>
                <w:sz w:val="16"/>
                <w:szCs w:val="16"/>
                <w:lang w:eastAsia="en-US"/>
              </w:rPr>
            </w:pPr>
            <w:r w:rsidRPr="00621E6E">
              <w:rPr>
                <w:bCs/>
                <w:sz w:val="16"/>
                <w:szCs w:val="16"/>
              </w:rPr>
              <w:t>- методами анализа информации в целях разработки научно обоснованных мер по улучшению и сохранению здоровья населения</w:t>
            </w:r>
          </w:p>
        </w:tc>
      </w:tr>
    </w:tbl>
    <w:p w14:paraId="2C39C10F" w14:textId="77777777" w:rsidR="00122435" w:rsidRDefault="00122435" w:rsidP="007C454A">
      <w:pPr>
        <w:pStyle w:val="ac"/>
        <w:tabs>
          <w:tab w:val="clear" w:pos="720"/>
        </w:tabs>
        <w:spacing w:before="0" w:beforeAutospacing="0" w:after="0" w:afterAutospacing="0"/>
        <w:ind w:left="0" w:firstLine="0"/>
        <w:jc w:val="both"/>
        <w:rPr>
          <w:b/>
        </w:rPr>
      </w:pPr>
    </w:p>
    <w:p w14:paraId="20B73A96" w14:textId="77777777" w:rsidR="00C80A5B" w:rsidRDefault="00C80A5B" w:rsidP="00872272">
      <w:pPr>
        <w:pStyle w:val="ac"/>
        <w:spacing w:before="0" w:beforeAutospacing="0" w:after="0" w:afterAutospacing="0"/>
        <w:ind w:left="0"/>
        <w:jc w:val="center"/>
        <w:rPr>
          <w:b/>
        </w:rPr>
        <w:sectPr w:rsidR="00C80A5B" w:rsidSect="003A1545">
          <w:type w:val="continuous"/>
          <w:pgSz w:w="16838" w:h="11906" w:orient="landscape"/>
          <w:pgMar w:top="993" w:right="1418" w:bottom="567" w:left="1134" w:header="709" w:footer="709" w:gutter="0"/>
          <w:cols w:space="708"/>
          <w:titlePg/>
          <w:docGrid w:linePitch="360"/>
        </w:sectPr>
      </w:pPr>
    </w:p>
    <w:p w14:paraId="304F497C" w14:textId="77777777" w:rsidR="00872272" w:rsidRDefault="00872272" w:rsidP="00872272">
      <w:pPr>
        <w:pStyle w:val="ac"/>
        <w:spacing w:before="0" w:beforeAutospacing="0" w:after="0" w:afterAutospacing="0"/>
        <w:ind w:left="0"/>
        <w:jc w:val="center"/>
        <w:rPr>
          <w:b/>
          <w:color w:val="FF0000"/>
          <w:sz w:val="28"/>
          <w:szCs w:val="28"/>
        </w:rPr>
      </w:pPr>
      <w:r>
        <w:rPr>
          <w:b/>
        </w:rPr>
        <w:lastRenderedPageBreak/>
        <w:t>6.3.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</w:p>
    <w:p w14:paraId="6CC2EE57" w14:textId="77777777" w:rsidR="00872272" w:rsidRDefault="00872272" w:rsidP="00872272">
      <w:pPr>
        <w:pStyle w:val="ac"/>
        <w:spacing w:before="0" w:beforeAutospacing="0" w:after="0" w:afterAutospacing="0"/>
        <w:ind w:left="0"/>
        <w:jc w:val="center"/>
        <w:rPr>
          <w:b/>
        </w:rPr>
      </w:pPr>
    </w:p>
    <w:p w14:paraId="0D3E66B6" w14:textId="77777777" w:rsidR="00872272" w:rsidRPr="00CE1CCA" w:rsidRDefault="00872272" w:rsidP="00872272">
      <w:pPr>
        <w:pStyle w:val="ac"/>
        <w:spacing w:before="0" w:beforeAutospacing="0" w:after="0" w:afterAutospacing="0"/>
        <w:ind w:left="0"/>
        <w:jc w:val="center"/>
        <w:rPr>
          <w:b/>
        </w:rPr>
      </w:pPr>
      <w:r>
        <w:rPr>
          <w:b/>
        </w:rPr>
        <w:t>1 уровень – оценка знаний</w:t>
      </w:r>
    </w:p>
    <w:p w14:paraId="2DF70532" w14:textId="77777777" w:rsidR="00872272" w:rsidRDefault="00872272" w:rsidP="00872272">
      <w:pPr>
        <w:pStyle w:val="ac"/>
        <w:spacing w:before="0" w:beforeAutospacing="0" w:after="0" w:afterAutospacing="0"/>
        <w:ind w:left="0" w:firstLine="0"/>
        <w:jc w:val="both"/>
      </w:pPr>
      <w:r>
        <w:tab/>
      </w:r>
      <w:r w:rsidRPr="00CE1CCA">
        <w:t xml:space="preserve">Для оценивания результатов обучения в виде </w:t>
      </w:r>
      <w:r w:rsidRPr="00CE1CCA">
        <w:rPr>
          <w:b/>
        </w:rPr>
        <w:t xml:space="preserve">знаний </w:t>
      </w:r>
      <w:r w:rsidRPr="00CE1CCA">
        <w:t>используются следующие типы контроля:</w:t>
      </w:r>
    </w:p>
    <w:p w14:paraId="788F2807" w14:textId="2DB131EB" w:rsidR="00511A8C" w:rsidRPr="00EE3E21" w:rsidRDefault="00511A8C" w:rsidP="00511A8C">
      <w:pPr>
        <w:pStyle w:val="ac"/>
        <w:spacing w:before="0" w:beforeAutospacing="0" w:after="0" w:afterAutospacing="0"/>
        <w:ind w:left="0" w:firstLine="0"/>
        <w:jc w:val="both"/>
        <w:rPr>
          <w:b/>
        </w:rPr>
      </w:pPr>
      <w:r w:rsidRPr="00511A8C">
        <w:rPr>
          <w:b/>
        </w:rPr>
        <w:t>- собеседование</w:t>
      </w:r>
      <w:r w:rsidR="00EE7021">
        <w:rPr>
          <w:b/>
        </w:rPr>
        <w:t xml:space="preserve"> </w:t>
      </w:r>
      <w:r w:rsidRPr="00511A8C">
        <w:t>(</w:t>
      </w:r>
      <w:r w:rsidRPr="00EE3E21">
        <w:t>диалог преподавателя с</w:t>
      </w:r>
      <w:r>
        <w:t>остудентом</w:t>
      </w:r>
      <w:r w:rsidRPr="00EE3E21">
        <w:t>, цель которого – систематизация и уточнение имеющихся у студента знаний, проверка его индивидуальных возможностей усвоения материала</w:t>
      </w:r>
      <w:r>
        <w:t>). Оценивается п</w:t>
      </w:r>
      <w:r w:rsidRPr="00EE3E21">
        <w:t>олнота знаний теоретиче</w:t>
      </w:r>
      <w:r>
        <w:t>ского контролируемого материала, с</w:t>
      </w:r>
      <w:r w:rsidRPr="00EE3E21">
        <w:t>пособность к публичной коммуникации (демонстрация навыков публичного выступления и ведения дискуссии на профессиональные темы, владение нормами литературного языка, профессиональной терминологией).</w:t>
      </w:r>
    </w:p>
    <w:p w14:paraId="6000F0E5" w14:textId="2C008F91" w:rsidR="00EE7021" w:rsidRPr="00D23353" w:rsidRDefault="00EE7021" w:rsidP="00EE7021">
      <w:pPr>
        <w:tabs>
          <w:tab w:val="left" w:pos="0"/>
        </w:tabs>
        <w:rPr>
          <w:i/>
        </w:rPr>
      </w:pPr>
      <w:r>
        <w:rPr>
          <w:i/>
        </w:rPr>
        <w:tab/>
      </w:r>
      <w:r w:rsidRPr="00D23353">
        <w:rPr>
          <w:i/>
        </w:rPr>
        <w:t>Критерии оценки:</w:t>
      </w:r>
    </w:p>
    <w:p w14:paraId="26FF7EB8" w14:textId="692D1C90" w:rsidR="00511A8C" w:rsidRPr="00D23353" w:rsidRDefault="00DF749F" w:rsidP="00DF749F">
      <w:pPr>
        <w:ind w:firstLine="567"/>
      </w:pPr>
      <w:r w:rsidRPr="00D23353">
        <w:t>«</w:t>
      </w:r>
      <w:r w:rsidR="00B70DF7">
        <w:t>О</w:t>
      </w:r>
      <w:r w:rsidRPr="00D23353">
        <w:t>тлично»</w:t>
      </w:r>
      <w:r>
        <w:t xml:space="preserve">, </w:t>
      </w:r>
      <w:r w:rsidR="00B70DF7">
        <w:t>«Х</w:t>
      </w:r>
      <w:r w:rsidRPr="00D23353">
        <w:t>орошо»</w:t>
      </w:r>
      <w:r>
        <w:t xml:space="preserve">, </w:t>
      </w:r>
      <w:r w:rsidR="00B70DF7">
        <w:t>«У</w:t>
      </w:r>
      <w:r w:rsidRPr="00D23353">
        <w:t>довлеторительно»</w:t>
      </w:r>
      <w:r w:rsidR="00EE7021">
        <w:t xml:space="preserve"> - </w:t>
      </w:r>
      <w:r w:rsidR="00511A8C" w:rsidRPr="00D23353">
        <w:t>выставляется пропорцио</w:t>
      </w:r>
      <w:r>
        <w:t xml:space="preserve">нально доле правильных ответов - </w:t>
      </w:r>
      <w:r w:rsidRPr="00EE3E21">
        <w:t>студент демонстрирует знание материала по разделу, основанные на ознакомлении с обязательной литературой и современными публикациями; активно участвует в дискуссии; дает логичные, аргументированные</w:t>
      </w:r>
      <w:r w:rsidR="00296282">
        <w:t xml:space="preserve"> ответы на поставленные вопросы;</w:t>
      </w:r>
    </w:p>
    <w:p w14:paraId="32AD1B28" w14:textId="78AD92C8" w:rsidR="00DF749F" w:rsidRDefault="00DF749F" w:rsidP="00EE7021">
      <w:pPr>
        <w:autoSpaceDE w:val="0"/>
        <w:autoSpaceDN w:val="0"/>
        <w:adjustRightInd w:val="0"/>
        <w:ind w:firstLine="567"/>
        <w:jc w:val="both"/>
      </w:pPr>
      <w:r>
        <w:t>«</w:t>
      </w:r>
      <w:r w:rsidR="00B70DF7">
        <w:t>Н</w:t>
      </w:r>
      <w:r>
        <w:t xml:space="preserve">еудовлеторительно» - </w:t>
      </w:r>
      <w:r w:rsidRPr="00EE3E21">
        <w:t>отсутствие знаний по изучаемому разделу; низкая активность в дискуссии.</w:t>
      </w:r>
    </w:p>
    <w:p w14:paraId="35F79DDB" w14:textId="13C6805C" w:rsidR="00DF749F" w:rsidRDefault="009F1ECD" w:rsidP="009F1ECD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b/>
        </w:rPr>
        <w:t>Пример вопросов для собеседования:</w:t>
      </w:r>
    </w:p>
    <w:p w14:paraId="1B30FA21" w14:textId="541CD9BB" w:rsidR="009F1ECD" w:rsidRPr="009F1ECD" w:rsidRDefault="009F1ECD" w:rsidP="009F1ECD">
      <w:pPr>
        <w:autoSpaceDE w:val="0"/>
        <w:autoSpaceDN w:val="0"/>
        <w:adjustRightInd w:val="0"/>
        <w:jc w:val="both"/>
      </w:pPr>
      <w:r w:rsidRPr="009F1ECD">
        <w:t>Аналитические исследования</w:t>
      </w:r>
      <w:r>
        <w:t>:</w:t>
      </w:r>
    </w:p>
    <w:p w14:paraId="19B24362" w14:textId="77777777" w:rsidR="009F1ECD" w:rsidRPr="009F1ECD" w:rsidRDefault="009F1ECD" w:rsidP="009F1ECD">
      <w:pPr>
        <w:autoSpaceDE w:val="0"/>
        <w:autoSpaceDN w:val="0"/>
        <w:adjustRightInd w:val="0"/>
        <w:ind w:firstLine="567"/>
        <w:jc w:val="both"/>
      </w:pPr>
      <w:r w:rsidRPr="009F1ECD">
        <w:t>1.</w:t>
      </w:r>
      <w:r w:rsidRPr="009F1ECD">
        <w:tab/>
        <w:t>Дайте характеристику аналитическим исследованиям.</w:t>
      </w:r>
    </w:p>
    <w:p w14:paraId="66CFD280" w14:textId="77777777" w:rsidR="009F1ECD" w:rsidRPr="009F1ECD" w:rsidRDefault="009F1ECD" w:rsidP="009F1ECD">
      <w:pPr>
        <w:autoSpaceDE w:val="0"/>
        <w:autoSpaceDN w:val="0"/>
        <w:adjustRightInd w:val="0"/>
        <w:ind w:firstLine="567"/>
        <w:jc w:val="both"/>
      </w:pPr>
      <w:r w:rsidRPr="009F1ECD">
        <w:t>2.</w:t>
      </w:r>
      <w:r w:rsidRPr="009F1ECD">
        <w:tab/>
        <w:t>В чем их преимущества?</w:t>
      </w:r>
    </w:p>
    <w:p w14:paraId="4DCB78C7" w14:textId="77777777" w:rsidR="009F1ECD" w:rsidRPr="009F1ECD" w:rsidRDefault="009F1ECD" w:rsidP="009F1ECD">
      <w:pPr>
        <w:autoSpaceDE w:val="0"/>
        <w:autoSpaceDN w:val="0"/>
        <w:adjustRightInd w:val="0"/>
        <w:ind w:firstLine="567"/>
        <w:jc w:val="both"/>
      </w:pPr>
      <w:r w:rsidRPr="009F1ECD">
        <w:t>3.</w:t>
      </w:r>
      <w:r w:rsidRPr="009F1ECD">
        <w:tab/>
        <w:t>Какие виды эпидемиологических данных Вы знаете?</w:t>
      </w:r>
    </w:p>
    <w:p w14:paraId="11E542F0" w14:textId="77777777" w:rsidR="009F1ECD" w:rsidRPr="009F1ECD" w:rsidRDefault="009F1ECD" w:rsidP="009F1ECD">
      <w:pPr>
        <w:autoSpaceDE w:val="0"/>
        <w:autoSpaceDN w:val="0"/>
        <w:adjustRightInd w:val="0"/>
        <w:ind w:firstLine="567"/>
        <w:jc w:val="both"/>
      </w:pPr>
      <w:r w:rsidRPr="009F1ECD">
        <w:t>4.</w:t>
      </w:r>
      <w:r w:rsidRPr="009F1ECD">
        <w:tab/>
        <w:t>Этапы организации аналитического исследования. Определение фактора риска.</w:t>
      </w:r>
    </w:p>
    <w:p w14:paraId="2345A018" w14:textId="77777777" w:rsidR="009F1ECD" w:rsidRPr="009F1ECD" w:rsidRDefault="009F1ECD" w:rsidP="009F1ECD">
      <w:pPr>
        <w:autoSpaceDE w:val="0"/>
        <w:autoSpaceDN w:val="0"/>
        <w:adjustRightInd w:val="0"/>
        <w:ind w:firstLine="567"/>
        <w:jc w:val="both"/>
      </w:pPr>
      <w:r w:rsidRPr="009F1ECD">
        <w:t>5.</w:t>
      </w:r>
      <w:r w:rsidRPr="009F1ECD">
        <w:tab/>
        <w:t>Дайте определение нулевой и альтернативной гипотезе</w:t>
      </w:r>
    </w:p>
    <w:p w14:paraId="6C4CE70C" w14:textId="77777777" w:rsidR="009F1ECD" w:rsidRPr="00EE3E21" w:rsidRDefault="009F1ECD" w:rsidP="00DF749F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416F89F0" w14:textId="3F064C1A" w:rsidR="00872272" w:rsidRDefault="00872272" w:rsidP="00872272">
      <w:r>
        <w:rPr>
          <w:b/>
        </w:rPr>
        <w:t>- т</w:t>
      </w:r>
      <w:r w:rsidR="00DD2589">
        <w:rPr>
          <w:b/>
        </w:rPr>
        <w:t>естирование</w:t>
      </w:r>
      <w:r w:rsidR="0008364A">
        <w:rPr>
          <w:b/>
        </w:rPr>
        <w:t xml:space="preserve"> </w:t>
      </w:r>
      <w:r w:rsidR="00BC3908" w:rsidRPr="00BC3908">
        <w:t>(</w:t>
      </w:r>
      <w:r w:rsidR="00BC3908" w:rsidRPr="00EE3E21">
        <w:t>инструмент, с помощью которого педагог оценивает степень достижения студентом требуемых знаний, умений, навыков</w:t>
      </w:r>
      <w:r w:rsidR="00BC3908">
        <w:t>)</w:t>
      </w:r>
    </w:p>
    <w:p w14:paraId="6AD4260C" w14:textId="1B035903" w:rsidR="00872272" w:rsidRPr="00D23353" w:rsidRDefault="00872272" w:rsidP="00872272">
      <w:pPr>
        <w:ind w:firstLine="567"/>
      </w:pPr>
      <w:r w:rsidRPr="00D23353">
        <w:rPr>
          <w:i/>
        </w:rPr>
        <w:t>Критерии оценки</w:t>
      </w:r>
      <w:r w:rsidR="0008364A">
        <w:t xml:space="preserve"> (о</w:t>
      </w:r>
      <w:r w:rsidRPr="00D23353">
        <w:t>ценка по тесту выставляется пропорционально доле правильных ответов</w:t>
      </w:r>
      <w:r w:rsidR="0008364A">
        <w:t>)</w:t>
      </w:r>
      <w:r w:rsidRPr="00D23353">
        <w:t>:</w:t>
      </w:r>
    </w:p>
    <w:p w14:paraId="67C48761" w14:textId="77777777" w:rsidR="00872272" w:rsidRPr="00D23353" w:rsidRDefault="00872272" w:rsidP="00872272">
      <w:pPr>
        <w:ind w:firstLine="567"/>
      </w:pPr>
      <w:r w:rsidRPr="00D23353">
        <w:t>90-100% - оценка «отлично»</w:t>
      </w:r>
    </w:p>
    <w:p w14:paraId="798A792A" w14:textId="77777777" w:rsidR="00872272" w:rsidRPr="00D23353" w:rsidRDefault="00872272" w:rsidP="00872272">
      <w:pPr>
        <w:ind w:firstLine="567"/>
      </w:pPr>
      <w:r w:rsidRPr="00D23353">
        <w:t>80-89% - оценка «хорошо»</w:t>
      </w:r>
    </w:p>
    <w:p w14:paraId="505733CC" w14:textId="77777777" w:rsidR="00872272" w:rsidRPr="00D23353" w:rsidRDefault="00872272" w:rsidP="00872272">
      <w:pPr>
        <w:ind w:firstLine="567"/>
      </w:pPr>
      <w:r w:rsidRPr="00D23353">
        <w:t>70-79% - оценка «удовлеторительно»</w:t>
      </w:r>
    </w:p>
    <w:p w14:paraId="3C6AF68C" w14:textId="21648F4F" w:rsidR="00872272" w:rsidRDefault="0008364A" w:rsidP="00872272">
      <w:pPr>
        <w:ind w:firstLine="567"/>
      </w:pPr>
      <w:r>
        <w:t>м</w:t>
      </w:r>
      <w:r w:rsidR="00872272" w:rsidRPr="00D23353">
        <w:t>енее 70% правильных ответов – оценка «неудовлеторительно».</w:t>
      </w:r>
    </w:p>
    <w:p w14:paraId="6E811FBD" w14:textId="22E51A4B" w:rsidR="00296282" w:rsidRDefault="0008364A" w:rsidP="0008364A">
      <w:pPr>
        <w:pStyle w:val="ac"/>
        <w:spacing w:before="0" w:beforeAutospacing="0" w:after="0" w:afterAutospacing="0"/>
        <w:ind w:left="0" w:firstLine="0"/>
        <w:jc w:val="both"/>
        <w:rPr>
          <w:b/>
        </w:rPr>
      </w:pPr>
      <w:r w:rsidRPr="009F1ECD">
        <w:rPr>
          <w:b/>
        </w:rPr>
        <w:t>Пример теста</w:t>
      </w:r>
      <w:r w:rsidR="009F1ECD">
        <w:rPr>
          <w:b/>
        </w:rPr>
        <w:t>:</w:t>
      </w:r>
    </w:p>
    <w:p w14:paraId="765FBD8E" w14:textId="77777777" w:rsidR="009F1ECD" w:rsidRPr="009F1ECD" w:rsidRDefault="009F1ECD" w:rsidP="009F1ECD">
      <w:pPr>
        <w:ind w:firstLine="567"/>
      </w:pPr>
      <w:r w:rsidRPr="009F1ECD">
        <w:t>1. Для оценки точности нового диагностического теста обычно проводят:</w:t>
      </w:r>
    </w:p>
    <w:p w14:paraId="51F7EE17" w14:textId="77777777" w:rsidR="009F1ECD" w:rsidRPr="009F1ECD" w:rsidRDefault="009F1ECD" w:rsidP="009F1ECD">
      <w:pPr>
        <w:ind w:firstLine="567"/>
      </w:pPr>
      <w:r w:rsidRPr="009F1ECD">
        <w:t>А. корреляционный анализ</w:t>
      </w:r>
    </w:p>
    <w:p w14:paraId="2F75CBC9" w14:textId="77777777" w:rsidR="009F1ECD" w:rsidRPr="009F1ECD" w:rsidRDefault="009F1ECD" w:rsidP="009F1ECD">
      <w:pPr>
        <w:ind w:firstLine="567"/>
      </w:pPr>
      <w:r w:rsidRPr="009F1ECD">
        <w:t>Б. поперечно-срезовые исследования*</w:t>
      </w:r>
    </w:p>
    <w:p w14:paraId="5517B948" w14:textId="77777777" w:rsidR="009F1ECD" w:rsidRPr="009F1ECD" w:rsidRDefault="009F1ECD" w:rsidP="009F1ECD">
      <w:pPr>
        <w:ind w:firstLine="567"/>
      </w:pPr>
      <w:r w:rsidRPr="009F1ECD">
        <w:t>В. Когортные исследования</w:t>
      </w:r>
    </w:p>
    <w:p w14:paraId="0A2BE224" w14:textId="77777777" w:rsidR="009F1ECD" w:rsidRPr="009F1ECD" w:rsidRDefault="009F1ECD" w:rsidP="009F1ECD">
      <w:pPr>
        <w:ind w:firstLine="567"/>
      </w:pPr>
      <w:r w:rsidRPr="009F1ECD">
        <w:t>Г. исследования типа «случай-контроль»</w:t>
      </w:r>
    </w:p>
    <w:p w14:paraId="508F3088" w14:textId="77777777" w:rsidR="009F1ECD" w:rsidRPr="009F1ECD" w:rsidRDefault="009F1ECD" w:rsidP="009F1ECD">
      <w:pPr>
        <w:ind w:firstLine="567"/>
      </w:pPr>
    </w:p>
    <w:p w14:paraId="2045A6C0" w14:textId="77777777" w:rsidR="009F1ECD" w:rsidRPr="009F1ECD" w:rsidRDefault="009F1ECD" w:rsidP="009F1ECD">
      <w:pPr>
        <w:ind w:firstLine="567"/>
      </w:pPr>
      <w:r w:rsidRPr="009F1ECD">
        <w:t>2. В когортных исследованиях группы формируются по признаку:</w:t>
      </w:r>
    </w:p>
    <w:p w14:paraId="2B1AE952" w14:textId="77777777" w:rsidR="009F1ECD" w:rsidRPr="009F1ECD" w:rsidRDefault="009F1ECD" w:rsidP="009F1ECD">
      <w:pPr>
        <w:ind w:firstLine="567"/>
      </w:pPr>
      <w:r w:rsidRPr="009F1ECD">
        <w:t>А. наличия или отсутствия исследуемого воздействия*</w:t>
      </w:r>
    </w:p>
    <w:p w14:paraId="4275B2E6" w14:textId="77777777" w:rsidR="009F1ECD" w:rsidRPr="009F1ECD" w:rsidRDefault="009F1ECD" w:rsidP="009F1ECD">
      <w:pPr>
        <w:ind w:firstLine="567"/>
      </w:pPr>
      <w:r w:rsidRPr="009F1ECD">
        <w:t>Б. наличия или отсутствия исследуемого исхода</w:t>
      </w:r>
    </w:p>
    <w:p w14:paraId="385CFFAA" w14:textId="77777777" w:rsidR="009F1ECD" w:rsidRPr="009F1ECD" w:rsidRDefault="009F1ECD" w:rsidP="009F1ECD">
      <w:pPr>
        <w:ind w:firstLine="567"/>
      </w:pPr>
      <w:r w:rsidRPr="009F1ECD">
        <w:t>В. принадлежности к той или иной возрастной группе</w:t>
      </w:r>
    </w:p>
    <w:p w14:paraId="62C8FBFD" w14:textId="77777777" w:rsidR="009F1ECD" w:rsidRPr="009F1ECD" w:rsidRDefault="009F1ECD" w:rsidP="009F1ECD">
      <w:pPr>
        <w:ind w:firstLine="567"/>
      </w:pPr>
      <w:r w:rsidRPr="009F1ECD">
        <w:t>Г. вероятности того или иного прогноза</w:t>
      </w:r>
    </w:p>
    <w:p w14:paraId="537813F1" w14:textId="77777777" w:rsidR="009F1ECD" w:rsidRPr="009F1ECD" w:rsidRDefault="009F1ECD" w:rsidP="009F1ECD">
      <w:pPr>
        <w:ind w:firstLine="567"/>
      </w:pPr>
    </w:p>
    <w:p w14:paraId="40A1E821" w14:textId="77777777" w:rsidR="009F1ECD" w:rsidRPr="009F1ECD" w:rsidRDefault="009F1ECD" w:rsidP="009F1ECD">
      <w:pPr>
        <w:ind w:firstLine="567"/>
      </w:pPr>
      <w:r w:rsidRPr="009F1ECD">
        <w:t xml:space="preserve">3. В  исследованиях типа «случай-контроль» исследуемая и контрольная группы </w:t>
      </w:r>
    </w:p>
    <w:p w14:paraId="1E532331" w14:textId="77777777" w:rsidR="009F1ECD" w:rsidRPr="009F1ECD" w:rsidRDefault="009F1ECD" w:rsidP="009F1ECD">
      <w:pPr>
        <w:ind w:firstLine="567"/>
      </w:pPr>
      <w:r w:rsidRPr="009F1ECD">
        <w:t>формируются по признаку:</w:t>
      </w:r>
    </w:p>
    <w:p w14:paraId="7679C32C" w14:textId="77777777" w:rsidR="009F1ECD" w:rsidRPr="009F1ECD" w:rsidRDefault="009F1ECD" w:rsidP="009F1ECD">
      <w:pPr>
        <w:ind w:firstLine="567"/>
      </w:pPr>
      <w:r w:rsidRPr="009F1ECD">
        <w:lastRenderedPageBreak/>
        <w:t>А. наличия или отсутствия исследуемого воздействия</w:t>
      </w:r>
    </w:p>
    <w:p w14:paraId="38416DEA" w14:textId="77777777" w:rsidR="009F1ECD" w:rsidRPr="009F1ECD" w:rsidRDefault="009F1ECD" w:rsidP="009F1ECD">
      <w:pPr>
        <w:ind w:firstLine="567"/>
      </w:pPr>
      <w:r w:rsidRPr="009F1ECD">
        <w:t>Б. наличия или отсутствия исследуемого исхода*</w:t>
      </w:r>
    </w:p>
    <w:p w14:paraId="41227875" w14:textId="77777777" w:rsidR="009F1ECD" w:rsidRPr="009F1ECD" w:rsidRDefault="009F1ECD" w:rsidP="009F1ECD">
      <w:pPr>
        <w:ind w:firstLine="567"/>
      </w:pPr>
      <w:r w:rsidRPr="009F1ECD">
        <w:t>В. принадлежности к той или иной возрастной группе</w:t>
      </w:r>
    </w:p>
    <w:p w14:paraId="62740129" w14:textId="77777777" w:rsidR="009F1ECD" w:rsidRPr="009F1ECD" w:rsidRDefault="009F1ECD" w:rsidP="009F1ECD">
      <w:pPr>
        <w:ind w:firstLine="567"/>
      </w:pPr>
      <w:r w:rsidRPr="009F1ECD">
        <w:t>Г. вероятности того или иного прогноза</w:t>
      </w:r>
    </w:p>
    <w:p w14:paraId="175D67E0" w14:textId="77777777" w:rsidR="009F1ECD" w:rsidRPr="009F1ECD" w:rsidRDefault="009F1ECD" w:rsidP="009F1ECD">
      <w:pPr>
        <w:ind w:firstLine="567"/>
      </w:pPr>
    </w:p>
    <w:p w14:paraId="7566B804" w14:textId="77777777" w:rsidR="009F1ECD" w:rsidRPr="009F1ECD" w:rsidRDefault="009F1ECD" w:rsidP="009F1ECD">
      <w:pPr>
        <w:ind w:firstLine="567"/>
      </w:pPr>
      <w:r w:rsidRPr="009F1ECD">
        <w:t xml:space="preserve">4. Было проведено когортное исследование по оценке роли системного воспаления в </w:t>
      </w:r>
    </w:p>
    <w:p w14:paraId="00AE61C6" w14:textId="77777777" w:rsidR="009F1ECD" w:rsidRPr="009F1ECD" w:rsidRDefault="009F1ECD" w:rsidP="009F1ECD">
      <w:pPr>
        <w:ind w:firstLine="567"/>
      </w:pPr>
      <w:r w:rsidRPr="009F1ECD">
        <w:t xml:space="preserve">развитии кардиоваскулярных заболеваний у женщин  (NEJM 2002;347:1557-65). На </w:t>
      </w:r>
    </w:p>
    <w:p w14:paraId="3CE9A732" w14:textId="77777777" w:rsidR="009F1ECD" w:rsidRPr="009F1ECD" w:rsidRDefault="009F1ECD" w:rsidP="009F1ECD">
      <w:pPr>
        <w:ind w:firstLine="567"/>
      </w:pPr>
      <w:r w:rsidRPr="009F1ECD">
        <w:t xml:space="preserve">начальном этапе исследования у женщин измерялся уровень С-РБ. В течение 8 лет </w:t>
      </w:r>
    </w:p>
    <w:p w14:paraId="6AC000D4" w14:textId="77777777" w:rsidR="009F1ECD" w:rsidRPr="009F1ECD" w:rsidRDefault="009F1ECD" w:rsidP="009F1ECD">
      <w:pPr>
        <w:ind w:firstLine="567"/>
      </w:pPr>
      <w:r w:rsidRPr="009F1ECD">
        <w:t xml:space="preserve">проводилась регистрация сердечно-сосудистых заболеваний в когорте.  В зависимости от </w:t>
      </w:r>
    </w:p>
    <w:p w14:paraId="62ECBE3F" w14:textId="77777777" w:rsidR="009F1ECD" w:rsidRPr="009F1ECD" w:rsidRDefault="009F1ECD" w:rsidP="009F1ECD">
      <w:pPr>
        <w:ind w:firstLine="567"/>
      </w:pPr>
      <w:r w:rsidRPr="009F1ECD">
        <w:t xml:space="preserve">показателей C-РБ пациенты разделены на  квантили. Первый квантиль  взят в качестве </w:t>
      </w:r>
    </w:p>
    <w:p w14:paraId="2F4B730B" w14:textId="77777777" w:rsidR="009F1ECD" w:rsidRPr="009F1ECD" w:rsidRDefault="009F1ECD" w:rsidP="009F1ECD">
      <w:pPr>
        <w:ind w:firstLine="567"/>
      </w:pPr>
      <w:r w:rsidRPr="009F1ECD">
        <w:t>референтного.</w:t>
      </w:r>
    </w:p>
    <w:p w14:paraId="7C894602" w14:textId="77777777" w:rsidR="009F1ECD" w:rsidRPr="009F1ECD" w:rsidRDefault="009F1ECD" w:rsidP="009F1ECD">
      <w:pPr>
        <w:ind w:firstLine="567"/>
      </w:pPr>
      <w:r w:rsidRPr="009F1ECD">
        <w:t>Квантили C-РБ (мг/дл)</w:t>
      </w:r>
    </w:p>
    <w:p w14:paraId="394FB2D6" w14:textId="77777777" w:rsidR="009F1ECD" w:rsidRPr="009F1ECD" w:rsidRDefault="009F1ECD" w:rsidP="009F1ECD">
      <w:pPr>
        <w:ind w:firstLine="567"/>
      </w:pPr>
      <w:r w:rsidRPr="009F1ECD">
        <w:tab/>
        <w:t>1</w:t>
      </w:r>
      <w:r w:rsidRPr="009F1ECD">
        <w:tab/>
        <w:t>2</w:t>
      </w:r>
      <w:r w:rsidRPr="009F1ECD">
        <w:tab/>
        <w:t>3</w:t>
      </w:r>
      <w:r w:rsidRPr="009F1ECD">
        <w:tab/>
        <w:t>4</w:t>
      </w:r>
      <w:r w:rsidRPr="009F1ECD">
        <w:tab/>
        <w:t>5</w:t>
      </w:r>
    </w:p>
    <w:p w14:paraId="418C9C2D" w14:textId="77777777" w:rsidR="009F1ECD" w:rsidRPr="009F1ECD" w:rsidRDefault="009F1ECD" w:rsidP="009F1ECD">
      <w:pPr>
        <w:ind w:firstLine="567"/>
      </w:pPr>
      <w:r w:rsidRPr="009F1ECD">
        <w:tab/>
        <w:t>0.49</w:t>
      </w:r>
      <w:r w:rsidRPr="009F1ECD">
        <w:tab/>
        <w:t>&gt;0.49 – 1.08</w:t>
      </w:r>
      <w:r w:rsidRPr="009F1ECD">
        <w:tab/>
        <w:t>&gt;1.08 – 2.09</w:t>
      </w:r>
      <w:r w:rsidRPr="009F1ECD">
        <w:tab/>
        <w:t>&gt;2.09 – 4.19</w:t>
      </w:r>
      <w:r w:rsidRPr="009F1ECD">
        <w:tab/>
        <w:t>&gt;4.19</w:t>
      </w:r>
    </w:p>
    <w:p w14:paraId="4A503B6B" w14:textId="77777777" w:rsidR="009F1ECD" w:rsidRPr="009F1ECD" w:rsidRDefault="009F1ECD" w:rsidP="009F1ECD">
      <w:pPr>
        <w:ind w:firstLine="567"/>
      </w:pPr>
      <w:r w:rsidRPr="009F1ECD">
        <w:t>Относительный риск (RR)</w:t>
      </w:r>
      <w:r w:rsidRPr="009F1ECD">
        <w:tab/>
        <w:t>1.0</w:t>
      </w:r>
      <w:r w:rsidRPr="009F1ECD">
        <w:tab/>
        <w:t>1.8</w:t>
      </w:r>
      <w:r w:rsidRPr="009F1ECD">
        <w:tab/>
        <w:t>2.3</w:t>
      </w:r>
      <w:r w:rsidRPr="009F1ECD">
        <w:tab/>
        <w:t>3.2</w:t>
      </w:r>
      <w:r w:rsidRPr="009F1ECD">
        <w:tab/>
        <w:t>4.5</w:t>
      </w:r>
    </w:p>
    <w:p w14:paraId="0304663F" w14:textId="77777777" w:rsidR="009F1ECD" w:rsidRPr="009F1ECD" w:rsidRDefault="009F1ECD" w:rsidP="009F1ECD">
      <w:pPr>
        <w:ind w:firstLine="567"/>
      </w:pPr>
      <w:r w:rsidRPr="009F1ECD">
        <w:t>Количество испытуемых</w:t>
      </w:r>
      <w:r w:rsidRPr="009F1ECD">
        <w:tab/>
        <w:t>6000</w:t>
      </w:r>
      <w:r w:rsidRPr="009F1ECD">
        <w:tab/>
        <w:t>6000</w:t>
      </w:r>
      <w:r w:rsidRPr="009F1ECD">
        <w:tab/>
        <w:t>6000</w:t>
      </w:r>
      <w:r w:rsidRPr="009F1ECD">
        <w:tab/>
        <w:t>6000</w:t>
      </w:r>
      <w:r w:rsidRPr="009F1ECD">
        <w:tab/>
        <w:t>6000</w:t>
      </w:r>
    </w:p>
    <w:p w14:paraId="5AD3215A" w14:textId="77777777" w:rsidR="009F1ECD" w:rsidRPr="009F1ECD" w:rsidRDefault="009F1ECD" w:rsidP="009F1ECD">
      <w:pPr>
        <w:ind w:firstLine="567"/>
      </w:pPr>
    </w:p>
    <w:p w14:paraId="70B368D0" w14:textId="77777777" w:rsidR="009F1ECD" w:rsidRPr="009F1ECD" w:rsidRDefault="009F1ECD" w:rsidP="009F1ECD">
      <w:pPr>
        <w:ind w:firstLine="567"/>
      </w:pPr>
      <w:r w:rsidRPr="009F1ECD">
        <w:t>Какой вывод можно сделать на основании данных таблицы?</w:t>
      </w:r>
    </w:p>
    <w:p w14:paraId="2DC8F2B8" w14:textId="77777777" w:rsidR="009F1ECD" w:rsidRPr="009F1ECD" w:rsidRDefault="009F1ECD" w:rsidP="009F1ECD">
      <w:pPr>
        <w:ind w:firstLine="567"/>
      </w:pPr>
      <w:r w:rsidRPr="009F1ECD">
        <w:t xml:space="preserve">А. У женщин, попавших в первый квантиль отсутствует риск сердечно-сосудистых </w:t>
      </w:r>
    </w:p>
    <w:p w14:paraId="111439C3" w14:textId="77777777" w:rsidR="009F1ECD" w:rsidRPr="009F1ECD" w:rsidRDefault="009F1ECD" w:rsidP="009F1ECD">
      <w:pPr>
        <w:ind w:firstLine="567"/>
      </w:pPr>
      <w:r w:rsidRPr="009F1ECD">
        <w:t>заболеваний.</w:t>
      </w:r>
    </w:p>
    <w:p w14:paraId="4FF8BB2A" w14:textId="77777777" w:rsidR="009F1ECD" w:rsidRPr="009F1ECD" w:rsidRDefault="009F1ECD" w:rsidP="009F1ECD">
      <w:pPr>
        <w:ind w:firstLine="567"/>
      </w:pPr>
      <w:r w:rsidRPr="009F1ECD">
        <w:t xml:space="preserve">Б. Снижение  С- РБ  ассоциируется с повышением риска сердечно-сосудистого </w:t>
      </w:r>
    </w:p>
    <w:p w14:paraId="1431257C" w14:textId="77777777" w:rsidR="009F1ECD" w:rsidRPr="009F1ECD" w:rsidRDefault="009F1ECD" w:rsidP="009F1ECD">
      <w:pPr>
        <w:ind w:firstLine="567"/>
      </w:pPr>
      <w:r w:rsidRPr="009F1ECD">
        <w:t>заболевания.</w:t>
      </w:r>
    </w:p>
    <w:p w14:paraId="3C77B6C0" w14:textId="77777777" w:rsidR="009F1ECD" w:rsidRPr="009F1ECD" w:rsidRDefault="009F1ECD" w:rsidP="009F1ECD">
      <w:pPr>
        <w:ind w:firstLine="567"/>
      </w:pPr>
      <w:r w:rsidRPr="009F1ECD">
        <w:t xml:space="preserve">В. Повышение   С- РБ ассоциируется с повышением риска сердечно-сосудистого </w:t>
      </w:r>
    </w:p>
    <w:p w14:paraId="57AAC023" w14:textId="77777777" w:rsidR="009F1ECD" w:rsidRPr="009F1ECD" w:rsidRDefault="009F1ECD" w:rsidP="009F1ECD">
      <w:pPr>
        <w:ind w:firstLine="567"/>
      </w:pPr>
      <w:r w:rsidRPr="009F1ECD">
        <w:t>заболевания *</w:t>
      </w:r>
    </w:p>
    <w:p w14:paraId="2DC5F2B9" w14:textId="4C99D721" w:rsidR="009F1ECD" w:rsidRPr="009F1ECD" w:rsidRDefault="009F1ECD" w:rsidP="009F1ECD">
      <w:pPr>
        <w:ind w:firstLine="567"/>
      </w:pPr>
      <w:r w:rsidRPr="009F1ECD">
        <w:t>Г. Уровень С- РБ не влияет на вероятность развития сердечно-сосудистых заболеваний.</w:t>
      </w:r>
    </w:p>
    <w:p w14:paraId="665C3265" w14:textId="627DBDF9" w:rsidR="0008364A" w:rsidRDefault="0008364A" w:rsidP="00872272">
      <w:pPr>
        <w:pStyle w:val="ac"/>
        <w:spacing w:before="0" w:beforeAutospacing="0" w:after="0" w:afterAutospacing="0"/>
        <w:ind w:left="0" w:firstLine="0"/>
        <w:jc w:val="center"/>
        <w:rPr>
          <w:b/>
        </w:rPr>
      </w:pPr>
    </w:p>
    <w:p w14:paraId="6AAB8F6B" w14:textId="77777777" w:rsidR="00872272" w:rsidRPr="00CE1CCA" w:rsidRDefault="00872272" w:rsidP="00872272">
      <w:pPr>
        <w:pStyle w:val="ac"/>
        <w:spacing w:before="0" w:beforeAutospacing="0" w:after="0" w:afterAutospacing="0"/>
        <w:ind w:left="0" w:firstLine="0"/>
        <w:jc w:val="center"/>
        <w:rPr>
          <w:b/>
        </w:rPr>
      </w:pPr>
      <w:r w:rsidRPr="00CE1CCA">
        <w:rPr>
          <w:b/>
        </w:rPr>
        <w:t>2 уровень – оценка умений</w:t>
      </w:r>
    </w:p>
    <w:p w14:paraId="52A9DC27" w14:textId="77777777" w:rsidR="00872272" w:rsidRPr="00CE1CCA" w:rsidRDefault="00872272" w:rsidP="00872272">
      <w:pPr>
        <w:pStyle w:val="ac"/>
        <w:spacing w:before="0" w:beforeAutospacing="0" w:after="0" w:afterAutospacing="0"/>
        <w:ind w:left="0" w:firstLine="0"/>
        <w:jc w:val="both"/>
      </w:pPr>
      <w:r>
        <w:tab/>
      </w:r>
      <w:r w:rsidRPr="00CE1CCA">
        <w:t xml:space="preserve">Для оценивания результатов обучения в виде </w:t>
      </w:r>
      <w:r w:rsidRPr="00CE1CCA">
        <w:rPr>
          <w:b/>
        </w:rPr>
        <w:t xml:space="preserve">умений </w:t>
      </w:r>
      <w:r w:rsidRPr="00CE1CCA">
        <w:t>используются следующие типы контроля:</w:t>
      </w:r>
    </w:p>
    <w:p w14:paraId="596FADAA" w14:textId="4F8C5818" w:rsidR="00C263D5" w:rsidRDefault="00296282" w:rsidP="00C263D5">
      <w:pPr>
        <w:jc w:val="both"/>
      </w:pPr>
      <w:r>
        <w:rPr>
          <w:b/>
        </w:rPr>
        <w:tab/>
      </w:r>
      <w:r w:rsidR="00C263D5">
        <w:rPr>
          <w:b/>
        </w:rPr>
        <w:t xml:space="preserve">- </w:t>
      </w:r>
      <w:r w:rsidR="004F1120">
        <w:rPr>
          <w:b/>
        </w:rPr>
        <w:t>кейс-задача</w:t>
      </w:r>
      <w:r w:rsidR="00C263D5" w:rsidRPr="00EE3E21">
        <w:rPr>
          <w:b/>
        </w:rPr>
        <w:t xml:space="preserve"> </w:t>
      </w:r>
      <w:r w:rsidR="0008364A">
        <w:t>(</w:t>
      </w:r>
      <w:r w:rsidR="00C263D5" w:rsidRPr="00EE3E21">
        <w:t>проблемное задание, в котором обучающемуся предлагают осмыслить реальную профессионально-ориентированную ситуацию, необходимую для решения данной проблемы. С</w:t>
      </w:r>
      <w:r w:rsidR="00C263D5" w:rsidRPr="00C263D5">
        <w:t>тудент</w:t>
      </w:r>
      <w:r w:rsidR="00C263D5" w:rsidRPr="00EE3E21">
        <w:t xml:space="preserve"> находит информацию, анализирует ее, выдвигает гипотезы, ищет варианты решения проблемы, формулирует выводы, обосновыва</w:t>
      </w:r>
      <w:r w:rsidR="00C263D5">
        <w:t>ет оптимальное решение ситуации)</w:t>
      </w:r>
      <w:r w:rsidR="009A3D3A">
        <w:tab/>
      </w:r>
    </w:p>
    <w:p w14:paraId="7BADC515" w14:textId="77777777" w:rsidR="00872272" w:rsidRPr="002E1B0B" w:rsidRDefault="00872272" w:rsidP="00872272">
      <w:pPr>
        <w:ind w:firstLine="284"/>
      </w:pPr>
      <w:r w:rsidRPr="002E1B0B">
        <w:rPr>
          <w:i/>
        </w:rPr>
        <w:t>Критерии оценки</w:t>
      </w:r>
      <w:r w:rsidRPr="002E1B0B">
        <w:t>:</w:t>
      </w:r>
    </w:p>
    <w:p w14:paraId="546EAA18" w14:textId="77777777" w:rsidR="00872272" w:rsidRPr="002E1B0B" w:rsidRDefault="00872272" w:rsidP="00872272">
      <w:pPr>
        <w:ind w:firstLine="284"/>
      </w:pPr>
      <w:r w:rsidRPr="002E1B0B">
        <w:t>«Отлично» (90-100 баллов) – использование адекватного примера, ссылки на полученные в курсе знания, научное объяснение своей точки зрения.</w:t>
      </w:r>
    </w:p>
    <w:p w14:paraId="3480311D" w14:textId="77777777" w:rsidR="00872272" w:rsidRPr="002E1B0B" w:rsidRDefault="00872272" w:rsidP="00872272">
      <w:pPr>
        <w:ind w:firstLine="284"/>
      </w:pPr>
      <w:r w:rsidRPr="002E1B0B">
        <w:t xml:space="preserve">«Хорошо» (80-89 баллов) – использование адекватного примера, без ссылок на полученные в курсе знания, научное объяснение своей точки зрения. </w:t>
      </w:r>
    </w:p>
    <w:p w14:paraId="34E8E992" w14:textId="28A8CF1A" w:rsidR="00872272" w:rsidRPr="002E1B0B" w:rsidRDefault="00872272" w:rsidP="00872272">
      <w:pPr>
        <w:ind w:firstLine="284"/>
      </w:pPr>
      <w:r w:rsidRPr="002E1B0B">
        <w:t>«Удовлетворительно» (70-79 баллов) – использование мало</w:t>
      </w:r>
      <w:r w:rsidR="0008364A">
        <w:t xml:space="preserve"> </w:t>
      </w:r>
      <w:r w:rsidRPr="002E1B0B">
        <w:t>соответствующего примера, без ссылок на полученные в курсе знания, научное объяснение своей точки зрения.</w:t>
      </w:r>
    </w:p>
    <w:p w14:paraId="66555D2E" w14:textId="77777777" w:rsidR="00872272" w:rsidRDefault="00872272" w:rsidP="00872272">
      <w:pPr>
        <w:ind w:firstLine="284"/>
      </w:pPr>
      <w:r w:rsidRPr="002E1B0B">
        <w:t>«Неудовлетворительно» (0-69 баллов) – использование неадекватного примера, без ссылок на полученные в курсе знания и без научного объяснения точки зрения.</w:t>
      </w:r>
    </w:p>
    <w:p w14:paraId="73E49110" w14:textId="0BC87EDA" w:rsidR="00872272" w:rsidRDefault="004F1120" w:rsidP="0008364A">
      <w:pPr>
        <w:pStyle w:val="ac"/>
        <w:spacing w:before="0" w:beforeAutospacing="0" w:after="0" w:afterAutospacing="0"/>
        <w:ind w:left="0" w:firstLine="0"/>
        <w:jc w:val="both"/>
        <w:rPr>
          <w:b/>
        </w:rPr>
      </w:pPr>
      <w:r>
        <w:rPr>
          <w:b/>
        </w:rPr>
        <w:tab/>
      </w:r>
      <w:r w:rsidR="0008364A" w:rsidRPr="00B06E36">
        <w:rPr>
          <w:b/>
        </w:rPr>
        <w:t>Пример задачи</w:t>
      </w:r>
      <w:r w:rsidR="00B06E36">
        <w:rPr>
          <w:b/>
        </w:rPr>
        <w:t>:</w:t>
      </w:r>
    </w:p>
    <w:p w14:paraId="56A3FE35" w14:textId="77777777" w:rsidR="00B06E36" w:rsidRPr="00B06E36" w:rsidRDefault="00B06E36" w:rsidP="00B06E36">
      <w:pPr>
        <w:ind w:firstLine="284"/>
      </w:pPr>
      <w:r w:rsidRPr="00B06E36">
        <w:t>Согласно официальным эпидемиологическим данным, за последние 60 лет заболеваемость колоректальным раком у мужчин в городе N стабильно возрастала и в итоге увеличилась с 5,2 до 15,3 на 100 000 населения. Чем может быть обусловлен подобный подъем заболеваемости?</w:t>
      </w:r>
    </w:p>
    <w:p w14:paraId="0B048C38" w14:textId="77777777" w:rsidR="0008364A" w:rsidRDefault="0008364A" w:rsidP="00872272">
      <w:pPr>
        <w:pStyle w:val="ac"/>
        <w:spacing w:before="0" w:beforeAutospacing="0" w:after="0" w:afterAutospacing="0"/>
        <w:ind w:left="0" w:firstLine="0"/>
        <w:jc w:val="center"/>
        <w:rPr>
          <w:b/>
        </w:rPr>
      </w:pPr>
    </w:p>
    <w:p w14:paraId="7F0BEB36" w14:textId="1A4E7863" w:rsidR="004F1120" w:rsidRPr="00EE3E21" w:rsidRDefault="004F1120" w:rsidP="004F1120">
      <w:pPr>
        <w:contextualSpacing/>
        <w:jc w:val="both"/>
      </w:pPr>
      <w:r w:rsidRPr="004F1120">
        <w:t xml:space="preserve">– </w:t>
      </w:r>
      <w:r w:rsidRPr="004F1120">
        <w:rPr>
          <w:b/>
        </w:rPr>
        <w:t xml:space="preserve">презентация </w:t>
      </w:r>
      <w:r w:rsidRPr="004F1120">
        <w:t>(продукт самостоятельной работы студента, представляющий собой публичное выступление</w:t>
      </w:r>
      <w:r w:rsidRPr="00EE3E21">
        <w:t xml:space="preserve"> по представлению полученных результатов решения определенной учебно-практической, учебно-исс</w:t>
      </w:r>
      <w:r>
        <w:t>ледовательской или научной темы)</w:t>
      </w:r>
    </w:p>
    <w:p w14:paraId="074B72ED" w14:textId="77777777" w:rsidR="004F1120" w:rsidRPr="00D23353" w:rsidRDefault="004F1120" w:rsidP="004F1120">
      <w:pPr>
        <w:tabs>
          <w:tab w:val="left" w:pos="0"/>
        </w:tabs>
        <w:rPr>
          <w:i/>
        </w:rPr>
      </w:pPr>
      <w:r>
        <w:rPr>
          <w:b/>
        </w:rPr>
        <w:tab/>
      </w:r>
      <w:r w:rsidRPr="00D23353">
        <w:rPr>
          <w:i/>
        </w:rPr>
        <w:t>Критерии оценки:</w:t>
      </w:r>
    </w:p>
    <w:p w14:paraId="7484AEC2" w14:textId="77777777" w:rsidR="004F1120" w:rsidRPr="00D23353" w:rsidRDefault="004F1120" w:rsidP="004F1120">
      <w:pPr>
        <w:ind w:firstLine="284"/>
      </w:pPr>
      <w:r w:rsidRPr="00D23353">
        <w:lastRenderedPageBreak/>
        <w:t>«Отлично» (90-100 баллов) –</w:t>
      </w:r>
      <w:r>
        <w:t xml:space="preserve"> соблюдение регламента, рассказывает, </w:t>
      </w:r>
      <w:r w:rsidRPr="00D23353">
        <w:t>пр</w:t>
      </w:r>
      <w:r>
        <w:t xml:space="preserve">актически не заглядывая в текст, </w:t>
      </w:r>
      <w:r w:rsidRPr="00D23353">
        <w:t xml:space="preserve">доклад в полной мере раскрывает тему, </w:t>
      </w:r>
      <w:r w:rsidRPr="00EE3E21">
        <w:t>содержание</w:t>
      </w:r>
      <w:r>
        <w:t xml:space="preserve"> к</w:t>
      </w:r>
      <w:r w:rsidRPr="00EE3E21">
        <w:t xml:space="preserve">ачественное и </w:t>
      </w:r>
      <w:r>
        <w:t xml:space="preserve">хороший </w:t>
      </w:r>
      <w:r w:rsidRPr="00EE3E21">
        <w:t>подбор демонстрационного материала</w:t>
      </w:r>
      <w:r>
        <w:t>, студент делает к</w:t>
      </w:r>
      <w:r w:rsidRPr="00EE3E21">
        <w:t>раткий вывод по рассмотренному вопросу</w:t>
      </w:r>
      <w:r>
        <w:t xml:space="preserve">, </w:t>
      </w:r>
      <w:r w:rsidRPr="00D23353">
        <w:t>отвечает на все дополн</w:t>
      </w:r>
      <w:r>
        <w:t>ительные вопросы,</w:t>
      </w:r>
    </w:p>
    <w:p w14:paraId="21313F51" w14:textId="77777777" w:rsidR="004F1120" w:rsidRPr="00D23353" w:rsidRDefault="004F1120" w:rsidP="004F1120">
      <w:pPr>
        <w:ind w:firstLine="284"/>
      </w:pPr>
      <w:r w:rsidRPr="00D23353">
        <w:t>«Хорошо» (80-89 баллов) – доклад раскрывает тему, но требует дополнений, студент отвечает на все дополнительные вопросы; рассказывает, опираясь на текст, но не зачитывая его.</w:t>
      </w:r>
    </w:p>
    <w:p w14:paraId="7956BD32" w14:textId="77777777" w:rsidR="004F1120" w:rsidRPr="00D23353" w:rsidRDefault="004F1120" w:rsidP="004F1120">
      <w:pPr>
        <w:ind w:firstLine="284"/>
      </w:pPr>
      <w:r w:rsidRPr="00D23353">
        <w:t>«Удовлетворительно» (70-79 баллов) – доклад раскрывает тему, но требует дополнений, студент не может ответить на большую часть дополнительных вопросов, частично зачитывает текст при рассказе.</w:t>
      </w:r>
    </w:p>
    <w:p w14:paraId="0FA51EE7" w14:textId="77777777" w:rsidR="004F1120" w:rsidRDefault="004F1120" w:rsidP="004F1120">
      <w:pPr>
        <w:ind w:firstLine="284"/>
      </w:pPr>
      <w:r w:rsidRPr="00D23353">
        <w:t>«Неудовлетворительно» (0-69 баллов) – доклад не раскрывает тему, студент не может ответить на большую часть дополнительных вопросов, зачитывает текст.</w:t>
      </w:r>
    </w:p>
    <w:p w14:paraId="4C9F4195" w14:textId="1D87E2BD" w:rsidR="004F1120" w:rsidRDefault="004F1120" w:rsidP="004F1120">
      <w:pPr>
        <w:ind w:firstLine="567"/>
        <w:rPr>
          <w:b/>
        </w:rPr>
      </w:pPr>
      <w:r w:rsidRPr="009F1ECD">
        <w:rPr>
          <w:b/>
        </w:rPr>
        <w:t xml:space="preserve">Пример тем для </w:t>
      </w:r>
      <w:r>
        <w:rPr>
          <w:b/>
        </w:rPr>
        <w:t>презентации</w:t>
      </w:r>
      <w:r w:rsidRPr="009F1ECD">
        <w:rPr>
          <w:b/>
        </w:rPr>
        <w:t>:</w:t>
      </w:r>
    </w:p>
    <w:p w14:paraId="14A3DDC7" w14:textId="77777777" w:rsidR="004F1120" w:rsidRPr="009F1ECD" w:rsidRDefault="004F1120" w:rsidP="004F1120">
      <w:pPr>
        <w:contextualSpacing/>
        <w:jc w:val="both"/>
      </w:pPr>
      <w:r w:rsidRPr="009F1ECD">
        <w:t>Аналитические исследования</w:t>
      </w:r>
      <w:r>
        <w:t>:</w:t>
      </w:r>
    </w:p>
    <w:p w14:paraId="6D7FDD4D" w14:textId="77777777" w:rsidR="004F1120" w:rsidRPr="009F1ECD" w:rsidRDefault="004F1120" w:rsidP="004F1120">
      <w:pPr>
        <w:pStyle w:val="af3"/>
        <w:numPr>
          <w:ilvl w:val="0"/>
          <w:numId w:val="95"/>
        </w:numPr>
        <w:ind w:left="426"/>
        <w:jc w:val="both"/>
      </w:pPr>
      <w:r w:rsidRPr="009F1ECD">
        <w:t>Понятие об аналитических исследованиях.</w:t>
      </w:r>
    </w:p>
    <w:p w14:paraId="5D59D426" w14:textId="77777777" w:rsidR="004F1120" w:rsidRPr="009F1ECD" w:rsidRDefault="004F1120" w:rsidP="004F1120">
      <w:pPr>
        <w:pStyle w:val="af3"/>
        <w:numPr>
          <w:ilvl w:val="0"/>
          <w:numId w:val="95"/>
        </w:numPr>
        <w:ind w:left="426"/>
        <w:jc w:val="both"/>
      </w:pPr>
      <w:r w:rsidRPr="009F1ECD">
        <w:t>Виды аналитических исследований (когортное, «случай-контроль»), их преимущества и недостатки.</w:t>
      </w:r>
    </w:p>
    <w:p w14:paraId="5A2C9556" w14:textId="77777777" w:rsidR="004F1120" w:rsidRPr="009F1ECD" w:rsidRDefault="004F1120" w:rsidP="004F1120">
      <w:pPr>
        <w:pStyle w:val="af3"/>
        <w:numPr>
          <w:ilvl w:val="0"/>
          <w:numId w:val="95"/>
        </w:numPr>
        <w:ind w:left="426"/>
        <w:jc w:val="both"/>
      </w:pPr>
      <w:r w:rsidRPr="009F1ECD">
        <w:t>Способы</w:t>
      </w:r>
      <w:r w:rsidRPr="009F1ECD">
        <w:tab/>
        <w:t>расчета</w:t>
      </w:r>
      <w:r w:rsidRPr="009F1ECD">
        <w:tab/>
        <w:t>показателей,</w:t>
      </w:r>
      <w:r w:rsidRPr="009F1ECD">
        <w:tab/>
        <w:t>определяемых</w:t>
      </w:r>
      <w:r w:rsidRPr="009F1ECD">
        <w:tab/>
        <w:t>в аналитических исследованиях (относительный риск, отношение шансов)</w:t>
      </w:r>
    </w:p>
    <w:p w14:paraId="7B69F4C8" w14:textId="77777777" w:rsidR="004F1120" w:rsidRPr="009F1ECD" w:rsidRDefault="004F1120" w:rsidP="004F1120">
      <w:pPr>
        <w:jc w:val="both"/>
      </w:pPr>
      <w:r w:rsidRPr="009F1ECD">
        <w:t>Эпидемиология и профилактика онкологических заболеваний</w:t>
      </w:r>
      <w:r>
        <w:t>:</w:t>
      </w:r>
    </w:p>
    <w:p w14:paraId="2AE0961E" w14:textId="77777777" w:rsidR="004F1120" w:rsidRPr="009F1ECD" w:rsidRDefault="004F1120" w:rsidP="004F1120">
      <w:pPr>
        <w:contextualSpacing/>
        <w:jc w:val="both"/>
      </w:pPr>
      <w:r w:rsidRPr="009F1ECD">
        <w:t>1.</w:t>
      </w:r>
      <w:r w:rsidRPr="009F1ECD">
        <w:tab/>
        <w:t>Медицинская и социально-экономическая значимость онкологических заболеваний.</w:t>
      </w:r>
    </w:p>
    <w:p w14:paraId="04EBC150" w14:textId="77777777" w:rsidR="004F1120" w:rsidRPr="009F1ECD" w:rsidRDefault="004F1120" w:rsidP="004F1120">
      <w:pPr>
        <w:contextualSpacing/>
        <w:jc w:val="both"/>
      </w:pPr>
      <w:r w:rsidRPr="009F1ECD">
        <w:t>2.</w:t>
      </w:r>
      <w:r w:rsidRPr="009F1ECD">
        <w:tab/>
        <w:t>Факторы риска рака: химические и биологические.</w:t>
      </w:r>
    </w:p>
    <w:p w14:paraId="6363C751" w14:textId="77777777" w:rsidR="004F1120" w:rsidRPr="009F1ECD" w:rsidRDefault="004F1120" w:rsidP="004F1120">
      <w:pPr>
        <w:contextualSpacing/>
        <w:jc w:val="both"/>
      </w:pPr>
      <w:r w:rsidRPr="009F1ECD">
        <w:t>3.</w:t>
      </w:r>
      <w:r w:rsidRPr="009F1ECD">
        <w:tab/>
        <w:t>Особенности эпидемиологии отдельных онкологических заболеваний.</w:t>
      </w:r>
    </w:p>
    <w:p w14:paraId="05E2638B" w14:textId="77777777" w:rsidR="004F1120" w:rsidRPr="009F1ECD" w:rsidRDefault="004F1120" w:rsidP="004F1120">
      <w:pPr>
        <w:contextualSpacing/>
        <w:jc w:val="both"/>
      </w:pPr>
      <w:r w:rsidRPr="009F1ECD">
        <w:t>4.</w:t>
      </w:r>
      <w:r w:rsidRPr="009F1ECD">
        <w:tab/>
        <w:t>Эпидемиологический мониторинг онкологических заболеваний.</w:t>
      </w:r>
    </w:p>
    <w:p w14:paraId="59117B4D" w14:textId="77777777" w:rsidR="004F1120" w:rsidRPr="009F1ECD" w:rsidRDefault="004F1120" w:rsidP="004F1120">
      <w:pPr>
        <w:contextualSpacing/>
        <w:jc w:val="both"/>
      </w:pPr>
      <w:r w:rsidRPr="009F1ECD">
        <w:t>5.</w:t>
      </w:r>
      <w:r w:rsidRPr="009F1ECD">
        <w:tab/>
        <w:t>Программы скрининга рака</w:t>
      </w:r>
    </w:p>
    <w:p w14:paraId="76403C0F" w14:textId="77777777" w:rsidR="004F1120" w:rsidRDefault="004F1120" w:rsidP="00872272">
      <w:pPr>
        <w:pStyle w:val="ac"/>
        <w:spacing w:before="0" w:beforeAutospacing="0" w:after="0" w:afterAutospacing="0"/>
        <w:ind w:left="0" w:firstLine="0"/>
        <w:jc w:val="center"/>
        <w:rPr>
          <w:b/>
        </w:rPr>
      </w:pPr>
    </w:p>
    <w:p w14:paraId="229E0D79" w14:textId="4E3CF875" w:rsidR="00872272" w:rsidRDefault="00872272" w:rsidP="00872272">
      <w:pPr>
        <w:pStyle w:val="ac"/>
        <w:spacing w:before="0" w:beforeAutospacing="0" w:after="0" w:afterAutospacing="0"/>
        <w:ind w:left="0" w:firstLine="0"/>
        <w:jc w:val="center"/>
        <w:rPr>
          <w:b/>
        </w:rPr>
      </w:pPr>
      <w:r w:rsidRPr="00CE1CCA">
        <w:rPr>
          <w:b/>
        </w:rPr>
        <w:t>3 уровень – оценка навыков</w:t>
      </w:r>
    </w:p>
    <w:p w14:paraId="24779BC6" w14:textId="77777777" w:rsidR="00872272" w:rsidRDefault="00872272" w:rsidP="00872272">
      <w:pPr>
        <w:pStyle w:val="ac"/>
        <w:spacing w:before="0" w:beforeAutospacing="0" w:after="0" w:afterAutospacing="0"/>
        <w:ind w:left="0" w:firstLine="0"/>
        <w:jc w:val="center"/>
        <w:rPr>
          <w:b/>
        </w:rPr>
      </w:pPr>
    </w:p>
    <w:p w14:paraId="1B9FB2FB" w14:textId="35DB3B8C" w:rsidR="00296282" w:rsidRDefault="00872272" w:rsidP="00296282">
      <w:pPr>
        <w:pStyle w:val="ac"/>
        <w:spacing w:before="0" w:beforeAutospacing="0" w:after="0" w:afterAutospacing="0"/>
        <w:ind w:left="0" w:firstLine="0"/>
        <w:jc w:val="both"/>
        <w:rPr>
          <w:b/>
        </w:rPr>
      </w:pPr>
      <w:r>
        <w:tab/>
      </w:r>
      <w:r w:rsidRPr="00CE1CCA">
        <w:t xml:space="preserve">Для оценивания результатов обучения в виде </w:t>
      </w:r>
      <w:r w:rsidRPr="00CE1CCA">
        <w:rPr>
          <w:b/>
        </w:rPr>
        <w:t xml:space="preserve">навыков </w:t>
      </w:r>
      <w:r w:rsidRPr="00CE1CCA">
        <w:t>использу</w:t>
      </w:r>
      <w:r w:rsidR="001572F1">
        <w:t>е</w:t>
      </w:r>
      <w:r w:rsidRPr="00CE1CCA">
        <w:t>тся следующи</w:t>
      </w:r>
      <w:r w:rsidR="001572F1">
        <w:t>й</w:t>
      </w:r>
      <w:r w:rsidRPr="00CE1CCA">
        <w:t xml:space="preserve"> тип контроля:</w:t>
      </w:r>
    </w:p>
    <w:p w14:paraId="3CC73B03" w14:textId="4BF43625" w:rsidR="009A3D3A" w:rsidRDefault="00872272" w:rsidP="00872272">
      <w:pPr>
        <w:pStyle w:val="11"/>
        <w:widowControl/>
        <w:tabs>
          <w:tab w:val="left" w:pos="1080"/>
        </w:tabs>
        <w:jc w:val="both"/>
        <w:rPr>
          <w:b/>
          <w:sz w:val="24"/>
          <w:szCs w:val="24"/>
        </w:rPr>
      </w:pPr>
      <w:r w:rsidRPr="002E1B0B">
        <w:rPr>
          <w:b/>
          <w:sz w:val="24"/>
          <w:szCs w:val="24"/>
        </w:rPr>
        <w:t xml:space="preserve">– </w:t>
      </w:r>
      <w:r w:rsidR="001572F1">
        <w:rPr>
          <w:b/>
          <w:sz w:val="24"/>
          <w:szCs w:val="24"/>
        </w:rPr>
        <w:t>кейс-задача</w:t>
      </w:r>
      <w:r w:rsidR="009A3D3A">
        <w:rPr>
          <w:b/>
          <w:sz w:val="24"/>
          <w:szCs w:val="24"/>
        </w:rPr>
        <w:t>:</w:t>
      </w:r>
    </w:p>
    <w:p w14:paraId="422FB124" w14:textId="4C8A398D" w:rsidR="00872272" w:rsidRPr="00382F56" w:rsidRDefault="009A3D3A" w:rsidP="009A3D3A">
      <w:pPr>
        <w:pStyle w:val="11"/>
        <w:widowControl/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82F56" w:rsidRPr="00B06E36">
        <w:rPr>
          <w:b/>
          <w:sz w:val="24"/>
          <w:szCs w:val="24"/>
        </w:rPr>
        <w:t>Пример</w:t>
      </w:r>
      <w:r w:rsidR="00B06E36">
        <w:rPr>
          <w:b/>
          <w:sz w:val="24"/>
          <w:szCs w:val="24"/>
        </w:rPr>
        <w:t xml:space="preserve"> задачи:</w:t>
      </w:r>
    </w:p>
    <w:p w14:paraId="4B71F9D6" w14:textId="77777777" w:rsidR="00B06E36" w:rsidRPr="00B06E36" w:rsidRDefault="00872272" w:rsidP="00B06E36">
      <w:pPr>
        <w:ind w:firstLine="284"/>
        <w:jc w:val="both"/>
      </w:pPr>
      <w:r w:rsidRPr="00CE1CCA">
        <w:tab/>
      </w:r>
      <w:r w:rsidR="00B06E36" w:rsidRPr="00B06E36">
        <w:t>В медико-генетическую консультацию обратилась пациентка в возрасте 44 лет, у которой выявили рак молочной железы I стадии по системе TNM. В ходе сбора генеалогического анамнеза было выяснено, что данное заболевание ранее было обнаружено у ее бабушки в возрасте 48 лет, тети в возрасте 39 лет и сестры в возрасте 33 лет. У пациентки четверо детей, трое из которых – девушки старше 21 года. Чем, вероятнее всего, обусловлено возникновение рака молочной железы у данной больной? Необходимо ли рекомендовать какие-либо меры по профилактике данного заболевания для детей пациентки?</w:t>
      </w:r>
    </w:p>
    <w:p w14:paraId="2DED0A0D" w14:textId="546CA7C3" w:rsidR="00872272" w:rsidRPr="002E1B0B" w:rsidRDefault="00872272" w:rsidP="00872272">
      <w:pPr>
        <w:ind w:firstLine="284"/>
        <w:jc w:val="both"/>
      </w:pPr>
      <w:r w:rsidRPr="002E1B0B">
        <w:rPr>
          <w:i/>
        </w:rPr>
        <w:t>Критерии оценки</w:t>
      </w:r>
      <w:r w:rsidRPr="002E1B0B">
        <w:t>:</w:t>
      </w:r>
    </w:p>
    <w:p w14:paraId="79A76E8F" w14:textId="77777777" w:rsidR="00872272" w:rsidRPr="002E1B0B" w:rsidRDefault="00872272" w:rsidP="00872272">
      <w:pPr>
        <w:ind w:firstLine="284"/>
        <w:jc w:val="both"/>
      </w:pPr>
      <w:r w:rsidRPr="002E1B0B">
        <w:t>«Отлично» (90-100 баллов) – ответ верен, научно аргументирован, со ссылками на пройденные темы.</w:t>
      </w:r>
    </w:p>
    <w:p w14:paraId="27495BFC" w14:textId="77777777" w:rsidR="00872272" w:rsidRPr="002E1B0B" w:rsidRDefault="00872272" w:rsidP="00872272">
      <w:pPr>
        <w:ind w:firstLine="284"/>
        <w:jc w:val="both"/>
      </w:pPr>
      <w:r w:rsidRPr="002E1B0B">
        <w:t xml:space="preserve">«Хорошо» (80-89 баллов) – ответ верен, научно аргументирован, но без ссылок на пройденные темы. </w:t>
      </w:r>
    </w:p>
    <w:p w14:paraId="445AAC16" w14:textId="77777777" w:rsidR="00872272" w:rsidRPr="002E1B0B" w:rsidRDefault="00872272" w:rsidP="00872272">
      <w:pPr>
        <w:ind w:firstLine="284"/>
        <w:jc w:val="both"/>
      </w:pPr>
      <w:r w:rsidRPr="002E1B0B">
        <w:t>«Удовлетворительно» (70-79 баллов) – ответ верен, но не аргументирован научно, либо ответ неверен, но представлена попытка обосновать его с альтернативных научных позиций, пройденных в курсе.</w:t>
      </w:r>
    </w:p>
    <w:p w14:paraId="6588A427" w14:textId="77777777" w:rsidR="00872272" w:rsidRDefault="00872272" w:rsidP="00872272">
      <w:pPr>
        <w:ind w:firstLine="284"/>
        <w:jc w:val="both"/>
      </w:pPr>
      <w:r w:rsidRPr="002E1B0B">
        <w:t>«Неудовлетворительно» (0-69 баллов) – ответ неверен и не аргументирован научно.</w:t>
      </w:r>
    </w:p>
    <w:p w14:paraId="460E560B" w14:textId="498DBACB" w:rsidR="0053706C" w:rsidRDefault="0053706C" w:rsidP="0053706C">
      <w:pPr>
        <w:jc w:val="both"/>
      </w:pPr>
    </w:p>
    <w:p w14:paraId="5D43D26A" w14:textId="4DAC459C" w:rsidR="001572F1" w:rsidRDefault="001572F1" w:rsidP="0053706C">
      <w:pPr>
        <w:jc w:val="both"/>
      </w:pPr>
    </w:p>
    <w:p w14:paraId="64F747B0" w14:textId="77777777" w:rsidR="001572F1" w:rsidRDefault="001572F1" w:rsidP="0053706C">
      <w:pPr>
        <w:jc w:val="both"/>
      </w:pPr>
    </w:p>
    <w:p w14:paraId="1A1525DE" w14:textId="77777777" w:rsidR="00872272" w:rsidRDefault="00872272" w:rsidP="00872272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6.4. Методические материалы, определяющие процедуры оценивания знаний, умений, навыков и (или) опыта деятельности, характеризующих этапы</w:t>
      </w:r>
    </w:p>
    <w:p w14:paraId="385A7590" w14:textId="77777777" w:rsidR="00872272" w:rsidRDefault="00872272" w:rsidP="00872272">
      <w:pPr>
        <w:pStyle w:val="1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формирования компетенций</w:t>
      </w:r>
    </w:p>
    <w:p w14:paraId="015CECD5" w14:textId="77777777" w:rsidR="00872272" w:rsidRDefault="00872272" w:rsidP="00872272">
      <w:pPr>
        <w:tabs>
          <w:tab w:val="num" w:pos="0"/>
        </w:tabs>
        <w:jc w:val="both"/>
        <w:rPr>
          <w:b/>
        </w:rPr>
      </w:pPr>
    </w:p>
    <w:p w14:paraId="64F660D9" w14:textId="5FE65282" w:rsidR="00872272" w:rsidRPr="00213197" w:rsidRDefault="00872272" w:rsidP="00872272">
      <w:pPr>
        <w:ind w:firstLine="709"/>
        <w:jc w:val="both"/>
      </w:pPr>
      <w:r w:rsidRPr="00213197">
        <w:t>Процедура оценивания результатов обучения осуществляется на основе Положения Казанского ГМУ о формах, периодичности и порядке текущего контроля успеваемости и промежуточной аттестации обучающихся. Текущему контролю успеваемости (далее – ТКУ) подлежат следующие виды учебной деятельности студентов по дисциплине «</w:t>
      </w:r>
      <w:r w:rsidR="00382F56">
        <w:t>Неинфекционная э</w:t>
      </w:r>
      <w:r w:rsidRPr="00213197">
        <w:t xml:space="preserve">пидемиология»: посещение лекций, работа на семинарских </w:t>
      </w:r>
      <w:r w:rsidR="00E12565" w:rsidRPr="00213197">
        <w:t>занятиях, результаты</w:t>
      </w:r>
      <w:r w:rsidRPr="00213197">
        <w:t xml:space="preserve"> самостоятельной работы, в том числе, на образовательном портале. ТКУ проводится преподавателем, прикрепленным для реализации образовательной программы в конкретной академической группе или преподавателем, ответственным за виды учебной деятельности </w:t>
      </w:r>
      <w:r w:rsidR="00E12565" w:rsidRPr="00213197">
        <w:t>обучающихся.</w:t>
      </w:r>
    </w:p>
    <w:p w14:paraId="5AEE4AE2" w14:textId="1B0886CD" w:rsidR="00872272" w:rsidRPr="00213197" w:rsidRDefault="002E0E0F" w:rsidP="00872272">
      <w:pPr>
        <w:ind w:firstLine="709"/>
        <w:jc w:val="both"/>
      </w:pPr>
      <w:r>
        <w:t xml:space="preserve">ТКУ по дисциплине </w:t>
      </w:r>
      <w:r w:rsidR="00382F56" w:rsidRPr="00213197">
        <w:t>«</w:t>
      </w:r>
      <w:r w:rsidR="00382F56">
        <w:t>Неинфекционная э</w:t>
      </w:r>
      <w:r w:rsidR="00382F56" w:rsidRPr="00213197">
        <w:t>пидемиология»</w:t>
      </w:r>
      <w:r w:rsidR="00382F56">
        <w:t xml:space="preserve"> </w:t>
      </w:r>
      <w:r w:rsidR="00E12565" w:rsidRPr="00213197">
        <w:t>проводится</w:t>
      </w:r>
      <w:r w:rsidR="00872272" w:rsidRPr="00213197">
        <w:t xml:space="preserve"> в форме оценки выполнения заданий на самостоятельную работу на образовательном портале, выполнения контрольных письменных работ, устных опросов, тестового контроля, а также путем оценки выполнения рефератов, докладов, презентаций.  Текущий контроль результатов самостоятельной работы проводится на каждом занятии выборочно для 30-50 % студентов.  По окончании каждого раздела тематического </w:t>
      </w:r>
      <w:r w:rsidR="00E12565" w:rsidRPr="00213197">
        <w:t>плана (</w:t>
      </w:r>
      <w:r w:rsidR="00872272" w:rsidRPr="00213197">
        <w:t xml:space="preserve">модуля) ТКУ проводится для всех студентов группы. На семинарских занятиях преподавателем оценивается любое, особенно успешное действие (например, участие в дискуссии), отметкой фиксируется только </w:t>
      </w:r>
      <w:r w:rsidR="00E12565" w:rsidRPr="00213197">
        <w:t>решение полноценной</w:t>
      </w:r>
      <w:r w:rsidR="00872272" w:rsidRPr="00213197">
        <w:t xml:space="preserve"> задачи. Преподаватели будут стремиться определять оценку в диалоге (внешняя оценка преподавателя + внешняя оценка студентов + самооценка). Студент имеет право аргументировано </w:t>
      </w:r>
      <w:r w:rsidR="00E12565" w:rsidRPr="00213197">
        <w:t>оспорить выставленную</w:t>
      </w:r>
      <w:r w:rsidR="00872272" w:rsidRPr="00213197">
        <w:t xml:space="preserve"> оценку. За каждую учебную задачу или группу задач, показывающих овладение отдельным умением – </w:t>
      </w:r>
      <w:r w:rsidR="00E12565" w:rsidRPr="00213197">
        <w:t>ставится отдельная</w:t>
      </w:r>
      <w:r w:rsidR="00872272" w:rsidRPr="00213197">
        <w:t xml:space="preserve"> отметка.</w:t>
      </w:r>
    </w:p>
    <w:p w14:paraId="02BBB48B" w14:textId="77777777" w:rsidR="00872272" w:rsidRPr="00213197" w:rsidRDefault="00872272" w:rsidP="00872272">
      <w:pPr>
        <w:ind w:firstLine="709"/>
        <w:jc w:val="both"/>
      </w:pPr>
      <w:r w:rsidRPr="00213197">
        <w:t>Оценка успеваемости студентов по отдельной теме выражается по 10-балльной шкале, по разделу (модулю) в 100 – балльной шкале. Оценка обязательно отражается в учебном журнале.</w:t>
      </w:r>
    </w:p>
    <w:p w14:paraId="7609F64F" w14:textId="5EBE1625" w:rsidR="00872272" w:rsidRPr="00213197" w:rsidRDefault="00872272" w:rsidP="00872272">
      <w:pPr>
        <w:ind w:firstLine="708"/>
        <w:jc w:val="both"/>
      </w:pPr>
      <w:r w:rsidRPr="00213197">
        <w:t xml:space="preserve">3ачет проводится в пределах аудиторных часов, выделенных на освоение учебной дисциплины </w:t>
      </w:r>
      <w:r w:rsidR="005E0515" w:rsidRPr="00213197">
        <w:t>«</w:t>
      </w:r>
      <w:r w:rsidR="005E0515">
        <w:t>Неинфекционная э</w:t>
      </w:r>
      <w:r w:rsidR="005E0515" w:rsidRPr="00213197">
        <w:t>пидемиология»</w:t>
      </w:r>
      <w:r w:rsidRPr="00213197">
        <w:t>, на последнем семинарском занятии.</w:t>
      </w:r>
    </w:p>
    <w:p w14:paraId="598CF3B0" w14:textId="6D93669A" w:rsidR="00872272" w:rsidRPr="00213197" w:rsidRDefault="005E0515" w:rsidP="00872272">
      <w:pPr>
        <w:widowControl w:val="0"/>
        <w:autoSpaceDE w:val="0"/>
        <w:autoSpaceDN w:val="0"/>
        <w:adjustRightInd w:val="0"/>
        <w:ind w:firstLine="737"/>
        <w:jc w:val="both"/>
        <w:rPr>
          <w:b/>
        </w:rPr>
      </w:pPr>
      <w:r>
        <w:rPr>
          <w:b/>
        </w:rPr>
        <w:t xml:space="preserve">Незачет </w:t>
      </w:r>
      <w:r w:rsidRPr="005E0515">
        <w:t>по дисциплине «Неинфекционная эпидемиология»</w:t>
      </w:r>
      <w:r>
        <w:t xml:space="preserve"> </w:t>
      </w:r>
      <w:r>
        <w:rPr>
          <w:b/>
        </w:rPr>
        <w:t>в случае:</w:t>
      </w:r>
    </w:p>
    <w:p w14:paraId="0F6D831A" w14:textId="77777777" w:rsidR="00872272" w:rsidRPr="00213197" w:rsidRDefault="00872272" w:rsidP="003D5BFD">
      <w:pPr>
        <w:widowControl w:val="0"/>
        <w:numPr>
          <w:ilvl w:val="0"/>
          <w:numId w:val="2"/>
        </w:numPr>
        <w:tabs>
          <w:tab w:val="left" w:pos="708"/>
        </w:tabs>
        <w:ind w:left="1134"/>
        <w:jc w:val="both"/>
        <w:rPr>
          <w:i/>
        </w:rPr>
      </w:pPr>
      <w:r w:rsidRPr="00213197">
        <w:rPr>
          <w:i/>
        </w:rPr>
        <w:t>Лекции:</w:t>
      </w:r>
    </w:p>
    <w:p w14:paraId="774B3FF4" w14:textId="77777777" w:rsidR="00872272" w:rsidRPr="00213197" w:rsidRDefault="00872272" w:rsidP="003D5BFD">
      <w:pPr>
        <w:widowControl w:val="0"/>
        <w:numPr>
          <w:ilvl w:val="1"/>
          <w:numId w:val="2"/>
        </w:numPr>
        <w:tabs>
          <w:tab w:val="left" w:pos="708"/>
        </w:tabs>
        <w:ind w:left="1418"/>
        <w:jc w:val="both"/>
      </w:pPr>
      <w:r w:rsidRPr="00213197">
        <w:t>Непосещение лекций или большое количество пропусков</w:t>
      </w:r>
    </w:p>
    <w:p w14:paraId="3964969A" w14:textId="77777777" w:rsidR="00872272" w:rsidRPr="00213197" w:rsidRDefault="00872272" w:rsidP="003D5BFD">
      <w:pPr>
        <w:widowControl w:val="0"/>
        <w:numPr>
          <w:ilvl w:val="0"/>
          <w:numId w:val="2"/>
        </w:numPr>
        <w:tabs>
          <w:tab w:val="left" w:pos="708"/>
        </w:tabs>
        <w:ind w:left="1134"/>
        <w:jc w:val="both"/>
      </w:pPr>
      <w:r w:rsidRPr="00213197">
        <w:rPr>
          <w:i/>
        </w:rPr>
        <w:t>Практические занятия</w:t>
      </w:r>
      <w:r w:rsidRPr="00213197">
        <w:t>:</w:t>
      </w:r>
    </w:p>
    <w:p w14:paraId="62F26B55" w14:textId="725E56EA" w:rsidR="00872272" w:rsidRPr="00213197" w:rsidRDefault="00872272" w:rsidP="003D5BFD">
      <w:pPr>
        <w:widowControl w:val="0"/>
        <w:numPr>
          <w:ilvl w:val="1"/>
          <w:numId w:val="2"/>
        </w:numPr>
        <w:tabs>
          <w:tab w:val="left" w:pos="708"/>
        </w:tabs>
        <w:ind w:left="1418"/>
        <w:jc w:val="both"/>
      </w:pPr>
      <w:r w:rsidRPr="00213197">
        <w:t>Непосещение практических занятий ли</w:t>
      </w:r>
      <w:r w:rsidR="005E0515">
        <w:t>бо большое количество пропусков</w:t>
      </w:r>
    </w:p>
    <w:p w14:paraId="090C9079" w14:textId="77777777" w:rsidR="00872272" w:rsidRPr="00213197" w:rsidRDefault="00872272" w:rsidP="003D5BFD">
      <w:pPr>
        <w:widowControl w:val="0"/>
        <w:numPr>
          <w:ilvl w:val="1"/>
          <w:numId w:val="2"/>
        </w:numPr>
        <w:tabs>
          <w:tab w:val="left" w:pos="708"/>
        </w:tabs>
        <w:ind w:left="1418"/>
        <w:jc w:val="both"/>
      </w:pPr>
      <w:r w:rsidRPr="00213197">
        <w:t>Неверный ответ либо отказ от ответа</w:t>
      </w:r>
    </w:p>
    <w:p w14:paraId="57FF7D4F" w14:textId="6513ECE2" w:rsidR="00872272" w:rsidRPr="00213197" w:rsidRDefault="00872272" w:rsidP="003D5BFD">
      <w:pPr>
        <w:widowControl w:val="0"/>
        <w:numPr>
          <w:ilvl w:val="1"/>
          <w:numId w:val="2"/>
        </w:numPr>
        <w:tabs>
          <w:tab w:val="left" w:pos="708"/>
        </w:tabs>
        <w:ind w:left="1418"/>
        <w:jc w:val="both"/>
      </w:pPr>
      <w:r w:rsidRPr="00213197">
        <w:t>Низкий уровень владения мат</w:t>
      </w:r>
      <w:r w:rsidR="005E0515">
        <w:t>ериалом</w:t>
      </w:r>
    </w:p>
    <w:p w14:paraId="7F772094" w14:textId="77777777" w:rsidR="00872272" w:rsidRPr="00213197" w:rsidRDefault="00872272" w:rsidP="003D5BFD">
      <w:pPr>
        <w:widowControl w:val="0"/>
        <w:numPr>
          <w:ilvl w:val="0"/>
          <w:numId w:val="2"/>
        </w:numPr>
        <w:tabs>
          <w:tab w:val="left" w:pos="708"/>
        </w:tabs>
        <w:ind w:left="1134"/>
        <w:jc w:val="both"/>
      </w:pPr>
      <w:r w:rsidRPr="00213197">
        <w:rPr>
          <w:i/>
        </w:rPr>
        <w:t>Самостоятельная работа</w:t>
      </w:r>
      <w:r w:rsidRPr="00213197">
        <w:t>:</w:t>
      </w:r>
    </w:p>
    <w:p w14:paraId="1829C8A7" w14:textId="6869D9A3" w:rsidR="00872272" w:rsidRPr="00213197" w:rsidRDefault="00872272" w:rsidP="003D5BFD">
      <w:pPr>
        <w:widowControl w:val="0"/>
        <w:numPr>
          <w:ilvl w:val="1"/>
          <w:numId w:val="2"/>
        </w:numPr>
        <w:tabs>
          <w:tab w:val="left" w:pos="708"/>
        </w:tabs>
        <w:ind w:left="1418"/>
        <w:jc w:val="both"/>
      </w:pPr>
      <w:r w:rsidRPr="00213197">
        <w:t>Задания для самостоятельной работы не выполняются, либо в них присутствует множество ош</w:t>
      </w:r>
      <w:r w:rsidR="005E0515">
        <w:t>ибок, либо высока доля плагиата</w:t>
      </w:r>
    </w:p>
    <w:p w14:paraId="00A547D0" w14:textId="77777777" w:rsidR="00872272" w:rsidRDefault="00872272" w:rsidP="00872272">
      <w:pPr>
        <w:tabs>
          <w:tab w:val="num" w:pos="0"/>
        </w:tabs>
        <w:jc w:val="both"/>
        <w:rPr>
          <w:b/>
          <w:sz w:val="28"/>
          <w:szCs w:val="28"/>
        </w:rPr>
      </w:pPr>
    </w:p>
    <w:p w14:paraId="5FC0A072" w14:textId="77777777" w:rsidR="00324A5D" w:rsidRDefault="00324A5D" w:rsidP="00324A5D">
      <w:pPr>
        <w:pStyle w:val="ac"/>
        <w:spacing w:before="0" w:beforeAutospacing="0"/>
        <w:jc w:val="center"/>
        <w:rPr>
          <w:b/>
        </w:rPr>
      </w:pPr>
      <w:r>
        <w:rPr>
          <w:b/>
          <w:caps/>
        </w:rPr>
        <w:t xml:space="preserve">7. </w:t>
      </w:r>
      <w:r>
        <w:rPr>
          <w:b/>
        </w:rPr>
        <w:t>Перечень основной и дополнительной учебной литературы, необходимой для освоения дисциплины (модуля)</w:t>
      </w:r>
    </w:p>
    <w:p w14:paraId="7BD823DB" w14:textId="77777777" w:rsidR="00324A5D" w:rsidRDefault="00324A5D" w:rsidP="00324A5D">
      <w:pPr>
        <w:jc w:val="center"/>
        <w:rPr>
          <w:b/>
        </w:rPr>
      </w:pPr>
      <w:r>
        <w:rPr>
          <w:b/>
        </w:rPr>
        <w:t xml:space="preserve">7.1. Основная учебная литература </w:t>
      </w:r>
    </w:p>
    <w:p w14:paraId="2DE48A30" w14:textId="77777777" w:rsidR="00324A5D" w:rsidRDefault="00324A5D" w:rsidP="00324A5D">
      <w:pPr>
        <w:tabs>
          <w:tab w:val="num" w:pos="0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7205"/>
        <w:gridCol w:w="2153"/>
      </w:tblGrid>
      <w:tr w:rsidR="00600A45" w14:paraId="12C06B7F" w14:textId="77777777" w:rsidTr="008228C6">
        <w:trPr>
          <w:trHeight w:val="83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1035" w14:textId="77777777" w:rsidR="00600A45" w:rsidRDefault="00600A45" w:rsidP="00157431">
            <w:pPr>
              <w:widowControl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№ пп.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80A5" w14:textId="77777777" w:rsidR="00600A45" w:rsidRDefault="00600A45" w:rsidP="00157431">
            <w:pPr>
              <w:widowControl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Наименование согласно библиографическим требованиям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6C070B" w14:textId="77777777" w:rsidR="00600A45" w:rsidRDefault="00600A45" w:rsidP="00600A45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Количество экземпляров</w:t>
            </w:r>
          </w:p>
          <w:p w14:paraId="51570750" w14:textId="77777777" w:rsidR="00600A45" w:rsidRDefault="00600A45" w:rsidP="00600A45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в библиотеке</w:t>
            </w:r>
          </w:p>
        </w:tc>
      </w:tr>
      <w:tr w:rsidR="00600A45" w14:paraId="54C619C6" w14:textId="77777777" w:rsidTr="008228C6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9C08" w14:textId="77777777" w:rsidR="00600A45" w:rsidRDefault="00600A45" w:rsidP="00157431">
            <w:pPr>
              <w:widowControl w:val="0"/>
              <w:jc w:val="both"/>
              <w:rPr>
                <w:rFonts w:eastAsia="Calibri"/>
              </w:rPr>
            </w:pPr>
            <w:r>
              <w:t>1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E840" w14:textId="77777777" w:rsidR="00600A45" w:rsidRDefault="00600A45" w:rsidP="00600A45">
            <w:pPr>
              <w:widowControl w:val="0"/>
              <w:jc w:val="both"/>
              <w:rPr>
                <w:rFonts w:eastAsia="Calibri"/>
                <w:bCs/>
                <w:highlight w:val="yellow"/>
                <w:shd w:val="clear" w:color="auto" w:fill="FFFFFF"/>
              </w:rPr>
            </w:pPr>
            <w:r>
              <w:rPr>
                <w:rFonts w:eastAsia="Calibri"/>
                <w:iCs/>
                <w:lang w:eastAsia="en-US"/>
              </w:rPr>
              <w:t xml:space="preserve">Общая эпидемиология с основами доказательной медицины. Руководство к практическим занятиям: учебное пособие. Бражников </w:t>
            </w:r>
            <w:r>
              <w:rPr>
                <w:rFonts w:eastAsia="Calibri"/>
                <w:iCs/>
                <w:lang w:eastAsia="en-US"/>
              </w:rPr>
              <w:lastRenderedPageBreak/>
              <w:t>А.Ю., Брико Н.И., Кирьянова Е.В. и др. / Под ред. В.И. Покровского. 2-е изд., испр. и доп. 2012. - 496 с.: ил.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B724" w14:textId="77777777" w:rsidR="00600A45" w:rsidRDefault="00600A45" w:rsidP="00157431">
            <w:pPr>
              <w:widowControl w:val="0"/>
              <w:jc w:val="center"/>
              <w:rPr>
                <w:rFonts w:eastAsia="Calibri"/>
              </w:rPr>
            </w:pPr>
          </w:p>
          <w:p w14:paraId="7F96BC63" w14:textId="77777777" w:rsidR="00600A45" w:rsidRPr="00324A5D" w:rsidRDefault="00600A45" w:rsidP="00157431">
            <w:pPr>
              <w:widowControl w:val="0"/>
              <w:jc w:val="center"/>
              <w:rPr>
                <w:rFonts w:eastAsia="Calibri"/>
              </w:rPr>
            </w:pPr>
            <w:r w:rsidRPr="00324A5D">
              <w:t xml:space="preserve">60 </w:t>
            </w:r>
          </w:p>
        </w:tc>
      </w:tr>
      <w:tr w:rsidR="00600A45" w14:paraId="0DA397AF" w14:textId="77777777" w:rsidTr="008228C6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ABDA" w14:textId="77777777" w:rsidR="00600A45" w:rsidRDefault="00600A45" w:rsidP="00157431">
            <w:pPr>
              <w:widowControl w:val="0"/>
              <w:jc w:val="both"/>
            </w:pPr>
            <w:r>
              <w:lastRenderedPageBreak/>
              <w:t>2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8ABC1" w14:textId="2E02F9A2" w:rsidR="00600A45" w:rsidRPr="00324A5D" w:rsidRDefault="00600A45" w:rsidP="00A403D9">
            <w:pPr>
              <w:widowControl w:val="0"/>
              <w:rPr>
                <w:rFonts w:eastAsia="Calibri"/>
                <w:iCs/>
                <w:lang w:eastAsia="en-US"/>
              </w:rPr>
            </w:pPr>
            <w:r w:rsidRPr="00324A5D">
              <w:rPr>
                <w:rStyle w:val="hilight"/>
              </w:rPr>
              <w:t>Общая эпидемиология</w:t>
            </w:r>
            <w:r w:rsidRPr="00324A5D">
              <w:rPr>
                <w:rStyle w:val="value"/>
              </w:rPr>
              <w:t xml:space="preserve"> с </w:t>
            </w:r>
            <w:r w:rsidRPr="00324A5D">
              <w:rPr>
                <w:rStyle w:val="hilight"/>
              </w:rPr>
              <w:t>основами доказательной медицины</w:t>
            </w:r>
            <w:r w:rsidRPr="00324A5D">
              <w:rPr>
                <w:rStyle w:val="value"/>
              </w:rPr>
              <w:t xml:space="preserve">. Руководство к практическим занятиям [Электронный ресурс]: учебное пособие / Под ред. В.И. Покровского. - 2-е изд., испр. и доп. - М. : ГЭОТАР-Медиа,2012. - </w:t>
            </w:r>
            <w:hyperlink r:id="rId10" w:history="1">
              <w:r w:rsidR="00123AA4" w:rsidRPr="0008205A">
                <w:rPr>
                  <w:rStyle w:val="af4"/>
                </w:rPr>
                <w:t>http://www.studmedlib.ru/book/ISBN9785970417782.html</w:t>
              </w:r>
            </w:hyperlink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D19E" w14:textId="77777777" w:rsidR="00600A45" w:rsidRPr="00324A5D" w:rsidRDefault="00600A45" w:rsidP="00157431">
            <w:pPr>
              <w:widowControl w:val="0"/>
              <w:jc w:val="center"/>
            </w:pPr>
            <w:r>
              <w:t>Электронный ресурс</w:t>
            </w:r>
          </w:p>
        </w:tc>
      </w:tr>
    </w:tbl>
    <w:p w14:paraId="57FEBCA9" w14:textId="77777777" w:rsidR="00324A5D" w:rsidRDefault="00324A5D" w:rsidP="00324A5D">
      <w:pPr>
        <w:spacing w:before="120" w:after="120"/>
        <w:ind w:left="709"/>
        <w:jc w:val="center"/>
        <w:rPr>
          <w:i/>
          <w:iCs/>
        </w:rPr>
      </w:pPr>
      <w:r>
        <w:rPr>
          <w:b/>
        </w:rPr>
        <w:t xml:space="preserve">7.2. Дополнительная учебная литература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7169"/>
        <w:gridCol w:w="2143"/>
      </w:tblGrid>
      <w:tr w:rsidR="00600A45" w14:paraId="7CAE0A09" w14:textId="77777777" w:rsidTr="00A403D9">
        <w:trPr>
          <w:trHeight w:val="838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00D" w14:textId="77777777" w:rsidR="00600A45" w:rsidRDefault="00600A45" w:rsidP="00157431">
            <w:pPr>
              <w:widowControl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№ пп.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58B4" w14:textId="4652D781" w:rsidR="00600A45" w:rsidRDefault="00600A45" w:rsidP="00157431">
            <w:pPr>
              <w:widowControl w:val="0"/>
              <w:jc w:val="both"/>
              <w:rPr>
                <w:rFonts w:eastAsia="Calibri"/>
                <w:b/>
              </w:rPr>
            </w:pPr>
            <w:r>
              <w:rPr>
                <w:b/>
              </w:rPr>
              <w:t>Наименование согласн</w:t>
            </w:r>
            <w:r w:rsidR="00A403D9">
              <w:rPr>
                <w:b/>
              </w:rPr>
              <w:t>о библиографи</w:t>
            </w:r>
            <w:r>
              <w:rPr>
                <w:b/>
              </w:rPr>
              <w:t>ческим требованиям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D8AD09" w14:textId="77777777" w:rsidR="00600A45" w:rsidRDefault="00600A45" w:rsidP="00600A45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14:paraId="4A72FC39" w14:textId="77777777" w:rsidR="00600A45" w:rsidRDefault="00600A45" w:rsidP="00600A45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экземпляров</w:t>
            </w:r>
          </w:p>
          <w:p w14:paraId="3842FB43" w14:textId="77777777" w:rsidR="00600A45" w:rsidRDefault="00600A45" w:rsidP="00600A45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в библиотеке</w:t>
            </w:r>
          </w:p>
        </w:tc>
      </w:tr>
      <w:tr w:rsidR="00600A45" w14:paraId="38DF7B72" w14:textId="77777777" w:rsidTr="00A403D9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9036" w14:textId="532E722F" w:rsidR="00600A45" w:rsidRDefault="00123AA4" w:rsidP="00157431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47D3" w14:textId="1E356103" w:rsidR="00600A45" w:rsidRPr="00324A5D" w:rsidRDefault="00600A45" w:rsidP="00A403D9">
            <w:pPr>
              <w:widowControl w:val="0"/>
              <w:jc w:val="both"/>
              <w:rPr>
                <w:rFonts w:eastAsia="Calibri"/>
                <w:bCs/>
                <w:highlight w:val="yellow"/>
                <w:shd w:val="clear" w:color="auto" w:fill="FFFFFF"/>
              </w:rPr>
            </w:pPr>
            <w:r w:rsidRPr="00324A5D">
              <w:rPr>
                <w:rFonts w:eastAsia="Calibri"/>
                <w:iCs/>
                <w:lang w:eastAsia="en-US"/>
              </w:rPr>
              <w:t xml:space="preserve">Эпидемиология </w:t>
            </w:r>
            <w:r w:rsidR="00A403D9">
              <w:rPr>
                <w:rFonts w:eastAsia="Calibri"/>
                <w:iCs/>
                <w:lang w:eastAsia="en-US"/>
              </w:rPr>
              <w:t>актуальных неинфекционных болезней</w:t>
            </w:r>
            <w:r w:rsidRPr="00324A5D">
              <w:rPr>
                <w:rFonts w:eastAsia="Calibri"/>
                <w:iCs/>
                <w:lang w:eastAsia="en-US"/>
              </w:rPr>
              <w:t xml:space="preserve">: учеб. пособие / </w:t>
            </w:r>
            <w:r w:rsidR="00A403D9">
              <w:rPr>
                <w:rFonts w:eastAsia="Calibri"/>
                <w:iCs/>
                <w:lang w:eastAsia="en-US"/>
              </w:rPr>
              <w:t>Зуева Л.П.</w:t>
            </w:r>
            <w:r w:rsidRPr="00324A5D">
              <w:rPr>
                <w:rFonts w:eastAsia="Calibri"/>
                <w:iCs/>
                <w:lang w:eastAsia="en-US"/>
              </w:rPr>
              <w:t xml:space="preserve"> [и др.].</w:t>
            </w:r>
            <w:r w:rsidR="00A403D9">
              <w:rPr>
                <w:rFonts w:eastAsia="Calibri"/>
                <w:iCs/>
                <w:lang w:eastAsia="en-US"/>
              </w:rPr>
              <w:t xml:space="preserve"> </w:t>
            </w:r>
            <w:r w:rsidRPr="00324A5D">
              <w:rPr>
                <w:rFonts w:eastAsia="Calibri"/>
                <w:iCs/>
                <w:lang w:eastAsia="en-US"/>
              </w:rPr>
              <w:t xml:space="preserve">- </w:t>
            </w:r>
            <w:r w:rsidR="00A403D9">
              <w:rPr>
                <w:rFonts w:eastAsia="Calibri"/>
                <w:iCs/>
                <w:lang w:eastAsia="en-US"/>
              </w:rPr>
              <w:t>Омск</w:t>
            </w:r>
            <w:r w:rsidRPr="00324A5D">
              <w:rPr>
                <w:rFonts w:eastAsia="Calibri"/>
                <w:iCs/>
                <w:lang w:eastAsia="en-US"/>
              </w:rPr>
              <w:t xml:space="preserve">: </w:t>
            </w:r>
            <w:r w:rsidR="00A403D9">
              <w:rPr>
                <w:rFonts w:eastAsia="Calibri"/>
                <w:iCs/>
                <w:lang w:eastAsia="en-US"/>
              </w:rPr>
              <w:t>РЕМЕДИУМ ПРИВОЛЖЬЕ</w:t>
            </w:r>
            <w:r w:rsidRPr="00324A5D">
              <w:rPr>
                <w:rFonts w:eastAsia="Calibri"/>
                <w:iCs/>
                <w:lang w:eastAsia="en-US"/>
              </w:rPr>
              <w:t>, 201</w:t>
            </w:r>
            <w:r w:rsidR="00A403D9">
              <w:rPr>
                <w:rFonts w:eastAsia="Calibri"/>
                <w:iCs/>
                <w:lang w:eastAsia="en-US"/>
              </w:rPr>
              <w:t>6</w:t>
            </w:r>
            <w:r w:rsidRPr="00324A5D">
              <w:rPr>
                <w:rFonts w:eastAsia="Calibri"/>
                <w:iCs/>
                <w:lang w:eastAsia="en-US"/>
              </w:rPr>
              <w:t xml:space="preserve">. - </w:t>
            </w:r>
            <w:r w:rsidR="00A403D9">
              <w:rPr>
                <w:rFonts w:eastAsia="Calibri"/>
                <w:iCs/>
                <w:lang w:eastAsia="en-US"/>
              </w:rPr>
              <w:t>318</w:t>
            </w:r>
            <w:r w:rsidRPr="00324A5D">
              <w:rPr>
                <w:rFonts w:eastAsia="Calibri"/>
                <w:iCs/>
                <w:lang w:eastAsia="en-US"/>
              </w:rPr>
              <w:t xml:space="preserve"> с.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C2E" w14:textId="1F2FB745" w:rsidR="00600A45" w:rsidRPr="00324A5D" w:rsidRDefault="00600A45" w:rsidP="00157431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600A45" w14:paraId="1A0D49CE" w14:textId="77777777" w:rsidTr="00A403D9">
        <w:trPr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8C1E" w14:textId="4F3F7148" w:rsidR="00600A45" w:rsidRDefault="00123AA4" w:rsidP="00157431">
            <w:pPr>
              <w:widowControl w:val="0"/>
              <w:jc w:val="both"/>
              <w:rPr>
                <w:rFonts w:eastAsia="Calibri"/>
              </w:rPr>
            </w:pPr>
            <w:r>
              <w:t>2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495" w14:textId="77777777" w:rsidR="00600A45" w:rsidRPr="00324A5D" w:rsidRDefault="00600A45" w:rsidP="00157431">
            <w:pPr>
              <w:widowControl w:val="0"/>
              <w:jc w:val="both"/>
              <w:rPr>
                <w:rFonts w:eastAsia="Calibri"/>
                <w:bCs/>
                <w:highlight w:val="yellow"/>
                <w:shd w:val="clear" w:color="auto" w:fill="FFFFFF"/>
              </w:rPr>
            </w:pPr>
            <w:r w:rsidRPr="00324A5D">
              <w:rPr>
                <w:rFonts w:eastAsiaTheme="minorHAnsi"/>
                <w:lang w:eastAsia="en-US"/>
              </w:rPr>
              <w:t>Основы доказательной медицины [Текст] : учеб. пособие для студентов высш мед. учеб. заведений и системы послевуз. проф. образования / Т. Гринхальх. - М. : ГЭОТАР-Медиа, 2006. - 239, [1] с.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B15E" w14:textId="77777777" w:rsidR="00600A45" w:rsidRPr="00324A5D" w:rsidRDefault="00600A45" w:rsidP="00157431">
            <w:pPr>
              <w:widowControl w:val="0"/>
              <w:jc w:val="center"/>
              <w:rPr>
                <w:rFonts w:eastAsia="Calibri"/>
              </w:rPr>
            </w:pPr>
            <w:r w:rsidRPr="00324A5D">
              <w:rPr>
                <w:rFonts w:eastAsia="Calibri"/>
              </w:rPr>
              <w:t>51</w:t>
            </w:r>
          </w:p>
        </w:tc>
      </w:tr>
    </w:tbl>
    <w:p w14:paraId="41ABE83B" w14:textId="77777777" w:rsidR="00324A5D" w:rsidRDefault="00324A5D" w:rsidP="00324A5D">
      <w:pPr>
        <w:autoSpaceDE w:val="0"/>
        <w:autoSpaceDN w:val="0"/>
        <w:adjustRightInd w:val="0"/>
        <w:jc w:val="both"/>
      </w:pPr>
    </w:p>
    <w:p w14:paraId="7AF8E770" w14:textId="77777777" w:rsidR="00324A5D" w:rsidRDefault="00324A5D" w:rsidP="00324A5D">
      <w:pPr>
        <w:tabs>
          <w:tab w:val="left" w:pos="284"/>
        </w:tabs>
        <w:spacing w:line="140" w:lineRule="atLeast"/>
        <w:jc w:val="center"/>
        <w:rPr>
          <w:b/>
        </w:rPr>
      </w:pPr>
      <w:r>
        <w:rPr>
          <w:b/>
        </w:rPr>
        <w:t>7.3. Периодическая печать</w:t>
      </w:r>
    </w:p>
    <w:p w14:paraId="39D3A2E2" w14:textId="77777777" w:rsidR="00324A5D" w:rsidRDefault="00324A5D" w:rsidP="00324A5D">
      <w:pPr>
        <w:tabs>
          <w:tab w:val="left" w:pos="284"/>
        </w:tabs>
        <w:spacing w:line="140" w:lineRule="atLeast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9073"/>
      </w:tblGrid>
      <w:tr w:rsidR="00324A5D" w14:paraId="641AC106" w14:textId="77777777" w:rsidTr="00157431">
        <w:trPr>
          <w:trHeight w:val="5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80DC" w14:textId="77777777" w:rsidR="00324A5D" w:rsidRDefault="00324A5D" w:rsidP="00157431">
            <w:pPr>
              <w:widowControl w:val="0"/>
              <w:jc w:val="both"/>
              <w:rPr>
                <w:rFonts w:eastAsia="Calibri"/>
              </w:rPr>
            </w:pPr>
            <w:r>
              <w:t>№ пп.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39B5" w14:textId="77777777" w:rsidR="00324A5D" w:rsidRDefault="00324A5D" w:rsidP="00157431">
            <w:pPr>
              <w:widowControl w:val="0"/>
              <w:jc w:val="both"/>
              <w:rPr>
                <w:rFonts w:eastAsia="Calibri"/>
              </w:rPr>
            </w:pPr>
            <w:r>
              <w:t>Наименование</w:t>
            </w:r>
          </w:p>
        </w:tc>
      </w:tr>
      <w:tr w:rsidR="00324A5D" w14:paraId="43FCE057" w14:textId="77777777" w:rsidTr="001574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EF26" w14:textId="77777777" w:rsidR="00324A5D" w:rsidRDefault="00324A5D" w:rsidP="00157431">
            <w:pPr>
              <w:widowControl w:val="0"/>
              <w:jc w:val="both"/>
              <w:rPr>
                <w:rFonts w:eastAsia="Calibri"/>
              </w:rPr>
            </w:pPr>
            <w:r>
              <w:t>1.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7B31" w14:textId="77777777" w:rsidR="00324A5D" w:rsidRDefault="00324A5D" w:rsidP="00157431">
            <w:pPr>
              <w:widowControl w:val="0"/>
              <w:jc w:val="both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Медицинский вестник</w:t>
            </w:r>
          </w:p>
        </w:tc>
      </w:tr>
      <w:tr w:rsidR="00324A5D" w14:paraId="03987DFF" w14:textId="77777777" w:rsidTr="001574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45C4" w14:textId="77777777" w:rsidR="00324A5D" w:rsidRDefault="00324A5D" w:rsidP="00157431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5A13" w14:textId="77777777" w:rsidR="00324A5D" w:rsidRDefault="00324A5D" w:rsidP="00157431">
            <w:pPr>
              <w:widowControl w:val="0"/>
              <w:jc w:val="both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Бюллетень нормативных и методических документов Госсанэпиднадзора</w:t>
            </w:r>
          </w:p>
        </w:tc>
      </w:tr>
      <w:tr w:rsidR="00324A5D" w14:paraId="3EEB37A5" w14:textId="77777777" w:rsidTr="001574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531E" w14:textId="77777777" w:rsidR="00324A5D" w:rsidRDefault="00324A5D" w:rsidP="00157431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5135" w14:textId="77777777" w:rsidR="00324A5D" w:rsidRDefault="00324A5D" w:rsidP="00157431">
            <w:pPr>
              <w:widowControl w:val="0"/>
              <w:jc w:val="both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Дезинфекционное дело</w:t>
            </w:r>
          </w:p>
        </w:tc>
      </w:tr>
      <w:tr w:rsidR="00324A5D" w14:paraId="1C9632DB" w14:textId="77777777" w:rsidTr="001574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832A" w14:textId="77777777" w:rsidR="00324A5D" w:rsidRDefault="00324A5D" w:rsidP="00157431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D460" w14:textId="77777777" w:rsidR="00324A5D" w:rsidRDefault="00324A5D" w:rsidP="00157431">
            <w:pPr>
              <w:widowControl w:val="0"/>
              <w:tabs>
                <w:tab w:val="left" w:pos="1418"/>
              </w:tabs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Журнал микробиологии, эпидемиологии и иммунобиологии</w:t>
            </w:r>
          </w:p>
        </w:tc>
      </w:tr>
      <w:tr w:rsidR="00324A5D" w14:paraId="3B2D21D6" w14:textId="77777777" w:rsidTr="00157431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B614" w14:textId="77777777" w:rsidR="00324A5D" w:rsidRDefault="00324A5D" w:rsidP="00157431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F1C8" w14:textId="77777777" w:rsidR="00324A5D" w:rsidRDefault="00324A5D" w:rsidP="0015743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Информационный указатель нормативных и методических документов </w:t>
            </w:r>
          </w:p>
          <w:p w14:paraId="505A81A9" w14:textId="77777777" w:rsidR="00324A5D" w:rsidRDefault="00324A5D" w:rsidP="00157431">
            <w:pPr>
              <w:widowControl w:val="0"/>
              <w:jc w:val="both"/>
              <w:rPr>
                <w:rFonts w:eastAsia="Calibri"/>
                <w:bCs/>
                <w:shd w:val="clear" w:color="auto" w:fill="FFFFFF"/>
              </w:rPr>
            </w:pPr>
            <w:r>
              <w:rPr>
                <w:rFonts w:eastAsia="Calibri"/>
                <w:lang w:eastAsia="en-US"/>
              </w:rPr>
              <w:t>Роспотребнадзора</w:t>
            </w:r>
          </w:p>
        </w:tc>
      </w:tr>
    </w:tbl>
    <w:p w14:paraId="4D77E8BB" w14:textId="77777777" w:rsidR="00324A5D" w:rsidRDefault="00324A5D" w:rsidP="00324A5D">
      <w:pPr>
        <w:tabs>
          <w:tab w:val="left" w:pos="284"/>
        </w:tabs>
        <w:spacing w:line="140" w:lineRule="atLeast"/>
      </w:pPr>
    </w:p>
    <w:p w14:paraId="0C282D8C" w14:textId="77777777" w:rsidR="00324A5D" w:rsidRPr="00263490" w:rsidRDefault="00E337F9" w:rsidP="00E337F9">
      <w:pPr>
        <w:pStyle w:val="ac"/>
        <w:tabs>
          <w:tab w:val="clear" w:pos="720"/>
          <w:tab w:val="left" w:pos="851"/>
        </w:tabs>
        <w:spacing w:before="0" w:beforeAutospacing="0" w:line="240" w:lineRule="atLeast"/>
        <w:ind w:left="360" w:firstLine="0"/>
        <w:jc w:val="center"/>
        <w:rPr>
          <w:b/>
        </w:rPr>
      </w:pPr>
      <w:r w:rsidRPr="00E337F9">
        <w:rPr>
          <w:b/>
        </w:rPr>
        <w:t>8</w:t>
      </w:r>
      <w:r>
        <w:rPr>
          <w:b/>
        </w:rPr>
        <w:t xml:space="preserve">. </w:t>
      </w:r>
      <w:r w:rsidR="00324A5D">
        <w:rPr>
          <w:b/>
        </w:rPr>
        <w:t>Перечень ресурсов информационно-телекоммуникационной сети «Интернет» (</w:t>
      </w:r>
      <w:r w:rsidR="00324A5D" w:rsidRPr="00263490">
        <w:rPr>
          <w:b/>
        </w:rPr>
        <w:t>далее – сеть «Интернет»), необходимых для освоения дисциплины (модуля)</w:t>
      </w:r>
    </w:p>
    <w:p w14:paraId="53047E64" w14:textId="77777777" w:rsidR="008228C6" w:rsidRPr="00EF51A3" w:rsidRDefault="008228C6" w:rsidP="008228C6">
      <w:pPr>
        <w:pStyle w:val="ConsPlusNormal"/>
        <w:numPr>
          <w:ilvl w:val="0"/>
          <w:numId w:val="86"/>
        </w:numPr>
        <w:ind w:right="283"/>
        <w:jc w:val="both"/>
      </w:pPr>
      <w:r w:rsidRPr="00EF51A3">
        <w:t xml:space="preserve">Электронный каталог научной библиотеки Казанского ГМУ. Собственный ресурс. </w:t>
      </w:r>
      <w:hyperlink r:id="rId11" w:history="1">
        <w:r w:rsidRPr="00EF51A3">
          <w:rPr>
            <w:rStyle w:val="af4"/>
          </w:rPr>
          <w:t>http://library.kazangmu.ru/jirbis2/index.php?option=com_irbis&amp;view=irbis&amp;Itemid=108</w:t>
        </w:r>
      </w:hyperlink>
    </w:p>
    <w:p w14:paraId="6E71A229" w14:textId="77777777" w:rsidR="008228C6" w:rsidRPr="00EF51A3" w:rsidRDefault="008228C6" w:rsidP="008228C6">
      <w:pPr>
        <w:pStyle w:val="ConsPlusNormal"/>
        <w:numPr>
          <w:ilvl w:val="0"/>
          <w:numId w:val="86"/>
        </w:numPr>
        <w:ind w:right="283"/>
        <w:jc w:val="both"/>
      </w:pPr>
      <w:r w:rsidRPr="00EF51A3">
        <w:t>Электронно-библиотечная система КГМУ (свидетельство о регистрации СМИ Эл№ФС77-68965 от 07.03.2017г.</w:t>
      </w:r>
      <w:r>
        <w:t>)</w:t>
      </w:r>
      <w:r w:rsidRPr="00EF51A3">
        <w:t xml:space="preserve"> </w:t>
      </w:r>
      <w:hyperlink r:id="rId12" w:history="1">
        <w:r w:rsidRPr="00EF51A3">
          <w:rPr>
            <w:rStyle w:val="af4"/>
          </w:rPr>
          <w:t>http://e-lib.kazangmu.ru/lib/</w:t>
        </w:r>
      </w:hyperlink>
    </w:p>
    <w:p w14:paraId="1866E4F3" w14:textId="77777777" w:rsidR="008228C6" w:rsidRPr="00EF51A3" w:rsidRDefault="008228C6" w:rsidP="008228C6">
      <w:pPr>
        <w:pStyle w:val="af3"/>
        <w:numPr>
          <w:ilvl w:val="0"/>
          <w:numId w:val="86"/>
        </w:numPr>
        <w:ind w:right="283"/>
        <w:jc w:val="both"/>
      </w:pPr>
      <w:r w:rsidRPr="000D0397">
        <w:rPr>
          <w:spacing w:val="-6"/>
        </w:rPr>
        <w:t xml:space="preserve">Электронно-библиотечная система «Консультант студента» (договор поставки № 2/2020 от 2.03.2020г., срок доступа: 02.03.2020г.-31.12.2020г.) </w:t>
      </w:r>
      <w:hyperlink r:id="rId13" w:history="1">
        <w:r w:rsidRPr="00EF51A3">
          <w:rPr>
            <w:rStyle w:val="af4"/>
          </w:rPr>
          <w:t>http://www.studentlibrary.ru</w:t>
        </w:r>
      </w:hyperlink>
      <w:r w:rsidRPr="00EF51A3">
        <w:rPr>
          <w:rStyle w:val="af4"/>
        </w:rPr>
        <w:t xml:space="preserve"> </w:t>
      </w:r>
      <w:r w:rsidRPr="00EF51A3">
        <w:t xml:space="preserve">  </w:t>
      </w:r>
    </w:p>
    <w:p w14:paraId="3E6A010A" w14:textId="77777777" w:rsidR="008228C6" w:rsidRPr="00EF51A3" w:rsidRDefault="008228C6" w:rsidP="008228C6">
      <w:pPr>
        <w:pStyle w:val="af3"/>
        <w:numPr>
          <w:ilvl w:val="0"/>
          <w:numId w:val="86"/>
        </w:numPr>
        <w:ind w:right="283"/>
        <w:jc w:val="both"/>
        <w:rPr>
          <w:rStyle w:val="af4"/>
        </w:rPr>
      </w:pPr>
      <w:r w:rsidRPr="00EF51A3">
        <w:t>Научная электронная библиотека e</w:t>
      </w:r>
      <w:r w:rsidRPr="00EF51A3">
        <w:rPr>
          <w:lang w:val="en-US"/>
        </w:rPr>
        <w:t>L</w:t>
      </w:r>
      <w:r w:rsidRPr="00EF51A3">
        <w:t>ibrary.ru (договор № SU-17-01/2020-1 от 30.01.2020г., срок доступа: 30.01.2020г.</w:t>
      </w:r>
      <w:r>
        <w:t>-</w:t>
      </w:r>
      <w:r w:rsidRPr="00EF51A3">
        <w:t xml:space="preserve"> 31.12.2020г.) </w:t>
      </w:r>
      <w:hyperlink r:id="rId14" w:history="1">
        <w:r w:rsidRPr="00EF51A3">
          <w:rPr>
            <w:rStyle w:val="af4"/>
          </w:rPr>
          <w:t>http://www.elibrary.ru</w:t>
        </w:r>
      </w:hyperlink>
    </w:p>
    <w:p w14:paraId="03B6B068" w14:textId="77777777" w:rsidR="008228C6" w:rsidRPr="00EF51A3" w:rsidRDefault="008228C6" w:rsidP="008228C6">
      <w:pPr>
        <w:pStyle w:val="af3"/>
        <w:numPr>
          <w:ilvl w:val="0"/>
          <w:numId w:val="86"/>
        </w:numPr>
        <w:ind w:right="283"/>
        <w:jc w:val="both"/>
      </w:pPr>
      <w:r w:rsidRPr="00EF51A3">
        <w:t>Справочная правовая система «Консультант плюс» (</w:t>
      </w:r>
      <w:r w:rsidRPr="00EF51A3">
        <w:rPr>
          <w:lang w:bidi="en-US"/>
        </w:rPr>
        <w:t>договор о сотрудничестве № 497Р\2020 от 03.02.2020г.</w:t>
      </w:r>
      <w:r w:rsidRPr="00EF51A3">
        <w:t>), доступ с компьютеров библиотеки</w:t>
      </w:r>
    </w:p>
    <w:p w14:paraId="129A3C1B" w14:textId="77777777" w:rsidR="008228C6" w:rsidRPr="00EF51A3" w:rsidRDefault="008228C6" w:rsidP="008228C6">
      <w:pPr>
        <w:pStyle w:val="af3"/>
        <w:numPr>
          <w:ilvl w:val="0"/>
          <w:numId w:val="86"/>
        </w:numPr>
        <w:spacing w:after="160" w:line="259" w:lineRule="auto"/>
        <w:ind w:right="283"/>
        <w:jc w:val="both"/>
      </w:pPr>
      <w:r w:rsidRPr="00EF51A3">
        <w:t xml:space="preserve">Меdlinе – медицинская реферативно-библиографическая база данных/система поиска. (Система PubMed предоставляет доступ к Medline. PubMed документирует медицинские и биологические статьи из специальной литературы, а также даёт ссылки на полнотекстовые статьи, если они имеются в Интернете. PubMed содержит рефераты из следующих областей: медицина, стоматология, общее здравоохранение, психология, биология, генетика, биохимия, цитология, биотехнология, биомедицина и т.д.) </w:t>
      </w:r>
      <w:hyperlink r:id="rId15" w:history="1">
        <w:r w:rsidRPr="00EF51A3">
          <w:rPr>
            <w:rStyle w:val="af4"/>
          </w:rPr>
          <w:t>https://www.ncbi.nlm.nih.gov/pubmed/</w:t>
        </w:r>
      </w:hyperlink>
    </w:p>
    <w:p w14:paraId="1207D3C8" w14:textId="12740E72" w:rsidR="00872272" w:rsidRDefault="00872272" w:rsidP="00600A45">
      <w:pPr>
        <w:pStyle w:val="ac"/>
        <w:tabs>
          <w:tab w:val="clear" w:pos="720"/>
          <w:tab w:val="left" w:pos="708"/>
        </w:tabs>
        <w:spacing w:before="0" w:beforeAutospacing="0" w:after="0" w:afterAutospacing="0"/>
        <w:ind w:left="0" w:firstLine="0"/>
        <w:jc w:val="center"/>
        <w:rPr>
          <w:b/>
        </w:rPr>
      </w:pPr>
      <w:r>
        <w:rPr>
          <w:b/>
        </w:rPr>
        <w:lastRenderedPageBreak/>
        <w:t>9. Методические указания для обучающихся по освоению дисциплины (модуля)</w:t>
      </w:r>
    </w:p>
    <w:p w14:paraId="51544B90" w14:textId="77777777" w:rsidR="00872272" w:rsidRDefault="00872272" w:rsidP="00872272">
      <w:pPr>
        <w:pStyle w:val="ac"/>
        <w:tabs>
          <w:tab w:val="clear" w:pos="720"/>
          <w:tab w:val="left" w:pos="708"/>
        </w:tabs>
        <w:spacing w:before="0" w:beforeAutospacing="0" w:after="0" w:afterAutospacing="0"/>
        <w:ind w:left="0" w:firstLine="0"/>
        <w:rPr>
          <w:b/>
          <w:highlight w:val="yellow"/>
        </w:rPr>
      </w:pPr>
    </w:p>
    <w:p w14:paraId="29E3BE16" w14:textId="77777777" w:rsidR="00872272" w:rsidRPr="00CE1EB2" w:rsidRDefault="00872272" w:rsidP="00872272">
      <w:pPr>
        <w:ind w:firstLine="709"/>
      </w:pPr>
      <w:r w:rsidRPr="00CE1EB2">
        <w:t>При изучении дисциплины рекомендуется:</w:t>
      </w:r>
    </w:p>
    <w:p w14:paraId="2100259D" w14:textId="77777777" w:rsidR="00872272" w:rsidRPr="00AE450B" w:rsidRDefault="00872272" w:rsidP="00872272">
      <w:pPr>
        <w:ind w:firstLine="709"/>
        <w:jc w:val="both"/>
      </w:pPr>
      <w:r w:rsidRPr="00CE1EB2">
        <w:t>– основное внимание уделять усвоению определений</w:t>
      </w:r>
      <w:r w:rsidRPr="00AE450B">
        <w:t xml:space="preserve"> базовых понятий и категорий, а также содержания основных проблем; </w:t>
      </w:r>
    </w:p>
    <w:p w14:paraId="3B5F4161" w14:textId="77777777" w:rsidR="008228C6" w:rsidRDefault="00872272" w:rsidP="00872272">
      <w:pPr>
        <w:ind w:firstLine="709"/>
        <w:jc w:val="both"/>
      </w:pPr>
      <w:r w:rsidRPr="00AE450B">
        <w:t>– не ограничиваться использованием только лекций или учебника и использовать</w:t>
      </w:r>
    </w:p>
    <w:p w14:paraId="1DAFC6CA" w14:textId="7FEE0B46" w:rsidR="00872272" w:rsidRPr="00AE450B" w:rsidRDefault="00872272" w:rsidP="008228C6">
      <w:pPr>
        <w:jc w:val="both"/>
      </w:pPr>
      <w:r w:rsidRPr="00AE450B">
        <w:t xml:space="preserve">дополнительную литературу из рекомендованного списка (особенно научно-популярные издания, в которых многие вопросы рассматриваются в более удобной для понимания форме); </w:t>
      </w:r>
    </w:p>
    <w:p w14:paraId="7B69E32F" w14:textId="77777777" w:rsidR="00872272" w:rsidRPr="00AE450B" w:rsidRDefault="00872272" w:rsidP="00872272">
      <w:pPr>
        <w:ind w:firstLine="709"/>
        <w:jc w:val="both"/>
      </w:pPr>
      <w:r w:rsidRPr="00AE450B">
        <w:t xml:space="preserve">– не просто заучивать и запоминать информацию, но понимать ее – понимание существенно экономит время и усилия, и позволяет продуктивно использовать полученные знания; </w:t>
      </w:r>
    </w:p>
    <w:p w14:paraId="283D7DEF" w14:textId="77777777" w:rsidR="00872272" w:rsidRPr="00AE450B" w:rsidRDefault="00872272" w:rsidP="00872272">
      <w:pPr>
        <w:ind w:firstLine="709"/>
        <w:jc w:val="both"/>
      </w:pPr>
      <w:r w:rsidRPr="00AE450B">
        <w:t xml:space="preserve">– использовать профессиональную терминологию в устных ответах, докладах, рефератах и письменных работах – это развивает необходимый навык обращения с понятиями и категориями, способствует их усвоению и позволяет продемонстрировать глубину знаний по курсу; </w:t>
      </w:r>
    </w:p>
    <w:p w14:paraId="5A14F70A" w14:textId="77777777" w:rsidR="00872272" w:rsidRPr="00AE450B" w:rsidRDefault="00872272" w:rsidP="00872272">
      <w:pPr>
        <w:ind w:firstLine="709"/>
        <w:jc w:val="both"/>
      </w:pPr>
      <w:r w:rsidRPr="00AE450B">
        <w:t xml:space="preserve">– аргументировано излагать свою точку зрения – каждый имеет право на собственное мнение, но точкой зрения это мнение становится, только если оно корректно и убедительно обосновано; </w:t>
      </w:r>
    </w:p>
    <w:p w14:paraId="715623D4" w14:textId="77777777" w:rsidR="00872272" w:rsidRPr="00AE450B" w:rsidRDefault="00872272" w:rsidP="00872272">
      <w:pPr>
        <w:ind w:firstLine="709"/>
        <w:jc w:val="both"/>
      </w:pPr>
      <w:r w:rsidRPr="00AE450B">
        <w:t xml:space="preserve">– при подготовке к практическим занятиям, в устных ответах, докладах и письменных работах выделять необходимую и достаточную информацию – изложить подробно и объемно не означает изложить по существу; </w:t>
      </w:r>
    </w:p>
    <w:p w14:paraId="10A97D1F" w14:textId="77777777" w:rsidR="00872272" w:rsidRPr="00AE450B" w:rsidRDefault="00872272" w:rsidP="00872272">
      <w:pPr>
        <w:ind w:firstLine="709"/>
        <w:jc w:val="both"/>
      </w:pPr>
      <w:r w:rsidRPr="00AE450B">
        <w:t xml:space="preserve">– соотносить полученные знания с имеющимися знаниями из других областей науки, в первую очередь – из областей, связанных с будущей профессиональной деятельностью.  </w:t>
      </w:r>
    </w:p>
    <w:p w14:paraId="5131C08A" w14:textId="77777777" w:rsidR="00872272" w:rsidRPr="00AE450B" w:rsidRDefault="00872272" w:rsidP="0087227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AE450B">
        <w:t>– для лучшего освоения материала по дисциплине, необходимо постоянно разбирать материалы лекций по конспектам и учебным пособиям. В случае необходимости обращаться к преподавателю за консультацией. В целом, на один час аудиторных занятий отводится один час самостоятельной работы.</w:t>
      </w:r>
    </w:p>
    <w:p w14:paraId="7CB44366" w14:textId="77777777" w:rsidR="00872272" w:rsidRPr="00AE450B" w:rsidRDefault="00872272" w:rsidP="00872272">
      <w:pPr>
        <w:autoSpaceDE w:val="0"/>
        <w:autoSpaceDN w:val="0"/>
        <w:adjustRightInd w:val="0"/>
        <w:ind w:firstLine="709"/>
        <w:jc w:val="both"/>
        <w:rPr>
          <w:rFonts w:eastAsia="TimesNewRomanPSMT"/>
        </w:rPr>
      </w:pPr>
      <w:r w:rsidRPr="00AE450B">
        <w:rPr>
          <w:rFonts w:eastAsia="TimesNewRomanPSMT"/>
          <w:b/>
        </w:rPr>
        <w:t>Самостоятельная работа</w:t>
      </w:r>
      <w:r w:rsidRPr="00AE450B">
        <w:rPr>
          <w:rFonts w:eastAsia="TimesNewRomanPSMT"/>
        </w:rPr>
        <w:t xml:space="preserve"> – это индивидуальная познавательная деятельность студента как на аудиторных занятиях, так и во внеаудиторное время. Его самостоятельная работа должна быть многогранной и иметь четко выраженную направленность на формирование конкретных компетенций. Цель самостоятельной работы – овладение фундаментальными знаниями, профессиональными умениями и навыками, опытом творческой, исследовательской деятельности и обеспечение формирования профессиональной компетенции, воспитание потребности в самообразовании, ответственности и организованности, творческого подхода к решению проблем. Самостоятельная работа способствует эффективному усвоению, как основного, так и дополнительного учебного материала, и вызвана не только ограничением некоторых тем определенным количеством аудиторных часов, а в большей степени потребностью приучения ординаторов к самостоятельному поиску и творческому осмыслению полученных знаний. Формы проведения самостоятельной работы ординаторов разнообразны, это – работа с конспектами, учебными пособиями, сборниками задач с разбором конкретных ситуаций, написание рефератов и т.д.</w:t>
      </w:r>
    </w:p>
    <w:p w14:paraId="2A8A9505" w14:textId="77777777" w:rsidR="00872272" w:rsidRPr="00AE450B" w:rsidRDefault="00872272" w:rsidP="0087227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AE450B">
        <w:rPr>
          <w:rFonts w:eastAsia="TimesNewRomanPSMT"/>
          <w:b/>
          <w:bCs/>
        </w:rPr>
        <w:t>Требования к выступлениям</w:t>
      </w:r>
      <w:r w:rsidRPr="00AE450B">
        <w:rPr>
          <w:rFonts w:eastAsia="TimesNewRomanPSMT"/>
          <w:bCs/>
        </w:rPr>
        <w:t xml:space="preserve"> - о</w:t>
      </w:r>
      <w:r w:rsidRPr="00AE450B">
        <w:rPr>
          <w:rFonts w:eastAsia="TimesNewRomanPSMT"/>
        </w:rPr>
        <w:t>дно из условий, обеспечивающих успех семинарских занятий, является совокупность определенных конкретных требований к выступлениям, докладам, рефератам обучающихся. Эти требования должны быть достаточно четкими и в тоже время не настолько регламентированными, чтобы сковывать творческую мысль, насаждать схематизм. Перечень требований к любому выступлению ординатора примерно таков:</w:t>
      </w:r>
    </w:p>
    <w:p w14:paraId="2183A920" w14:textId="77777777" w:rsidR="00872272" w:rsidRPr="00AE450B" w:rsidRDefault="00872272" w:rsidP="0087227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AE450B">
        <w:rPr>
          <w:rFonts w:eastAsia="TimesNewRomanPSMT"/>
        </w:rPr>
        <w:t>1) Связь выступления с предшествующей темой или вопросом.</w:t>
      </w:r>
    </w:p>
    <w:p w14:paraId="52FBEEF7" w14:textId="77777777" w:rsidR="00872272" w:rsidRPr="00AE450B" w:rsidRDefault="00872272" w:rsidP="0087227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AE450B">
        <w:rPr>
          <w:rFonts w:eastAsia="TimesNewRomanPSMT"/>
        </w:rPr>
        <w:t>2) Раскрытие сущности проблемы.</w:t>
      </w:r>
    </w:p>
    <w:p w14:paraId="260B585E" w14:textId="77777777" w:rsidR="00872272" w:rsidRPr="00AE450B" w:rsidRDefault="00872272" w:rsidP="00872272">
      <w:pPr>
        <w:autoSpaceDE w:val="0"/>
        <w:autoSpaceDN w:val="0"/>
        <w:adjustRightInd w:val="0"/>
        <w:ind w:firstLine="708"/>
        <w:jc w:val="both"/>
        <w:rPr>
          <w:rFonts w:eastAsia="TimesNewRomanPSMT"/>
        </w:rPr>
      </w:pPr>
      <w:r w:rsidRPr="00AE450B">
        <w:rPr>
          <w:rFonts w:eastAsia="TimesNewRomanPSMT"/>
        </w:rPr>
        <w:t>3) Методологическое значение для профессиональной и практической деятельности.</w:t>
      </w:r>
    </w:p>
    <w:p w14:paraId="1C49D170" w14:textId="77777777" w:rsidR="00872272" w:rsidRDefault="00872272" w:rsidP="00872272">
      <w:pPr>
        <w:tabs>
          <w:tab w:val="left" w:pos="567"/>
          <w:tab w:val="right" w:leader="underscore" w:pos="9639"/>
        </w:tabs>
        <w:spacing w:after="60"/>
        <w:jc w:val="both"/>
      </w:pPr>
    </w:p>
    <w:p w14:paraId="56F46D82" w14:textId="1E0590CD" w:rsidR="00872272" w:rsidRPr="008228C6" w:rsidRDefault="00872272" w:rsidP="008228C6">
      <w:pPr>
        <w:pStyle w:val="af3"/>
        <w:numPr>
          <w:ilvl w:val="0"/>
          <w:numId w:val="92"/>
        </w:numPr>
        <w:tabs>
          <w:tab w:val="left" w:pos="567"/>
          <w:tab w:val="right" w:leader="underscore" w:pos="9639"/>
        </w:tabs>
        <w:spacing w:after="60"/>
        <w:jc w:val="center"/>
        <w:rPr>
          <w:b/>
        </w:rPr>
      </w:pPr>
      <w:r w:rsidRPr="008228C6">
        <w:rPr>
          <w:b/>
        </w:rPr>
        <w:lastRenderedPageBreak/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</w:t>
      </w:r>
    </w:p>
    <w:p w14:paraId="7B1CE18B" w14:textId="77777777" w:rsidR="008228C6" w:rsidRPr="008228C6" w:rsidRDefault="008228C6" w:rsidP="008228C6">
      <w:pPr>
        <w:tabs>
          <w:tab w:val="left" w:pos="567"/>
          <w:tab w:val="right" w:leader="underscore" w:pos="9639"/>
        </w:tabs>
        <w:spacing w:after="60"/>
        <w:ind w:left="284"/>
        <w:jc w:val="center"/>
        <w:rPr>
          <w:b/>
        </w:rPr>
      </w:pPr>
    </w:p>
    <w:p w14:paraId="51A91E82" w14:textId="77777777" w:rsidR="00872272" w:rsidRDefault="00872272" w:rsidP="00872272">
      <w:pPr>
        <w:numPr>
          <w:ilvl w:val="3"/>
          <w:numId w:val="1"/>
        </w:numPr>
        <w:ind w:left="0" w:firstLine="0"/>
        <w:contextualSpacing/>
        <w:jc w:val="both"/>
      </w:pPr>
      <w:r w:rsidRPr="00856C03">
        <w:t xml:space="preserve">Образовательный портал дистанционного обучения Казанского ГМУ. Дистанционный курс в составе образовательного портала создан в системе </w:t>
      </w:r>
      <w:r w:rsidRPr="00E337F9">
        <w:t>MOODLE</w:t>
      </w:r>
      <w:r w:rsidRPr="00856C03">
        <w:t xml:space="preserve"> и содержит в себе лекции, презентации, задания, гиперссылки на первоисточники учебного материала, тесты/задания для самоконтроля, контрольные и итоговые тесты по курсу.</w:t>
      </w:r>
    </w:p>
    <w:p w14:paraId="60044541" w14:textId="6766EDAB" w:rsidR="00E337F9" w:rsidRPr="00856C03" w:rsidRDefault="00E337F9" w:rsidP="00872272">
      <w:pPr>
        <w:numPr>
          <w:ilvl w:val="3"/>
          <w:numId w:val="1"/>
        </w:numPr>
        <w:ind w:left="0" w:firstLine="0"/>
        <w:contextualSpacing/>
        <w:jc w:val="both"/>
      </w:pPr>
      <w:r>
        <w:t>Операционная система</w:t>
      </w:r>
      <w:r w:rsidR="00123AA4">
        <w:t xml:space="preserve"> </w:t>
      </w:r>
      <w:r w:rsidRPr="00E337F9">
        <w:t>WINDOWS</w:t>
      </w:r>
      <w:r>
        <w:t>.</w:t>
      </w:r>
    </w:p>
    <w:p w14:paraId="1EE1BB43" w14:textId="18199B0F" w:rsidR="00872272" w:rsidRDefault="00872272" w:rsidP="00872272">
      <w:pPr>
        <w:numPr>
          <w:ilvl w:val="3"/>
          <w:numId w:val="1"/>
        </w:numPr>
        <w:ind w:left="0" w:firstLine="0"/>
        <w:contextualSpacing/>
        <w:jc w:val="both"/>
      </w:pPr>
      <w:r>
        <w:t xml:space="preserve">Пакет прикладных программ </w:t>
      </w:r>
      <w:r w:rsidRPr="00E337F9">
        <w:t>MS</w:t>
      </w:r>
      <w:r w:rsidR="00123AA4">
        <w:t xml:space="preserve"> </w:t>
      </w:r>
      <w:r w:rsidRPr="00E337F9">
        <w:t>OFFICE</w:t>
      </w:r>
      <w:r w:rsidR="00123AA4">
        <w:t xml:space="preserve"> </w:t>
      </w:r>
      <w:r w:rsidRPr="00E337F9">
        <w:t>Prof</w:t>
      </w:r>
      <w:r w:rsidR="008228C6">
        <w:t xml:space="preserve"> </w:t>
      </w:r>
      <w:r>
        <w:t xml:space="preserve">в составе: текстовый редактор </w:t>
      </w:r>
      <w:r w:rsidRPr="00E337F9">
        <w:t>WORD</w:t>
      </w:r>
      <w:r w:rsidRPr="00675A57">
        <w:t xml:space="preserve">, </w:t>
      </w:r>
      <w:r>
        <w:t xml:space="preserve">электронная таблица </w:t>
      </w:r>
      <w:r w:rsidRPr="00E337F9">
        <w:t>EX</w:t>
      </w:r>
      <w:r w:rsidR="00EC6AA3">
        <w:t>С</w:t>
      </w:r>
      <w:r w:rsidRPr="00E337F9">
        <w:t>EL</w:t>
      </w:r>
      <w:r w:rsidRPr="00675A57">
        <w:t xml:space="preserve">, </w:t>
      </w:r>
      <w:r>
        <w:t xml:space="preserve">система подготовки презентаций </w:t>
      </w:r>
      <w:r w:rsidRPr="0021278D">
        <w:rPr>
          <w:lang w:val="en-US"/>
        </w:rPr>
        <w:t>POWER</w:t>
      </w:r>
      <w:r w:rsidR="00123AA4">
        <w:t xml:space="preserve"> </w:t>
      </w:r>
      <w:r w:rsidRPr="0021278D">
        <w:rPr>
          <w:lang w:val="en-US"/>
        </w:rPr>
        <w:t>POINT</w:t>
      </w:r>
      <w:r w:rsidRPr="00675A57">
        <w:t xml:space="preserve">, </w:t>
      </w:r>
      <w:r>
        <w:t xml:space="preserve">база данных </w:t>
      </w:r>
      <w:r w:rsidRPr="0021278D">
        <w:rPr>
          <w:lang w:val="en-US"/>
        </w:rPr>
        <w:t>ACCESS</w:t>
      </w:r>
      <w:r w:rsidRPr="00675A57">
        <w:t>.</w:t>
      </w:r>
    </w:p>
    <w:p w14:paraId="54D9BB5A" w14:textId="1199B237" w:rsidR="00872272" w:rsidRDefault="00872272" w:rsidP="00872272">
      <w:pPr>
        <w:ind w:firstLine="708"/>
        <w:jc w:val="both"/>
      </w:pPr>
      <w:r>
        <w:t>Всё программное обеспечение имеет лицензию и своевременно</w:t>
      </w:r>
      <w:r w:rsidR="008228C6">
        <w:t xml:space="preserve"> и</w:t>
      </w:r>
      <w:r w:rsidR="00EC6AA3">
        <w:t>/</w:t>
      </w:r>
      <w:r w:rsidR="008228C6">
        <w:t xml:space="preserve">или </w:t>
      </w:r>
      <w:r w:rsidR="00EC6AA3">
        <w:t>ежегодно</w:t>
      </w:r>
      <w:r>
        <w:t xml:space="preserve"> обновляется.</w:t>
      </w:r>
    </w:p>
    <w:p w14:paraId="3FF54682" w14:textId="77777777" w:rsidR="00872272" w:rsidRPr="00CE3F7B" w:rsidRDefault="00872272" w:rsidP="00872272">
      <w:pPr>
        <w:tabs>
          <w:tab w:val="right" w:leader="underscore" w:pos="9639"/>
        </w:tabs>
        <w:ind w:left="284"/>
        <w:jc w:val="center"/>
        <w:rPr>
          <w:bCs/>
        </w:rPr>
      </w:pPr>
    </w:p>
    <w:p w14:paraId="4988AB05" w14:textId="3D1DC670" w:rsidR="00600A45" w:rsidRDefault="00872272" w:rsidP="00872272">
      <w:pPr>
        <w:tabs>
          <w:tab w:val="right" w:leader="underscore" w:pos="9639"/>
        </w:tabs>
        <w:ind w:left="284"/>
        <w:jc w:val="center"/>
        <w:rPr>
          <w:b/>
          <w:bCs/>
        </w:rPr>
      </w:pPr>
      <w:r>
        <w:rPr>
          <w:b/>
          <w:bCs/>
        </w:rPr>
        <w:t>11.Материально-техническая база, необходимая для осуществления образовательного процесса по дисциплине (модулю)</w:t>
      </w:r>
      <w:r w:rsidR="008228C6">
        <w:rPr>
          <w:b/>
          <w:bCs/>
        </w:rPr>
        <w:t xml:space="preserve">  </w:t>
      </w:r>
    </w:p>
    <w:p w14:paraId="3A529A58" w14:textId="77777777" w:rsidR="008228C6" w:rsidRDefault="008228C6" w:rsidP="00872272">
      <w:pPr>
        <w:tabs>
          <w:tab w:val="right" w:leader="underscore" w:pos="9639"/>
        </w:tabs>
        <w:ind w:left="284"/>
        <w:jc w:val="center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4820"/>
        <w:gridCol w:w="2196"/>
      </w:tblGrid>
      <w:tr w:rsidR="00263490" w:rsidRPr="00547656" w14:paraId="4BA769FE" w14:textId="77777777" w:rsidTr="00263490">
        <w:trPr>
          <w:jc w:val="center"/>
        </w:trPr>
        <w:tc>
          <w:tcPr>
            <w:tcW w:w="1915" w:type="dxa"/>
            <w:vMerge w:val="restart"/>
          </w:tcPr>
          <w:p w14:paraId="7874D24A" w14:textId="77777777" w:rsidR="00263490" w:rsidRDefault="00123AA4" w:rsidP="00CA2A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Неинфекционная </w:t>
            </w:r>
          </w:p>
          <w:p w14:paraId="1B15B1EA" w14:textId="3EA428A7" w:rsidR="00123AA4" w:rsidRPr="00547656" w:rsidRDefault="00123AA4" w:rsidP="00CA2A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эпидемиология</w:t>
            </w:r>
          </w:p>
        </w:tc>
        <w:tc>
          <w:tcPr>
            <w:tcW w:w="4820" w:type="dxa"/>
          </w:tcPr>
          <w:p w14:paraId="2A572258" w14:textId="77777777" w:rsidR="00263490" w:rsidRDefault="00263490" w:rsidP="00CA2A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Учебная комната № 118:</w:t>
            </w:r>
          </w:p>
          <w:p w14:paraId="6BCD569E" w14:textId="5D093EE2" w:rsidR="00123AA4" w:rsidRPr="00547656" w:rsidRDefault="009606B0" w:rsidP="00123A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Компьютеры (5</w:t>
            </w:r>
            <w:r w:rsidR="00123AA4">
              <w:rPr>
                <w:rFonts w:eastAsia="Calibri"/>
                <w:lang w:eastAsia="en-US"/>
              </w:rPr>
              <w:t xml:space="preserve"> шт)</w:t>
            </w:r>
          </w:p>
          <w:p w14:paraId="7B6A4E92" w14:textId="77777777" w:rsidR="00263490" w:rsidRDefault="009606B0" w:rsidP="00CA2A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Проектор</w:t>
            </w:r>
          </w:p>
          <w:p w14:paraId="25CA0084" w14:textId="35B16C00" w:rsidR="009606B0" w:rsidRPr="00547656" w:rsidRDefault="009606B0" w:rsidP="00CA2A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Ноутбук</w:t>
            </w:r>
          </w:p>
        </w:tc>
        <w:tc>
          <w:tcPr>
            <w:tcW w:w="2196" w:type="dxa"/>
          </w:tcPr>
          <w:p w14:paraId="51828B03" w14:textId="77777777" w:rsidR="00263490" w:rsidRDefault="00263490" w:rsidP="00CA2A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г.Казань, </w:t>
            </w:r>
          </w:p>
          <w:p w14:paraId="181BE1BC" w14:textId="77777777" w:rsidR="00263490" w:rsidRDefault="00263490" w:rsidP="00CA2A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Толстого, </w:t>
            </w:r>
          </w:p>
          <w:p w14:paraId="02F35242" w14:textId="7DD2CF23" w:rsidR="00263490" w:rsidRDefault="00263490" w:rsidP="00123A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дом. 6/30, 1 этаж</w:t>
            </w:r>
          </w:p>
        </w:tc>
      </w:tr>
      <w:tr w:rsidR="00263490" w:rsidRPr="00547656" w14:paraId="6B72FCD4" w14:textId="77777777" w:rsidTr="00263490">
        <w:trPr>
          <w:jc w:val="center"/>
        </w:trPr>
        <w:tc>
          <w:tcPr>
            <w:tcW w:w="1915" w:type="dxa"/>
            <w:vMerge/>
          </w:tcPr>
          <w:p w14:paraId="709A2212" w14:textId="77777777" w:rsidR="00263490" w:rsidRPr="00547656" w:rsidRDefault="00263490" w:rsidP="00CA2ADB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14:paraId="6419F37D" w14:textId="77777777" w:rsidR="00263490" w:rsidRDefault="00263490" w:rsidP="00CA2A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Учебная комната</w:t>
            </w:r>
            <w:r w:rsidRPr="00547656">
              <w:rPr>
                <w:rFonts w:eastAsia="Calibri"/>
                <w:lang w:eastAsia="en-US"/>
              </w:rPr>
              <w:t xml:space="preserve"> № 214</w:t>
            </w:r>
            <w:r>
              <w:rPr>
                <w:rFonts w:eastAsia="Calibri"/>
                <w:lang w:eastAsia="en-US"/>
              </w:rPr>
              <w:t>:</w:t>
            </w:r>
          </w:p>
          <w:p w14:paraId="5D2068B4" w14:textId="67C0F2CC" w:rsidR="00263490" w:rsidRDefault="009606B0" w:rsidP="00123A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Ноутбук</w:t>
            </w:r>
          </w:p>
          <w:p w14:paraId="685644DE" w14:textId="04C7DEA3" w:rsidR="009606B0" w:rsidRPr="00547656" w:rsidRDefault="009606B0" w:rsidP="00123A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Проектор</w:t>
            </w:r>
          </w:p>
        </w:tc>
        <w:tc>
          <w:tcPr>
            <w:tcW w:w="2196" w:type="dxa"/>
          </w:tcPr>
          <w:p w14:paraId="509CE42B" w14:textId="77777777" w:rsidR="00263490" w:rsidRDefault="00263490" w:rsidP="002634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г.Казань, </w:t>
            </w:r>
          </w:p>
          <w:p w14:paraId="2DEA3890" w14:textId="77777777" w:rsidR="00263490" w:rsidRDefault="00263490" w:rsidP="002634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Толстого, </w:t>
            </w:r>
          </w:p>
          <w:p w14:paraId="510FEFE5" w14:textId="1426A5FB" w:rsidR="00263490" w:rsidRPr="00547656" w:rsidRDefault="00263490" w:rsidP="00123AA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дом. 6/30, 2 этаж</w:t>
            </w:r>
          </w:p>
        </w:tc>
      </w:tr>
      <w:tr w:rsidR="00263490" w:rsidRPr="00547656" w14:paraId="3222FDC0" w14:textId="77777777" w:rsidTr="00263490">
        <w:trPr>
          <w:jc w:val="center"/>
        </w:trPr>
        <w:tc>
          <w:tcPr>
            <w:tcW w:w="1915" w:type="dxa"/>
            <w:vMerge/>
          </w:tcPr>
          <w:p w14:paraId="355A4CA6" w14:textId="77777777" w:rsidR="00263490" w:rsidRPr="00547656" w:rsidRDefault="00263490" w:rsidP="00CA2ADB">
            <w:pPr>
              <w:rPr>
                <w:rFonts w:eastAsia="Calibri"/>
                <w:lang w:eastAsia="en-US"/>
              </w:rPr>
            </w:pPr>
          </w:p>
        </w:tc>
        <w:tc>
          <w:tcPr>
            <w:tcW w:w="4820" w:type="dxa"/>
          </w:tcPr>
          <w:p w14:paraId="643B4B0D" w14:textId="59CF1662" w:rsidR="00263490" w:rsidRDefault="00263490" w:rsidP="00CA2A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Учебная</w:t>
            </w:r>
            <w:r w:rsidR="00123AA4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комната</w:t>
            </w:r>
            <w:r w:rsidRPr="00547656">
              <w:rPr>
                <w:rFonts w:eastAsia="Calibri"/>
                <w:lang w:eastAsia="en-US"/>
              </w:rPr>
              <w:t xml:space="preserve"> № 318</w:t>
            </w:r>
            <w:r>
              <w:rPr>
                <w:rFonts w:eastAsia="Calibri"/>
                <w:lang w:eastAsia="en-US"/>
              </w:rPr>
              <w:t>:</w:t>
            </w:r>
          </w:p>
          <w:p w14:paraId="64C99D1B" w14:textId="77777777" w:rsidR="009606B0" w:rsidRDefault="009606B0" w:rsidP="009606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Ноутбук</w:t>
            </w:r>
          </w:p>
          <w:p w14:paraId="4E92034B" w14:textId="259CFE3C" w:rsidR="00263490" w:rsidRPr="00547656" w:rsidRDefault="009606B0" w:rsidP="009606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Проектор</w:t>
            </w:r>
          </w:p>
        </w:tc>
        <w:tc>
          <w:tcPr>
            <w:tcW w:w="2196" w:type="dxa"/>
          </w:tcPr>
          <w:p w14:paraId="5295332E" w14:textId="77777777" w:rsidR="00263490" w:rsidRDefault="00263490" w:rsidP="002634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г.Казань, </w:t>
            </w:r>
          </w:p>
          <w:p w14:paraId="40D94ADF" w14:textId="77777777" w:rsidR="00263490" w:rsidRDefault="00263490" w:rsidP="002634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ул. Толстого, </w:t>
            </w:r>
          </w:p>
          <w:p w14:paraId="637F9FD1" w14:textId="100BBC52" w:rsidR="00263490" w:rsidRPr="00547656" w:rsidRDefault="00263490" w:rsidP="009606B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дом. 6/30, 3 этаж</w:t>
            </w:r>
          </w:p>
        </w:tc>
      </w:tr>
    </w:tbl>
    <w:p w14:paraId="65125A83" w14:textId="77777777" w:rsidR="00872272" w:rsidRDefault="00872272" w:rsidP="00872272">
      <w:pPr>
        <w:pStyle w:val="ac"/>
        <w:spacing w:before="0" w:beforeAutospacing="0" w:after="0" w:afterAutospacing="0"/>
        <w:ind w:left="0"/>
        <w:jc w:val="center"/>
      </w:pPr>
    </w:p>
    <w:p w14:paraId="0C2735C0" w14:textId="77777777" w:rsidR="00770550" w:rsidRPr="00837EDE" w:rsidRDefault="00770550" w:rsidP="00872272">
      <w:pPr>
        <w:pStyle w:val="ac"/>
        <w:spacing w:before="0" w:beforeAutospacing="0" w:after="0" w:afterAutospacing="0"/>
        <w:ind w:left="0"/>
        <w:jc w:val="center"/>
      </w:pPr>
    </w:p>
    <w:sectPr w:rsidR="00770550" w:rsidRPr="00837EDE" w:rsidSect="00C80A5B">
      <w:pgSz w:w="11906" w:h="16838"/>
      <w:pgMar w:top="14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433B0" w14:textId="77777777" w:rsidR="00042275" w:rsidRDefault="00042275" w:rsidP="00D72572">
      <w:r>
        <w:separator/>
      </w:r>
    </w:p>
  </w:endnote>
  <w:endnote w:type="continuationSeparator" w:id="0">
    <w:p w14:paraId="4BA90EE7" w14:textId="77777777" w:rsidR="00042275" w:rsidRDefault="00042275" w:rsidP="00D72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ndnya">
    <w:panose1 w:val="00000400000000000000"/>
    <w:charset w:val="01"/>
    <w:family w:val="roman"/>
    <w:notTrueType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0229753"/>
      <w:docPartObj>
        <w:docPartGallery w:val="Page Numbers (Bottom of Page)"/>
        <w:docPartUnique/>
      </w:docPartObj>
    </w:sdtPr>
    <w:sdtEndPr/>
    <w:sdtContent>
      <w:p w14:paraId="1790A97D" w14:textId="7D48C941" w:rsidR="004F1120" w:rsidRDefault="004F1120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71E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C2D53D" w14:textId="77777777" w:rsidR="004F1120" w:rsidRDefault="004F112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AEBF5" w14:textId="77777777" w:rsidR="00042275" w:rsidRDefault="00042275" w:rsidP="00D72572">
      <w:r>
        <w:separator/>
      </w:r>
    </w:p>
  </w:footnote>
  <w:footnote w:type="continuationSeparator" w:id="0">
    <w:p w14:paraId="6FC53C19" w14:textId="77777777" w:rsidR="00042275" w:rsidRDefault="00042275" w:rsidP="00D72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07C28" w14:textId="77777777" w:rsidR="004F1120" w:rsidRDefault="004F112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367EEA3" w14:textId="77777777" w:rsidR="004F1120" w:rsidRDefault="004F112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D25"/>
    <w:multiLevelType w:val="hybridMultilevel"/>
    <w:tmpl w:val="A55EB7D6"/>
    <w:lvl w:ilvl="0" w:tplc="214E2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E24FF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62F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365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58A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56AF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0ED6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EA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0833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153D05"/>
    <w:multiLevelType w:val="hybridMultilevel"/>
    <w:tmpl w:val="5D6C9022"/>
    <w:lvl w:ilvl="0" w:tplc="CDB41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F8A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9EB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80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0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066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643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AC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D82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16E13D1"/>
    <w:multiLevelType w:val="hybridMultilevel"/>
    <w:tmpl w:val="D432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C6E36"/>
    <w:multiLevelType w:val="hybridMultilevel"/>
    <w:tmpl w:val="DB06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F60F3"/>
    <w:multiLevelType w:val="hybridMultilevel"/>
    <w:tmpl w:val="5DACF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D5080"/>
    <w:multiLevelType w:val="hybridMultilevel"/>
    <w:tmpl w:val="9960786C"/>
    <w:lvl w:ilvl="0" w:tplc="31DE6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B40D5D"/>
    <w:multiLevelType w:val="hybridMultilevel"/>
    <w:tmpl w:val="AD80A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841031"/>
    <w:multiLevelType w:val="hybridMultilevel"/>
    <w:tmpl w:val="95D44C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1E32C3"/>
    <w:multiLevelType w:val="hybridMultilevel"/>
    <w:tmpl w:val="26E8F9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2067AB"/>
    <w:multiLevelType w:val="hybridMultilevel"/>
    <w:tmpl w:val="C614736C"/>
    <w:lvl w:ilvl="0" w:tplc="E962D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0D6D49DA"/>
    <w:multiLevelType w:val="hybridMultilevel"/>
    <w:tmpl w:val="D79E58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0DF76BD4"/>
    <w:multiLevelType w:val="hybridMultilevel"/>
    <w:tmpl w:val="DAA822F0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 w15:restartNumberingAfterBreak="0">
    <w:nsid w:val="0E296DD3"/>
    <w:multiLevelType w:val="hybridMultilevel"/>
    <w:tmpl w:val="083A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365E8"/>
    <w:multiLevelType w:val="hybridMultilevel"/>
    <w:tmpl w:val="074EAFCE"/>
    <w:lvl w:ilvl="0" w:tplc="4CB07556">
      <w:start w:val="1"/>
      <w:numFmt w:val="decimal"/>
      <w:lvlText w:val="%1)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120203C3"/>
    <w:multiLevelType w:val="hybridMultilevel"/>
    <w:tmpl w:val="B9545E7A"/>
    <w:lvl w:ilvl="0" w:tplc="B4F8333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2F27F94"/>
    <w:multiLevelType w:val="hybridMultilevel"/>
    <w:tmpl w:val="D91A6210"/>
    <w:lvl w:ilvl="0" w:tplc="61BA9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0878E2"/>
    <w:multiLevelType w:val="hybridMultilevel"/>
    <w:tmpl w:val="FC3C20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6236EAC"/>
    <w:multiLevelType w:val="hybridMultilevel"/>
    <w:tmpl w:val="60AC3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90BD2"/>
    <w:multiLevelType w:val="hybridMultilevel"/>
    <w:tmpl w:val="44AE255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F208A"/>
    <w:multiLevelType w:val="hybridMultilevel"/>
    <w:tmpl w:val="5460525E"/>
    <w:lvl w:ilvl="0" w:tplc="50A2A79C">
      <w:start w:val="1"/>
      <w:numFmt w:val="decimal"/>
      <w:lvlText w:val="%1."/>
      <w:lvlJc w:val="left"/>
      <w:pPr>
        <w:ind w:left="81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0" w15:restartNumberingAfterBreak="0">
    <w:nsid w:val="1ACA7AEE"/>
    <w:multiLevelType w:val="hybridMultilevel"/>
    <w:tmpl w:val="AB38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D615F4"/>
    <w:multiLevelType w:val="hybridMultilevel"/>
    <w:tmpl w:val="ECA61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D8954DF"/>
    <w:multiLevelType w:val="hybridMultilevel"/>
    <w:tmpl w:val="5B40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DA43DA"/>
    <w:multiLevelType w:val="hybridMultilevel"/>
    <w:tmpl w:val="3B664342"/>
    <w:lvl w:ilvl="0" w:tplc="40B49F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C62054"/>
    <w:multiLevelType w:val="hybridMultilevel"/>
    <w:tmpl w:val="BF40A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7674D5"/>
    <w:multiLevelType w:val="hybridMultilevel"/>
    <w:tmpl w:val="A1D63D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1892F9C"/>
    <w:multiLevelType w:val="hybridMultilevel"/>
    <w:tmpl w:val="69A20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9F06D5"/>
    <w:multiLevelType w:val="hybridMultilevel"/>
    <w:tmpl w:val="7C86B3AA"/>
    <w:lvl w:ilvl="0" w:tplc="4CB07556">
      <w:start w:val="1"/>
      <w:numFmt w:val="decimal"/>
      <w:lvlText w:val="%1)"/>
      <w:lvlJc w:val="left"/>
      <w:pPr>
        <w:ind w:left="177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21D3581E"/>
    <w:multiLevelType w:val="hybridMultilevel"/>
    <w:tmpl w:val="6E1C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C00B5"/>
    <w:multiLevelType w:val="hybridMultilevel"/>
    <w:tmpl w:val="2D7C3DA0"/>
    <w:lvl w:ilvl="0" w:tplc="1C8A3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2F83B34"/>
    <w:multiLevelType w:val="multilevel"/>
    <w:tmpl w:val="8E2E1A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b w:val="0"/>
      </w:rPr>
    </w:lvl>
  </w:abstractNum>
  <w:abstractNum w:abstractNumId="31" w15:restartNumberingAfterBreak="0">
    <w:nsid w:val="23122E11"/>
    <w:multiLevelType w:val="hybridMultilevel"/>
    <w:tmpl w:val="FCE0B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2621A3"/>
    <w:multiLevelType w:val="hybridMultilevel"/>
    <w:tmpl w:val="A8D8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5044467"/>
    <w:multiLevelType w:val="hybridMultilevel"/>
    <w:tmpl w:val="3F589B9C"/>
    <w:lvl w:ilvl="0" w:tplc="AE5A4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691533A"/>
    <w:multiLevelType w:val="hybridMultilevel"/>
    <w:tmpl w:val="5AA4B6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7912777"/>
    <w:multiLevelType w:val="hybridMultilevel"/>
    <w:tmpl w:val="2A822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0E5B3A"/>
    <w:multiLevelType w:val="hybridMultilevel"/>
    <w:tmpl w:val="36F259EA"/>
    <w:lvl w:ilvl="0" w:tplc="C9F2E7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2CF20026"/>
    <w:multiLevelType w:val="hybridMultilevel"/>
    <w:tmpl w:val="C74AEB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DDB5EE1"/>
    <w:multiLevelType w:val="hybridMultilevel"/>
    <w:tmpl w:val="5142E6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E6D52D6"/>
    <w:multiLevelType w:val="hybridMultilevel"/>
    <w:tmpl w:val="4274F1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E7E5B82"/>
    <w:multiLevelType w:val="hybridMultilevel"/>
    <w:tmpl w:val="9E0A8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E8D1DF1"/>
    <w:multiLevelType w:val="hybridMultilevel"/>
    <w:tmpl w:val="CAC0BBF4"/>
    <w:lvl w:ilvl="0" w:tplc="AE5A4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0F4B6E"/>
    <w:multiLevelType w:val="hybridMultilevel"/>
    <w:tmpl w:val="DE3AE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25C3EB9"/>
    <w:multiLevelType w:val="hybridMultilevel"/>
    <w:tmpl w:val="DD3A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2E1248B"/>
    <w:multiLevelType w:val="hybridMultilevel"/>
    <w:tmpl w:val="4FB8C698"/>
    <w:lvl w:ilvl="0" w:tplc="F40AB4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34234D66"/>
    <w:multiLevelType w:val="hybridMultilevel"/>
    <w:tmpl w:val="D458BC68"/>
    <w:lvl w:ilvl="0" w:tplc="61BA9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375E3CD3"/>
    <w:multiLevelType w:val="hybridMultilevel"/>
    <w:tmpl w:val="4C5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76F4CC4"/>
    <w:multiLevelType w:val="hybridMultilevel"/>
    <w:tmpl w:val="EDA45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F203FE"/>
    <w:multiLevelType w:val="hybridMultilevel"/>
    <w:tmpl w:val="B784D7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8CB0A53"/>
    <w:multiLevelType w:val="hybridMultilevel"/>
    <w:tmpl w:val="816EC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A767F3D"/>
    <w:multiLevelType w:val="hybridMultilevel"/>
    <w:tmpl w:val="4052E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6F3F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2" w15:restartNumberingAfterBreak="0">
    <w:nsid w:val="40693755"/>
    <w:multiLevelType w:val="hybridMultilevel"/>
    <w:tmpl w:val="5E0C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DA2124"/>
    <w:multiLevelType w:val="hybridMultilevel"/>
    <w:tmpl w:val="502E5718"/>
    <w:lvl w:ilvl="0" w:tplc="99664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E8C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6D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A2A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2D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D01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8E4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8C6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EC61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4" w15:restartNumberingAfterBreak="0">
    <w:nsid w:val="422A0454"/>
    <w:multiLevelType w:val="hybridMultilevel"/>
    <w:tmpl w:val="81BCA7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7333036"/>
    <w:multiLevelType w:val="hybridMultilevel"/>
    <w:tmpl w:val="68A26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48A821C4"/>
    <w:multiLevelType w:val="hybridMultilevel"/>
    <w:tmpl w:val="3B5E0416"/>
    <w:lvl w:ilvl="0" w:tplc="087E1FC4">
      <w:start w:val="1"/>
      <w:numFmt w:val="decimal"/>
      <w:lvlText w:val="%1)"/>
      <w:lvlJc w:val="left"/>
      <w:pPr>
        <w:ind w:left="720" w:hanging="360"/>
      </w:pPr>
      <w:rPr>
        <w:rFonts w:hint="default"/>
        <w:spacing w:val="0"/>
        <w:w w:val="99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A4924DF"/>
    <w:multiLevelType w:val="hybridMultilevel"/>
    <w:tmpl w:val="A42E0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AAD1958"/>
    <w:multiLevelType w:val="hybridMultilevel"/>
    <w:tmpl w:val="DC1E17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4B6A674E"/>
    <w:multiLevelType w:val="hybridMultilevel"/>
    <w:tmpl w:val="F0E87E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2F36B89"/>
    <w:multiLevelType w:val="hybridMultilevel"/>
    <w:tmpl w:val="6B063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31D498F"/>
    <w:multiLevelType w:val="hybridMultilevel"/>
    <w:tmpl w:val="2D50C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A7992"/>
    <w:multiLevelType w:val="hybridMultilevel"/>
    <w:tmpl w:val="0ECCE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68E5DC4"/>
    <w:multiLevelType w:val="hybridMultilevel"/>
    <w:tmpl w:val="C770C0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83C48E2"/>
    <w:multiLevelType w:val="hybridMultilevel"/>
    <w:tmpl w:val="BC4ADB44"/>
    <w:lvl w:ilvl="0" w:tplc="CDC2215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8A7FB4"/>
    <w:multiLevelType w:val="hybridMultilevel"/>
    <w:tmpl w:val="D54E8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0C5B1C"/>
    <w:multiLevelType w:val="hybridMultilevel"/>
    <w:tmpl w:val="0E7CFBA8"/>
    <w:lvl w:ilvl="0" w:tplc="037616A2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477683"/>
    <w:multiLevelType w:val="hybridMultilevel"/>
    <w:tmpl w:val="C4CEA2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8" w15:restartNumberingAfterBreak="0">
    <w:nsid w:val="5CA44C9D"/>
    <w:multiLevelType w:val="hybridMultilevel"/>
    <w:tmpl w:val="8578D294"/>
    <w:lvl w:ilvl="0" w:tplc="C6FEA4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60DB0804"/>
    <w:multiLevelType w:val="hybridMultilevel"/>
    <w:tmpl w:val="81D8A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1140CF4"/>
    <w:multiLevelType w:val="hybridMultilevel"/>
    <w:tmpl w:val="606692AA"/>
    <w:lvl w:ilvl="0" w:tplc="9670E8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1" w15:restartNumberingAfterBreak="0">
    <w:nsid w:val="633C4723"/>
    <w:multiLevelType w:val="hybridMultilevel"/>
    <w:tmpl w:val="F01E4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5007A65"/>
    <w:multiLevelType w:val="hybridMultilevel"/>
    <w:tmpl w:val="052CDC38"/>
    <w:lvl w:ilvl="0" w:tplc="F714536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6312405"/>
    <w:multiLevelType w:val="hybridMultilevel"/>
    <w:tmpl w:val="1EA058D2"/>
    <w:lvl w:ilvl="0" w:tplc="071E573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796D72"/>
    <w:multiLevelType w:val="hybridMultilevel"/>
    <w:tmpl w:val="9FB42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B31690"/>
    <w:multiLevelType w:val="hybridMultilevel"/>
    <w:tmpl w:val="9E06C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AD002A3"/>
    <w:multiLevelType w:val="hybridMultilevel"/>
    <w:tmpl w:val="C492C5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BF909CF"/>
    <w:multiLevelType w:val="hybridMultilevel"/>
    <w:tmpl w:val="193A4FA4"/>
    <w:lvl w:ilvl="0" w:tplc="AE5A41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C16582A"/>
    <w:multiLevelType w:val="hybridMultilevel"/>
    <w:tmpl w:val="0DACE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6CF301FB"/>
    <w:multiLevelType w:val="hybridMultilevel"/>
    <w:tmpl w:val="7A1AC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362CB7"/>
    <w:multiLevelType w:val="hybridMultilevel"/>
    <w:tmpl w:val="D70CA82A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>
      <w:start w:val="1"/>
      <w:numFmt w:val="lowerLetter"/>
      <w:lvlText w:val="%2."/>
      <w:lvlJc w:val="left"/>
      <w:pPr>
        <w:ind w:left="1950" w:hanging="360"/>
      </w:pPr>
    </w:lvl>
    <w:lvl w:ilvl="2" w:tplc="0419001B">
      <w:start w:val="1"/>
      <w:numFmt w:val="lowerRoman"/>
      <w:lvlText w:val="%3."/>
      <w:lvlJc w:val="right"/>
      <w:pPr>
        <w:ind w:left="267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4110" w:hanging="360"/>
      </w:pPr>
    </w:lvl>
    <w:lvl w:ilvl="5" w:tplc="0419001B">
      <w:start w:val="1"/>
      <w:numFmt w:val="lowerRoman"/>
      <w:lvlText w:val="%6."/>
      <w:lvlJc w:val="right"/>
      <w:pPr>
        <w:ind w:left="4830" w:hanging="180"/>
      </w:pPr>
    </w:lvl>
    <w:lvl w:ilvl="6" w:tplc="0419000F">
      <w:start w:val="1"/>
      <w:numFmt w:val="decimal"/>
      <w:lvlText w:val="%7."/>
      <w:lvlJc w:val="left"/>
      <w:pPr>
        <w:ind w:left="5550" w:hanging="360"/>
      </w:pPr>
    </w:lvl>
    <w:lvl w:ilvl="7" w:tplc="04190019">
      <w:start w:val="1"/>
      <w:numFmt w:val="lowerLetter"/>
      <w:lvlText w:val="%8."/>
      <w:lvlJc w:val="left"/>
      <w:pPr>
        <w:ind w:left="6270" w:hanging="360"/>
      </w:pPr>
    </w:lvl>
    <w:lvl w:ilvl="8" w:tplc="0419001B">
      <w:start w:val="1"/>
      <w:numFmt w:val="lowerRoman"/>
      <w:lvlText w:val="%9."/>
      <w:lvlJc w:val="right"/>
      <w:pPr>
        <w:ind w:left="6990" w:hanging="180"/>
      </w:pPr>
    </w:lvl>
  </w:abstractNum>
  <w:abstractNum w:abstractNumId="81" w15:restartNumberingAfterBreak="0">
    <w:nsid w:val="70577C32"/>
    <w:multiLevelType w:val="hybridMultilevel"/>
    <w:tmpl w:val="CD360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0CC1AB9"/>
    <w:multiLevelType w:val="hybridMultilevel"/>
    <w:tmpl w:val="52E46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2568BC"/>
    <w:multiLevelType w:val="hybridMultilevel"/>
    <w:tmpl w:val="903E04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4" w15:restartNumberingAfterBreak="0">
    <w:nsid w:val="723E7943"/>
    <w:multiLevelType w:val="hybridMultilevel"/>
    <w:tmpl w:val="8D1E187E"/>
    <w:lvl w:ilvl="0" w:tplc="229649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B4F5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324E0D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89A490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28A7AD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C38D43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F6A6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33C36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ABE1D3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31F3C92"/>
    <w:multiLevelType w:val="hybridMultilevel"/>
    <w:tmpl w:val="80B05030"/>
    <w:lvl w:ilvl="0" w:tplc="710C4B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739D2C98"/>
    <w:multiLevelType w:val="hybridMultilevel"/>
    <w:tmpl w:val="8502FDB2"/>
    <w:lvl w:ilvl="0" w:tplc="C878611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87" w15:restartNumberingAfterBreak="0">
    <w:nsid w:val="73E85DD7"/>
    <w:multiLevelType w:val="hybridMultilevel"/>
    <w:tmpl w:val="723C0A94"/>
    <w:lvl w:ilvl="0" w:tplc="36DE57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C1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4260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E08B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EA5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86FC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808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10E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B8D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8" w15:restartNumberingAfterBreak="0">
    <w:nsid w:val="75BB571F"/>
    <w:multiLevelType w:val="hybridMultilevel"/>
    <w:tmpl w:val="1D1E6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196AE9"/>
    <w:multiLevelType w:val="hybridMultilevel"/>
    <w:tmpl w:val="76D67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7F539B3"/>
    <w:multiLevelType w:val="hybridMultilevel"/>
    <w:tmpl w:val="0D1C670C"/>
    <w:lvl w:ilvl="0" w:tplc="1EEEE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7BD4521C"/>
    <w:multiLevelType w:val="hybridMultilevel"/>
    <w:tmpl w:val="95BCE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C230AFB"/>
    <w:multiLevelType w:val="hybridMultilevel"/>
    <w:tmpl w:val="F52EA3D4"/>
    <w:lvl w:ilvl="0" w:tplc="DB1A16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7FB63BA2"/>
    <w:multiLevelType w:val="hybridMultilevel"/>
    <w:tmpl w:val="E3D4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6"/>
  </w:num>
  <w:num w:numId="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1"/>
  </w:num>
  <w:num w:numId="4">
    <w:abstractNumId w:val="17"/>
  </w:num>
  <w:num w:numId="5">
    <w:abstractNumId w:val="30"/>
  </w:num>
  <w:num w:numId="6">
    <w:abstractNumId w:val="63"/>
  </w:num>
  <w:num w:numId="7">
    <w:abstractNumId w:val="33"/>
  </w:num>
  <w:num w:numId="8">
    <w:abstractNumId w:val="78"/>
  </w:num>
  <w:num w:numId="9">
    <w:abstractNumId w:val="29"/>
  </w:num>
  <w:num w:numId="10">
    <w:abstractNumId w:val="67"/>
  </w:num>
  <w:num w:numId="11">
    <w:abstractNumId w:val="70"/>
  </w:num>
  <w:num w:numId="12">
    <w:abstractNumId w:val="82"/>
  </w:num>
  <w:num w:numId="13">
    <w:abstractNumId w:val="13"/>
  </w:num>
  <w:num w:numId="14">
    <w:abstractNumId w:val="42"/>
  </w:num>
  <w:num w:numId="15">
    <w:abstractNumId w:val="28"/>
  </w:num>
  <w:num w:numId="16">
    <w:abstractNumId w:val="23"/>
  </w:num>
  <w:num w:numId="17">
    <w:abstractNumId w:val="81"/>
  </w:num>
  <w:num w:numId="18">
    <w:abstractNumId w:val="39"/>
  </w:num>
  <w:num w:numId="19">
    <w:abstractNumId w:val="73"/>
  </w:num>
  <w:num w:numId="20">
    <w:abstractNumId w:val="2"/>
  </w:num>
  <w:num w:numId="21">
    <w:abstractNumId w:val="8"/>
  </w:num>
  <w:num w:numId="22">
    <w:abstractNumId w:val="27"/>
  </w:num>
  <w:num w:numId="23">
    <w:abstractNumId w:val="77"/>
  </w:num>
  <w:num w:numId="24">
    <w:abstractNumId w:val="5"/>
  </w:num>
  <w:num w:numId="25">
    <w:abstractNumId w:val="92"/>
  </w:num>
  <w:num w:numId="26">
    <w:abstractNumId w:val="57"/>
  </w:num>
  <w:num w:numId="27">
    <w:abstractNumId w:val="7"/>
  </w:num>
  <w:num w:numId="28">
    <w:abstractNumId w:val="58"/>
  </w:num>
  <w:num w:numId="29">
    <w:abstractNumId w:val="34"/>
  </w:num>
  <w:num w:numId="30">
    <w:abstractNumId w:val="54"/>
  </w:num>
  <w:num w:numId="31">
    <w:abstractNumId w:val="15"/>
  </w:num>
  <w:num w:numId="32">
    <w:abstractNumId w:val="3"/>
  </w:num>
  <w:num w:numId="33">
    <w:abstractNumId w:val="18"/>
  </w:num>
  <w:num w:numId="34">
    <w:abstractNumId w:val="4"/>
  </w:num>
  <w:num w:numId="35">
    <w:abstractNumId w:val="43"/>
  </w:num>
  <w:num w:numId="36">
    <w:abstractNumId w:val="26"/>
  </w:num>
  <w:num w:numId="37">
    <w:abstractNumId w:val="74"/>
  </w:num>
  <w:num w:numId="38">
    <w:abstractNumId w:val="59"/>
  </w:num>
  <w:num w:numId="39">
    <w:abstractNumId w:val="84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</w:num>
  <w:num w:numId="44">
    <w:abstractNumId w:val="75"/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8"/>
  </w:num>
  <w:num w:numId="47">
    <w:abstractNumId w:val="20"/>
  </w:num>
  <w:num w:numId="48">
    <w:abstractNumId w:val="91"/>
  </w:num>
  <w:num w:numId="49">
    <w:abstractNumId w:val="46"/>
  </w:num>
  <w:num w:numId="50">
    <w:abstractNumId w:val="40"/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</w:num>
  <w:num w:numId="54">
    <w:abstractNumId w:val="89"/>
  </w:num>
  <w:num w:numId="55">
    <w:abstractNumId w:val="80"/>
  </w:num>
  <w:num w:numId="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1"/>
  </w:num>
  <w:num w:numId="60">
    <w:abstractNumId w:val="6"/>
  </w:num>
  <w:num w:numId="61">
    <w:abstractNumId w:val="65"/>
  </w:num>
  <w:num w:numId="62">
    <w:abstractNumId w:val="38"/>
  </w:num>
  <w:num w:numId="63">
    <w:abstractNumId w:val="12"/>
  </w:num>
  <w:num w:numId="64">
    <w:abstractNumId w:val="48"/>
  </w:num>
  <w:num w:numId="65">
    <w:abstractNumId w:val="87"/>
  </w:num>
  <w:num w:numId="66">
    <w:abstractNumId w:val="1"/>
  </w:num>
  <w:num w:numId="67">
    <w:abstractNumId w:val="83"/>
  </w:num>
  <w:num w:numId="68">
    <w:abstractNumId w:val="0"/>
  </w:num>
  <w:num w:numId="69">
    <w:abstractNumId w:val="53"/>
  </w:num>
  <w:num w:numId="70">
    <w:abstractNumId w:val="71"/>
  </w:num>
  <w:num w:numId="71">
    <w:abstractNumId w:val="85"/>
  </w:num>
  <w:num w:numId="72">
    <w:abstractNumId w:val="79"/>
  </w:num>
  <w:num w:numId="73">
    <w:abstractNumId w:val="50"/>
  </w:num>
  <w:num w:numId="74">
    <w:abstractNumId w:val="9"/>
  </w:num>
  <w:num w:numId="75">
    <w:abstractNumId w:val="49"/>
  </w:num>
  <w:num w:numId="76">
    <w:abstractNumId w:val="93"/>
  </w:num>
  <w:num w:numId="77">
    <w:abstractNumId w:val="64"/>
  </w:num>
  <w:num w:numId="78">
    <w:abstractNumId w:val="69"/>
  </w:num>
  <w:num w:numId="79">
    <w:abstractNumId w:val="22"/>
  </w:num>
  <w:num w:numId="80">
    <w:abstractNumId w:val="60"/>
  </w:num>
  <w:num w:numId="81">
    <w:abstractNumId w:val="68"/>
  </w:num>
  <w:num w:numId="82">
    <w:abstractNumId w:val="52"/>
  </w:num>
  <w:num w:numId="83">
    <w:abstractNumId w:val="36"/>
  </w:num>
  <w:num w:numId="84">
    <w:abstractNumId w:val="10"/>
  </w:num>
  <w:num w:numId="85">
    <w:abstractNumId w:val="21"/>
  </w:num>
  <w:num w:numId="86">
    <w:abstractNumId w:val="72"/>
  </w:num>
  <w:num w:numId="87">
    <w:abstractNumId w:val="90"/>
  </w:num>
  <w:num w:numId="88">
    <w:abstractNumId w:val="24"/>
  </w:num>
  <w:num w:numId="89">
    <w:abstractNumId w:val="19"/>
  </w:num>
  <w:num w:numId="90">
    <w:abstractNumId w:val="37"/>
  </w:num>
  <w:num w:numId="91">
    <w:abstractNumId w:val="35"/>
  </w:num>
  <w:num w:numId="92">
    <w:abstractNumId w:val="66"/>
  </w:num>
  <w:num w:numId="93">
    <w:abstractNumId w:val="16"/>
  </w:num>
  <w:num w:numId="94">
    <w:abstractNumId w:val="56"/>
  </w:num>
  <w:num w:numId="95">
    <w:abstractNumId w:val="3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72"/>
    <w:rsid w:val="000018DC"/>
    <w:rsid w:val="00001CBC"/>
    <w:rsid w:val="00011EC7"/>
    <w:rsid w:val="00020D48"/>
    <w:rsid w:val="00024153"/>
    <w:rsid w:val="00030C7E"/>
    <w:rsid w:val="00031928"/>
    <w:rsid w:val="00033333"/>
    <w:rsid w:val="000348A6"/>
    <w:rsid w:val="00040110"/>
    <w:rsid w:val="000407D8"/>
    <w:rsid w:val="00041406"/>
    <w:rsid w:val="000418E5"/>
    <w:rsid w:val="00042275"/>
    <w:rsid w:val="00043D4E"/>
    <w:rsid w:val="00046173"/>
    <w:rsid w:val="00046636"/>
    <w:rsid w:val="0005050A"/>
    <w:rsid w:val="000507F4"/>
    <w:rsid w:val="0005177B"/>
    <w:rsid w:val="000537D6"/>
    <w:rsid w:val="00053CDA"/>
    <w:rsid w:val="000566C6"/>
    <w:rsid w:val="00056C79"/>
    <w:rsid w:val="00057F26"/>
    <w:rsid w:val="00060C69"/>
    <w:rsid w:val="00061992"/>
    <w:rsid w:val="000651B0"/>
    <w:rsid w:val="0007224A"/>
    <w:rsid w:val="000725EB"/>
    <w:rsid w:val="00074AFB"/>
    <w:rsid w:val="0007582D"/>
    <w:rsid w:val="00075A2B"/>
    <w:rsid w:val="000803D6"/>
    <w:rsid w:val="0008071F"/>
    <w:rsid w:val="000819F9"/>
    <w:rsid w:val="00082590"/>
    <w:rsid w:val="0008364A"/>
    <w:rsid w:val="0008475A"/>
    <w:rsid w:val="00085242"/>
    <w:rsid w:val="00086736"/>
    <w:rsid w:val="0009291D"/>
    <w:rsid w:val="00096491"/>
    <w:rsid w:val="00097AEE"/>
    <w:rsid w:val="00097EB2"/>
    <w:rsid w:val="000A271F"/>
    <w:rsid w:val="000A73CE"/>
    <w:rsid w:val="000B40AF"/>
    <w:rsid w:val="000C0540"/>
    <w:rsid w:val="000C0661"/>
    <w:rsid w:val="000C3DFA"/>
    <w:rsid w:val="000C52E1"/>
    <w:rsid w:val="000D55FD"/>
    <w:rsid w:val="000D575D"/>
    <w:rsid w:val="000E1ABF"/>
    <w:rsid w:val="000E3DCD"/>
    <w:rsid w:val="000E5B38"/>
    <w:rsid w:val="000F0E2B"/>
    <w:rsid w:val="000F1FB6"/>
    <w:rsid w:val="000F2F72"/>
    <w:rsid w:val="000F3912"/>
    <w:rsid w:val="000F3DFE"/>
    <w:rsid w:val="000F4EC4"/>
    <w:rsid w:val="000F7CAB"/>
    <w:rsid w:val="001001D2"/>
    <w:rsid w:val="00101271"/>
    <w:rsid w:val="0010147E"/>
    <w:rsid w:val="00102894"/>
    <w:rsid w:val="00107814"/>
    <w:rsid w:val="00111116"/>
    <w:rsid w:val="00114F04"/>
    <w:rsid w:val="00116F02"/>
    <w:rsid w:val="00117455"/>
    <w:rsid w:val="00120048"/>
    <w:rsid w:val="00122435"/>
    <w:rsid w:val="0012397E"/>
    <w:rsid w:val="00123AA4"/>
    <w:rsid w:val="001250D7"/>
    <w:rsid w:val="00126907"/>
    <w:rsid w:val="00127258"/>
    <w:rsid w:val="00130DD4"/>
    <w:rsid w:val="0013178F"/>
    <w:rsid w:val="00134169"/>
    <w:rsid w:val="00134C8A"/>
    <w:rsid w:val="00136ECA"/>
    <w:rsid w:val="0013771A"/>
    <w:rsid w:val="0014139E"/>
    <w:rsid w:val="001414BD"/>
    <w:rsid w:val="00142FB4"/>
    <w:rsid w:val="001452B5"/>
    <w:rsid w:val="00146D21"/>
    <w:rsid w:val="00146E6D"/>
    <w:rsid w:val="001477EE"/>
    <w:rsid w:val="00147998"/>
    <w:rsid w:val="00153163"/>
    <w:rsid w:val="0015426B"/>
    <w:rsid w:val="0015629C"/>
    <w:rsid w:val="00156888"/>
    <w:rsid w:val="001572F1"/>
    <w:rsid w:val="00157431"/>
    <w:rsid w:val="00160B74"/>
    <w:rsid w:val="00161922"/>
    <w:rsid w:val="00163822"/>
    <w:rsid w:val="00166461"/>
    <w:rsid w:val="001718B3"/>
    <w:rsid w:val="00172C8E"/>
    <w:rsid w:val="001736AB"/>
    <w:rsid w:val="001744A2"/>
    <w:rsid w:val="0017555B"/>
    <w:rsid w:val="0017620B"/>
    <w:rsid w:val="001767CC"/>
    <w:rsid w:val="001802DC"/>
    <w:rsid w:val="00180A33"/>
    <w:rsid w:val="0018285D"/>
    <w:rsid w:val="00185F36"/>
    <w:rsid w:val="00186130"/>
    <w:rsid w:val="00196D44"/>
    <w:rsid w:val="001A18B3"/>
    <w:rsid w:val="001A6383"/>
    <w:rsid w:val="001B797A"/>
    <w:rsid w:val="001C25D7"/>
    <w:rsid w:val="001C4C93"/>
    <w:rsid w:val="001D2C5A"/>
    <w:rsid w:val="001D2EA3"/>
    <w:rsid w:val="001D3926"/>
    <w:rsid w:val="001D39C6"/>
    <w:rsid w:val="001D6F05"/>
    <w:rsid w:val="001D734D"/>
    <w:rsid w:val="001D75D6"/>
    <w:rsid w:val="001E187C"/>
    <w:rsid w:val="001E1FD9"/>
    <w:rsid w:val="001E3D9C"/>
    <w:rsid w:val="001E7038"/>
    <w:rsid w:val="001E716E"/>
    <w:rsid w:val="001F1113"/>
    <w:rsid w:val="001F18D7"/>
    <w:rsid w:val="001F2C14"/>
    <w:rsid w:val="001F57C1"/>
    <w:rsid w:val="001F712B"/>
    <w:rsid w:val="00205C67"/>
    <w:rsid w:val="00205CEA"/>
    <w:rsid w:val="0021398B"/>
    <w:rsid w:val="00213DBD"/>
    <w:rsid w:val="00216FE7"/>
    <w:rsid w:val="00217449"/>
    <w:rsid w:val="0021756D"/>
    <w:rsid w:val="00220BDA"/>
    <w:rsid w:val="0022101A"/>
    <w:rsid w:val="002238F9"/>
    <w:rsid w:val="00224653"/>
    <w:rsid w:val="00234219"/>
    <w:rsid w:val="002346A6"/>
    <w:rsid w:val="00234E86"/>
    <w:rsid w:val="002375F6"/>
    <w:rsid w:val="00241DAD"/>
    <w:rsid w:val="00246659"/>
    <w:rsid w:val="002477C6"/>
    <w:rsid w:val="00247828"/>
    <w:rsid w:val="002533FA"/>
    <w:rsid w:val="00254EFD"/>
    <w:rsid w:val="00257FDE"/>
    <w:rsid w:val="00260715"/>
    <w:rsid w:val="00263490"/>
    <w:rsid w:val="002643E3"/>
    <w:rsid w:val="00266B2A"/>
    <w:rsid w:val="0027074E"/>
    <w:rsid w:val="00270EEE"/>
    <w:rsid w:val="0027114E"/>
    <w:rsid w:val="00272924"/>
    <w:rsid w:val="002731E7"/>
    <w:rsid w:val="00276C1B"/>
    <w:rsid w:val="002826C6"/>
    <w:rsid w:val="00285232"/>
    <w:rsid w:val="0029058C"/>
    <w:rsid w:val="00293DF2"/>
    <w:rsid w:val="00296282"/>
    <w:rsid w:val="002A03CC"/>
    <w:rsid w:val="002A0672"/>
    <w:rsid w:val="002A075E"/>
    <w:rsid w:val="002A09C5"/>
    <w:rsid w:val="002A4FE4"/>
    <w:rsid w:val="002A7264"/>
    <w:rsid w:val="002B3E71"/>
    <w:rsid w:val="002B410C"/>
    <w:rsid w:val="002B66AB"/>
    <w:rsid w:val="002B679B"/>
    <w:rsid w:val="002B770F"/>
    <w:rsid w:val="002C0AB9"/>
    <w:rsid w:val="002C602B"/>
    <w:rsid w:val="002C75FB"/>
    <w:rsid w:val="002C7F37"/>
    <w:rsid w:val="002D057D"/>
    <w:rsid w:val="002D139E"/>
    <w:rsid w:val="002D17C7"/>
    <w:rsid w:val="002D1E4F"/>
    <w:rsid w:val="002D230F"/>
    <w:rsid w:val="002D35BD"/>
    <w:rsid w:val="002D363D"/>
    <w:rsid w:val="002D72D2"/>
    <w:rsid w:val="002D7B48"/>
    <w:rsid w:val="002E0E0F"/>
    <w:rsid w:val="002E659A"/>
    <w:rsid w:val="002F0B04"/>
    <w:rsid w:val="002F1522"/>
    <w:rsid w:val="002F2425"/>
    <w:rsid w:val="002F2A26"/>
    <w:rsid w:val="002F4B8E"/>
    <w:rsid w:val="002F5559"/>
    <w:rsid w:val="002F5ECE"/>
    <w:rsid w:val="002F6810"/>
    <w:rsid w:val="002F78AC"/>
    <w:rsid w:val="003008E6"/>
    <w:rsid w:val="00301C05"/>
    <w:rsid w:val="00302C5F"/>
    <w:rsid w:val="003033DD"/>
    <w:rsid w:val="00304753"/>
    <w:rsid w:val="00304762"/>
    <w:rsid w:val="00306968"/>
    <w:rsid w:val="00306B18"/>
    <w:rsid w:val="0031218F"/>
    <w:rsid w:val="00313769"/>
    <w:rsid w:val="00314D64"/>
    <w:rsid w:val="003168E2"/>
    <w:rsid w:val="00317DFB"/>
    <w:rsid w:val="00320437"/>
    <w:rsid w:val="00321456"/>
    <w:rsid w:val="0032306B"/>
    <w:rsid w:val="00324A5D"/>
    <w:rsid w:val="00325200"/>
    <w:rsid w:val="0032602D"/>
    <w:rsid w:val="00331566"/>
    <w:rsid w:val="003332FF"/>
    <w:rsid w:val="00333A0C"/>
    <w:rsid w:val="003422EF"/>
    <w:rsid w:val="0034634A"/>
    <w:rsid w:val="00346A2B"/>
    <w:rsid w:val="00347002"/>
    <w:rsid w:val="00347FED"/>
    <w:rsid w:val="003528F1"/>
    <w:rsid w:val="0035399F"/>
    <w:rsid w:val="00354217"/>
    <w:rsid w:val="003616E0"/>
    <w:rsid w:val="00362453"/>
    <w:rsid w:val="0036311A"/>
    <w:rsid w:val="0036364C"/>
    <w:rsid w:val="00364657"/>
    <w:rsid w:val="003650E1"/>
    <w:rsid w:val="0037379D"/>
    <w:rsid w:val="00376140"/>
    <w:rsid w:val="00376ADE"/>
    <w:rsid w:val="003807AF"/>
    <w:rsid w:val="003823C7"/>
    <w:rsid w:val="00382D06"/>
    <w:rsid w:val="00382F56"/>
    <w:rsid w:val="0038305E"/>
    <w:rsid w:val="00384264"/>
    <w:rsid w:val="00386FF7"/>
    <w:rsid w:val="00387E66"/>
    <w:rsid w:val="003A1545"/>
    <w:rsid w:val="003A1928"/>
    <w:rsid w:val="003A2DF6"/>
    <w:rsid w:val="003A36B4"/>
    <w:rsid w:val="003A6DD5"/>
    <w:rsid w:val="003B01F8"/>
    <w:rsid w:val="003B0BBC"/>
    <w:rsid w:val="003B6C20"/>
    <w:rsid w:val="003B755A"/>
    <w:rsid w:val="003B7E8F"/>
    <w:rsid w:val="003C14B7"/>
    <w:rsid w:val="003C2166"/>
    <w:rsid w:val="003C5382"/>
    <w:rsid w:val="003C6161"/>
    <w:rsid w:val="003C791A"/>
    <w:rsid w:val="003D04DF"/>
    <w:rsid w:val="003D277D"/>
    <w:rsid w:val="003D2E90"/>
    <w:rsid w:val="003D38BD"/>
    <w:rsid w:val="003D4733"/>
    <w:rsid w:val="003D514D"/>
    <w:rsid w:val="003D5BFD"/>
    <w:rsid w:val="003D5D40"/>
    <w:rsid w:val="003D605D"/>
    <w:rsid w:val="003E2C4E"/>
    <w:rsid w:val="003E60B9"/>
    <w:rsid w:val="003E74AF"/>
    <w:rsid w:val="003F1E64"/>
    <w:rsid w:val="003F45DA"/>
    <w:rsid w:val="003F62DA"/>
    <w:rsid w:val="003F6B80"/>
    <w:rsid w:val="003F6C87"/>
    <w:rsid w:val="00401D26"/>
    <w:rsid w:val="00404525"/>
    <w:rsid w:val="00404A69"/>
    <w:rsid w:val="0040541E"/>
    <w:rsid w:val="0040773F"/>
    <w:rsid w:val="004079DF"/>
    <w:rsid w:val="004156E6"/>
    <w:rsid w:val="00415C8E"/>
    <w:rsid w:val="004224F4"/>
    <w:rsid w:val="00422D6B"/>
    <w:rsid w:val="004275C6"/>
    <w:rsid w:val="00432D2F"/>
    <w:rsid w:val="00435432"/>
    <w:rsid w:val="00445711"/>
    <w:rsid w:val="00445E66"/>
    <w:rsid w:val="00446131"/>
    <w:rsid w:val="0044644F"/>
    <w:rsid w:val="00450BED"/>
    <w:rsid w:val="004566EB"/>
    <w:rsid w:val="00457185"/>
    <w:rsid w:val="00460088"/>
    <w:rsid w:val="00470E48"/>
    <w:rsid w:val="00472AA5"/>
    <w:rsid w:val="004733D7"/>
    <w:rsid w:val="00474066"/>
    <w:rsid w:val="00475E52"/>
    <w:rsid w:val="004922C5"/>
    <w:rsid w:val="00494B6D"/>
    <w:rsid w:val="00495173"/>
    <w:rsid w:val="004A125D"/>
    <w:rsid w:val="004A1F2D"/>
    <w:rsid w:val="004A41F6"/>
    <w:rsid w:val="004A730A"/>
    <w:rsid w:val="004B1987"/>
    <w:rsid w:val="004B4DEA"/>
    <w:rsid w:val="004B6C30"/>
    <w:rsid w:val="004C026F"/>
    <w:rsid w:val="004C3D00"/>
    <w:rsid w:val="004C538F"/>
    <w:rsid w:val="004C6B89"/>
    <w:rsid w:val="004D0947"/>
    <w:rsid w:val="004D1BC0"/>
    <w:rsid w:val="004D7BF3"/>
    <w:rsid w:val="004D7EB4"/>
    <w:rsid w:val="004E2FE5"/>
    <w:rsid w:val="004E35C1"/>
    <w:rsid w:val="004E5C4B"/>
    <w:rsid w:val="004F1120"/>
    <w:rsid w:val="004F1E5F"/>
    <w:rsid w:val="004F3970"/>
    <w:rsid w:val="004F5634"/>
    <w:rsid w:val="004F64E4"/>
    <w:rsid w:val="004F6B6A"/>
    <w:rsid w:val="00503D40"/>
    <w:rsid w:val="00504A32"/>
    <w:rsid w:val="00504A7F"/>
    <w:rsid w:val="00507EB9"/>
    <w:rsid w:val="00510C17"/>
    <w:rsid w:val="00511A8C"/>
    <w:rsid w:val="00512E21"/>
    <w:rsid w:val="00513362"/>
    <w:rsid w:val="00513AE3"/>
    <w:rsid w:val="00514DAA"/>
    <w:rsid w:val="00515605"/>
    <w:rsid w:val="00515D64"/>
    <w:rsid w:val="0051729E"/>
    <w:rsid w:val="005176A4"/>
    <w:rsid w:val="0052022B"/>
    <w:rsid w:val="00520CB7"/>
    <w:rsid w:val="0052197C"/>
    <w:rsid w:val="00523F35"/>
    <w:rsid w:val="00525162"/>
    <w:rsid w:val="00526EF6"/>
    <w:rsid w:val="00527DB6"/>
    <w:rsid w:val="00531AEE"/>
    <w:rsid w:val="00535D27"/>
    <w:rsid w:val="00536807"/>
    <w:rsid w:val="00536C11"/>
    <w:rsid w:val="0053706C"/>
    <w:rsid w:val="00544F65"/>
    <w:rsid w:val="005458BD"/>
    <w:rsid w:val="00550975"/>
    <w:rsid w:val="00554435"/>
    <w:rsid w:val="00555856"/>
    <w:rsid w:val="00555E7B"/>
    <w:rsid w:val="005605AD"/>
    <w:rsid w:val="0056070E"/>
    <w:rsid w:val="005612AA"/>
    <w:rsid w:val="00565AAC"/>
    <w:rsid w:val="00571E89"/>
    <w:rsid w:val="00572370"/>
    <w:rsid w:val="00573C58"/>
    <w:rsid w:val="005740D0"/>
    <w:rsid w:val="00574B34"/>
    <w:rsid w:val="005757CE"/>
    <w:rsid w:val="005771ED"/>
    <w:rsid w:val="00580A01"/>
    <w:rsid w:val="00584B2B"/>
    <w:rsid w:val="00585DAF"/>
    <w:rsid w:val="00586CD9"/>
    <w:rsid w:val="005933C6"/>
    <w:rsid w:val="00593FB6"/>
    <w:rsid w:val="00595680"/>
    <w:rsid w:val="005A0E96"/>
    <w:rsid w:val="005A212F"/>
    <w:rsid w:val="005A4656"/>
    <w:rsid w:val="005A6219"/>
    <w:rsid w:val="005B0978"/>
    <w:rsid w:val="005B1462"/>
    <w:rsid w:val="005C1D09"/>
    <w:rsid w:val="005C215E"/>
    <w:rsid w:val="005C4062"/>
    <w:rsid w:val="005C44A6"/>
    <w:rsid w:val="005C4A39"/>
    <w:rsid w:val="005C5184"/>
    <w:rsid w:val="005D594C"/>
    <w:rsid w:val="005D7FFA"/>
    <w:rsid w:val="005E0515"/>
    <w:rsid w:val="005E389F"/>
    <w:rsid w:val="005E38B9"/>
    <w:rsid w:val="005E5AE4"/>
    <w:rsid w:val="005F3A00"/>
    <w:rsid w:val="00600A45"/>
    <w:rsid w:val="00601079"/>
    <w:rsid w:val="00607C85"/>
    <w:rsid w:val="006111A9"/>
    <w:rsid w:val="00612A26"/>
    <w:rsid w:val="00613C3C"/>
    <w:rsid w:val="00617F51"/>
    <w:rsid w:val="00621C9B"/>
    <w:rsid w:val="00621E6E"/>
    <w:rsid w:val="006236B6"/>
    <w:rsid w:val="00623D59"/>
    <w:rsid w:val="00631883"/>
    <w:rsid w:val="0063270E"/>
    <w:rsid w:val="00634264"/>
    <w:rsid w:val="00635D3C"/>
    <w:rsid w:val="00636161"/>
    <w:rsid w:val="00643180"/>
    <w:rsid w:val="00645945"/>
    <w:rsid w:val="0064786E"/>
    <w:rsid w:val="006501CD"/>
    <w:rsid w:val="00650FD6"/>
    <w:rsid w:val="00651DE1"/>
    <w:rsid w:val="00652C3C"/>
    <w:rsid w:val="00654100"/>
    <w:rsid w:val="006549D6"/>
    <w:rsid w:val="0065572E"/>
    <w:rsid w:val="00655927"/>
    <w:rsid w:val="00656593"/>
    <w:rsid w:val="006569A4"/>
    <w:rsid w:val="00657476"/>
    <w:rsid w:val="0065751E"/>
    <w:rsid w:val="00665B2D"/>
    <w:rsid w:val="006723D1"/>
    <w:rsid w:val="00675CC7"/>
    <w:rsid w:val="00680A61"/>
    <w:rsid w:val="006875C7"/>
    <w:rsid w:val="00687C81"/>
    <w:rsid w:val="00690504"/>
    <w:rsid w:val="00691312"/>
    <w:rsid w:val="00691CA0"/>
    <w:rsid w:val="00693F2A"/>
    <w:rsid w:val="00694305"/>
    <w:rsid w:val="0069735D"/>
    <w:rsid w:val="006A0032"/>
    <w:rsid w:val="006A3E70"/>
    <w:rsid w:val="006A50C3"/>
    <w:rsid w:val="006B1121"/>
    <w:rsid w:val="006B1991"/>
    <w:rsid w:val="006B4246"/>
    <w:rsid w:val="006B4530"/>
    <w:rsid w:val="006B5391"/>
    <w:rsid w:val="006B5EC7"/>
    <w:rsid w:val="006C0AB0"/>
    <w:rsid w:val="006C214A"/>
    <w:rsid w:val="006C2582"/>
    <w:rsid w:val="006C483A"/>
    <w:rsid w:val="006C4A12"/>
    <w:rsid w:val="006D159C"/>
    <w:rsid w:val="006D1F5A"/>
    <w:rsid w:val="006D24AF"/>
    <w:rsid w:val="006D2974"/>
    <w:rsid w:val="006D458D"/>
    <w:rsid w:val="006D7C44"/>
    <w:rsid w:val="006E02DB"/>
    <w:rsid w:val="006E09C8"/>
    <w:rsid w:val="006E229E"/>
    <w:rsid w:val="006E29D8"/>
    <w:rsid w:val="006E3170"/>
    <w:rsid w:val="006E42A3"/>
    <w:rsid w:val="006E5F0A"/>
    <w:rsid w:val="006E7676"/>
    <w:rsid w:val="006E7C27"/>
    <w:rsid w:val="006F3F7B"/>
    <w:rsid w:val="00701F6C"/>
    <w:rsid w:val="007038AC"/>
    <w:rsid w:val="00705CF4"/>
    <w:rsid w:val="00705EBF"/>
    <w:rsid w:val="007133CE"/>
    <w:rsid w:val="007163CD"/>
    <w:rsid w:val="007212DA"/>
    <w:rsid w:val="007235D1"/>
    <w:rsid w:val="00723E13"/>
    <w:rsid w:val="00725BE3"/>
    <w:rsid w:val="00726909"/>
    <w:rsid w:val="00727FCE"/>
    <w:rsid w:val="00732B4E"/>
    <w:rsid w:val="007352B3"/>
    <w:rsid w:val="00735562"/>
    <w:rsid w:val="007359DB"/>
    <w:rsid w:val="007379EA"/>
    <w:rsid w:val="007428E7"/>
    <w:rsid w:val="00744956"/>
    <w:rsid w:val="00751F53"/>
    <w:rsid w:val="00754C43"/>
    <w:rsid w:val="00754D95"/>
    <w:rsid w:val="00754DC4"/>
    <w:rsid w:val="00754EC2"/>
    <w:rsid w:val="00755D93"/>
    <w:rsid w:val="00757279"/>
    <w:rsid w:val="007627DA"/>
    <w:rsid w:val="00762AF6"/>
    <w:rsid w:val="00765BEC"/>
    <w:rsid w:val="00767957"/>
    <w:rsid w:val="00770248"/>
    <w:rsid w:val="00770550"/>
    <w:rsid w:val="007779E4"/>
    <w:rsid w:val="00782DE5"/>
    <w:rsid w:val="00783E79"/>
    <w:rsid w:val="0078439D"/>
    <w:rsid w:val="00787C27"/>
    <w:rsid w:val="0079075D"/>
    <w:rsid w:val="00791221"/>
    <w:rsid w:val="00792676"/>
    <w:rsid w:val="00793E9B"/>
    <w:rsid w:val="00797D06"/>
    <w:rsid w:val="007A6F0D"/>
    <w:rsid w:val="007A7257"/>
    <w:rsid w:val="007B1D4D"/>
    <w:rsid w:val="007B2991"/>
    <w:rsid w:val="007B440A"/>
    <w:rsid w:val="007C0F8E"/>
    <w:rsid w:val="007C266C"/>
    <w:rsid w:val="007C4170"/>
    <w:rsid w:val="007C454A"/>
    <w:rsid w:val="007C53B7"/>
    <w:rsid w:val="007C5DF0"/>
    <w:rsid w:val="007C73AA"/>
    <w:rsid w:val="007D0FCB"/>
    <w:rsid w:val="007D2327"/>
    <w:rsid w:val="007D4887"/>
    <w:rsid w:val="007E661B"/>
    <w:rsid w:val="007E6A84"/>
    <w:rsid w:val="007F56B6"/>
    <w:rsid w:val="008003C9"/>
    <w:rsid w:val="008021FC"/>
    <w:rsid w:val="00803071"/>
    <w:rsid w:val="00805367"/>
    <w:rsid w:val="00805A33"/>
    <w:rsid w:val="00807663"/>
    <w:rsid w:val="008118F3"/>
    <w:rsid w:val="008129B8"/>
    <w:rsid w:val="00814E54"/>
    <w:rsid w:val="00815A5F"/>
    <w:rsid w:val="00817817"/>
    <w:rsid w:val="00817BB7"/>
    <w:rsid w:val="00820EE8"/>
    <w:rsid w:val="00821840"/>
    <w:rsid w:val="008228C6"/>
    <w:rsid w:val="0082607D"/>
    <w:rsid w:val="0082674E"/>
    <w:rsid w:val="00827815"/>
    <w:rsid w:val="008278A8"/>
    <w:rsid w:val="0083221C"/>
    <w:rsid w:val="00835E2F"/>
    <w:rsid w:val="008370E2"/>
    <w:rsid w:val="008403B8"/>
    <w:rsid w:val="00840A05"/>
    <w:rsid w:val="00843D92"/>
    <w:rsid w:val="00844DD3"/>
    <w:rsid w:val="00846585"/>
    <w:rsid w:val="00850058"/>
    <w:rsid w:val="00850FA1"/>
    <w:rsid w:val="0085490B"/>
    <w:rsid w:val="00854E4A"/>
    <w:rsid w:val="0085730C"/>
    <w:rsid w:val="00860EC4"/>
    <w:rsid w:val="00860F98"/>
    <w:rsid w:val="00862D2C"/>
    <w:rsid w:val="00863B40"/>
    <w:rsid w:val="00863E97"/>
    <w:rsid w:val="00865648"/>
    <w:rsid w:val="0086636A"/>
    <w:rsid w:val="008666FC"/>
    <w:rsid w:val="00870B8F"/>
    <w:rsid w:val="00872272"/>
    <w:rsid w:val="008737AD"/>
    <w:rsid w:val="00877A15"/>
    <w:rsid w:val="00880F89"/>
    <w:rsid w:val="008827FF"/>
    <w:rsid w:val="00884591"/>
    <w:rsid w:val="00884FEB"/>
    <w:rsid w:val="00885183"/>
    <w:rsid w:val="00887E4D"/>
    <w:rsid w:val="00892253"/>
    <w:rsid w:val="008A1C15"/>
    <w:rsid w:val="008A3974"/>
    <w:rsid w:val="008A5673"/>
    <w:rsid w:val="008A7B7B"/>
    <w:rsid w:val="008B0B8B"/>
    <w:rsid w:val="008B210F"/>
    <w:rsid w:val="008B6976"/>
    <w:rsid w:val="008B6A86"/>
    <w:rsid w:val="008B6E7A"/>
    <w:rsid w:val="008C0AE9"/>
    <w:rsid w:val="008C1532"/>
    <w:rsid w:val="008C3077"/>
    <w:rsid w:val="008C5BE5"/>
    <w:rsid w:val="008C7678"/>
    <w:rsid w:val="008D0044"/>
    <w:rsid w:val="008D175E"/>
    <w:rsid w:val="008D63A7"/>
    <w:rsid w:val="008E3EE5"/>
    <w:rsid w:val="008E5538"/>
    <w:rsid w:val="008E6BEA"/>
    <w:rsid w:val="008F29E5"/>
    <w:rsid w:val="008F4792"/>
    <w:rsid w:val="008F4F89"/>
    <w:rsid w:val="00900699"/>
    <w:rsid w:val="00901CEC"/>
    <w:rsid w:val="009025DC"/>
    <w:rsid w:val="00903142"/>
    <w:rsid w:val="00904FB1"/>
    <w:rsid w:val="00912F08"/>
    <w:rsid w:val="00915AE9"/>
    <w:rsid w:val="00920F8F"/>
    <w:rsid w:val="0092639E"/>
    <w:rsid w:val="00926A52"/>
    <w:rsid w:val="00927AEF"/>
    <w:rsid w:val="00930BDB"/>
    <w:rsid w:val="009322E5"/>
    <w:rsid w:val="009338F8"/>
    <w:rsid w:val="00935C34"/>
    <w:rsid w:val="00936A0C"/>
    <w:rsid w:val="00940429"/>
    <w:rsid w:val="009452B9"/>
    <w:rsid w:val="00951B9E"/>
    <w:rsid w:val="0095431B"/>
    <w:rsid w:val="0095559B"/>
    <w:rsid w:val="00955E27"/>
    <w:rsid w:val="00956FEA"/>
    <w:rsid w:val="009606B0"/>
    <w:rsid w:val="0096111B"/>
    <w:rsid w:val="00962379"/>
    <w:rsid w:val="009626F8"/>
    <w:rsid w:val="00963B12"/>
    <w:rsid w:val="0096599B"/>
    <w:rsid w:val="00967747"/>
    <w:rsid w:val="009720DB"/>
    <w:rsid w:val="009748CE"/>
    <w:rsid w:val="009779A1"/>
    <w:rsid w:val="0098332C"/>
    <w:rsid w:val="00984A6E"/>
    <w:rsid w:val="00985CA3"/>
    <w:rsid w:val="0098680A"/>
    <w:rsid w:val="00986973"/>
    <w:rsid w:val="009871C8"/>
    <w:rsid w:val="00987FEC"/>
    <w:rsid w:val="00991083"/>
    <w:rsid w:val="00995CCA"/>
    <w:rsid w:val="00996CAC"/>
    <w:rsid w:val="009A0ED0"/>
    <w:rsid w:val="009A1F2D"/>
    <w:rsid w:val="009A22A3"/>
    <w:rsid w:val="009A2FB7"/>
    <w:rsid w:val="009A3D3A"/>
    <w:rsid w:val="009A4E3D"/>
    <w:rsid w:val="009A56D2"/>
    <w:rsid w:val="009A7AD1"/>
    <w:rsid w:val="009A7F35"/>
    <w:rsid w:val="009B0170"/>
    <w:rsid w:val="009B26C3"/>
    <w:rsid w:val="009B2EDA"/>
    <w:rsid w:val="009B3563"/>
    <w:rsid w:val="009B3ACF"/>
    <w:rsid w:val="009B3EC0"/>
    <w:rsid w:val="009B493F"/>
    <w:rsid w:val="009B5190"/>
    <w:rsid w:val="009C1097"/>
    <w:rsid w:val="009C19BE"/>
    <w:rsid w:val="009C3B34"/>
    <w:rsid w:val="009C5339"/>
    <w:rsid w:val="009C599F"/>
    <w:rsid w:val="009D1E4C"/>
    <w:rsid w:val="009D27DE"/>
    <w:rsid w:val="009D292A"/>
    <w:rsid w:val="009D2DC5"/>
    <w:rsid w:val="009D420E"/>
    <w:rsid w:val="009D5052"/>
    <w:rsid w:val="009D52C0"/>
    <w:rsid w:val="009D7BDA"/>
    <w:rsid w:val="009F1EB7"/>
    <w:rsid w:val="009F1ECD"/>
    <w:rsid w:val="009F358A"/>
    <w:rsid w:val="009F403F"/>
    <w:rsid w:val="009F40E0"/>
    <w:rsid w:val="009F4A73"/>
    <w:rsid w:val="009F6A2D"/>
    <w:rsid w:val="009F7913"/>
    <w:rsid w:val="00A00291"/>
    <w:rsid w:val="00A06528"/>
    <w:rsid w:val="00A10D50"/>
    <w:rsid w:val="00A1332F"/>
    <w:rsid w:val="00A15101"/>
    <w:rsid w:val="00A16592"/>
    <w:rsid w:val="00A20B8D"/>
    <w:rsid w:val="00A2139C"/>
    <w:rsid w:val="00A213E7"/>
    <w:rsid w:val="00A23FBC"/>
    <w:rsid w:val="00A24859"/>
    <w:rsid w:val="00A273EA"/>
    <w:rsid w:val="00A27E64"/>
    <w:rsid w:val="00A319C3"/>
    <w:rsid w:val="00A36429"/>
    <w:rsid w:val="00A403D9"/>
    <w:rsid w:val="00A414EA"/>
    <w:rsid w:val="00A41EA0"/>
    <w:rsid w:val="00A44334"/>
    <w:rsid w:val="00A47961"/>
    <w:rsid w:val="00A5543E"/>
    <w:rsid w:val="00A55694"/>
    <w:rsid w:val="00A557DB"/>
    <w:rsid w:val="00A55CBF"/>
    <w:rsid w:val="00A66150"/>
    <w:rsid w:val="00A67FD6"/>
    <w:rsid w:val="00A70DBF"/>
    <w:rsid w:val="00A711A2"/>
    <w:rsid w:val="00A72929"/>
    <w:rsid w:val="00A73B60"/>
    <w:rsid w:val="00A76C80"/>
    <w:rsid w:val="00A8363B"/>
    <w:rsid w:val="00A8416A"/>
    <w:rsid w:val="00A8722F"/>
    <w:rsid w:val="00A87C25"/>
    <w:rsid w:val="00A967D1"/>
    <w:rsid w:val="00AA258F"/>
    <w:rsid w:val="00AA26C9"/>
    <w:rsid w:val="00AA5C28"/>
    <w:rsid w:val="00AA604C"/>
    <w:rsid w:val="00AB0B46"/>
    <w:rsid w:val="00AB2199"/>
    <w:rsid w:val="00AB7AAD"/>
    <w:rsid w:val="00AC2BF8"/>
    <w:rsid w:val="00AC2E0E"/>
    <w:rsid w:val="00AC38FF"/>
    <w:rsid w:val="00AC4713"/>
    <w:rsid w:val="00AC4EC0"/>
    <w:rsid w:val="00AC572C"/>
    <w:rsid w:val="00AC5D50"/>
    <w:rsid w:val="00AC5DA2"/>
    <w:rsid w:val="00AD021F"/>
    <w:rsid w:val="00AD1735"/>
    <w:rsid w:val="00AD2473"/>
    <w:rsid w:val="00AD31A8"/>
    <w:rsid w:val="00AD412B"/>
    <w:rsid w:val="00AD53FA"/>
    <w:rsid w:val="00AE02B9"/>
    <w:rsid w:val="00AE440F"/>
    <w:rsid w:val="00AE4E66"/>
    <w:rsid w:val="00AE6C64"/>
    <w:rsid w:val="00AE78D8"/>
    <w:rsid w:val="00AF0C9F"/>
    <w:rsid w:val="00AF3EF7"/>
    <w:rsid w:val="00AF4D33"/>
    <w:rsid w:val="00AF692D"/>
    <w:rsid w:val="00AF6A07"/>
    <w:rsid w:val="00B020E9"/>
    <w:rsid w:val="00B04BC6"/>
    <w:rsid w:val="00B04D0F"/>
    <w:rsid w:val="00B05523"/>
    <w:rsid w:val="00B063DE"/>
    <w:rsid w:val="00B06E36"/>
    <w:rsid w:val="00B076E8"/>
    <w:rsid w:val="00B07FCF"/>
    <w:rsid w:val="00B10401"/>
    <w:rsid w:val="00B14E4E"/>
    <w:rsid w:val="00B15092"/>
    <w:rsid w:val="00B21092"/>
    <w:rsid w:val="00B22E53"/>
    <w:rsid w:val="00B231BF"/>
    <w:rsid w:val="00B24A6E"/>
    <w:rsid w:val="00B3277A"/>
    <w:rsid w:val="00B33452"/>
    <w:rsid w:val="00B355D8"/>
    <w:rsid w:val="00B36061"/>
    <w:rsid w:val="00B36EA3"/>
    <w:rsid w:val="00B40B93"/>
    <w:rsid w:val="00B423AB"/>
    <w:rsid w:val="00B44756"/>
    <w:rsid w:val="00B4480C"/>
    <w:rsid w:val="00B4517F"/>
    <w:rsid w:val="00B468C9"/>
    <w:rsid w:val="00B50EA4"/>
    <w:rsid w:val="00B5126F"/>
    <w:rsid w:val="00B51DCB"/>
    <w:rsid w:val="00B52732"/>
    <w:rsid w:val="00B52D65"/>
    <w:rsid w:val="00B5509B"/>
    <w:rsid w:val="00B551FC"/>
    <w:rsid w:val="00B56317"/>
    <w:rsid w:val="00B6025F"/>
    <w:rsid w:val="00B60CDE"/>
    <w:rsid w:val="00B61BCE"/>
    <w:rsid w:val="00B61BF7"/>
    <w:rsid w:val="00B64700"/>
    <w:rsid w:val="00B70DF7"/>
    <w:rsid w:val="00B71CD6"/>
    <w:rsid w:val="00B7445F"/>
    <w:rsid w:val="00B773D7"/>
    <w:rsid w:val="00B80238"/>
    <w:rsid w:val="00B80794"/>
    <w:rsid w:val="00B8545C"/>
    <w:rsid w:val="00B87D09"/>
    <w:rsid w:val="00B90611"/>
    <w:rsid w:val="00B91175"/>
    <w:rsid w:val="00B95ECA"/>
    <w:rsid w:val="00B97F90"/>
    <w:rsid w:val="00BA3B18"/>
    <w:rsid w:val="00BA3CFE"/>
    <w:rsid w:val="00BA411A"/>
    <w:rsid w:val="00BB0EAA"/>
    <w:rsid w:val="00BB0FAC"/>
    <w:rsid w:val="00BC2367"/>
    <w:rsid w:val="00BC24E7"/>
    <w:rsid w:val="00BC3908"/>
    <w:rsid w:val="00BC5C9F"/>
    <w:rsid w:val="00BC64CA"/>
    <w:rsid w:val="00BD0066"/>
    <w:rsid w:val="00BD0991"/>
    <w:rsid w:val="00BD1D9D"/>
    <w:rsid w:val="00BD4438"/>
    <w:rsid w:val="00BD4D27"/>
    <w:rsid w:val="00BD622A"/>
    <w:rsid w:val="00BD6F31"/>
    <w:rsid w:val="00BD7661"/>
    <w:rsid w:val="00BE09D9"/>
    <w:rsid w:val="00BE236A"/>
    <w:rsid w:val="00BE23DC"/>
    <w:rsid w:val="00BE242F"/>
    <w:rsid w:val="00BE29CC"/>
    <w:rsid w:val="00BE2E27"/>
    <w:rsid w:val="00BE46DF"/>
    <w:rsid w:val="00BF06CA"/>
    <w:rsid w:val="00BF3FF6"/>
    <w:rsid w:val="00BF5020"/>
    <w:rsid w:val="00BF51AA"/>
    <w:rsid w:val="00BF5E7F"/>
    <w:rsid w:val="00BF6D0C"/>
    <w:rsid w:val="00C0046D"/>
    <w:rsid w:val="00C00B8A"/>
    <w:rsid w:val="00C0235F"/>
    <w:rsid w:val="00C0276F"/>
    <w:rsid w:val="00C02F78"/>
    <w:rsid w:val="00C0419C"/>
    <w:rsid w:val="00C04BE3"/>
    <w:rsid w:val="00C05DD0"/>
    <w:rsid w:val="00C14884"/>
    <w:rsid w:val="00C20DF7"/>
    <w:rsid w:val="00C25DDC"/>
    <w:rsid w:val="00C263D5"/>
    <w:rsid w:val="00C30BF1"/>
    <w:rsid w:val="00C351BF"/>
    <w:rsid w:val="00C36560"/>
    <w:rsid w:val="00C40D3F"/>
    <w:rsid w:val="00C41785"/>
    <w:rsid w:val="00C42CA9"/>
    <w:rsid w:val="00C43A5F"/>
    <w:rsid w:val="00C45EA9"/>
    <w:rsid w:val="00C468CE"/>
    <w:rsid w:val="00C533B9"/>
    <w:rsid w:val="00C540C5"/>
    <w:rsid w:val="00C54757"/>
    <w:rsid w:val="00C56106"/>
    <w:rsid w:val="00C612B2"/>
    <w:rsid w:val="00C740CE"/>
    <w:rsid w:val="00C74D38"/>
    <w:rsid w:val="00C7691D"/>
    <w:rsid w:val="00C80A5B"/>
    <w:rsid w:val="00C819BD"/>
    <w:rsid w:val="00C847F2"/>
    <w:rsid w:val="00C848A2"/>
    <w:rsid w:val="00C84F44"/>
    <w:rsid w:val="00C86E39"/>
    <w:rsid w:val="00C8768D"/>
    <w:rsid w:val="00C905AF"/>
    <w:rsid w:val="00C90BFB"/>
    <w:rsid w:val="00C90DB7"/>
    <w:rsid w:val="00C96A8E"/>
    <w:rsid w:val="00C96D18"/>
    <w:rsid w:val="00CA0A6C"/>
    <w:rsid w:val="00CA16E5"/>
    <w:rsid w:val="00CA247A"/>
    <w:rsid w:val="00CA2ADB"/>
    <w:rsid w:val="00CA2EAF"/>
    <w:rsid w:val="00CA367F"/>
    <w:rsid w:val="00CA4F32"/>
    <w:rsid w:val="00CC5221"/>
    <w:rsid w:val="00CC5544"/>
    <w:rsid w:val="00CC677C"/>
    <w:rsid w:val="00CC7227"/>
    <w:rsid w:val="00CC76DB"/>
    <w:rsid w:val="00CC7703"/>
    <w:rsid w:val="00CD10F6"/>
    <w:rsid w:val="00CD1C08"/>
    <w:rsid w:val="00CD2852"/>
    <w:rsid w:val="00CD3739"/>
    <w:rsid w:val="00CD483D"/>
    <w:rsid w:val="00CD619F"/>
    <w:rsid w:val="00CD6A64"/>
    <w:rsid w:val="00CD7DC9"/>
    <w:rsid w:val="00CE1D91"/>
    <w:rsid w:val="00CE4500"/>
    <w:rsid w:val="00CE5538"/>
    <w:rsid w:val="00CE6BE0"/>
    <w:rsid w:val="00CE73AA"/>
    <w:rsid w:val="00CE7DF3"/>
    <w:rsid w:val="00CF08C6"/>
    <w:rsid w:val="00CF426F"/>
    <w:rsid w:val="00CF4694"/>
    <w:rsid w:val="00CF6FD1"/>
    <w:rsid w:val="00CF71C2"/>
    <w:rsid w:val="00D0185F"/>
    <w:rsid w:val="00D02DE8"/>
    <w:rsid w:val="00D05774"/>
    <w:rsid w:val="00D0676E"/>
    <w:rsid w:val="00D07D74"/>
    <w:rsid w:val="00D14AE6"/>
    <w:rsid w:val="00D155A7"/>
    <w:rsid w:val="00D163FB"/>
    <w:rsid w:val="00D20273"/>
    <w:rsid w:val="00D2048E"/>
    <w:rsid w:val="00D212A9"/>
    <w:rsid w:val="00D21BD2"/>
    <w:rsid w:val="00D22E1C"/>
    <w:rsid w:val="00D2363A"/>
    <w:rsid w:val="00D23D78"/>
    <w:rsid w:val="00D30511"/>
    <w:rsid w:val="00D339C3"/>
    <w:rsid w:val="00D33B5F"/>
    <w:rsid w:val="00D33F4D"/>
    <w:rsid w:val="00D40547"/>
    <w:rsid w:val="00D4198E"/>
    <w:rsid w:val="00D42C0E"/>
    <w:rsid w:val="00D46826"/>
    <w:rsid w:val="00D52A71"/>
    <w:rsid w:val="00D53F6A"/>
    <w:rsid w:val="00D6239A"/>
    <w:rsid w:val="00D63875"/>
    <w:rsid w:val="00D6500C"/>
    <w:rsid w:val="00D653A9"/>
    <w:rsid w:val="00D6578B"/>
    <w:rsid w:val="00D66AB3"/>
    <w:rsid w:val="00D7194B"/>
    <w:rsid w:val="00D72572"/>
    <w:rsid w:val="00D73021"/>
    <w:rsid w:val="00D7387F"/>
    <w:rsid w:val="00D74737"/>
    <w:rsid w:val="00D74D92"/>
    <w:rsid w:val="00D81355"/>
    <w:rsid w:val="00D82731"/>
    <w:rsid w:val="00D84A39"/>
    <w:rsid w:val="00D85C7A"/>
    <w:rsid w:val="00D878DE"/>
    <w:rsid w:val="00D904FA"/>
    <w:rsid w:val="00D926F0"/>
    <w:rsid w:val="00D94B66"/>
    <w:rsid w:val="00D9665B"/>
    <w:rsid w:val="00DA112A"/>
    <w:rsid w:val="00DA11E9"/>
    <w:rsid w:val="00DA26A0"/>
    <w:rsid w:val="00DA64A1"/>
    <w:rsid w:val="00DA71A5"/>
    <w:rsid w:val="00DA7B7C"/>
    <w:rsid w:val="00DB11D9"/>
    <w:rsid w:val="00DB4B39"/>
    <w:rsid w:val="00DB573B"/>
    <w:rsid w:val="00DB5E88"/>
    <w:rsid w:val="00DB7BFA"/>
    <w:rsid w:val="00DC0C3C"/>
    <w:rsid w:val="00DC2A66"/>
    <w:rsid w:val="00DC2CA9"/>
    <w:rsid w:val="00DD1608"/>
    <w:rsid w:val="00DD2589"/>
    <w:rsid w:val="00DD292A"/>
    <w:rsid w:val="00DD68A7"/>
    <w:rsid w:val="00DE31AB"/>
    <w:rsid w:val="00DE5D41"/>
    <w:rsid w:val="00DE5FD8"/>
    <w:rsid w:val="00DE7DC4"/>
    <w:rsid w:val="00DF5A42"/>
    <w:rsid w:val="00DF749F"/>
    <w:rsid w:val="00DF760D"/>
    <w:rsid w:val="00E02143"/>
    <w:rsid w:val="00E021FF"/>
    <w:rsid w:val="00E05F25"/>
    <w:rsid w:val="00E065CD"/>
    <w:rsid w:val="00E06899"/>
    <w:rsid w:val="00E07744"/>
    <w:rsid w:val="00E10611"/>
    <w:rsid w:val="00E124F7"/>
    <w:rsid w:val="00E12565"/>
    <w:rsid w:val="00E15639"/>
    <w:rsid w:val="00E1581E"/>
    <w:rsid w:val="00E22D14"/>
    <w:rsid w:val="00E2461D"/>
    <w:rsid w:val="00E24D01"/>
    <w:rsid w:val="00E25259"/>
    <w:rsid w:val="00E26610"/>
    <w:rsid w:val="00E337F9"/>
    <w:rsid w:val="00E340E0"/>
    <w:rsid w:val="00E35D3F"/>
    <w:rsid w:val="00E42795"/>
    <w:rsid w:val="00E43113"/>
    <w:rsid w:val="00E479B1"/>
    <w:rsid w:val="00E51756"/>
    <w:rsid w:val="00E53B65"/>
    <w:rsid w:val="00E545DC"/>
    <w:rsid w:val="00E623A8"/>
    <w:rsid w:val="00E67A4B"/>
    <w:rsid w:val="00E70B1F"/>
    <w:rsid w:val="00E729BF"/>
    <w:rsid w:val="00E7439D"/>
    <w:rsid w:val="00E75E1E"/>
    <w:rsid w:val="00E76203"/>
    <w:rsid w:val="00E768A0"/>
    <w:rsid w:val="00E80752"/>
    <w:rsid w:val="00E81B95"/>
    <w:rsid w:val="00E82DB2"/>
    <w:rsid w:val="00E843A6"/>
    <w:rsid w:val="00E8463A"/>
    <w:rsid w:val="00E87679"/>
    <w:rsid w:val="00E91CFE"/>
    <w:rsid w:val="00E931C1"/>
    <w:rsid w:val="00E95C55"/>
    <w:rsid w:val="00E960BD"/>
    <w:rsid w:val="00EA0EF1"/>
    <w:rsid w:val="00EA204E"/>
    <w:rsid w:val="00EA418A"/>
    <w:rsid w:val="00EA5699"/>
    <w:rsid w:val="00EB6C38"/>
    <w:rsid w:val="00EB6DA9"/>
    <w:rsid w:val="00EC084C"/>
    <w:rsid w:val="00EC1445"/>
    <w:rsid w:val="00EC3E16"/>
    <w:rsid w:val="00EC586D"/>
    <w:rsid w:val="00EC6AA3"/>
    <w:rsid w:val="00EC6E32"/>
    <w:rsid w:val="00ED0A71"/>
    <w:rsid w:val="00ED3C02"/>
    <w:rsid w:val="00ED46FE"/>
    <w:rsid w:val="00ED6DDE"/>
    <w:rsid w:val="00EE2506"/>
    <w:rsid w:val="00EE38D2"/>
    <w:rsid w:val="00EE4468"/>
    <w:rsid w:val="00EE4E13"/>
    <w:rsid w:val="00EE4F17"/>
    <w:rsid w:val="00EE5928"/>
    <w:rsid w:val="00EE7021"/>
    <w:rsid w:val="00EF0916"/>
    <w:rsid w:val="00EF182E"/>
    <w:rsid w:val="00EF19DE"/>
    <w:rsid w:val="00EF477D"/>
    <w:rsid w:val="00EF7B12"/>
    <w:rsid w:val="00F00B9C"/>
    <w:rsid w:val="00F0160C"/>
    <w:rsid w:val="00F01B5C"/>
    <w:rsid w:val="00F03D20"/>
    <w:rsid w:val="00F1589F"/>
    <w:rsid w:val="00F1741D"/>
    <w:rsid w:val="00F2013F"/>
    <w:rsid w:val="00F21F09"/>
    <w:rsid w:val="00F2368D"/>
    <w:rsid w:val="00F26F4B"/>
    <w:rsid w:val="00F27219"/>
    <w:rsid w:val="00F30196"/>
    <w:rsid w:val="00F317E5"/>
    <w:rsid w:val="00F337EC"/>
    <w:rsid w:val="00F4265B"/>
    <w:rsid w:val="00F46727"/>
    <w:rsid w:val="00F5034A"/>
    <w:rsid w:val="00F51688"/>
    <w:rsid w:val="00F52B83"/>
    <w:rsid w:val="00F53ABE"/>
    <w:rsid w:val="00F54033"/>
    <w:rsid w:val="00F60F06"/>
    <w:rsid w:val="00F67296"/>
    <w:rsid w:val="00F67472"/>
    <w:rsid w:val="00F7124D"/>
    <w:rsid w:val="00F72810"/>
    <w:rsid w:val="00F729E4"/>
    <w:rsid w:val="00F73D0B"/>
    <w:rsid w:val="00F74DC4"/>
    <w:rsid w:val="00F76AE4"/>
    <w:rsid w:val="00F80217"/>
    <w:rsid w:val="00F83756"/>
    <w:rsid w:val="00F83AA9"/>
    <w:rsid w:val="00F8407F"/>
    <w:rsid w:val="00F859AC"/>
    <w:rsid w:val="00F868CF"/>
    <w:rsid w:val="00F87C12"/>
    <w:rsid w:val="00F90B5A"/>
    <w:rsid w:val="00F91DBF"/>
    <w:rsid w:val="00F9400C"/>
    <w:rsid w:val="00F96F34"/>
    <w:rsid w:val="00F9795E"/>
    <w:rsid w:val="00FA1669"/>
    <w:rsid w:val="00FA1C80"/>
    <w:rsid w:val="00FA2946"/>
    <w:rsid w:val="00FA3C7E"/>
    <w:rsid w:val="00FB0AC0"/>
    <w:rsid w:val="00FB1834"/>
    <w:rsid w:val="00FB3B1F"/>
    <w:rsid w:val="00FB3FF5"/>
    <w:rsid w:val="00FB4501"/>
    <w:rsid w:val="00FB58E1"/>
    <w:rsid w:val="00FB7846"/>
    <w:rsid w:val="00FC5BEA"/>
    <w:rsid w:val="00FC7A55"/>
    <w:rsid w:val="00FD0A15"/>
    <w:rsid w:val="00FD5092"/>
    <w:rsid w:val="00FD6169"/>
    <w:rsid w:val="00FE09BE"/>
    <w:rsid w:val="00FE0BB5"/>
    <w:rsid w:val="00FF58B0"/>
    <w:rsid w:val="00FF6532"/>
    <w:rsid w:val="00FF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2C4AA"/>
  <w15:docId w15:val="{3DF52E2B-C891-4FB4-95FA-D2D981C9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57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72572"/>
    <w:pPr>
      <w:keepNext/>
      <w:ind w:firstLine="567"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D72572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72572"/>
    <w:pPr>
      <w:keepNext/>
      <w:widowControl w:val="0"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b/>
      <w:bCs/>
      <w:color w:val="000000"/>
      <w:spacing w:val="11"/>
      <w:sz w:val="34"/>
      <w:szCs w:val="34"/>
    </w:rPr>
  </w:style>
  <w:style w:type="paragraph" w:styleId="4">
    <w:name w:val="heading 4"/>
    <w:basedOn w:val="a"/>
    <w:next w:val="a"/>
    <w:link w:val="40"/>
    <w:qFormat/>
    <w:rsid w:val="00D725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7257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72572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72572"/>
    <w:pPr>
      <w:keepNext/>
      <w:shd w:val="clear" w:color="auto" w:fill="FFFFFF"/>
      <w:jc w:val="center"/>
      <w:outlineLvl w:val="6"/>
    </w:pPr>
    <w:rPr>
      <w:b/>
      <w:color w:val="000000"/>
      <w:sz w:val="28"/>
      <w:szCs w:val="20"/>
    </w:rPr>
  </w:style>
  <w:style w:type="paragraph" w:styleId="8">
    <w:name w:val="heading 8"/>
    <w:basedOn w:val="a"/>
    <w:next w:val="a"/>
    <w:link w:val="80"/>
    <w:qFormat/>
    <w:rsid w:val="00D72572"/>
    <w:pPr>
      <w:keepNext/>
      <w:shd w:val="clear" w:color="auto" w:fill="FFFFFF"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7257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link w:val="2"/>
    <w:rsid w:val="00D725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rsid w:val="00D72572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  <w:style w:type="character" w:customStyle="1" w:styleId="40">
    <w:name w:val="Заголовок 4 Знак"/>
    <w:link w:val="4"/>
    <w:rsid w:val="00D7257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D7257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D7257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D72572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character" w:customStyle="1" w:styleId="80">
    <w:name w:val="Заголовок 8 Знак"/>
    <w:link w:val="8"/>
    <w:rsid w:val="00D72572"/>
    <w:rPr>
      <w:rFonts w:ascii="Times New Roman" w:eastAsia="Times New Roman" w:hAnsi="Times New Roman" w:cs="Times New Roman"/>
      <w:b/>
      <w:sz w:val="28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rsid w:val="00D72572"/>
    <w:pPr>
      <w:ind w:left="5245" w:hanging="4678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D725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D72572"/>
    <w:pPr>
      <w:spacing w:after="120" w:line="480" w:lineRule="auto"/>
    </w:pPr>
  </w:style>
  <w:style w:type="character" w:customStyle="1" w:styleId="22">
    <w:name w:val="Основной текст 2 Знак"/>
    <w:link w:val="21"/>
    <w:rsid w:val="00D72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D72572"/>
    <w:pPr>
      <w:spacing w:after="120"/>
    </w:pPr>
  </w:style>
  <w:style w:type="character" w:customStyle="1" w:styleId="a6">
    <w:name w:val="Основной текст Знак"/>
    <w:link w:val="a5"/>
    <w:rsid w:val="00D725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4"/>
    <w:semiHidden/>
    <w:rsid w:val="00D72572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3"/>
    <w:semiHidden/>
    <w:rsid w:val="00D72572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uiPriority w:val="99"/>
    <w:semiHidden/>
    <w:rsid w:val="00D725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D72572"/>
    <w:rPr>
      <w:rFonts w:ascii="Times New Roman" w:eastAsia="Times New Roman" w:hAnsi="Times New Roman"/>
      <w:sz w:val="16"/>
      <w:szCs w:val="16"/>
    </w:rPr>
  </w:style>
  <w:style w:type="paragraph" w:styleId="32">
    <w:name w:val="Body Text 3"/>
    <w:basedOn w:val="a"/>
    <w:link w:val="31"/>
    <w:semiHidden/>
    <w:rsid w:val="00D72572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uiPriority w:val="99"/>
    <w:semiHidden/>
    <w:rsid w:val="00D725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rsid w:val="00D72572"/>
  </w:style>
  <w:style w:type="paragraph" w:styleId="a8">
    <w:name w:val="header"/>
    <w:basedOn w:val="a"/>
    <w:link w:val="a9"/>
    <w:semiHidden/>
    <w:rsid w:val="00D725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link w:val="a8"/>
    <w:semiHidden/>
    <w:rsid w:val="00D72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писок с точками"/>
    <w:basedOn w:val="a"/>
    <w:rsid w:val="00D72572"/>
    <w:pPr>
      <w:tabs>
        <w:tab w:val="num" w:pos="720"/>
        <w:tab w:val="num" w:pos="756"/>
      </w:tabs>
      <w:spacing w:line="312" w:lineRule="auto"/>
      <w:ind w:left="756" w:hanging="720"/>
      <w:jc w:val="both"/>
    </w:pPr>
  </w:style>
  <w:style w:type="paragraph" w:customStyle="1" w:styleId="ab">
    <w:name w:val="Для таблиц"/>
    <w:basedOn w:val="a"/>
    <w:rsid w:val="00D72572"/>
  </w:style>
  <w:style w:type="paragraph" w:styleId="ac">
    <w:name w:val="Normal (Web)"/>
    <w:basedOn w:val="a"/>
    <w:uiPriority w:val="99"/>
    <w:rsid w:val="00D72572"/>
    <w:pPr>
      <w:tabs>
        <w:tab w:val="num" w:pos="720"/>
      </w:tabs>
      <w:spacing w:before="100" w:beforeAutospacing="1" w:after="100" w:afterAutospacing="1"/>
      <w:ind w:left="720" w:hanging="720"/>
    </w:pPr>
  </w:style>
  <w:style w:type="paragraph" w:styleId="ad">
    <w:name w:val="footer"/>
    <w:basedOn w:val="a"/>
    <w:link w:val="ae"/>
    <w:uiPriority w:val="99"/>
    <w:rsid w:val="00D725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72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annotation text"/>
    <w:basedOn w:val="a"/>
    <w:link w:val="af0"/>
    <w:semiHidden/>
    <w:rsid w:val="00D72572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D725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72572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D7257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D72572"/>
    <w:pPr>
      <w:ind w:left="720"/>
      <w:contextualSpacing/>
    </w:pPr>
  </w:style>
  <w:style w:type="paragraph" w:customStyle="1" w:styleId="Style12">
    <w:name w:val="Style12"/>
    <w:basedOn w:val="a"/>
    <w:uiPriority w:val="99"/>
    <w:rsid w:val="00D72572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D72572"/>
    <w:rPr>
      <w:rFonts w:ascii="Times New Roman" w:hAnsi="Times New Roman" w:cs="Times New Roman"/>
      <w:spacing w:val="10"/>
      <w:sz w:val="20"/>
      <w:szCs w:val="20"/>
    </w:rPr>
  </w:style>
  <w:style w:type="character" w:customStyle="1" w:styleId="33">
    <w:name w:val="Основной текст с отступом 3 Знак"/>
    <w:link w:val="34"/>
    <w:uiPriority w:val="99"/>
    <w:semiHidden/>
    <w:rsid w:val="00D72572"/>
    <w:rPr>
      <w:rFonts w:ascii="Times New Roman" w:eastAsia="Times New Roman" w:hAnsi="Times New Roman"/>
      <w:sz w:val="16"/>
      <w:szCs w:val="16"/>
    </w:rPr>
  </w:style>
  <w:style w:type="paragraph" w:styleId="34">
    <w:name w:val="Body Text Indent 3"/>
    <w:basedOn w:val="a"/>
    <w:link w:val="33"/>
    <w:uiPriority w:val="99"/>
    <w:unhideWhenUsed/>
    <w:rsid w:val="00D72572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uiPriority w:val="99"/>
    <w:semiHidden/>
    <w:rsid w:val="00D725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4">
    <w:name w:val="Hyperlink"/>
    <w:unhideWhenUsed/>
    <w:rsid w:val="00D72572"/>
    <w:rPr>
      <w:color w:val="0066CC"/>
      <w:u w:val="single"/>
    </w:rPr>
  </w:style>
  <w:style w:type="paragraph" w:styleId="af5">
    <w:name w:val="No Spacing"/>
    <w:qFormat/>
    <w:rsid w:val="00D72572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uiPriority w:val="99"/>
    <w:rsid w:val="00D72572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customStyle="1" w:styleId="FR2">
    <w:name w:val="FR2"/>
    <w:uiPriority w:val="99"/>
    <w:rsid w:val="00D7257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25">
    <w:name w:val="Обычный2"/>
    <w:rsid w:val="00D72572"/>
    <w:pPr>
      <w:widowControl w:val="0"/>
      <w:tabs>
        <w:tab w:val="num" w:pos="643"/>
      </w:tabs>
      <w:snapToGrid w:val="0"/>
    </w:pPr>
    <w:rPr>
      <w:rFonts w:ascii="Times New Roman" w:eastAsia="Times New Roman" w:hAnsi="Times New Roman"/>
    </w:rPr>
  </w:style>
  <w:style w:type="paragraph" w:styleId="26">
    <w:name w:val="List Bullet 2"/>
    <w:basedOn w:val="a"/>
    <w:rsid w:val="00D72572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D72572"/>
  </w:style>
  <w:style w:type="paragraph" w:customStyle="1" w:styleId="0">
    <w:name w:val="Нумерованный 0"/>
    <w:basedOn w:val="a"/>
    <w:rsid w:val="00D72572"/>
    <w:pPr>
      <w:ind w:left="425" w:hanging="425"/>
      <w:jc w:val="both"/>
    </w:pPr>
    <w:rPr>
      <w:rFonts w:eastAsia="MS Mincho"/>
      <w:sz w:val="20"/>
    </w:rPr>
  </w:style>
  <w:style w:type="character" w:styleId="af6">
    <w:name w:val="FollowedHyperlink"/>
    <w:uiPriority w:val="99"/>
    <w:semiHidden/>
    <w:unhideWhenUsed/>
    <w:rsid w:val="00D72572"/>
    <w:rPr>
      <w:color w:val="800080"/>
      <w:u w:val="single"/>
    </w:rPr>
  </w:style>
  <w:style w:type="table" w:styleId="af7">
    <w:name w:val="Table Grid"/>
    <w:basedOn w:val="a1"/>
    <w:uiPriority w:val="59"/>
    <w:rsid w:val="00D725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unhideWhenUsed/>
    <w:rsid w:val="00D72572"/>
    <w:rPr>
      <w:sz w:val="20"/>
      <w:szCs w:val="20"/>
    </w:rPr>
  </w:style>
  <w:style w:type="character" w:customStyle="1" w:styleId="af9">
    <w:name w:val="Текст сноски Знак"/>
    <w:link w:val="af8"/>
    <w:uiPriority w:val="99"/>
    <w:rsid w:val="00D725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unhideWhenUsed/>
    <w:rsid w:val="00D72572"/>
    <w:rPr>
      <w:vertAlign w:val="superscript"/>
    </w:rPr>
  </w:style>
  <w:style w:type="paragraph" w:customStyle="1" w:styleId="main">
    <w:name w:val="main"/>
    <w:basedOn w:val="a"/>
    <w:rsid w:val="00D72572"/>
    <w:pPr>
      <w:spacing w:before="100" w:beforeAutospacing="1" w:after="100" w:afterAutospacing="1"/>
    </w:pPr>
  </w:style>
  <w:style w:type="paragraph" w:customStyle="1" w:styleId="12">
    <w:name w:val="Без интервала1"/>
    <w:rsid w:val="000A73CE"/>
    <w:rPr>
      <w:rFonts w:ascii="Times New Roman" w:hAnsi="Times New Roman"/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2F2A26"/>
    <w:pPr>
      <w:autoSpaceDE w:val="0"/>
      <w:autoSpaceDN w:val="0"/>
      <w:adjustRightInd w:val="0"/>
    </w:pPr>
  </w:style>
  <w:style w:type="paragraph" w:customStyle="1" w:styleId="FR3">
    <w:name w:val="FR3"/>
    <w:rsid w:val="008B210F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Courier New" w:eastAsia="Times New Roman" w:hAnsi="Courier New"/>
      <w:sz w:val="24"/>
    </w:rPr>
  </w:style>
  <w:style w:type="paragraph" w:customStyle="1" w:styleId="13">
    <w:name w:val="Абзац списка1"/>
    <w:basedOn w:val="a"/>
    <w:rsid w:val="002A06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57F2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770550"/>
  </w:style>
  <w:style w:type="paragraph" w:customStyle="1" w:styleId="TableCenter">
    <w:name w:val="Table_Center"/>
    <w:basedOn w:val="a"/>
    <w:rsid w:val="00770550"/>
    <w:pPr>
      <w:widowControl w:val="0"/>
      <w:overflowPunct w:val="0"/>
      <w:autoSpaceDE w:val="0"/>
      <w:autoSpaceDN w:val="0"/>
      <w:adjustRightInd w:val="0"/>
      <w:spacing w:line="200" w:lineRule="exact"/>
      <w:jc w:val="center"/>
    </w:pPr>
    <w:rPr>
      <w:color w:val="000000"/>
      <w:sz w:val="18"/>
      <w:szCs w:val="18"/>
    </w:rPr>
  </w:style>
  <w:style w:type="character" w:customStyle="1" w:styleId="TableLeft">
    <w:name w:val="Table_Left Знак"/>
    <w:link w:val="TableLeft0"/>
    <w:locked/>
    <w:rsid w:val="00770550"/>
    <w:rPr>
      <w:rFonts w:ascii="Times New Roman" w:eastAsia="Times New Roman" w:hAnsi="Times New Roman"/>
      <w:color w:val="0000FF"/>
      <w:sz w:val="18"/>
      <w:szCs w:val="18"/>
    </w:rPr>
  </w:style>
  <w:style w:type="paragraph" w:customStyle="1" w:styleId="TableLeft0">
    <w:name w:val="Table_Left"/>
    <w:basedOn w:val="TableCenter"/>
    <w:link w:val="TableLeft"/>
    <w:rsid w:val="00770550"/>
    <w:pPr>
      <w:jc w:val="left"/>
    </w:pPr>
    <w:rPr>
      <w:color w:val="0000FF"/>
    </w:rPr>
  </w:style>
  <w:style w:type="paragraph" w:customStyle="1" w:styleId="27">
    <w:name w:val="Без интервала2"/>
    <w:rsid w:val="00E021FF"/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0C52E1"/>
    <w:pPr>
      <w:spacing w:before="100" w:beforeAutospacing="1" w:after="100" w:afterAutospacing="1"/>
    </w:pPr>
  </w:style>
  <w:style w:type="character" w:customStyle="1" w:styleId="afb">
    <w:name w:val="Основной текст_"/>
    <w:link w:val="41"/>
    <w:locked/>
    <w:rsid w:val="0087227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41">
    <w:name w:val="Основной текст4"/>
    <w:basedOn w:val="a"/>
    <w:link w:val="afb"/>
    <w:rsid w:val="00872272"/>
    <w:pPr>
      <w:widowControl w:val="0"/>
      <w:shd w:val="clear" w:color="auto" w:fill="FFFFFF"/>
      <w:tabs>
        <w:tab w:val="left" w:pos="708"/>
      </w:tabs>
      <w:spacing w:after="60" w:line="0" w:lineRule="atLeast"/>
      <w:jc w:val="center"/>
    </w:pPr>
    <w:rPr>
      <w:sz w:val="28"/>
      <w:szCs w:val="28"/>
    </w:rPr>
  </w:style>
  <w:style w:type="character" w:customStyle="1" w:styleId="42">
    <w:name w:val="Основной текст (4)_"/>
    <w:basedOn w:val="a0"/>
    <w:link w:val="43"/>
    <w:rsid w:val="00CA4F32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A4F32"/>
    <w:pPr>
      <w:widowControl w:val="0"/>
      <w:shd w:val="clear" w:color="auto" w:fill="FFFFFF"/>
      <w:spacing w:line="331" w:lineRule="exact"/>
      <w:jc w:val="both"/>
    </w:pPr>
    <w:rPr>
      <w:i/>
      <w:iCs/>
      <w:sz w:val="28"/>
      <w:szCs w:val="28"/>
    </w:rPr>
  </w:style>
  <w:style w:type="paragraph" w:styleId="afc">
    <w:name w:val="Document Map"/>
    <w:basedOn w:val="a"/>
    <w:link w:val="afd"/>
    <w:uiPriority w:val="99"/>
    <w:semiHidden/>
    <w:unhideWhenUsed/>
    <w:rsid w:val="009C19BE"/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9C19BE"/>
    <w:rPr>
      <w:rFonts w:ascii="Tahoma" w:eastAsia="Times New Roman" w:hAnsi="Tahoma" w:cs="Tahoma"/>
      <w:sz w:val="16"/>
      <w:szCs w:val="16"/>
    </w:rPr>
  </w:style>
  <w:style w:type="character" w:customStyle="1" w:styleId="value">
    <w:name w:val="value"/>
    <w:basedOn w:val="a0"/>
    <w:rsid w:val="00324A5D"/>
  </w:style>
  <w:style w:type="character" w:customStyle="1" w:styleId="hilight">
    <w:name w:val="hilight"/>
    <w:basedOn w:val="a0"/>
    <w:rsid w:val="00324A5D"/>
  </w:style>
  <w:style w:type="paragraph" w:styleId="afe">
    <w:name w:val="Plain Text"/>
    <w:basedOn w:val="a"/>
    <w:link w:val="aff"/>
    <w:rsid w:val="005612AA"/>
    <w:rPr>
      <w:rFonts w:ascii="Consolas" w:hAnsi="Consolas"/>
      <w:sz w:val="21"/>
      <w:szCs w:val="21"/>
      <w:lang w:eastAsia="en-US"/>
    </w:rPr>
  </w:style>
  <w:style w:type="character" w:customStyle="1" w:styleId="aff">
    <w:name w:val="Текст Знак"/>
    <w:basedOn w:val="a0"/>
    <w:link w:val="afe"/>
    <w:rsid w:val="005612AA"/>
    <w:rPr>
      <w:rFonts w:ascii="Consolas" w:eastAsia="Times New Roman" w:hAnsi="Consolas"/>
      <w:sz w:val="21"/>
      <w:szCs w:val="21"/>
      <w:lang w:eastAsia="en-US"/>
    </w:rPr>
  </w:style>
  <w:style w:type="paragraph" w:customStyle="1" w:styleId="28">
    <w:name w:val="Абзац списка2"/>
    <w:basedOn w:val="a"/>
    <w:uiPriority w:val="34"/>
    <w:qFormat/>
    <w:rsid w:val="000C06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0">
    <w:name w:val="endnote text"/>
    <w:basedOn w:val="a"/>
    <w:link w:val="aff1"/>
    <w:uiPriority w:val="99"/>
    <w:semiHidden/>
    <w:unhideWhenUsed/>
    <w:rsid w:val="003A1545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uiPriority w:val="99"/>
    <w:semiHidden/>
    <w:rsid w:val="003A1545"/>
    <w:rPr>
      <w:rFonts w:ascii="Times New Roman" w:eastAsia="Times New Roman" w:hAnsi="Times New Roman"/>
    </w:rPr>
  </w:style>
  <w:style w:type="character" w:styleId="aff2">
    <w:name w:val="endnote reference"/>
    <w:basedOn w:val="a0"/>
    <w:uiPriority w:val="99"/>
    <w:semiHidden/>
    <w:unhideWhenUsed/>
    <w:rsid w:val="003A15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studentlibrar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-lib.kazangmu.ru/lib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kazangmu.ru/jirbis2/index.php?option=com_irbis&amp;view=irbis&amp;Itemid=10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" TargetMode="External"/><Relationship Id="rId10" Type="http://schemas.openxmlformats.org/officeDocument/2006/relationships/hyperlink" Target="http://www.studmedlib.ru/book/ISBN9785970417782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74532-BA17-4896-8867-0FDAC0C9D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7635</Words>
  <Characters>43520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РГМУ Росздрава</Company>
  <LinksUpToDate>false</LinksUpToDate>
  <CharactersWithSpaces>51053</CharactersWithSpaces>
  <SharedDoc>false</SharedDoc>
  <HLinks>
    <vt:vector size="24" baseType="variant"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http://www.privivka.ru/info/bulletin</vt:lpwstr>
      </vt:variant>
      <vt:variant>
        <vt:lpwstr/>
      </vt:variant>
      <vt:variant>
        <vt:i4>5570645</vt:i4>
      </vt:variant>
      <vt:variant>
        <vt:i4>6</vt:i4>
      </vt:variant>
      <vt:variant>
        <vt:i4>0</vt:i4>
      </vt:variant>
      <vt:variant>
        <vt:i4>5</vt:i4>
      </vt:variant>
      <vt:variant>
        <vt:lpwstr>http://elibrary.ru/contents.asp?titleid=1701</vt:lpwstr>
      </vt:variant>
      <vt:variant>
        <vt:lpwstr/>
      </vt:variant>
      <vt:variant>
        <vt:i4>6029396</vt:i4>
      </vt:variant>
      <vt:variant>
        <vt:i4>3</vt:i4>
      </vt:variant>
      <vt:variant>
        <vt:i4>0</vt:i4>
      </vt:variant>
      <vt:variant>
        <vt:i4>5</vt:i4>
      </vt:variant>
      <vt:variant>
        <vt:lpwstr>http://elibrary.ru/contents.asp?titleid=28272</vt:lpwstr>
      </vt:variant>
      <vt:variant>
        <vt:lpwstr/>
      </vt:variant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http://elibrary.ru/contents.asp?titleid=9298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kovtuh_gs</dc:creator>
  <cp:lastModifiedBy>Полина Зайцева</cp:lastModifiedBy>
  <cp:revision>3</cp:revision>
  <cp:lastPrinted>2018-10-15T06:14:00Z</cp:lastPrinted>
  <dcterms:created xsi:type="dcterms:W3CDTF">2023-01-22T14:43:00Z</dcterms:created>
  <dcterms:modified xsi:type="dcterms:W3CDTF">2023-01-22T14:43:00Z</dcterms:modified>
</cp:coreProperties>
</file>