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1F" w:rsidRDefault="00395A1F" w:rsidP="00395A1F">
      <w:pPr>
        <w:pStyle w:val="a3"/>
        <w:rPr>
          <w:sz w:val="20"/>
        </w:rPr>
      </w:pPr>
      <w:bookmarkStart w:id="0" w:name="_GoBack"/>
      <w:bookmarkEnd w:id="0"/>
    </w:p>
    <w:p w:rsidR="00395A1F" w:rsidRDefault="00395A1F" w:rsidP="00395A1F">
      <w:pPr>
        <w:pStyle w:val="a3"/>
        <w:rPr>
          <w:sz w:val="20"/>
        </w:rPr>
      </w:pPr>
    </w:p>
    <w:p w:rsidR="00395A1F" w:rsidRDefault="00433AF7" w:rsidP="00395A1F">
      <w:pPr>
        <w:pStyle w:val="110"/>
        <w:spacing w:before="59"/>
        <w:ind w:left="1338"/>
      </w:pPr>
      <w:bookmarkStart w:id="1" w:name="_TOC_250007"/>
      <w:r>
        <w:t>О</w:t>
      </w:r>
      <w:r w:rsidR="00395A1F">
        <w:t>БЗОРНАЯ</w:t>
      </w:r>
      <w:r w:rsidR="00395A1F">
        <w:rPr>
          <w:spacing w:val="-3"/>
        </w:rPr>
        <w:t xml:space="preserve"> </w:t>
      </w:r>
      <w:bookmarkEnd w:id="1"/>
      <w:r w:rsidR="00395A1F">
        <w:t>УРОГРАФИЯ</w:t>
      </w:r>
    </w:p>
    <w:p w:rsidR="00395A1F" w:rsidRDefault="00395A1F" w:rsidP="00395A1F">
      <w:pPr>
        <w:pStyle w:val="a3"/>
        <w:spacing w:before="9"/>
        <w:rPr>
          <w:b/>
          <w:sz w:val="27"/>
        </w:rPr>
      </w:pPr>
    </w:p>
    <w:p w:rsidR="00395A1F" w:rsidRDefault="00395A1F" w:rsidP="00395A1F">
      <w:pPr>
        <w:pStyle w:val="a3"/>
        <w:ind w:left="108" w:right="442" w:firstLine="566"/>
        <w:jc w:val="both"/>
      </w:pPr>
      <w:r>
        <w:t>Рентгенологическое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урологического</w:t>
      </w:r>
      <w:r>
        <w:rPr>
          <w:spacing w:val="1"/>
        </w:rPr>
        <w:t xml:space="preserve"> </w:t>
      </w:r>
      <w:r>
        <w:t>пациента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начинать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обзорного снимка</w:t>
      </w:r>
      <w:r>
        <w:rPr>
          <w:spacing w:val="-4"/>
        </w:rPr>
        <w:t xml:space="preserve"> </w:t>
      </w:r>
      <w:r>
        <w:t>почек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мочевыводящих</w:t>
      </w:r>
      <w:r>
        <w:rPr>
          <w:spacing w:val="-3"/>
        </w:rPr>
        <w:t xml:space="preserve"> </w:t>
      </w:r>
      <w:r>
        <w:t>путей.</w:t>
      </w:r>
    </w:p>
    <w:p w:rsidR="00395A1F" w:rsidRDefault="00395A1F" w:rsidP="00395A1F">
      <w:pPr>
        <w:pStyle w:val="a3"/>
        <w:ind w:left="108" w:right="450" w:firstLine="566"/>
        <w:jc w:val="both"/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1947672</wp:posOffset>
            </wp:positionH>
            <wp:positionV relativeFrom="paragraph">
              <wp:posOffset>694566</wp:posOffset>
            </wp:positionV>
            <wp:extent cx="3434633" cy="4665630"/>
            <wp:effectExtent l="0" t="0" r="0" b="0"/>
            <wp:wrapTopAndBottom/>
            <wp:docPr id="1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633" cy="466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Обзорный снимок мочевых путей должен охватывать область распо-</w:t>
      </w:r>
      <w:r>
        <w:rPr>
          <w:spacing w:val="1"/>
        </w:rPr>
        <w:t xml:space="preserve"> </w:t>
      </w:r>
      <w:r>
        <w:t>ложения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мочевой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1).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-67"/>
        </w:rPr>
        <w:t xml:space="preserve"> </w:t>
      </w:r>
      <w:r>
        <w:t>рентгеновская</w:t>
      </w:r>
      <w:r>
        <w:rPr>
          <w:spacing w:val="-1"/>
        </w:rPr>
        <w:t xml:space="preserve"> </w:t>
      </w:r>
      <w:r>
        <w:t>пленка размерами</w:t>
      </w:r>
      <w:r>
        <w:rPr>
          <w:spacing w:val="-2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×</w:t>
      </w:r>
      <w:r>
        <w:rPr>
          <w:spacing w:val="-3"/>
        </w:rPr>
        <w:t xml:space="preserve"> </w:t>
      </w:r>
      <w:r>
        <w:t>40 см.</w:t>
      </w:r>
    </w:p>
    <w:p w:rsidR="00395A1F" w:rsidRDefault="00395A1F" w:rsidP="00395A1F">
      <w:pPr>
        <w:spacing w:before="117"/>
        <w:ind w:left="1337" w:right="1675"/>
        <w:jc w:val="center"/>
        <w:rPr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Обзорная урограмма</w:t>
      </w:r>
    </w:p>
    <w:p w:rsidR="00395A1F" w:rsidRDefault="00395A1F" w:rsidP="00395A1F">
      <w:pPr>
        <w:pStyle w:val="a3"/>
        <w:spacing w:before="1"/>
      </w:pPr>
    </w:p>
    <w:p w:rsidR="00395A1F" w:rsidRDefault="00395A1F" w:rsidP="00395A1F">
      <w:pPr>
        <w:pStyle w:val="a3"/>
        <w:ind w:left="108" w:right="440" w:firstLine="566"/>
        <w:jc w:val="both"/>
      </w:pPr>
      <w:r>
        <w:t>При интерпретации рентгенограммы прежде всего изучают состояние</w:t>
      </w:r>
      <w:r>
        <w:rPr>
          <w:spacing w:val="1"/>
        </w:rPr>
        <w:t xml:space="preserve"> </w:t>
      </w:r>
      <w:r>
        <w:t>костного скелета: нижних грудных и поясничных позвонков, ребер и ко-</w:t>
      </w:r>
      <w:r>
        <w:rPr>
          <w:spacing w:val="1"/>
        </w:rPr>
        <w:t xml:space="preserve"> </w:t>
      </w:r>
      <w:r>
        <w:t>стей таза. Оценивают контуры m. psoas, исчезновение или изменение кото-</w:t>
      </w:r>
      <w:r>
        <w:rPr>
          <w:spacing w:val="-67"/>
        </w:rPr>
        <w:t xml:space="preserve"> </w:t>
      </w:r>
      <w:r>
        <w:t>рых может свидетельствовать о патологическом процессе в забрюшинном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видимость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забрюшинного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странства может быть обусловлена метеоризмом, то есть скоплением ки-</w:t>
      </w:r>
      <w:r>
        <w:rPr>
          <w:spacing w:val="1"/>
        </w:rPr>
        <w:t xml:space="preserve"> </w:t>
      </w:r>
      <w:r>
        <w:t>шечных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пациента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обзорном</w:t>
      </w:r>
      <w:r>
        <w:rPr>
          <w:spacing w:val="1"/>
        </w:rPr>
        <w:t xml:space="preserve"> </w:t>
      </w:r>
      <w:r>
        <w:t>снимке</w:t>
      </w:r>
      <w:r>
        <w:rPr>
          <w:spacing w:val="-67"/>
        </w:rPr>
        <w:t xml:space="preserve"> </w:t>
      </w:r>
      <w:r>
        <w:t>можно увидеть тени почек, которые располагаются: справа — от верхнего</w:t>
      </w:r>
      <w:r>
        <w:rPr>
          <w:spacing w:val="1"/>
        </w:rPr>
        <w:t xml:space="preserve"> </w:t>
      </w:r>
      <w:r>
        <w:t>края</w:t>
      </w:r>
      <w:r>
        <w:rPr>
          <w:spacing w:val="44"/>
        </w:rPr>
        <w:t xml:space="preserve"> </w:t>
      </w:r>
      <w:r>
        <w:t>I</w:t>
      </w:r>
      <w:r>
        <w:rPr>
          <w:spacing w:val="44"/>
        </w:rPr>
        <w:t xml:space="preserve"> </w:t>
      </w:r>
      <w:r>
        <w:t>поясничного</w:t>
      </w:r>
      <w:r>
        <w:rPr>
          <w:spacing w:val="42"/>
        </w:rPr>
        <w:t xml:space="preserve"> </w:t>
      </w:r>
      <w:r>
        <w:t>позвонка</w:t>
      </w:r>
      <w:r>
        <w:rPr>
          <w:spacing w:val="41"/>
        </w:rPr>
        <w:t xml:space="preserve"> </w:t>
      </w:r>
      <w:r>
        <w:t>до</w:t>
      </w:r>
      <w:r>
        <w:rPr>
          <w:spacing w:val="44"/>
        </w:rPr>
        <w:t xml:space="preserve"> </w:t>
      </w:r>
      <w:r>
        <w:t>тела</w:t>
      </w:r>
      <w:r>
        <w:rPr>
          <w:spacing w:val="45"/>
        </w:rPr>
        <w:t xml:space="preserve"> </w:t>
      </w:r>
      <w:r>
        <w:t>III</w:t>
      </w:r>
      <w:r>
        <w:rPr>
          <w:spacing w:val="44"/>
        </w:rPr>
        <w:t xml:space="preserve"> </w:t>
      </w:r>
      <w:r>
        <w:t>поясничного</w:t>
      </w:r>
      <w:r>
        <w:rPr>
          <w:spacing w:val="44"/>
        </w:rPr>
        <w:t xml:space="preserve"> </w:t>
      </w:r>
      <w:r>
        <w:t>позвонка,</w:t>
      </w:r>
      <w:r>
        <w:rPr>
          <w:spacing w:val="43"/>
        </w:rPr>
        <w:t xml:space="preserve"> </w:t>
      </w:r>
      <w:r>
        <w:t>слева</w:t>
      </w:r>
      <w:r>
        <w:rPr>
          <w:spacing w:val="46"/>
        </w:rPr>
        <w:t xml:space="preserve"> </w:t>
      </w:r>
      <w:r>
        <w:t>—</w:t>
      </w:r>
    </w:p>
    <w:p w:rsidR="00395A1F" w:rsidRDefault="00395A1F" w:rsidP="00395A1F">
      <w:pPr>
        <w:pStyle w:val="a3"/>
        <w:spacing w:before="8"/>
        <w:rPr>
          <w:sz w:val="12"/>
        </w:rPr>
      </w:pPr>
    </w:p>
    <w:p w:rsidR="00395A1F" w:rsidRDefault="00395A1F" w:rsidP="00395A1F">
      <w:pPr>
        <w:spacing w:before="92"/>
        <w:ind w:right="339"/>
        <w:jc w:val="center"/>
      </w:pPr>
      <w:r>
        <w:t>5</w:t>
      </w:r>
    </w:p>
    <w:p w:rsidR="00395A1F" w:rsidRDefault="00395A1F" w:rsidP="00395A1F">
      <w:pPr>
        <w:jc w:val="center"/>
        <w:sectPr w:rsidR="00395A1F">
          <w:pgSz w:w="11910" w:h="16840"/>
          <w:pgMar w:top="940" w:right="1140" w:bottom="280" w:left="1140" w:header="720" w:footer="720" w:gutter="0"/>
          <w:cols w:space="720"/>
        </w:sectPr>
      </w:pPr>
    </w:p>
    <w:p w:rsidR="00395A1F" w:rsidRDefault="00395A1F" w:rsidP="00395A1F">
      <w:pPr>
        <w:pStyle w:val="a3"/>
        <w:spacing w:before="74"/>
        <w:ind w:left="449" w:right="99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2133600</wp:posOffset>
            </wp:positionH>
            <wp:positionV relativeFrom="paragraph">
              <wp:posOffset>3808098</wp:posOffset>
            </wp:positionV>
            <wp:extent cx="3498803" cy="4557712"/>
            <wp:effectExtent l="0" t="0" r="0" b="0"/>
            <wp:wrapTopAndBottom/>
            <wp:docPr id="1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803" cy="455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 тела XII грудного до тела II поясничного позвонка. В норме их контуры</w:t>
      </w:r>
      <w:r>
        <w:rPr>
          <w:spacing w:val="1"/>
        </w:rPr>
        <w:t xml:space="preserve"> </w:t>
      </w:r>
      <w:r>
        <w:t>ровные,</w:t>
      </w:r>
      <w:r>
        <w:rPr>
          <w:spacing w:val="53"/>
        </w:rPr>
        <w:t xml:space="preserve"> </w:t>
      </w:r>
      <w:r>
        <w:t>а</w:t>
      </w:r>
      <w:r>
        <w:rPr>
          <w:spacing w:val="54"/>
        </w:rPr>
        <w:t xml:space="preserve"> </w:t>
      </w:r>
      <w:r>
        <w:t>тени</w:t>
      </w:r>
      <w:r>
        <w:rPr>
          <w:spacing w:val="54"/>
        </w:rPr>
        <w:t xml:space="preserve"> </w:t>
      </w:r>
      <w:r>
        <w:t>гомогенные.</w:t>
      </w:r>
      <w:r>
        <w:rPr>
          <w:spacing w:val="54"/>
        </w:rPr>
        <w:t xml:space="preserve"> </w:t>
      </w:r>
      <w:r>
        <w:t>Изменение</w:t>
      </w:r>
      <w:r>
        <w:rPr>
          <w:spacing w:val="54"/>
        </w:rPr>
        <w:t xml:space="preserve"> </w:t>
      </w:r>
      <w:r>
        <w:t>размеров,</w:t>
      </w:r>
      <w:r>
        <w:rPr>
          <w:spacing w:val="52"/>
        </w:rPr>
        <w:t xml:space="preserve"> </w:t>
      </w:r>
      <w:r>
        <w:t>формы,</w:t>
      </w:r>
      <w:r>
        <w:rPr>
          <w:spacing w:val="51"/>
        </w:rPr>
        <w:t xml:space="preserve"> </w:t>
      </w:r>
      <w:r>
        <w:t>расположения</w:t>
      </w:r>
      <w:r>
        <w:rPr>
          <w:spacing w:val="-68"/>
        </w:rPr>
        <w:t xml:space="preserve"> </w:t>
      </w:r>
      <w:r>
        <w:t>и контуров позволяет заподозрить аномалию или заболевание почек. Мо-</w:t>
      </w:r>
      <w:r>
        <w:rPr>
          <w:spacing w:val="1"/>
        </w:rPr>
        <w:t xml:space="preserve"> </w:t>
      </w:r>
      <w:r>
        <w:t>четочники на обзорной рентгенограмме не видны. Мочевой пузырь при ту-</w:t>
      </w:r>
      <w:r>
        <w:rPr>
          <w:spacing w:val="-67"/>
        </w:rPr>
        <w:t xml:space="preserve"> </w:t>
      </w:r>
      <w:r>
        <w:t>гом</w:t>
      </w:r>
      <w:r>
        <w:rPr>
          <w:spacing w:val="1"/>
        </w:rPr>
        <w:t xml:space="preserve"> </w:t>
      </w:r>
      <w:r>
        <w:t>наполнении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мочой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определиться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67"/>
        </w:rPr>
        <w:t xml:space="preserve"> </w:t>
      </w:r>
      <w:r>
        <w:t>округлой тени в проекции тазового кольца. Камни почек и мочевых путей</w:t>
      </w:r>
      <w:r>
        <w:rPr>
          <w:spacing w:val="1"/>
        </w:rPr>
        <w:t xml:space="preserve"> </w:t>
      </w:r>
      <w:r>
        <w:t>визуализируются на обзорном снимке в виде рентгеноконтрастных теней</w:t>
      </w:r>
      <w:r>
        <w:rPr>
          <w:spacing w:val="1"/>
        </w:rPr>
        <w:t xml:space="preserve"> </w:t>
      </w:r>
      <w:r>
        <w:t>(рис. 2). Оценивают их локализацию, размеры, форму, количество, плот-</w:t>
      </w:r>
      <w:r>
        <w:rPr>
          <w:spacing w:val="1"/>
        </w:rPr>
        <w:t xml:space="preserve"> </w:t>
      </w:r>
      <w:r>
        <w:t>ность. Симулировать конкременты в мочевых путях могут обызвествлен-</w:t>
      </w:r>
      <w:r>
        <w:rPr>
          <w:spacing w:val="1"/>
        </w:rPr>
        <w:t xml:space="preserve"> </w:t>
      </w:r>
      <w:r>
        <w:t>ные стенки аневризматически расширенных сосудов, атеросклеротические</w:t>
      </w:r>
      <w:r>
        <w:rPr>
          <w:spacing w:val="1"/>
        </w:rPr>
        <w:t xml:space="preserve"> </w:t>
      </w:r>
      <w:r>
        <w:t>бляшки, камни желчного пузыря, каловые камни, обызвествленные тубер-</w:t>
      </w:r>
      <w:r>
        <w:rPr>
          <w:spacing w:val="1"/>
        </w:rPr>
        <w:t xml:space="preserve"> </w:t>
      </w:r>
      <w:r>
        <w:t>кулезные каверны, фиброматозные и лимфатические узлы, а также флебо-</w:t>
      </w:r>
      <w:r>
        <w:rPr>
          <w:spacing w:val="1"/>
        </w:rPr>
        <w:t xml:space="preserve"> </w:t>
      </w:r>
      <w:r>
        <w:t>литы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венные</w:t>
      </w:r>
      <w:r>
        <w:rPr>
          <w:spacing w:val="1"/>
        </w:rPr>
        <w:t xml:space="preserve"> </w:t>
      </w:r>
      <w:r>
        <w:t>кальцифицированные</w:t>
      </w:r>
      <w:r>
        <w:rPr>
          <w:spacing w:val="1"/>
        </w:rPr>
        <w:t xml:space="preserve"> </w:t>
      </w:r>
      <w:r>
        <w:t>отложения,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округлую</w:t>
      </w:r>
      <w:r>
        <w:rPr>
          <w:spacing w:val="1"/>
        </w:rPr>
        <w:t xml:space="preserve"> </w:t>
      </w:r>
      <w:r>
        <w:t>форму и</w:t>
      </w:r>
      <w:r>
        <w:rPr>
          <w:spacing w:val="1"/>
        </w:rPr>
        <w:t xml:space="preserve"> </w:t>
      </w:r>
      <w:r>
        <w:t>просветление в</w:t>
      </w:r>
      <w:r>
        <w:rPr>
          <w:spacing w:val="1"/>
        </w:rPr>
        <w:t xml:space="preserve"> </w:t>
      </w:r>
      <w:r>
        <w:t>центре.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рентгено-</w:t>
      </w:r>
      <w:r>
        <w:rPr>
          <w:spacing w:val="1"/>
        </w:rPr>
        <w:t xml:space="preserve"> </w:t>
      </w:r>
      <w:r>
        <w:t>грамме</w:t>
      </w:r>
      <w:r>
        <w:rPr>
          <w:spacing w:val="14"/>
        </w:rPr>
        <w:t xml:space="preserve"> </w:t>
      </w:r>
      <w:r>
        <w:t>нельзя</w:t>
      </w:r>
      <w:r>
        <w:rPr>
          <w:spacing w:val="81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точностью</w:t>
      </w:r>
      <w:r>
        <w:rPr>
          <w:spacing w:val="82"/>
        </w:rPr>
        <w:t xml:space="preserve"> </w:t>
      </w:r>
      <w:r>
        <w:t>судить</w:t>
      </w:r>
      <w:r>
        <w:rPr>
          <w:spacing w:val="81"/>
        </w:rPr>
        <w:t xml:space="preserve"> </w:t>
      </w:r>
      <w:r>
        <w:t>о</w:t>
      </w:r>
      <w:r>
        <w:rPr>
          <w:spacing w:val="82"/>
        </w:rPr>
        <w:t xml:space="preserve"> </w:t>
      </w:r>
      <w:r>
        <w:t>наличии</w:t>
      </w:r>
      <w:r>
        <w:rPr>
          <w:spacing w:val="84"/>
        </w:rPr>
        <w:t xml:space="preserve"> </w:t>
      </w:r>
      <w:r>
        <w:t>уролитиаза,</w:t>
      </w:r>
      <w:r>
        <w:rPr>
          <w:spacing w:val="82"/>
        </w:rPr>
        <w:t xml:space="preserve"> </w:t>
      </w:r>
      <w:r>
        <w:t>любая</w:t>
      </w:r>
      <w:r>
        <w:rPr>
          <w:spacing w:val="85"/>
        </w:rPr>
        <w:t xml:space="preserve"> </w:t>
      </w:r>
      <w:r>
        <w:t>тень</w:t>
      </w:r>
      <w:r>
        <w:rPr>
          <w:spacing w:val="-68"/>
        </w:rPr>
        <w:t xml:space="preserve"> </w:t>
      </w:r>
      <w:r>
        <w:t>в проекции почек и мочевыводящих путей должна трактоваться как подо-</w:t>
      </w:r>
      <w:r>
        <w:rPr>
          <w:spacing w:val="1"/>
        </w:rPr>
        <w:t xml:space="preserve"> </w:t>
      </w:r>
      <w:r>
        <w:t>зрительная на конкремент, пока с помощью других рентгеноконтрастных</w:t>
      </w:r>
      <w:r>
        <w:rPr>
          <w:spacing w:val="1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диагноз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исключен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подтвержден.</w:t>
      </w:r>
    </w:p>
    <w:p w:rsidR="00395A1F" w:rsidRDefault="00395A1F" w:rsidP="00395A1F">
      <w:pPr>
        <w:spacing w:before="107"/>
        <w:ind w:left="350" w:right="10"/>
        <w:jc w:val="center"/>
        <w:rPr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Обзорная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урограмма.</w:t>
      </w:r>
      <w:r>
        <w:rPr>
          <w:spacing w:val="-2"/>
          <w:sz w:val="24"/>
        </w:rPr>
        <w:t xml:space="preserve"> </w:t>
      </w:r>
      <w:r>
        <w:rPr>
          <w:sz w:val="24"/>
        </w:rPr>
        <w:t>Двусторонние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почек</w:t>
      </w:r>
    </w:p>
    <w:p w:rsidR="00395A1F" w:rsidRDefault="00395A1F" w:rsidP="00395A1F">
      <w:pPr>
        <w:spacing w:before="98"/>
        <w:ind w:left="341"/>
        <w:jc w:val="center"/>
      </w:pPr>
      <w:r>
        <w:t>6</w:t>
      </w:r>
    </w:p>
    <w:p w:rsidR="00395A1F" w:rsidRDefault="00395A1F" w:rsidP="00395A1F">
      <w:pPr>
        <w:jc w:val="center"/>
        <w:sectPr w:rsidR="00395A1F">
          <w:pgSz w:w="11910" w:h="16840"/>
          <w:pgMar w:top="920" w:right="1140" w:bottom="280" w:left="1140" w:header="720" w:footer="720" w:gutter="0"/>
          <w:cols w:space="720"/>
        </w:sectPr>
      </w:pPr>
    </w:p>
    <w:p w:rsidR="00395A1F" w:rsidRDefault="00395A1F" w:rsidP="00395A1F">
      <w:pPr>
        <w:pStyle w:val="110"/>
        <w:spacing w:before="59"/>
        <w:ind w:left="1338"/>
      </w:pPr>
      <w:bookmarkStart w:id="2" w:name="_TOC_250006"/>
      <w:r>
        <w:lastRenderedPageBreak/>
        <w:t>ЭКСКРЕТОРНАЯ</w:t>
      </w:r>
      <w:r>
        <w:rPr>
          <w:spacing w:val="-5"/>
        </w:rPr>
        <w:t xml:space="preserve"> </w:t>
      </w:r>
      <w:bookmarkEnd w:id="2"/>
      <w:r>
        <w:t>УРОГРАФИЯ</w:t>
      </w:r>
    </w:p>
    <w:p w:rsidR="00395A1F" w:rsidRDefault="00395A1F" w:rsidP="00395A1F">
      <w:pPr>
        <w:pStyle w:val="a3"/>
        <w:spacing w:before="9"/>
        <w:rPr>
          <w:b/>
          <w:sz w:val="27"/>
        </w:rPr>
      </w:pPr>
    </w:p>
    <w:p w:rsidR="00395A1F" w:rsidRDefault="00395A1F" w:rsidP="00395A1F">
      <w:pPr>
        <w:pStyle w:val="a3"/>
        <w:ind w:left="108" w:right="443" w:firstLine="566"/>
        <w:jc w:val="both"/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2205227</wp:posOffset>
            </wp:positionH>
            <wp:positionV relativeFrom="paragraph">
              <wp:posOffset>1307215</wp:posOffset>
            </wp:positionV>
            <wp:extent cx="2936705" cy="4369879"/>
            <wp:effectExtent l="0" t="0" r="0" b="0"/>
            <wp:wrapTopAndBottom/>
            <wp:docPr id="2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705" cy="4369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Одним из ведущих методов исследования в урологии является экскре-</w:t>
      </w:r>
      <w:r>
        <w:rPr>
          <w:spacing w:val="-67"/>
        </w:rPr>
        <w:t xml:space="preserve"> </w:t>
      </w:r>
      <w:r>
        <w:t>торная урография (внутривенная урография), основанная на способности</w:t>
      </w:r>
      <w:r>
        <w:rPr>
          <w:spacing w:val="1"/>
        </w:rPr>
        <w:t xml:space="preserve"> </w:t>
      </w:r>
      <w:r>
        <w:t>почек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рентгеноконтрастное</w:t>
      </w:r>
      <w:r>
        <w:rPr>
          <w:spacing w:val="1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3).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позволяет оценить функциональное и анатомическое состояние почек, ло-</w:t>
      </w:r>
      <w:r>
        <w:rPr>
          <w:spacing w:val="1"/>
        </w:rPr>
        <w:t xml:space="preserve"> </w:t>
      </w:r>
      <w:r>
        <w:t>ханок, мочеточников и мочевого пузыря. Обязательным условием для вы-</w:t>
      </w:r>
      <w:r>
        <w:rPr>
          <w:spacing w:val="1"/>
        </w:rPr>
        <w:t xml:space="preserve"> </w:t>
      </w:r>
      <w:r>
        <w:t>полнения</w:t>
      </w:r>
      <w:r>
        <w:rPr>
          <w:spacing w:val="-2"/>
        </w:rPr>
        <w:t xml:space="preserve"> </w:t>
      </w:r>
      <w:r>
        <w:t>экскреторной</w:t>
      </w:r>
      <w:r>
        <w:rPr>
          <w:spacing w:val="-2"/>
        </w:rPr>
        <w:t xml:space="preserve"> </w:t>
      </w:r>
      <w:r>
        <w:t>урографии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достаточная</w:t>
      </w:r>
      <w:r>
        <w:rPr>
          <w:spacing w:val="-4"/>
        </w:rPr>
        <w:t xml:space="preserve"> </w:t>
      </w:r>
      <w:r>
        <w:t>функция</w:t>
      </w:r>
      <w:r>
        <w:rPr>
          <w:spacing w:val="-5"/>
        </w:rPr>
        <w:t xml:space="preserve"> </w:t>
      </w:r>
      <w:r>
        <w:t>почек.</w:t>
      </w:r>
    </w:p>
    <w:p w:rsidR="00395A1F" w:rsidRDefault="00395A1F" w:rsidP="00395A1F">
      <w:pPr>
        <w:spacing w:before="71"/>
        <w:ind w:left="1184" w:right="1518"/>
        <w:jc w:val="center"/>
        <w:rPr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Экскреторная урограмма.</w:t>
      </w:r>
      <w:r>
        <w:rPr>
          <w:spacing w:val="-2"/>
          <w:sz w:val="24"/>
        </w:rPr>
        <w:t xml:space="preserve"> </w:t>
      </w:r>
      <w:r>
        <w:rPr>
          <w:sz w:val="24"/>
        </w:rPr>
        <w:t>Киста</w:t>
      </w:r>
      <w:r>
        <w:rPr>
          <w:spacing w:val="-2"/>
          <w:sz w:val="24"/>
        </w:rPr>
        <w:t xml:space="preserve"> </w:t>
      </w:r>
      <w:r>
        <w:rPr>
          <w:sz w:val="24"/>
        </w:rPr>
        <w:t>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почки</w:t>
      </w:r>
    </w:p>
    <w:p w:rsidR="00395A1F" w:rsidRDefault="00395A1F" w:rsidP="00395A1F">
      <w:pPr>
        <w:pStyle w:val="a3"/>
        <w:spacing w:before="1"/>
      </w:pPr>
    </w:p>
    <w:p w:rsidR="00395A1F" w:rsidRDefault="00395A1F" w:rsidP="00395A1F">
      <w:pPr>
        <w:pStyle w:val="a3"/>
        <w:ind w:left="108" w:right="442" w:firstLine="566"/>
        <w:jc w:val="both"/>
      </w:pP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рентгеноконтрастные</w:t>
      </w:r>
      <w:r>
        <w:rPr>
          <w:spacing w:val="1"/>
        </w:rPr>
        <w:t xml:space="preserve"> </w:t>
      </w:r>
      <w:r>
        <w:t>препараты,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держащие йод (Урографин, Уротраст и др.). Существуют также современ-</w:t>
      </w:r>
      <w:r>
        <w:rPr>
          <w:spacing w:val="1"/>
        </w:rPr>
        <w:t xml:space="preserve"> </w:t>
      </w:r>
      <w:r>
        <w:t>ные препараты с низкой осмолярностью (Омнипак). Расчет дозы контраст-</w:t>
      </w:r>
      <w:r>
        <w:rPr>
          <w:spacing w:val="1"/>
        </w:rPr>
        <w:t xml:space="preserve"> </w:t>
      </w:r>
      <w:r>
        <w:t>ного вещества производится с учетом массы тела, возраста и состояния</w:t>
      </w:r>
      <w:r>
        <w:rPr>
          <w:spacing w:val="1"/>
        </w:rPr>
        <w:t xml:space="preserve"> </w:t>
      </w:r>
      <w:r>
        <w:t>пациента, наличия сопутствующих заболеваний. При удовлетворительной</w:t>
      </w:r>
      <w:r>
        <w:rPr>
          <w:spacing w:val="1"/>
        </w:rPr>
        <w:t xml:space="preserve"> </w:t>
      </w:r>
      <w:r>
        <w:t>функции почек внутривенно обычно вводят 20 мл контрастного вещества.</w:t>
      </w:r>
      <w:r>
        <w:rPr>
          <w:spacing w:val="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необходимости</w:t>
      </w:r>
      <w:r>
        <w:rPr>
          <w:spacing w:val="-8"/>
        </w:rPr>
        <w:t xml:space="preserve"> </w:t>
      </w:r>
      <w:r>
        <w:t>исследование</w:t>
      </w:r>
      <w:r>
        <w:rPr>
          <w:spacing w:val="-10"/>
        </w:rPr>
        <w:t xml:space="preserve"> </w:t>
      </w:r>
      <w:r>
        <w:t>проводят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40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60</w:t>
      </w:r>
      <w:r>
        <w:rPr>
          <w:spacing w:val="-7"/>
        </w:rPr>
        <w:t xml:space="preserve"> </w:t>
      </w:r>
      <w:r>
        <w:t>мл</w:t>
      </w:r>
      <w:r>
        <w:rPr>
          <w:spacing w:val="-8"/>
        </w:rPr>
        <w:t xml:space="preserve"> </w:t>
      </w:r>
      <w:r>
        <w:t>контраста.</w:t>
      </w:r>
      <w:r>
        <w:rPr>
          <w:spacing w:val="-9"/>
        </w:rPr>
        <w:t xml:space="preserve"> </w:t>
      </w:r>
      <w:r>
        <w:t>Через</w:t>
      </w:r>
      <w:r>
        <w:rPr>
          <w:spacing w:val="-68"/>
        </w:rPr>
        <w:t xml:space="preserve"> </w:t>
      </w:r>
      <w:r>
        <w:t>1 мин после внутривенного введения рентгеноконтрастного вещества на</w:t>
      </w:r>
      <w:r>
        <w:rPr>
          <w:spacing w:val="1"/>
        </w:rPr>
        <w:t xml:space="preserve"> </w:t>
      </w:r>
      <w:r>
        <w:t>рентгенограмме выявляется изображение функционирующей почечной па-</w:t>
      </w:r>
      <w:r>
        <w:rPr>
          <w:spacing w:val="1"/>
        </w:rPr>
        <w:t xml:space="preserve"> </w:t>
      </w:r>
      <w:r>
        <w:t>ренхимы</w:t>
      </w:r>
      <w:r>
        <w:rPr>
          <w:spacing w:val="15"/>
        </w:rPr>
        <w:t xml:space="preserve"> </w:t>
      </w:r>
      <w:r>
        <w:t>(фаза</w:t>
      </w:r>
      <w:r>
        <w:rPr>
          <w:spacing w:val="17"/>
        </w:rPr>
        <w:t xml:space="preserve"> </w:t>
      </w:r>
      <w:r>
        <w:t>нефрограммы).</w:t>
      </w:r>
      <w:r>
        <w:rPr>
          <w:spacing w:val="15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3</w:t>
      </w:r>
      <w:r>
        <w:rPr>
          <w:spacing w:val="16"/>
        </w:rPr>
        <w:t xml:space="preserve"> </w:t>
      </w:r>
      <w:r>
        <w:t>мин</w:t>
      </w:r>
      <w:r>
        <w:rPr>
          <w:spacing w:val="17"/>
        </w:rPr>
        <w:t xml:space="preserve"> </w:t>
      </w:r>
      <w:r>
        <w:t>контраст</w:t>
      </w:r>
      <w:r>
        <w:rPr>
          <w:spacing w:val="15"/>
        </w:rPr>
        <w:t xml:space="preserve"> </w:t>
      </w:r>
      <w:r>
        <w:t>определяется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моче-</w:t>
      </w:r>
    </w:p>
    <w:p w:rsidR="00395A1F" w:rsidRDefault="00395A1F" w:rsidP="00395A1F">
      <w:pPr>
        <w:spacing w:before="106"/>
        <w:ind w:right="339"/>
        <w:jc w:val="center"/>
      </w:pPr>
      <w:r>
        <w:t>7</w:t>
      </w:r>
    </w:p>
    <w:p w:rsidR="00395A1F" w:rsidRDefault="00395A1F" w:rsidP="00395A1F">
      <w:pPr>
        <w:jc w:val="center"/>
        <w:sectPr w:rsidR="00395A1F">
          <w:pgSz w:w="11910" w:h="16840"/>
          <w:pgMar w:top="940" w:right="1140" w:bottom="280" w:left="1140" w:header="720" w:footer="720" w:gutter="0"/>
          <w:cols w:space="720"/>
        </w:sectPr>
      </w:pPr>
    </w:p>
    <w:p w:rsidR="00395A1F" w:rsidRDefault="00395A1F" w:rsidP="00395A1F">
      <w:pPr>
        <w:pStyle w:val="a3"/>
        <w:spacing w:before="74"/>
        <w:ind w:left="449" w:right="99"/>
        <w:jc w:val="both"/>
      </w:pPr>
      <w:r>
        <w:lastRenderedPageBreak/>
        <w:t>вых путях (фаза пиелограммы). Обычно производятся несколько снимков</w:t>
      </w:r>
      <w:r>
        <w:rPr>
          <w:spacing w:val="1"/>
        </w:rPr>
        <w:t xml:space="preserve"> </w:t>
      </w:r>
      <w:r>
        <w:t>на 7, 15, 25, 40-й минуте, позволяющих оценить состояние верхних моче-</w:t>
      </w:r>
      <w:r>
        <w:rPr>
          <w:spacing w:val="1"/>
        </w:rPr>
        <w:t xml:space="preserve"> </w:t>
      </w:r>
      <w:r>
        <w:t>вых путей. При отсутствии выделения контрастного вещества почкой де-</w:t>
      </w:r>
      <w:r>
        <w:rPr>
          <w:spacing w:val="1"/>
        </w:rPr>
        <w:t xml:space="preserve"> </w:t>
      </w:r>
      <w:r>
        <w:t>лают отсроченные снимки, которые могут быть выполнены через 1–2 ч.</w:t>
      </w:r>
      <w:r>
        <w:rPr>
          <w:spacing w:val="1"/>
        </w:rPr>
        <w:t xml:space="preserve"> </w:t>
      </w:r>
      <w:r>
        <w:t>При заполнении контрастом мочевого пузыря получают его изображение</w:t>
      </w:r>
      <w:r>
        <w:rPr>
          <w:spacing w:val="1"/>
        </w:rPr>
        <w:t xml:space="preserve"> </w:t>
      </w:r>
      <w:r>
        <w:t>(нисходящая</w:t>
      </w:r>
      <w:r>
        <w:rPr>
          <w:spacing w:val="-4"/>
        </w:rPr>
        <w:t xml:space="preserve"> </w:t>
      </w:r>
      <w:r>
        <w:t>цистограмма).</w:t>
      </w:r>
    </w:p>
    <w:p w:rsidR="00395A1F" w:rsidRDefault="00395A1F" w:rsidP="00395A1F">
      <w:pPr>
        <w:pStyle w:val="a3"/>
        <w:spacing w:before="1"/>
        <w:ind w:left="449" w:right="100" w:firstLine="566"/>
        <w:jc w:val="both"/>
      </w:pPr>
      <w:r>
        <w:t>При интерпретации урограмм обращают внимание на размеры, фор-</w:t>
      </w:r>
      <w:r>
        <w:rPr>
          <w:spacing w:val="1"/>
        </w:rPr>
        <w:t xml:space="preserve"> </w:t>
      </w:r>
      <w:r>
        <w:t>му, положение почек, своевременность выделения контрастного вещества,</w:t>
      </w:r>
      <w:r>
        <w:rPr>
          <w:spacing w:val="1"/>
        </w:rPr>
        <w:t xml:space="preserve"> </w:t>
      </w:r>
      <w:r>
        <w:t>анатомическое строение чашечно-лоханочной системы, наличие дефектов</w:t>
      </w:r>
      <w:r>
        <w:rPr>
          <w:spacing w:val="1"/>
        </w:rPr>
        <w:t xml:space="preserve"> </w:t>
      </w:r>
      <w:r>
        <w:t>наполнения и препятствий для пассажа мочи. Следует оценивать насы-</w:t>
      </w:r>
      <w:r>
        <w:rPr>
          <w:spacing w:val="1"/>
        </w:rPr>
        <w:t xml:space="preserve"> </w:t>
      </w:r>
      <w:r>
        <w:t>щенность тени контрастного вещества в мочевыводящих путях, время по-</w:t>
      </w:r>
      <w:r>
        <w:rPr>
          <w:spacing w:val="1"/>
        </w:rPr>
        <w:t xml:space="preserve"> </w:t>
      </w:r>
      <w:r>
        <w:t>явления его в мочеточниках и мочевом пузыре. При этом ранее видимая на</w:t>
      </w:r>
      <w:r>
        <w:rPr>
          <w:spacing w:val="-67"/>
        </w:rPr>
        <w:t xml:space="preserve"> </w:t>
      </w:r>
      <w:r>
        <w:t>обзорном</w:t>
      </w:r>
      <w:r>
        <w:rPr>
          <w:spacing w:val="-1"/>
        </w:rPr>
        <w:t xml:space="preserve"> </w:t>
      </w:r>
      <w:r>
        <w:t>снимке</w:t>
      </w:r>
      <w:r>
        <w:rPr>
          <w:spacing w:val="-1"/>
        </w:rPr>
        <w:t xml:space="preserve"> </w:t>
      </w:r>
      <w:r>
        <w:t>тень</w:t>
      </w:r>
      <w:r>
        <w:rPr>
          <w:spacing w:val="-1"/>
        </w:rPr>
        <w:t xml:space="preserve"> </w:t>
      </w:r>
      <w:r>
        <w:t>конкремента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отсутствовать.</w:t>
      </w:r>
    </w:p>
    <w:p w:rsidR="00395A1F" w:rsidRDefault="00395A1F" w:rsidP="00395A1F">
      <w:pPr>
        <w:pStyle w:val="a3"/>
        <w:ind w:left="449" w:right="99" w:firstLine="566"/>
        <w:jc w:val="both"/>
      </w:pPr>
      <w:r>
        <w:t>На экскреторной урограмме тень рентгенопозитивного камня пропа-</w:t>
      </w:r>
      <w:r>
        <w:rPr>
          <w:spacing w:val="1"/>
        </w:rPr>
        <w:t xml:space="preserve"> </w:t>
      </w:r>
      <w:r>
        <w:t>дает вследствие наслоения ее на рентгеноконтрастное вещество. Она появ-</w:t>
      </w:r>
      <w:r>
        <w:rPr>
          <w:spacing w:val="1"/>
        </w:rPr>
        <w:t xml:space="preserve"> </w:t>
      </w:r>
      <w:r>
        <w:t>ляется на поздних снимках по мере оттока контраста и импрегнации им</w:t>
      </w:r>
      <w:r>
        <w:rPr>
          <w:spacing w:val="1"/>
        </w:rPr>
        <w:t xml:space="preserve"> </w:t>
      </w:r>
      <w:r>
        <w:t>конкремента. Рентгенонегативный камень создает дефект наполнения кон-</w:t>
      </w:r>
      <w:r>
        <w:rPr>
          <w:spacing w:val="1"/>
        </w:rPr>
        <w:t xml:space="preserve"> </w:t>
      </w:r>
      <w:r>
        <w:t>трастного вещества.</w:t>
      </w:r>
    </w:p>
    <w:p w:rsidR="00395A1F" w:rsidRDefault="00395A1F" w:rsidP="00395A1F">
      <w:pPr>
        <w:pStyle w:val="a3"/>
        <w:spacing w:before="1"/>
        <w:ind w:left="449" w:right="102" w:firstLine="566"/>
        <w:jc w:val="both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рентгенограмме</w:t>
      </w:r>
      <w:r>
        <w:rPr>
          <w:spacing w:val="1"/>
        </w:rPr>
        <w:t xml:space="preserve"> </w:t>
      </w:r>
      <w:r>
        <w:t>теней</w:t>
      </w:r>
      <w:r>
        <w:rPr>
          <w:spacing w:val="1"/>
        </w:rPr>
        <w:t xml:space="preserve"> </w:t>
      </w:r>
      <w:r>
        <w:t>контрастного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можно предположить врожденное отсутствие почки, блок почки камнем</w:t>
      </w:r>
      <w:r>
        <w:rPr>
          <w:spacing w:val="1"/>
        </w:rPr>
        <w:t xml:space="preserve"> </w:t>
      </w:r>
      <w:r>
        <w:t>при почечной колике, гидронефротическую трансформацию и другие за-</w:t>
      </w:r>
      <w:r>
        <w:rPr>
          <w:spacing w:val="1"/>
        </w:rPr>
        <w:t xml:space="preserve"> </w:t>
      </w:r>
      <w:r>
        <w:t>болевания,</w:t>
      </w:r>
      <w:r>
        <w:rPr>
          <w:spacing w:val="-1"/>
        </w:rPr>
        <w:t xml:space="preserve"> </w:t>
      </w:r>
      <w:r>
        <w:t>сопровождающиеся</w:t>
      </w:r>
      <w:r>
        <w:rPr>
          <w:spacing w:val="-1"/>
        </w:rPr>
        <w:t xml:space="preserve"> </w:t>
      </w:r>
      <w:r>
        <w:t>угнетением</w:t>
      </w:r>
      <w:r>
        <w:rPr>
          <w:spacing w:val="-1"/>
        </w:rPr>
        <w:t xml:space="preserve"> </w:t>
      </w:r>
      <w:r>
        <w:t>почечной функции.</w:t>
      </w:r>
    </w:p>
    <w:p w:rsidR="00395A1F" w:rsidRDefault="00395A1F" w:rsidP="00395A1F">
      <w:pPr>
        <w:pStyle w:val="a3"/>
        <w:spacing w:before="1"/>
        <w:ind w:left="449" w:right="101" w:firstLine="566"/>
        <w:jc w:val="both"/>
      </w:pPr>
      <w:r>
        <w:t>Нежелательные реакции и осложнения при внутривенном введении</w:t>
      </w:r>
      <w:r>
        <w:rPr>
          <w:spacing w:val="1"/>
        </w:rPr>
        <w:t xml:space="preserve"> </w:t>
      </w:r>
      <w:r>
        <w:t>рентгеноконтрастных препаратов чаще наблюдаются при использовании</w:t>
      </w:r>
      <w:r>
        <w:rPr>
          <w:spacing w:val="1"/>
        </w:rPr>
        <w:t xml:space="preserve"> </w:t>
      </w:r>
      <w:r>
        <w:t>гиперосмолярных рентгеноконтрастных веществ, реже — низкоосмоляр-</w:t>
      </w:r>
      <w:r>
        <w:rPr>
          <w:spacing w:val="1"/>
        </w:rPr>
        <w:t xml:space="preserve"> </w:t>
      </w:r>
      <w:r>
        <w:t>ных. Для профилактики подобных осложнений следует тщательно выяс-</w:t>
      </w:r>
      <w:r>
        <w:rPr>
          <w:spacing w:val="1"/>
        </w:rPr>
        <w:t xml:space="preserve"> </w:t>
      </w:r>
      <w:r>
        <w:t>нить аллергологический анамнез и с целью проверки чувствительности ор-</w:t>
      </w:r>
      <w:r>
        <w:rPr>
          <w:spacing w:val="-67"/>
        </w:rPr>
        <w:t xml:space="preserve"> </w:t>
      </w:r>
      <w:r>
        <w:t>ганизма к йоду ввести внутривенно 1–2 мл контрастного вещества, а затем,</w:t>
      </w:r>
      <w:r>
        <w:rPr>
          <w:spacing w:val="-67"/>
        </w:rPr>
        <w:t xml:space="preserve"> </w:t>
      </w:r>
      <w:r>
        <w:t>не удаляя иглу из вены, при удовлетворительном состоянии пациента через</w:t>
      </w:r>
      <w:r>
        <w:rPr>
          <w:spacing w:val="-67"/>
        </w:rPr>
        <w:t xml:space="preserve"> </w:t>
      </w:r>
      <w:r>
        <w:t>2–3-минутный</w:t>
      </w:r>
      <w:r>
        <w:rPr>
          <w:spacing w:val="-1"/>
        </w:rPr>
        <w:t xml:space="preserve"> </w:t>
      </w:r>
      <w:r>
        <w:t>интервал</w:t>
      </w:r>
      <w:r>
        <w:rPr>
          <w:spacing w:val="-3"/>
        </w:rPr>
        <w:t xml:space="preserve"> </w:t>
      </w:r>
      <w:r>
        <w:t>медленно ввести</w:t>
      </w:r>
      <w:r>
        <w:rPr>
          <w:spacing w:val="-1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препарата.</w:t>
      </w:r>
    </w:p>
    <w:p w:rsidR="00395A1F" w:rsidRDefault="00395A1F" w:rsidP="00395A1F">
      <w:pPr>
        <w:pStyle w:val="a3"/>
        <w:ind w:left="449" w:right="99" w:firstLine="566"/>
        <w:jc w:val="both"/>
      </w:pPr>
      <w:r>
        <w:t>Введение</w:t>
      </w:r>
      <w:r>
        <w:rPr>
          <w:spacing w:val="70"/>
        </w:rPr>
        <w:t xml:space="preserve"> </w:t>
      </w:r>
      <w:r>
        <w:t>контрастного</w:t>
      </w:r>
      <w:r>
        <w:rPr>
          <w:spacing w:val="70"/>
        </w:rPr>
        <w:t xml:space="preserve"> </w:t>
      </w:r>
      <w:r>
        <w:t>вещества</w:t>
      </w:r>
      <w:r>
        <w:rPr>
          <w:spacing w:val="70"/>
        </w:rPr>
        <w:t xml:space="preserve"> </w:t>
      </w:r>
      <w:r>
        <w:t>должно</w:t>
      </w:r>
      <w:r>
        <w:rPr>
          <w:spacing w:val="70"/>
        </w:rPr>
        <w:t xml:space="preserve"> </w:t>
      </w:r>
      <w:r>
        <w:t>производиться</w:t>
      </w:r>
      <w:r>
        <w:rPr>
          <w:spacing w:val="70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(в течение 2 мин) в присутствии врача. При возникновении побочных яв-</w:t>
      </w:r>
      <w:r>
        <w:rPr>
          <w:spacing w:val="1"/>
        </w:rPr>
        <w:t xml:space="preserve"> </w:t>
      </w:r>
      <w:r>
        <w:t>лений следует тут же медленно ввести в вену 10–20 мл 30%-ного раствора</w:t>
      </w:r>
      <w:r>
        <w:rPr>
          <w:spacing w:val="1"/>
        </w:rPr>
        <w:t xml:space="preserve"> </w:t>
      </w:r>
      <w:r>
        <w:t>тиосульфата</w:t>
      </w:r>
      <w:r>
        <w:rPr>
          <w:spacing w:val="-1"/>
        </w:rPr>
        <w:t xml:space="preserve"> </w:t>
      </w:r>
      <w:r>
        <w:t>натрия.</w:t>
      </w:r>
    </w:p>
    <w:p w:rsidR="00395A1F" w:rsidRDefault="00395A1F" w:rsidP="00395A1F">
      <w:pPr>
        <w:pStyle w:val="a3"/>
        <w:spacing w:before="1"/>
        <w:ind w:left="449" w:right="99" w:firstLine="566"/>
        <w:jc w:val="both"/>
      </w:pPr>
      <w:r>
        <w:t>Незначительными побочными эффектами могут быть тошнота, рвота,</w:t>
      </w:r>
      <w:r>
        <w:rPr>
          <w:spacing w:val="1"/>
        </w:rPr>
        <w:t xml:space="preserve"> </w:t>
      </w:r>
      <w:r>
        <w:t>головокружение. Гораздо опаснее аллергические реакции на контрастные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(крапивница,</w:t>
      </w:r>
      <w:r>
        <w:rPr>
          <w:spacing w:val="1"/>
        </w:rPr>
        <w:t xml:space="preserve"> </w:t>
      </w:r>
      <w:r>
        <w:t>бронхоспазм,</w:t>
      </w:r>
      <w:r>
        <w:rPr>
          <w:spacing w:val="1"/>
        </w:rPr>
        <w:t xml:space="preserve"> </w:t>
      </w:r>
      <w:r>
        <w:t>анафилактический</w:t>
      </w:r>
      <w:r>
        <w:rPr>
          <w:spacing w:val="1"/>
        </w:rPr>
        <w:t xml:space="preserve"> </w:t>
      </w:r>
      <w:r>
        <w:t>шок),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развиваются примерно в 5 % случаев. При необходимости проведения экс-</w:t>
      </w:r>
      <w:r>
        <w:rPr>
          <w:spacing w:val="1"/>
        </w:rPr>
        <w:t xml:space="preserve"> </w:t>
      </w:r>
      <w:r>
        <w:t>креторной урографии у пациентов с аллергическими реакциями на гипер-</w:t>
      </w:r>
      <w:r>
        <w:rPr>
          <w:spacing w:val="1"/>
        </w:rPr>
        <w:t xml:space="preserve"> </w:t>
      </w:r>
      <w:r>
        <w:t>осмолярные контрастные препараты применяют только низкоосмолярные</w:t>
      </w:r>
      <w:r>
        <w:rPr>
          <w:spacing w:val="1"/>
        </w:rPr>
        <w:t xml:space="preserve"> </w:t>
      </w:r>
      <w:r>
        <w:t>вещества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предварительно</w:t>
      </w:r>
      <w:r>
        <w:rPr>
          <w:spacing w:val="43"/>
        </w:rPr>
        <w:t xml:space="preserve"> </w:t>
      </w:r>
      <w:r>
        <w:t>проводят</w:t>
      </w:r>
      <w:r>
        <w:rPr>
          <w:spacing w:val="42"/>
        </w:rPr>
        <w:t xml:space="preserve"> </w:t>
      </w:r>
      <w:r>
        <w:t>премедикацию</w:t>
      </w:r>
      <w:r>
        <w:rPr>
          <w:spacing w:val="42"/>
        </w:rPr>
        <w:t xml:space="preserve"> </w:t>
      </w:r>
      <w:r>
        <w:t>глюкокортикоидами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антигистаминными препаратами.</w:t>
      </w:r>
    </w:p>
    <w:p w:rsidR="00395A1F" w:rsidRDefault="00395A1F" w:rsidP="00395A1F">
      <w:pPr>
        <w:spacing w:before="85"/>
        <w:ind w:left="341"/>
        <w:jc w:val="center"/>
      </w:pPr>
      <w:r>
        <w:t>8</w:t>
      </w:r>
    </w:p>
    <w:p w:rsidR="00395A1F" w:rsidRDefault="00395A1F" w:rsidP="00395A1F">
      <w:pPr>
        <w:jc w:val="center"/>
        <w:sectPr w:rsidR="00395A1F">
          <w:pgSz w:w="11910" w:h="16840"/>
          <w:pgMar w:top="920" w:right="1140" w:bottom="280" w:left="1140" w:header="720" w:footer="720" w:gutter="0"/>
          <w:cols w:space="720"/>
        </w:sectPr>
      </w:pPr>
    </w:p>
    <w:p w:rsidR="00395A1F" w:rsidRDefault="00395A1F" w:rsidP="00395A1F">
      <w:pPr>
        <w:pStyle w:val="a3"/>
        <w:spacing w:before="74"/>
        <w:ind w:left="108" w:right="448" w:firstLine="566"/>
        <w:jc w:val="both"/>
      </w:pPr>
      <w:r>
        <w:lastRenderedPageBreak/>
        <w:t>Противопоказаниями к проведению экскреторной урографии являют-</w:t>
      </w:r>
      <w:r>
        <w:rPr>
          <w:spacing w:val="1"/>
        </w:rPr>
        <w:t xml:space="preserve"> </w:t>
      </w:r>
      <w:r>
        <w:t>ся шок, коллапс, тяжелые заболевания печени и почек с выраженной азо-</w:t>
      </w:r>
      <w:r>
        <w:rPr>
          <w:spacing w:val="1"/>
        </w:rPr>
        <w:t xml:space="preserve"> </w:t>
      </w:r>
      <w:r>
        <w:t>темией,</w:t>
      </w:r>
      <w:r>
        <w:rPr>
          <w:spacing w:val="61"/>
        </w:rPr>
        <w:t xml:space="preserve"> </w:t>
      </w:r>
      <w:r>
        <w:t>гипертиреоидизм,</w:t>
      </w:r>
      <w:r>
        <w:rPr>
          <w:spacing w:val="128"/>
        </w:rPr>
        <w:t xml:space="preserve"> </w:t>
      </w:r>
      <w:r>
        <w:t>сахарный</w:t>
      </w:r>
      <w:r>
        <w:rPr>
          <w:spacing w:val="129"/>
        </w:rPr>
        <w:t xml:space="preserve"> </w:t>
      </w:r>
      <w:r>
        <w:t>диабет,</w:t>
      </w:r>
      <w:r>
        <w:rPr>
          <w:spacing w:val="130"/>
        </w:rPr>
        <w:t xml:space="preserve"> </w:t>
      </w:r>
      <w:r>
        <w:t>гипертоническая</w:t>
      </w:r>
      <w:r>
        <w:rPr>
          <w:spacing w:val="130"/>
        </w:rPr>
        <w:t xml:space="preserve"> </w:t>
      </w:r>
      <w:r>
        <w:t>болезнь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стадии декомпенсации и</w:t>
      </w:r>
      <w:r>
        <w:rPr>
          <w:spacing w:val="-3"/>
        </w:rPr>
        <w:t xml:space="preserve"> </w:t>
      </w:r>
      <w:r>
        <w:t>беременность.</w:t>
      </w:r>
    </w:p>
    <w:p w:rsidR="00395A1F" w:rsidRDefault="00395A1F" w:rsidP="00395A1F">
      <w:pPr>
        <w:pStyle w:val="a3"/>
        <w:spacing w:before="6"/>
      </w:pPr>
    </w:p>
    <w:p w:rsidR="00395A1F" w:rsidRDefault="00395A1F" w:rsidP="00395A1F">
      <w:pPr>
        <w:pStyle w:val="110"/>
        <w:ind w:left="255" w:right="593"/>
      </w:pPr>
      <w:bookmarkStart w:id="3" w:name="_TOC_250005"/>
      <w:r>
        <w:t>РЕТРОГРАДНАЯ</w:t>
      </w:r>
      <w:r>
        <w:rPr>
          <w:spacing w:val="-7"/>
        </w:rPr>
        <w:t xml:space="preserve"> </w:t>
      </w:r>
      <w:r>
        <w:t>(ВОСХОДЯЩАЯ)</w:t>
      </w:r>
      <w:r>
        <w:rPr>
          <w:spacing w:val="-6"/>
        </w:rPr>
        <w:t xml:space="preserve"> </w:t>
      </w:r>
      <w:bookmarkEnd w:id="3"/>
      <w:r>
        <w:t>УРЕТЕРОПИЕЛОГРАФИЯ</w:t>
      </w:r>
    </w:p>
    <w:p w:rsidR="00395A1F" w:rsidRDefault="00395A1F" w:rsidP="00395A1F">
      <w:pPr>
        <w:pStyle w:val="a3"/>
        <w:spacing w:before="8"/>
        <w:rPr>
          <w:b/>
          <w:sz w:val="27"/>
        </w:rPr>
      </w:pPr>
    </w:p>
    <w:p w:rsidR="00395A1F" w:rsidRDefault="00395A1F" w:rsidP="00395A1F">
      <w:pPr>
        <w:pStyle w:val="a3"/>
        <w:ind w:left="108" w:right="442" w:firstLine="566"/>
        <w:jc w:val="both"/>
      </w:pPr>
      <w:r>
        <w:t>Данное исследование основано на заполнении мочеточника, лоханки и</w:t>
      </w:r>
      <w:r>
        <w:rPr>
          <w:spacing w:val="-67"/>
        </w:rPr>
        <w:t xml:space="preserve"> </w:t>
      </w:r>
      <w:r>
        <w:t>чашечек рентгеноконтрастным веществом путем ретроградного введения</w:t>
      </w:r>
      <w:r>
        <w:rPr>
          <w:spacing w:val="1"/>
        </w:rPr>
        <w:t xml:space="preserve"> </w:t>
      </w:r>
      <w:r>
        <w:t>его через предварительно установленный в мочеточник катетер (рис. 4).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жидкие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(Урографин,</w:t>
      </w:r>
      <w:r>
        <w:rPr>
          <w:spacing w:val="1"/>
        </w:rPr>
        <w:t xml:space="preserve"> </w:t>
      </w:r>
      <w:r>
        <w:t>Омнипак). Газообразные контрасты (кислород, воздух) в настоящее время</w:t>
      </w:r>
      <w:r>
        <w:rPr>
          <w:spacing w:val="1"/>
        </w:rPr>
        <w:t xml:space="preserve"> </w:t>
      </w:r>
      <w:r>
        <w:t>применяют</w:t>
      </w:r>
      <w:r>
        <w:rPr>
          <w:spacing w:val="-3"/>
        </w:rPr>
        <w:t xml:space="preserve"> </w:t>
      </w:r>
      <w:r>
        <w:t>крайне</w:t>
      </w:r>
      <w:r>
        <w:rPr>
          <w:spacing w:val="-3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5).</w:t>
      </w:r>
    </w:p>
    <w:p w:rsidR="00395A1F" w:rsidRDefault="00395A1F" w:rsidP="00395A1F">
      <w:pPr>
        <w:pStyle w:val="a3"/>
        <w:ind w:left="108" w:right="444" w:firstLine="566"/>
        <w:jc w:val="both"/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2031492</wp:posOffset>
            </wp:positionH>
            <wp:positionV relativeFrom="paragraph">
              <wp:posOffset>898401</wp:posOffset>
            </wp:positionV>
            <wp:extent cx="3296762" cy="4592193"/>
            <wp:effectExtent l="0" t="0" r="0" b="0"/>
            <wp:wrapTopAndBottom/>
            <wp:docPr id="2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762" cy="4592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настоящее время показания к проведению данного исследования</w:t>
      </w:r>
      <w:r>
        <w:rPr>
          <w:spacing w:val="1"/>
        </w:rPr>
        <w:t xml:space="preserve"> </w:t>
      </w:r>
      <w:r>
        <w:t>значительно сузились в связи с появлением более информативных и менее</w:t>
      </w:r>
      <w:r>
        <w:rPr>
          <w:spacing w:val="1"/>
        </w:rPr>
        <w:t xml:space="preserve"> </w:t>
      </w:r>
      <w:r>
        <w:t>инвазивных методов диагностики, таких как</w:t>
      </w:r>
      <w:r>
        <w:rPr>
          <w:spacing w:val="1"/>
        </w:rPr>
        <w:t xml:space="preserve"> </w:t>
      </w:r>
      <w:r>
        <w:t>сонография, компьютерная</w:t>
      </w:r>
      <w:r>
        <w:rPr>
          <w:spacing w:val="1"/>
        </w:rPr>
        <w:t xml:space="preserve"> </w:t>
      </w:r>
      <w:r>
        <w:t>томография</w:t>
      </w:r>
      <w:r>
        <w:rPr>
          <w:spacing w:val="-1"/>
        </w:rPr>
        <w:t xml:space="preserve"> </w:t>
      </w:r>
      <w:r>
        <w:t>(КТ)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магнитно-резонансная</w:t>
      </w:r>
      <w:r>
        <w:rPr>
          <w:spacing w:val="-1"/>
        </w:rPr>
        <w:t xml:space="preserve"> </w:t>
      </w:r>
      <w:r>
        <w:t>томография</w:t>
      </w:r>
      <w:r>
        <w:rPr>
          <w:spacing w:val="-1"/>
        </w:rPr>
        <w:t xml:space="preserve"> </w:t>
      </w:r>
      <w:r>
        <w:t>(МРТ).</w:t>
      </w:r>
    </w:p>
    <w:p w:rsidR="00395A1F" w:rsidRDefault="00395A1F" w:rsidP="00395A1F">
      <w:pPr>
        <w:spacing w:before="53"/>
        <w:ind w:left="1340" w:right="1675"/>
        <w:jc w:val="center"/>
        <w:rPr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Ретроградная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пиелограмма</w:t>
      </w:r>
    </w:p>
    <w:p w:rsidR="00395A1F" w:rsidRDefault="00395A1F" w:rsidP="00395A1F">
      <w:pPr>
        <w:pStyle w:val="a3"/>
        <w:spacing w:before="6"/>
      </w:pPr>
    </w:p>
    <w:p w:rsidR="00395A1F" w:rsidRDefault="00395A1F" w:rsidP="00395A1F">
      <w:pPr>
        <w:spacing w:before="92"/>
        <w:ind w:right="339"/>
        <w:jc w:val="center"/>
      </w:pPr>
      <w:r>
        <w:t>9</w:t>
      </w:r>
    </w:p>
    <w:p w:rsidR="00395A1F" w:rsidRDefault="00395A1F" w:rsidP="00395A1F">
      <w:pPr>
        <w:jc w:val="center"/>
        <w:sectPr w:rsidR="00395A1F">
          <w:pgSz w:w="11910" w:h="16840"/>
          <w:pgMar w:top="920" w:right="1140" w:bottom="280" w:left="1140" w:header="720" w:footer="720" w:gutter="0"/>
          <w:cols w:space="720"/>
        </w:sectPr>
      </w:pPr>
    </w:p>
    <w:p w:rsidR="00395A1F" w:rsidRDefault="00395A1F" w:rsidP="00395A1F">
      <w:pPr>
        <w:pStyle w:val="a3"/>
        <w:ind w:left="273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865284" cy="3646170"/>
            <wp:effectExtent l="0" t="0" r="0" b="0"/>
            <wp:docPr id="3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284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A1F" w:rsidRDefault="00395A1F" w:rsidP="00395A1F">
      <w:pPr>
        <w:spacing w:before="102"/>
        <w:ind w:left="2018" w:right="1675"/>
        <w:jc w:val="center"/>
        <w:rPr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5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Ретроградная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пневмопиелограмма</w:t>
      </w:r>
    </w:p>
    <w:p w:rsidR="00395A1F" w:rsidRDefault="00395A1F" w:rsidP="00395A1F">
      <w:pPr>
        <w:pStyle w:val="a3"/>
      </w:pPr>
    </w:p>
    <w:p w:rsidR="00395A1F" w:rsidRDefault="00395A1F" w:rsidP="00395A1F">
      <w:pPr>
        <w:pStyle w:val="a3"/>
        <w:spacing w:before="1"/>
        <w:ind w:left="449" w:right="99" w:firstLine="566"/>
        <w:jc w:val="both"/>
      </w:pPr>
      <w:r>
        <w:t>Ретроградная уретеропиелография (рис. 6) используется в случаях, ко-</w:t>
      </w:r>
      <w:r>
        <w:rPr>
          <w:spacing w:val="-67"/>
        </w:rPr>
        <w:t xml:space="preserve"> </w:t>
      </w:r>
      <w:r>
        <w:t>гда экскреторная урография не дает отчетливого изображения верхних мо-</w:t>
      </w:r>
      <w:r>
        <w:rPr>
          <w:spacing w:val="1"/>
        </w:rPr>
        <w:t xml:space="preserve"> </w:t>
      </w:r>
      <w:r>
        <w:t>чевыводящих путей или невыполнима из-за выраженной азотемии, аллер-</w:t>
      </w:r>
      <w:r>
        <w:rPr>
          <w:spacing w:val="1"/>
        </w:rPr>
        <w:t xml:space="preserve"> </w:t>
      </w:r>
      <w:r>
        <w:t>гических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контрастное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исследования прибегают при сужениях мочеточников различного генеза,</w:t>
      </w:r>
      <w:r>
        <w:rPr>
          <w:spacing w:val="1"/>
        </w:rPr>
        <w:t xml:space="preserve"> </w:t>
      </w:r>
      <w:r>
        <w:t>туберкулезе, опухолях верхних мочевых путей, рентгенонегативных кам-</w:t>
      </w:r>
      <w:r>
        <w:rPr>
          <w:spacing w:val="1"/>
        </w:rPr>
        <w:t xml:space="preserve"> </w:t>
      </w:r>
      <w:r>
        <w:t>нях, аномалиях мочевой системы, а также при необходимости визуализа-</w:t>
      </w:r>
      <w:r>
        <w:rPr>
          <w:spacing w:val="1"/>
        </w:rPr>
        <w:t xml:space="preserve"> </w:t>
      </w:r>
      <w:r>
        <w:t>ции культи мочеточника удаленной почки. Для выявления рентгенонега-</w:t>
      </w:r>
      <w:r>
        <w:rPr>
          <w:spacing w:val="1"/>
        </w:rPr>
        <w:t xml:space="preserve"> </w:t>
      </w:r>
      <w:r>
        <w:t>тивных</w:t>
      </w:r>
      <w:r>
        <w:rPr>
          <w:spacing w:val="1"/>
        </w:rPr>
        <w:t xml:space="preserve"> </w:t>
      </w:r>
      <w:r>
        <w:t>камней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растворы</w:t>
      </w:r>
      <w:r>
        <w:rPr>
          <w:spacing w:val="1"/>
        </w:rPr>
        <w:t xml:space="preserve"> </w:t>
      </w:r>
      <w:r>
        <w:t>контрастного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пневмопиелография.</w:t>
      </w:r>
    </w:p>
    <w:p w:rsidR="00395A1F" w:rsidRDefault="00395A1F" w:rsidP="00395A1F">
      <w:pPr>
        <w:pStyle w:val="a3"/>
        <w:spacing w:before="1"/>
        <w:ind w:left="449" w:right="105" w:firstLine="566"/>
        <w:jc w:val="both"/>
      </w:pPr>
      <w:r>
        <w:t>Осложнениями ретроградной уретеропиелографии являются развитие</w:t>
      </w:r>
      <w:r>
        <w:rPr>
          <w:spacing w:val="1"/>
        </w:rPr>
        <w:t xml:space="preserve"> </w:t>
      </w:r>
      <w:r>
        <w:t>пиелоренального</w:t>
      </w:r>
      <w:r>
        <w:rPr>
          <w:spacing w:val="1"/>
        </w:rPr>
        <w:t xml:space="preserve"> </w:t>
      </w:r>
      <w:r>
        <w:t>рефлюкса,</w:t>
      </w:r>
      <w:r>
        <w:rPr>
          <w:spacing w:val="1"/>
        </w:rPr>
        <w:t xml:space="preserve"> </w:t>
      </w:r>
      <w:r>
        <w:t>сопровождающегося</w:t>
      </w:r>
      <w:r>
        <w:rPr>
          <w:spacing w:val="1"/>
        </w:rPr>
        <w:t xml:space="preserve"> </w:t>
      </w:r>
      <w:r>
        <w:t>лихорадкой,</w:t>
      </w:r>
      <w:r>
        <w:rPr>
          <w:spacing w:val="1"/>
        </w:rPr>
        <w:t xml:space="preserve"> </w:t>
      </w:r>
      <w:r>
        <w:t>ознобом,</w:t>
      </w:r>
      <w:r>
        <w:rPr>
          <w:spacing w:val="1"/>
        </w:rPr>
        <w:t xml:space="preserve"> </w:t>
      </w:r>
      <w:r>
        <w:t>болью в поясничной области; обострение пиелонефрита; перфорация мо-</w:t>
      </w:r>
      <w:r>
        <w:rPr>
          <w:spacing w:val="1"/>
        </w:rPr>
        <w:t xml:space="preserve"> </w:t>
      </w:r>
      <w:r>
        <w:t>четочника.</w:t>
      </w:r>
    </w:p>
    <w:p w:rsidR="00395A1F" w:rsidRDefault="00395A1F" w:rsidP="00395A1F">
      <w:pPr>
        <w:pStyle w:val="a3"/>
        <w:ind w:left="449" w:right="100" w:firstLine="566"/>
        <w:jc w:val="both"/>
      </w:pPr>
      <w:r>
        <w:t>Проведение ретроградной</w:t>
      </w:r>
      <w:r>
        <w:rPr>
          <w:spacing w:val="1"/>
        </w:rPr>
        <w:t xml:space="preserve"> </w:t>
      </w:r>
      <w:r>
        <w:t>уретеропиелографии начинается с цисто-</w:t>
      </w:r>
      <w:r>
        <w:rPr>
          <w:spacing w:val="1"/>
        </w:rPr>
        <w:t xml:space="preserve"> </w:t>
      </w:r>
      <w:r>
        <w:t>скопии, после чего в устье соответствующего мочеточника вводят катетер</w:t>
      </w:r>
      <w:r>
        <w:rPr>
          <w:spacing w:val="1"/>
        </w:rPr>
        <w:t xml:space="preserve"> </w:t>
      </w:r>
      <w:r>
        <w:t>на высоту 20–25 см (или при необходимости в лоханку). Затем делают об-</w:t>
      </w:r>
      <w:r>
        <w:rPr>
          <w:spacing w:val="1"/>
        </w:rPr>
        <w:t xml:space="preserve"> </w:t>
      </w:r>
      <w:r>
        <w:t>зорный снимок мочевых путей для контроля расположения катетера. Мед-</w:t>
      </w:r>
      <w:r>
        <w:rPr>
          <w:spacing w:val="1"/>
        </w:rPr>
        <w:t xml:space="preserve"> </w:t>
      </w:r>
      <w:r>
        <w:t>ленно</w:t>
      </w:r>
      <w:r>
        <w:rPr>
          <w:spacing w:val="1"/>
        </w:rPr>
        <w:t xml:space="preserve"> </w:t>
      </w:r>
      <w:r>
        <w:t>вводят</w:t>
      </w:r>
      <w:r>
        <w:rPr>
          <w:spacing w:val="70"/>
        </w:rPr>
        <w:t xml:space="preserve"> </w:t>
      </w:r>
      <w:r>
        <w:t>рентгеноконтрастное</w:t>
      </w:r>
      <w:r>
        <w:rPr>
          <w:spacing w:val="70"/>
        </w:rPr>
        <w:t xml:space="preserve"> </w:t>
      </w:r>
      <w:r>
        <w:t>вещество</w:t>
      </w:r>
      <w:r>
        <w:rPr>
          <w:spacing w:val="70"/>
        </w:rPr>
        <w:t xml:space="preserve"> </w:t>
      </w:r>
      <w:r>
        <w:t>(обычно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более</w:t>
      </w:r>
      <w:r>
        <w:rPr>
          <w:spacing w:val="70"/>
        </w:rPr>
        <w:t xml:space="preserve"> </w:t>
      </w:r>
      <w:r>
        <w:t>3–5</w:t>
      </w:r>
      <w:r>
        <w:rPr>
          <w:spacing w:val="70"/>
        </w:rPr>
        <w:t xml:space="preserve"> </w:t>
      </w:r>
      <w:r>
        <w:t>мл)</w:t>
      </w:r>
      <w:r>
        <w:rPr>
          <w:spacing w:val="-67"/>
        </w:rPr>
        <w:t xml:space="preserve"> </w:t>
      </w:r>
      <w:r>
        <w:t>и выполняют снимки. Во избежание инфекционных осложнений не следу-</w:t>
      </w:r>
      <w:r>
        <w:rPr>
          <w:spacing w:val="1"/>
        </w:rPr>
        <w:t xml:space="preserve"> </w:t>
      </w:r>
      <w:r>
        <w:t>ет производить ретроградную уретеропиелографию одновременно с двух</w:t>
      </w:r>
      <w:r>
        <w:rPr>
          <w:spacing w:val="1"/>
        </w:rPr>
        <w:t xml:space="preserve"> </w:t>
      </w:r>
      <w:r>
        <w:t>сторон.</w:t>
      </w:r>
    </w:p>
    <w:p w:rsidR="00395A1F" w:rsidRDefault="00395A1F" w:rsidP="00395A1F">
      <w:pPr>
        <w:spacing w:before="77"/>
        <w:ind w:left="2016" w:right="1675"/>
        <w:jc w:val="center"/>
      </w:pPr>
      <w:r>
        <w:t>10</w:t>
      </w:r>
    </w:p>
    <w:p w:rsidR="00395A1F" w:rsidRDefault="00395A1F" w:rsidP="00395A1F">
      <w:pPr>
        <w:jc w:val="center"/>
        <w:sectPr w:rsidR="00395A1F">
          <w:pgSz w:w="11910" w:h="16840"/>
          <w:pgMar w:top="1000" w:right="1140" w:bottom="280" w:left="1140" w:header="720" w:footer="720" w:gutter="0"/>
          <w:cols w:space="720"/>
        </w:sectPr>
      </w:pPr>
    </w:p>
    <w:p w:rsidR="00395A1F" w:rsidRDefault="00395A1F" w:rsidP="00395A1F">
      <w:pPr>
        <w:pStyle w:val="a3"/>
        <w:ind w:left="229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963894" cy="4231100"/>
            <wp:effectExtent l="0" t="0" r="0" b="0"/>
            <wp:docPr id="3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894" cy="42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A1F" w:rsidRDefault="00395A1F" w:rsidP="00395A1F">
      <w:pPr>
        <w:spacing w:before="140"/>
        <w:ind w:left="1338" w:right="1675"/>
        <w:jc w:val="center"/>
        <w:rPr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6.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Ретроградная</w:t>
      </w:r>
      <w:r>
        <w:rPr>
          <w:spacing w:val="-1"/>
          <w:sz w:val="24"/>
        </w:rPr>
        <w:t xml:space="preserve"> </w:t>
      </w:r>
      <w:r>
        <w:rPr>
          <w:sz w:val="24"/>
        </w:rPr>
        <w:t>уретеропиелограмма</w:t>
      </w:r>
    </w:p>
    <w:p w:rsidR="00395A1F" w:rsidRDefault="00395A1F" w:rsidP="00395A1F">
      <w:pPr>
        <w:pStyle w:val="a3"/>
        <w:spacing w:before="6"/>
      </w:pPr>
    </w:p>
    <w:p w:rsidR="00395A1F" w:rsidRDefault="00395A1F" w:rsidP="00395A1F">
      <w:pPr>
        <w:pStyle w:val="110"/>
        <w:ind w:left="258" w:right="593"/>
      </w:pPr>
      <w:bookmarkStart w:id="4" w:name="_TOC_250004"/>
      <w:r>
        <w:t>АНТЕГРАДНАЯ</w:t>
      </w:r>
      <w:r>
        <w:rPr>
          <w:spacing w:val="-8"/>
        </w:rPr>
        <w:t xml:space="preserve"> </w:t>
      </w:r>
      <w:r>
        <w:t>(НИСХОДЯЩАЯ)</w:t>
      </w:r>
      <w:r>
        <w:rPr>
          <w:spacing w:val="-5"/>
        </w:rPr>
        <w:t xml:space="preserve"> </w:t>
      </w:r>
      <w:bookmarkEnd w:id="4"/>
      <w:r>
        <w:t>ПИЕЛОУРЕТЕРОГРАФИЯ</w:t>
      </w:r>
    </w:p>
    <w:p w:rsidR="00395A1F" w:rsidRDefault="00395A1F" w:rsidP="00395A1F">
      <w:pPr>
        <w:pStyle w:val="a3"/>
        <w:spacing w:before="6"/>
        <w:rPr>
          <w:b/>
          <w:sz w:val="27"/>
        </w:rPr>
      </w:pPr>
    </w:p>
    <w:p w:rsidR="00395A1F" w:rsidRDefault="00395A1F" w:rsidP="00395A1F">
      <w:pPr>
        <w:pStyle w:val="a3"/>
        <w:ind w:left="108" w:right="441" w:firstLine="566"/>
        <w:jc w:val="both"/>
      </w:pPr>
      <w:r>
        <w:t>Антеградная (нисходящая) пиелоуретерография — метод исследова-</w:t>
      </w:r>
      <w:r>
        <w:rPr>
          <w:spacing w:val="1"/>
        </w:rPr>
        <w:t xml:space="preserve"> </w:t>
      </w:r>
      <w:r>
        <w:t>ния, основанный на визуализации верхних мочевых путей путем введения</w:t>
      </w:r>
      <w:r>
        <w:rPr>
          <w:spacing w:val="1"/>
        </w:rPr>
        <w:t xml:space="preserve"> </w:t>
      </w:r>
      <w:r>
        <w:t>контрастного вещества в почечную лоханку с помощью чрескожной пунк-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по нефростомическому</w:t>
      </w:r>
      <w:r>
        <w:rPr>
          <w:spacing w:val="-4"/>
        </w:rPr>
        <w:t xml:space="preserve"> </w:t>
      </w:r>
      <w:r>
        <w:t>дренажу</w:t>
      </w:r>
      <w:r>
        <w:rPr>
          <w:spacing w:val="-4"/>
        </w:rPr>
        <w:t xml:space="preserve"> </w:t>
      </w:r>
      <w:r>
        <w:t>(рис.</w:t>
      </w:r>
      <w:r>
        <w:rPr>
          <w:spacing w:val="2"/>
        </w:rPr>
        <w:t xml:space="preserve"> </w:t>
      </w:r>
      <w:r>
        <w:t>7).</w:t>
      </w:r>
    </w:p>
    <w:p w:rsidR="00395A1F" w:rsidRDefault="00395A1F" w:rsidP="00395A1F">
      <w:pPr>
        <w:pStyle w:val="a3"/>
        <w:spacing w:before="1"/>
        <w:ind w:left="108" w:right="440" w:firstLine="566"/>
        <w:jc w:val="both"/>
      </w:pPr>
      <w:r>
        <w:t>Антеградная</w:t>
      </w:r>
      <w:r>
        <w:rPr>
          <w:spacing w:val="49"/>
        </w:rPr>
        <w:t xml:space="preserve"> </w:t>
      </w:r>
      <w:r>
        <w:t>чрескожная</w:t>
      </w:r>
      <w:r>
        <w:rPr>
          <w:spacing w:val="118"/>
        </w:rPr>
        <w:t xml:space="preserve"> </w:t>
      </w:r>
      <w:r>
        <w:t>пиелоуретерография</w:t>
      </w:r>
      <w:r>
        <w:rPr>
          <w:spacing w:val="118"/>
        </w:rPr>
        <w:t xml:space="preserve"> </w:t>
      </w:r>
      <w:r>
        <w:t>показана</w:t>
      </w:r>
      <w:r>
        <w:rPr>
          <w:spacing w:val="123"/>
        </w:rPr>
        <w:t xml:space="preserve"> </w:t>
      </w:r>
      <w:r>
        <w:t>пациентам</w:t>
      </w:r>
      <w:r>
        <w:rPr>
          <w:spacing w:val="-68"/>
        </w:rPr>
        <w:t xml:space="preserve"> </w:t>
      </w:r>
      <w:r>
        <w:t>с обструкцией мочеточников различного генеза (стриктура, камень, опу-</w:t>
      </w:r>
      <w:r>
        <w:rPr>
          <w:spacing w:val="1"/>
        </w:rPr>
        <w:t xml:space="preserve"> </w:t>
      </w:r>
      <w:r>
        <w:t>холь и др.), когда другие методы диагностики не позволяют установить</w:t>
      </w:r>
      <w:r>
        <w:rPr>
          <w:spacing w:val="1"/>
        </w:rPr>
        <w:t xml:space="preserve"> </w:t>
      </w:r>
      <w:r>
        <w:t>правильный диагноз. Исследование помогает определить характер и уро-</w:t>
      </w:r>
      <w:r>
        <w:rPr>
          <w:spacing w:val="1"/>
        </w:rPr>
        <w:t xml:space="preserve"> </w:t>
      </w:r>
      <w:r>
        <w:t>вень</w:t>
      </w:r>
      <w:r>
        <w:rPr>
          <w:spacing w:val="-2"/>
        </w:rPr>
        <w:t xml:space="preserve"> </w:t>
      </w:r>
      <w:r>
        <w:t>непроходимости мочеточников.</w:t>
      </w:r>
    </w:p>
    <w:p w:rsidR="00395A1F" w:rsidRDefault="00395A1F" w:rsidP="00395A1F">
      <w:pPr>
        <w:pStyle w:val="a3"/>
        <w:spacing w:before="1"/>
        <w:ind w:left="108" w:right="445" w:firstLine="566"/>
        <w:jc w:val="both"/>
      </w:pPr>
      <w:r>
        <w:t>Антеградную пиелоуретерографию используют для оценки состояния</w:t>
      </w:r>
      <w:r>
        <w:rPr>
          <w:spacing w:val="1"/>
        </w:rPr>
        <w:t xml:space="preserve"> </w:t>
      </w:r>
      <w:r>
        <w:t>верхних мочевыводящих путей у пациентов с нефростомой в послеопера-</w:t>
      </w:r>
      <w:r>
        <w:rPr>
          <w:spacing w:val="1"/>
        </w:rPr>
        <w:t xml:space="preserve"> </w:t>
      </w:r>
      <w:r>
        <w:t>ционном</w:t>
      </w:r>
      <w:r>
        <w:rPr>
          <w:spacing w:val="28"/>
        </w:rPr>
        <w:t xml:space="preserve"> </w:t>
      </w:r>
      <w:r>
        <w:t>периоде,</w:t>
      </w:r>
      <w:r>
        <w:rPr>
          <w:spacing w:val="96"/>
        </w:rPr>
        <w:t xml:space="preserve"> </w:t>
      </w:r>
      <w:r>
        <w:t>особенно</w:t>
      </w:r>
      <w:r>
        <w:rPr>
          <w:spacing w:val="99"/>
        </w:rPr>
        <w:t xml:space="preserve"> </w:t>
      </w:r>
      <w:r>
        <w:t>после</w:t>
      </w:r>
      <w:r>
        <w:rPr>
          <w:spacing w:val="97"/>
        </w:rPr>
        <w:t xml:space="preserve"> </w:t>
      </w:r>
      <w:r>
        <w:t>пластических</w:t>
      </w:r>
      <w:r>
        <w:rPr>
          <w:spacing w:val="98"/>
        </w:rPr>
        <w:t xml:space="preserve"> </w:t>
      </w:r>
      <w:r>
        <w:t>операций</w:t>
      </w:r>
      <w:r>
        <w:rPr>
          <w:spacing w:val="98"/>
        </w:rPr>
        <w:t xml:space="preserve"> </w:t>
      </w:r>
      <w:r>
        <w:t>на</w:t>
      </w:r>
      <w:r>
        <w:rPr>
          <w:spacing w:val="98"/>
        </w:rPr>
        <w:t xml:space="preserve"> </w:t>
      </w:r>
      <w:r>
        <w:t>лоханке</w:t>
      </w:r>
      <w:r>
        <w:rPr>
          <w:spacing w:val="-68"/>
        </w:rPr>
        <w:t xml:space="preserve"> </w:t>
      </w:r>
      <w:r>
        <w:t>и мочеточнике.</w:t>
      </w:r>
    </w:p>
    <w:p w:rsidR="00395A1F" w:rsidRDefault="00395A1F" w:rsidP="00395A1F">
      <w:pPr>
        <w:pStyle w:val="a3"/>
        <w:ind w:left="108" w:right="443" w:firstLine="566"/>
        <w:jc w:val="both"/>
      </w:pPr>
      <w:r>
        <w:t>Противопоказаниями к выполнению антеградной чрескожной пиело-</w:t>
      </w:r>
      <w:r>
        <w:rPr>
          <w:spacing w:val="1"/>
        </w:rPr>
        <w:t xml:space="preserve"> </w:t>
      </w:r>
      <w:r>
        <w:t>уретерографии являются инфекции кожи и мягких тканей в поясничной</w:t>
      </w:r>
      <w:r>
        <w:rPr>
          <w:spacing w:val="1"/>
        </w:rPr>
        <w:t xml:space="preserve"> </w:t>
      </w:r>
      <w:r>
        <w:t>области, а также состояния, сопровождающиеся нарушением свертываемо-</w:t>
      </w:r>
      <w:r>
        <w:rPr>
          <w:spacing w:val="-67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крови.</w:t>
      </w:r>
    </w:p>
    <w:p w:rsidR="00395A1F" w:rsidRDefault="00395A1F" w:rsidP="00395A1F">
      <w:pPr>
        <w:spacing w:before="82"/>
        <w:ind w:left="1184" w:right="1523"/>
        <w:jc w:val="center"/>
      </w:pPr>
      <w:r>
        <w:t>11</w:t>
      </w:r>
    </w:p>
    <w:p w:rsidR="00395A1F" w:rsidRDefault="00395A1F" w:rsidP="00395A1F">
      <w:pPr>
        <w:jc w:val="center"/>
        <w:sectPr w:rsidR="00395A1F">
          <w:pgSz w:w="11910" w:h="16840"/>
          <w:pgMar w:top="1000" w:right="1140" w:bottom="280" w:left="1140" w:header="720" w:footer="720" w:gutter="0"/>
          <w:cols w:space="720"/>
        </w:sectPr>
      </w:pPr>
    </w:p>
    <w:p w:rsidR="00395A1F" w:rsidRDefault="00395A1F" w:rsidP="00395A1F">
      <w:pPr>
        <w:pStyle w:val="a3"/>
        <w:ind w:left="46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97284" cy="3145154"/>
            <wp:effectExtent l="0" t="0" r="0" b="0"/>
            <wp:docPr id="3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284" cy="314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A1F" w:rsidRDefault="00395A1F" w:rsidP="00395A1F">
      <w:pPr>
        <w:spacing w:before="149"/>
        <w:ind w:left="2014" w:right="1675"/>
        <w:jc w:val="center"/>
        <w:rPr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7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Антеградная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пиелоуретерограмма</w:t>
      </w:r>
    </w:p>
    <w:p w:rsidR="00395A1F" w:rsidRDefault="00395A1F" w:rsidP="00395A1F">
      <w:pPr>
        <w:pStyle w:val="a3"/>
        <w:spacing w:before="6"/>
      </w:pPr>
    </w:p>
    <w:p w:rsidR="00395A1F" w:rsidRDefault="00395A1F" w:rsidP="00395A1F">
      <w:pPr>
        <w:pStyle w:val="110"/>
        <w:ind w:left="2019"/>
      </w:pPr>
      <w:bookmarkStart w:id="5" w:name="_TOC_250003"/>
      <w:bookmarkEnd w:id="5"/>
      <w:r>
        <w:t>ЦИСТОГРАФИЯ</w:t>
      </w:r>
    </w:p>
    <w:p w:rsidR="00395A1F" w:rsidRDefault="00395A1F" w:rsidP="00395A1F">
      <w:pPr>
        <w:pStyle w:val="a3"/>
        <w:spacing w:before="6"/>
        <w:rPr>
          <w:b/>
          <w:sz w:val="27"/>
        </w:rPr>
      </w:pPr>
    </w:p>
    <w:p w:rsidR="00395A1F" w:rsidRDefault="00395A1F" w:rsidP="00395A1F">
      <w:pPr>
        <w:pStyle w:val="a3"/>
        <w:ind w:left="449" w:right="107" w:firstLine="566"/>
        <w:jc w:val="both"/>
      </w:pPr>
      <w:r>
        <w:t>Цистография — метод рентгенологического исследования мочевого</w:t>
      </w:r>
      <w:r>
        <w:rPr>
          <w:spacing w:val="1"/>
        </w:rPr>
        <w:t xml:space="preserve"> </w:t>
      </w:r>
      <w:r>
        <w:t>пузыря путем предварительного наполнения его контрастным веществом.</w:t>
      </w:r>
      <w:r>
        <w:rPr>
          <w:spacing w:val="1"/>
        </w:rPr>
        <w:t xml:space="preserve"> </w:t>
      </w:r>
      <w:r>
        <w:t>Цистография может быть нисходящей (во время экскреторной урографии)</w:t>
      </w:r>
      <w:r>
        <w:rPr>
          <w:spacing w:val="1"/>
        </w:rPr>
        <w:t xml:space="preserve"> </w:t>
      </w:r>
      <w:r>
        <w:t>и восходящей (ретроградной), которая, в свою очередь, подразделяется на</w:t>
      </w:r>
      <w:r>
        <w:rPr>
          <w:spacing w:val="1"/>
        </w:rPr>
        <w:t xml:space="preserve"> </w:t>
      </w:r>
      <w:r>
        <w:t>статическую</w:t>
      </w:r>
      <w:r>
        <w:rPr>
          <w:spacing w:val="-2"/>
        </w:rPr>
        <w:t xml:space="preserve"> </w:t>
      </w:r>
      <w:r>
        <w:t>и микционную</w:t>
      </w:r>
      <w:r>
        <w:rPr>
          <w:spacing w:val="-2"/>
        </w:rPr>
        <w:t xml:space="preserve"> </w:t>
      </w:r>
      <w:r>
        <w:t>(во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мочеиспускания).</w:t>
      </w:r>
    </w:p>
    <w:p w:rsidR="00395A1F" w:rsidRDefault="00395A1F" w:rsidP="00395A1F">
      <w:pPr>
        <w:pStyle w:val="a3"/>
        <w:spacing w:before="1"/>
        <w:ind w:left="449" w:right="101" w:firstLine="566"/>
        <w:jc w:val="both"/>
      </w:pPr>
      <w:r>
        <w:t>Ретроградная цистография — метод рентгеноидентификации мочево-</w:t>
      </w:r>
      <w:r>
        <w:rPr>
          <w:spacing w:val="1"/>
        </w:rPr>
        <w:t xml:space="preserve"> </w:t>
      </w:r>
      <w:r>
        <w:t>го пузыря путем введения в его полость жидких (рис. 8) или газообразных</w:t>
      </w:r>
      <w:r>
        <w:rPr>
          <w:spacing w:val="1"/>
        </w:rPr>
        <w:t xml:space="preserve"> </w:t>
      </w:r>
      <w:r>
        <w:t>(рис. 9) (пневмоцистограмма) контрастных веществ по установленному по</w:t>
      </w:r>
      <w:r>
        <w:rPr>
          <w:spacing w:val="1"/>
        </w:rPr>
        <w:t xml:space="preserve"> </w:t>
      </w:r>
      <w:r>
        <w:t>уретре</w:t>
      </w:r>
      <w:r>
        <w:rPr>
          <w:spacing w:val="1"/>
        </w:rPr>
        <w:t xml:space="preserve"> </w:t>
      </w:r>
      <w:r>
        <w:t>катетеру.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пациента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спине при отведенных и согнутых в тазобедренных суставах бедрах. С по-</w:t>
      </w:r>
      <w:r>
        <w:rPr>
          <w:spacing w:val="1"/>
        </w:rPr>
        <w:t xml:space="preserve"> </w:t>
      </w:r>
      <w:r>
        <w:t>мощью</w:t>
      </w:r>
      <w:r>
        <w:rPr>
          <w:spacing w:val="1"/>
        </w:rPr>
        <w:t xml:space="preserve"> </w:t>
      </w:r>
      <w:r>
        <w:t>катетера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мочевой</w:t>
      </w:r>
      <w:r>
        <w:rPr>
          <w:spacing w:val="1"/>
        </w:rPr>
        <w:t xml:space="preserve"> </w:t>
      </w:r>
      <w:r>
        <w:t>пузырь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200–350</w:t>
      </w:r>
      <w:r>
        <w:rPr>
          <w:spacing w:val="1"/>
        </w:rPr>
        <w:t xml:space="preserve"> </w:t>
      </w:r>
      <w:r>
        <w:t>мл</w:t>
      </w:r>
      <w:r>
        <w:rPr>
          <w:spacing w:val="1"/>
        </w:rPr>
        <w:t xml:space="preserve"> </w:t>
      </w:r>
      <w:r>
        <w:t>контрастного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рентгеновский</w:t>
      </w:r>
      <w:r>
        <w:rPr>
          <w:spacing w:val="1"/>
        </w:rPr>
        <w:t xml:space="preserve"> </w:t>
      </w:r>
      <w:r>
        <w:t>снимок.</w:t>
      </w:r>
      <w:r>
        <w:rPr>
          <w:spacing w:val="1"/>
        </w:rPr>
        <w:t xml:space="preserve"> </w:t>
      </w:r>
      <w:r>
        <w:t>Нормальный</w:t>
      </w:r>
      <w:r>
        <w:rPr>
          <w:spacing w:val="1"/>
        </w:rPr>
        <w:t xml:space="preserve"> </w:t>
      </w:r>
      <w:r>
        <w:t>мочевой пузырь при достаточном наполнении имеет округлую (преимуще-</w:t>
      </w:r>
      <w:r>
        <w:rPr>
          <w:spacing w:val="1"/>
        </w:rPr>
        <w:t xml:space="preserve"> </w:t>
      </w:r>
      <w:r>
        <w:t>ственно у мужчин) или овальную (у женщин) форму и четкие ровные кон-</w:t>
      </w:r>
      <w:r>
        <w:rPr>
          <w:spacing w:val="1"/>
        </w:rPr>
        <w:t xml:space="preserve"> </w:t>
      </w:r>
      <w:r>
        <w:t>туры. Нижний край его тени располагается на уровне верхней границы</w:t>
      </w:r>
      <w:r>
        <w:rPr>
          <w:spacing w:val="1"/>
        </w:rPr>
        <w:t xml:space="preserve"> </w:t>
      </w:r>
      <w:r>
        <w:t>симфиза, а верхний — на уровне III–IV крестцовых позвонков. У детей</w:t>
      </w:r>
      <w:r>
        <w:rPr>
          <w:spacing w:val="1"/>
        </w:rPr>
        <w:t xml:space="preserve"> </w:t>
      </w:r>
      <w:r>
        <w:t>мочевой пузырь расположен выше над симфизом, чем у взрослых. Цисто-</w:t>
      </w:r>
      <w:r>
        <w:rPr>
          <w:spacing w:val="1"/>
        </w:rPr>
        <w:t xml:space="preserve"> </w:t>
      </w:r>
      <w:r>
        <w:t>графия — основной метод диагностики разрывов мочевого пузыря, позво-</w:t>
      </w:r>
      <w:r>
        <w:rPr>
          <w:spacing w:val="1"/>
        </w:rPr>
        <w:t xml:space="preserve"> </w:t>
      </w:r>
      <w:r>
        <w:t>ляющий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затеки</w:t>
      </w:r>
      <w:r>
        <w:rPr>
          <w:spacing w:val="1"/>
        </w:rPr>
        <w:t xml:space="preserve"> </w:t>
      </w:r>
      <w:r>
        <w:t>рентгеноконтрастного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органа. С ее помощью можно также диагностировать цистоцеле, мочепу-</w:t>
      </w:r>
      <w:r>
        <w:rPr>
          <w:spacing w:val="1"/>
        </w:rPr>
        <w:t xml:space="preserve"> </w:t>
      </w:r>
      <w:r>
        <w:t>зырные свищи, опухоли и камни мочевого пузыря. У пациентов с доброка-</w:t>
      </w:r>
      <w:r>
        <w:rPr>
          <w:spacing w:val="1"/>
        </w:rPr>
        <w:t xml:space="preserve"> </w:t>
      </w:r>
      <w:r>
        <w:t>чественной</w:t>
      </w:r>
      <w:r>
        <w:rPr>
          <w:spacing w:val="52"/>
        </w:rPr>
        <w:t xml:space="preserve"> </w:t>
      </w:r>
      <w:r>
        <w:t>гиперплазией</w:t>
      </w:r>
      <w:r>
        <w:rPr>
          <w:spacing w:val="51"/>
        </w:rPr>
        <w:t xml:space="preserve"> </w:t>
      </w:r>
      <w:r>
        <w:t>предстательной</w:t>
      </w:r>
      <w:r>
        <w:rPr>
          <w:spacing w:val="50"/>
        </w:rPr>
        <w:t xml:space="preserve"> </w:t>
      </w:r>
      <w:r>
        <w:t>железы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цистограмме</w:t>
      </w:r>
      <w:r>
        <w:rPr>
          <w:spacing w:val="52"/>
        </w:rPr>
        <w:t xml:space="preserve"> </w:t>
      </w:r>
      <w:r>
        <w:t>может</w:t>
      </w:r>
    </w:p>
    <w:p w:rsidR="00395A1F" w:rsidRDefault="00395A1F" w:rsidP="00395A1F">
      <w:pPr>
        <w:spacing w:before="175"/>
        <w:ind w:left="2016" w:right="1675"/>
        <w:jc w:val="center"/>
      </w:pPr>
      <w:r>
        <w:t>12</w:t>
      </w:r>
    </w:p>
    <w:p w:rsidR="00395A1F" w:rsidRDefault="00395A1F" w:rsidP="00395A1F">
      <w:pPr>
        <w:jc w:val="center"/>
        <w:sectPr w:rsidR="00395A1F">
          <w:pgSz w:w="11910" w:h="16840"/>
          <w:pgMar w:top="1000" w:right="1140" w:bottom="280" w:left="1140" w:header="720" w:footer="720" w:gutter="0"/>
          <w:cols w:space="720"/>
        </w:sectPr>
      </w:pPr>
    </w:p>
    <w:p w:rsidR="00395A1F" w:rsidRDefault="00395A1F" w:rsidP="00395A1F">
      <w:pPr>
        <w:pStyle w:val="a3"/>
        <w:spacing w:before="74"/>
        <w:ind w:left="108" w:right="439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1909572</wp:posOffset>
            </wp:positionH>
            <wp:positionV relativeFrom="paragraph">
              <wp:posOffset>1764415</wp:posOffset>
            </wp:positionV>
            <wp:extent cx="3500839" cy="3223260"/>
            <wp:effectExtent l="0" t="0" r="0" b="0"/>
            <wp:wrapTopAndBottom/>
            <wp:docPr id="4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0839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отчетливо определяться обусловленный ею округлый дефект наполнения</w:t>
      </w:r>
      <w:r>
        <w:rPr>
          <w:spacing w:val="1"/>
        </w:rPr>
        <w:t xml:space="preserve"> </w:t>
      </w:r>
      <w:r>
        <w:t>по нижнему контуру мочевого пузыря. Дивертикулы мочевого пузыря вы-</w:t>
      </w:r>
      <w:r>
        <w:rPr>
          <w:spacing w:val="1"/>
        </w:rPr>
        <w:t xml:space="preserve"> </w:t>
      </w:r>
      <w:r>
        <w:t>являются на цистограмме в виде мешкообразных выпячиваний его стенки.</w:t>
      </w:r>
      <w:r>
        <w:rPr>
          <w:spacing w:val="1"/>
        </w:rPr>
        <w:t xml:space="preserve"> </w:t>
      </w:r>
      <w:r>
        <w:t>Противопоказаниями к проведению ретроградной цистографии являются</w:t>
      </w:r>
      <w:r>
        <w:rPr>
          <w:spacing w:val="1"/>
        </w:rPr>
        <w:t xml:space="preserve"> </w:t>
      </w:r>
      <w:r>
        <w:t>острые воспалительные заболевания нижних мочевых путей, предстатель-</w:t>
      </w:r>
      <w:r>
        <w:rPr>
          <w:spacing w:val="1"/>
        </w:rPr>
        <w:t xml:space="preserve"> </w:t>
      </w:r>
      <w:r>
        <w:t>ной железы и органов мошонки. У пациентов с травматическим поврежде-</w:t>
      </w:r>
      <w:r>
        <w:rPr>
          <w:spacing w:val="1"/>
        </w:rPr>
        <w:t xml:space="preserve"> </w:t>
      </w:r>
      <w:r>
        <w:t>нием мочевого пузыря предварительно убеждаются в целостности моче-</w:t>
      </w:r>
      <w:r>
        <w:rPr>
          <w:spacing w:val="1"/>
        </w:rPr>
        <w:t xml:space="preserve"> </w:t>
      </w:r>
      <w:r>
        <w:t>испускательного канала.</w:t>
      </w:r>
    </w:p>
    <w:p w:rsidR="00395A1F" w:rsidRDefault="00395A1F" w:rsidP="00395A1F">
      <w:pPr>
        <w:spacing w:before="108"/>
        <w:ind w:left="1184" w:right="1523"/>
        <w:jc w:val="center"/>
        <w:rPr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8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Ретроградная</w:t>
      </w:r>
      <w:r>
        <w:rPr>
          <w:spacing w:val="-2"/>
          <w:sz w:val="24"/>
        </w:rPr>
        <w:t xml:space="preserve"> </w:t>
      </w:r>
      <w:r>
        <w:rPr>
          <w:sz w:val="24"/>
        </w:rPr>
        <w:t>цистограмма</w:t>
      </w:r>
    </w:p>
    <w:p w:rsidR="00395A1F" w:rsidRDefault="00395A1F" w:rsidP="00395A1F">
      <w:pPr>
        <w:pStyle w:val="a3"/>
        <w:rPr>
          <w:sz w:val="20"/>
        </w:rPr>
      </w:pPr>
    </w:p>
    <w:p w:rsidR="00395A1F" w:rsidRDefault="00395A1F" w:rsidP="00395A1F">
      <w:pPr>
        <w:pStyle w:val="a3"/>
        <w:spacing w:before="2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1935479</wp:posOffset>
            </wp:positionH>
            <wp:positionV relativeFrom="paragraph">
              <wp:posOffset>208942</wp:posOffset>
            </wp:positionV>
            <wp:extent cx="3516374" cy="2552033"/>
            <wp:effectExtent l="0" t="0" r="0" b="0"/>
            <wp:wrapTopAndBottom/>
            <wp:docPr id="4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374" cy="2552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A1F" w:rsidRDefault="00395A1F" w:rsidP="00395A1F">
      <w:pPr>
        <w:spacing w:before="35"/>
        <w:ind w:left="1339" w:right="1675"/>
        <w:jc w:val="center"/>
        <w:rPr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9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Пневмоцистограмма</w:t>
      </w:r>
    </w:p>
    <w:p w:rsidR="00395A1F" w:rsidRDefault="00395A1F" w:rsidP="00395A1F">
      <w:pPr>
        <w:pStyle w:val="a3"/>
        <w:rPr>
          <w:sz w:val="20"/>
        </w:rPr>
      </w:pPr>
    </w:p>
    <w:p w:rsidR="00395A1F" w:rsidRDefault="00395A1F" w:rsidP="00395A1F">
      <w:pPr>
        <w:pStyle w:val="a3"/>
        <w:spacing w:before="5"/>
        <w:rPr>
          <w:sz w:val="23"/>
        </w:rPr>
      </w:pPr>
    </w:p>
    <w:p w:rsidR="00395A1F" w:rsidRDefault="00395A1F" w:rsidP="00395A1F">
      <w:pPr>
        <w:ind w:left="1184" w:right="1523"/>
        <w:jc w:val="center"/>
      </w:pPr>
      <w:r>
        <w:t>13</w:t>
      </w:r>
    </w:p>
    <w:p w:rsidR="00395A1F" w:rsidRDefault="00395A1F" w:rsidP="00395A1F">
      <w:pPr>
        <w:jc w:val="center"/>
        <w:sectPr w:rsidR="00395A1F">
          <w:pgSz w:w="11910" w:h="16840"/>
          <w:pgMar w:top="920" w:right="1140" w:bottom="280" w:left="1140" w:header="720" w:footer="720" w:gutter="0"/>
          <w:cols w:space="720"/>
        </w:sectPr>
      </w:pPr>
    </w:p>
    <w:p w:rsidR="00395A1F" w:rsidRDefault="00395A1F" w:rsidP="00395A1F">
      <w:pPr>
        <w:pStyle w:val="a3"/>
        <w:spacing w:before="74"/>
        <w:ind w:left="449" w:right="102" w:firstLine="56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2618232</wp:posOffset>
            </wp:positionH>
            <wp:positionV relativeFrom="paragraph">
              <wp:posOffset>1764415</wp:posOffset>
            </wp:positionV>
            <wp:extent cx="2552259" cy="3723513"/>
            <wp:effectExtent l="0" t="0" r="0" b="0"/>
            <wp:wrapTopAndBottom/>
            <wp:docPr id="4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259" cy="372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Большинство предложенных ранее модификаций цистографий в связи</w:t>
      </w:r>
      <w:r>
        <w:rPr>
          <w:spacing w:val="1"/>
        </w:rPr>
        <w:t xml:space="preserve"> </w:t>
      </w:r>
      <w:r>
        <w:t>с появлением более информативных методов исследования в настоящее</w:t>
      </w:r>
      <w:r>
        <w:rPr>
          <w:spacing w:val="1"/>
        </w:rPr>
        <w:t xml:space="preserve"> </w:t>
      </w:r>
      <w:r>
        <w:t>время утратили свое значение. Проверку временем выдержала только мик-</w:t>
      </w:r>
      <w:r>
        <w:rPr>
          <w:spacing w:val="1"/>
        </w:rPr>
        <w:t xml:space="preserve"> </w:t>
      </w:r>
      <w:r>
        <w:t>ционная цистография (рис. 10) — рентгенография, выполняемая во время</w:t>
      </w:r>
      <w:r>
        <w:rPr>
          <w:spacing w:val="1"/>
        </w:rPr>
        <w:t xml:space="preserve"> </w:t>
      </w:r>
      <w:r>
        <w:t>освобождения мочевого пузыря от контрастного вещества, то есть в мо-</w:t>
      </w:r>
      <w:r>
        <w:rPr>
          <w:spacing w:val="1"/>
        </w:rPr>
        <w:t xml:space="preserve"> </w:t>
      </w:r>
      <w:r>
        <w:t>мент</w:t>
      </w:r>
      <w:r>
        <w:rPr>
          <w:spacing w:val="50"/>
        </w:rPr>
        <w:t xml:space="preserve"> </w:t>
      </w:r>
      <w:r>
        <w:t>мочеиспускания.</w:t>
      </w:r>
      <w:r>
        <w:rPr>
          <w:spacing w:val="120"/>
        </w:rPr>
        <w:t xml:space="preserve"> </w:t>
      </w:r>
      <w:r>
        <w:t>Микционная</w:t>
      </w:r>
      <w:r>
        <w:rPr>
          <w:spacing w:val="120"/>
        </w:rPr>
        <w:t xml:space="preserve"> </w:t>
      </w:r>
      <w:r>
        <w:t>цистография</w:t>
      </w:r>
      <w:r>
        <w:rPr>
          <w:spacing w:val="120"/>
        </w:rPr>
        <w:t xml:space="preserve"> </w:t>
      </w:r>
      <w:r>
        <w:t>широко</w:t>
      </w:r>
      <w:r>
        <w:rPr>
          <w:spacing w:val="120"/>
        </w:rPr>
        <w:t xml:space="preserve"> </w:t>
      </w:r>
      <w:r>
        <w:t>применяется</w:t>
      </w:r>
      <w:r>
        <w:rPr>
          <w:spacing w:val="-68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детской</w:t>
      </w:r>
      <w:r>
        <w:rPr>
          <w:spacing w:val="63"/>
        </w:rPr>
        <w:t xml:space="preserve"> </w:t>
      </w:r>
      <w:r>
        <w:t>урологии</w:t>
      </w:r>
      <w:r>
        <w:rPr>
          <w:spacing w:val="63"/>
        </w:rPr>
        <w:t xml:space="preserve"> </w:t>
      </w:r>
      <w:r>
        <w:t>для</w:t>
      </w:r>
      <w:r>
        <w:rPr>
          <w:spacing w:val="64"/>
        </w:rPr>
        <w:t xml:space="preserve"> </w:t>
      </w:r>
      <w:r>
        <w:t>выявления</w:t>
      </w:r>
      <w:r>
        <w:rPr>
          <w:spacing w:val="62"/>
        </w:rPr>
        <w:t xml:space="preserve"> </w:t>
      </w:r>
      <w:r>
        <w:t>пузырно-мочеточникового</w:t>
      </w:r>
      <w:r>
        <w:rPr>
          <w:spacing w:val="62"/>
        </w:rPr>
        <w:t xml:space="preserve"> </w:t>
      </w:r>
      <w:r>
        <w:t>рефлюкса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установления его</w:t>
      </w:r>
      <w:r>
        <w:rPr>
          <w:spacing w:val="-3"/>
        </w:rPr>
        <w:t xml:space="preserve"> </w:t>
      </w:r>
      <w:r>
        <w:t>степени.</w:t>
      </w:r>
    </w:p>
    <w:p w:rsidR="00395A1F" w:rsidRDefault="00395A1F" w:rsidP="00395A1F">
      <w:pPr>
        <w:spacing w:before="69"/>
        <w:ind w:left="350" w:right="9"/>
        <w:jc w:val="center"/>
        <w:rPr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10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Микционная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цистограмма.</w:t>
      </w:r>
      <w:r>
        <w:rPr>
          <w:spacing w:val="-2"/>
          <w:sz w:val="24"/>
        </w:rPr>
        <w:t xml:space="preserve"> </w:t>
      </w:r>
      <w:r>
        <w:rPr>
          <w:sz w:val="24"/>
        </w:rPr>
        <w:t>Двусторонний</w:t>
      </w:r>
      <w:r>
        <w:rPr>
          <w:spacing w:val="-5"/>
          <w:sz w:val="24"/>
        </w:rPr>
        <w:t xml:space="preserve"> </w:t>
      </w:r>
      <w:r>
        <w:rPr>
          <w:sz w:val="24"/>
        </w:rPr>
        <w:t>пузырно-мочеточниковый</w:t>
      </w:r>
      <w:r>
        <w:rPr>
          <w:spacing w:val="-3"/>
          <w:sz w:val="24"/>
        </w:rPr>
        <w:t xml:space="preserve"> </w:t>
      </w:r>
      <w:r>
        <w:rPr>
          <w:sz w:val="24"/>
        </w:rPr>
        <w:t>рефлюкс</w:t>
      </w:r>
    </w:p>
    <w:p w:rsidR="00395A1F" w:rsidRDefault="00395A1F" w:rsidP="00395A1F">
      <w:pPr>
        <w:pStyle w:val="a3"/>
        <w:spacing w:before="1"/>
      </w:pPr>
    </w:p>
    <w:p w:rsidR="00395A1F" w:rsidRDefault="00395A1F" w:rsidP="00395A1F">
      <w:pPr>
        <w:pStyle w:val="a3"/>
        <w:ind w:left="449" w:right="100" w:firstLine="566"/>
        <w:jc w:val="both"/>
      </w:pPr>
      <w:r>
        <w:t>Также к данному исследованию прибегают при необходимости визуа-</w:t>
      </w:r>
      <w:r>
        <w:rPr>
          <w:spacing w:val="1"/>
        </w:rPr>
        <w:t xml:space="preserve"> </w:t>
      </w:r>
      <w:r>
        <w:t>лизировать</w:t>
      </w:r>
      <w:r>
        <w:rPr>
          <w:spacing w:val="1"/>
        </w:rPr>
        <w:t xml:space="preserve"> </w:t>
      </w:r>
      <w:r>
        <w:t>задние</w:t>
      </w:r>
      <w:r>
        <w:rPr>
          <w:spacing w:val="1"/>
        </w:rPr>
        <w:t xml:space="preserve"> </w:t>
      </w:r>
      <w:r>
        <w:t>отделы</w:t>
      </w:r>
      <w:r>
        <w:rPr>
          <w:spacing w:val="1"/>
        </w:rPr>
        <w:t xml:space="preserve"> </w:t>
      </w:r>
      <w:r>
        <w:t>мочеиспускательного</w:t>
      </w:r>
      <w:r>
        <w:rPr>
          <w:spacing w:val="1"/>
        </w:rPr>
        <w:t xml:space="preserve"> </w:t>
      </w:r>
      <w:r>
        <w:t>канала</w:t>
      </w:r>
      <w:r>
        <w:rPr>
          <w:spacing w:val="1"/>
        </w:rPr>
        <w:t xml:space="preserve"> </w:t>
      </w:r>
      <w:r>
        <w:t>(антеградная</w:t>
      </w:r>
      <w:r>
        <w:rPr>
          <w:spacing w:val="1"/>
        </w:rPr>
        <w:t xml:space="preserve"> </w:t>
      </w:r>
      <w:r>
        <w:t>уретрография) у пациентов со стриктурами и клапанами уретры, эктопией</w:t>
      </w:r>
      <w:r>
        <w:rPr>
          <w:spacing w:val="1"/>
        </w:rPr>
        <w:t xml:space="preserve"> </w:t>
      </w:r>
      <w:r>
        <w:t>устья</w:t>
      </w:r>
      <w:r>
        <w:rPr>
          <w:spacing w:val="-1"/>
        </w:rPr>
        <w:t xml:space="preserve"> </w:t>
      </w:r>
      <w:r>
        <w:t>мочеточника</w:t>
      </w:r>
      <w:r>
        <w:rPr>
          <w:spacing w:val="-3"/>
        </w:rPr>
        <w:t xml:space="preserve"> </w:t>
      </w:r>
      <w:r>
        <w:t>в уретру.</w:t>
      </w:r>
    </w:p>
    <w:p w:rsidR="00395A1F" w:rsidRDefault="00395A1F" w:rsidP="00395A1F">
      <w:pPr>
        <w:pStyle w:val="a3"/>
        <w:spacing w:before="1"/>
        <w:ind w:left="449" w:right="107" w:firstLine="566"/>
        <w:jc w:val="both"/>
      </w:pPr>
      <w:r>
        <w:t>Нисходящая цистография — это стандартное рентгенологическое ис-</w:t>
      </w:r>
      <w:r>
        <w:rPr>
          <w:spacing w:val="1"/>
        </w:rPr>
        <w:t xml:space="preserve"> </w:t>
      </w:r>
      <w:r>
        <w:t>следование мочевого пузыря в процессе выполнения экскреторной уро-</w:t>
      </w:r>
      <w:r>
        <w:rPr>
          <w:spacing w:val="1"/>
        </w:rPr>
        <w:t xml:space="preserve"> </w:t>
      </w:r>
      <w:r>
        <w:t>графии</w:t>
      </w:r>
      <w:r>
        <w:rPr>
          <w:spacing w:val="-1"/>
        </w:rPr>
        <w:t xml:space="preserve"> </w:t>
      </w:r>
      <w:r>
        <w:t>(рис. 11).</w:t>
      </w:r>
    </w:p>
    <w:p w:rsidR="00395A1F" w:rsidRDefault="00395A1F" w:rsidP="00395A1F">
      <w:pPr>
        <w:pStyle w:val="a3"/>
        <w:ind w:left="449" w:right="100" w:firstLine="566"/>
        <w:jc w:val="both"/>
      </w:pPr>
      <w:r>
        <w:t>Целенаправленно она применяется для получения информации о со-</w:t>
      </w:r>
      <w:r>
        <w:rPr>
          <w:spacing w:val="1"/>
        </w:rPr>
        <w:t xml:space="preserve"> </w:t>
      </w:r>
      <w:r>
        <w:t>стоянии мочевого пузыря при невозможности его катетеризации из-за не-</w:t>
      </w:r>
      <w:r>
        <w:rPr>
          <w:spacing w:val="1"/>
        </w:rPr>
        <w:t xml:space="preserve"> </w:t>
      </w:r>
      <w:r>
        <w:t>проходимости уретры. При нормальной функции почек отчетливая тень</w:t>
      </w:r>
      <w:r>
        <w:rPr>
          <w:spacing w:val="1"/>
        </w:rPr>
        <w:t xml:space="preserve"> </w:t>
      </w:r>
      <w:r>
        <w:t>мочевого пузыря появляется через 30–40 мин после введения в кровоток</w:t>
      </w:r>
      <w:r>
        <w:rPr>
          <w:spacing w:val="1"/>
        </w:rPr>
        <w:t xml:space="preserve"> </w:t>
      </w:r>
      <w:r>
        <w:t>контрастного вещества. Если контрастирование недостаточное, производят</w:t>
      </w:r>
      <w:r>
        <w:rPr>
          <w:spacing w:val="-67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поздние снимки,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60–90</w:t>
      </w:r>
      <w:r>
        <w:rPr>
          <w:spacing w:val="1"/>
        </w:rPr>
        <w:t xml:space="preserve"> </w:t>
      </w:r>
      <w:r>
        <w:t>мин.</w:t>
      </w:r>
    </w:p>
    <w:p w:rsidR="00395A1F" w:rsidRDefault="00395A1F" w:rsidP="00395A1F">
      <w:pPr>
        <w:spacing w:before="159"/>
        <w:ind w:left="2016" w:right="1675"/>
        <w:jc w:val="center"/>
      </w:pPr>
      <w:r>
        <w:t>14</w:t>
      </w:r>
    </w:p>
    <w:p w:rsidR="00395A1F" w:rsidRDefault="00395A1F" w:rsidP="00395A1F">
      <w:pPr>
        <w:jc w:val="center"/>
        <w:sectPr w:rsidR="00395A1F">
          <w:pgSz w:w="11910" w:h="16840"/>
          <w:pgMar w:top="920" w:right="1140" w:bottom="280" w:left="1140" w:header="720" w:footer="720" w:gutter="0"/>
          <w:cols w:space="720"/>
        </w:sectPr>
      </w:pPr>
    </w:p>
    <w:p w:rsidR="00395A1F" w:rsidRDefault="00395A1F" w:rsidP="00395A1F">
      <w:pPr>
        <w:pStyle w:val="a3"/>
        <w:ind w:left="215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147902" cy="4296727"/>
            <wp:effectExtent l="0" t="0" r="0" b="0"/>
            <wp:docPr id="5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902" cy="429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A1F" w:rsidRDefault="00395A1F" w:rsidP="00395A1F">
      <w:pPr>
        <w:spacing w:before="157"/>
        <w:ind w:left="1339" w:right="1675"/>
        <w:jc w:val="center"/>
        <w:rPr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11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Нисходящая</w:t>
      </w:r>
      <w:r>
        <w:rPr>
          <w:spacing w:val="-2"/>
          <w:sz w:val="24"/>
        </w:rPr>
        <w:t xml:space="preserve"> </w:t>
      </w:r>
      <w:r>
        <w:rPr>
          <w:sz w:val="24"/>
        </w:rPr>
        <w:t>цистограмма</w:t>
      </w:r>
    </w:p>
    <w:p w:rsidR="00395A1F" w:rsidRDefault="00395A1F" w:rsidP="00395A1F">
      <w:pPr>
        <w:pStyle w:val="a3"/>
        <w:spacing w:before="6"/>
      </w:pPr>
    </w:p>
    <w:p w:rsidR="00395A1F" w:rsidRDefault="00395A1F" w:rsidP="00395A1F">
      <w:pPr>
        <w:pStyle w:val="110"/>
        <w:ind w:left="1340"/>
      </w:pPr>
      <w:bookmarkStart w:id="6" w:name="_TOC_250002"/>
      <w:bookmarkEnd w:id="6"/>
      <w:r>
        <w:t>УРЕТРОГРАФИЯ</w:t>
      </w:r>
    </w:p>
    <w:p w:rsidR="00395A1F" w:rsidRDefault="00395A1F" w:rsidP="00395A1F">
      <w:pPr>
        <w:pStyle w:val="a3"/>
        <w:spacing w:before="6"/>
        <w:rPr>
          <w:b/>
          <w:sz w:val="27"/>
        </w:rPr>
      </w:pPr>
    </w:p>
    <w:p w:rsidR="00395A1F" w:rsidRDefault="00395A1F" w:rsidP="00395A1F">
      <w:pPr>
        <w:pStyle w:val="a3"/>
        <w:ind w:left="108" w:right="445" w:firstLine="566"/>
        <w:jc w:val="both"/>
      </w:pPr>
      <w:r>
        <w:t>Уретрография</w:t>
      </w:r>
      <w:r>
        <w:rPr>
          <w:spacing w:val="1"/>
        </w:rPr>
        <w:t xml:space="preserve"> </w:t>
      </w:r>
      <w:r>
        <w:t>— метод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мочеиспуска-</w:t>
      </w:r>
      <w:r>
        <w:rPr>
          <w:spacing w:val="1"/>
        </w:rPr>
        <w:t xml:space="preserve"> </w:t>
      </w:r>
      <w:r>
        <w:t>тельного канала путем его предварительного контрастирования. Различают</w:t>
      </w:r>
      <w:r>
        <w:rPr>
          <w:spacing w:val="-67"/>
        </w:rPr>
        <w:t xml:space="preserve"> </w:t>
      </w:r>
      <w:r>
        <w:t>нисходящую (антеградную, микционную) и восходящую (ретроградную)</w:t>
      </w:r>
      <w:r>
        <w:rPr>
          <w:spacing w:val="1"/>
        </w:rPr>
        <w:t xml:space="preserve"> </w:t>
      </w:r>
      <w:r>
        <w:t>уретрографию.</w:t>
      </w:r>
    </w:p>
    <w:p w:rsidR="00395A1F" w:rsidRDefault="00395A1F" w:rsidP="00395A1F">
      <w:pPr>
        <w:pStyle w:val="a3"/>
        <w:spacing w:before="1"/>
        <w:ind w:left="108" w:right="443" w:firstLine="566"/>
        <w:jc w:val="both"/>
      </w:pPr>
      <w:r>
        <w:t>Антеградную</w:t>
      </w:r>
      <w:r>
        <w:rPr>
          <w:spacing w:val="1"/>
        </w:rPr>
        <w:t xml:space="preserve"> </w:t>
      </w:r>
      <w:r>
        <w:t>уретрографию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мочеиспускания</w:t>
      </w:r>
      <w:r>
        <w:rPr>
          <w:spacing w:val="1"/>
        </w:rPr>
        <w:t xml:space="preserve"> </w:t>
      </w:r>
      <w:r>
        <w:t>после предварительного заполнения мочевого пузыря рентгеноконтраст-</w:t>
      </w:r>
      <w:r>
        <w:rPr>
          <w:spacing w:val="1"/>
        </w:rPr>
        <w:t xml:space="preserve"> </w:t>
      </w:r>
      <w:r>
        <w:t>ным веществом. При этом получается хорошее изображение простатиче-</w:t>
      </w:r>
      <w:r>
        <w:rPr>
          <w:spacing w:val="1"/>
        </w:rPr>
        <w:t xml:space="preserve"> </w:t>
      </w:r>
      <w:r>
        <w:t>ского и мембранозного отделов мочеиспускательного канала, поэтому это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применяется,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заболеваний</w:t>
      </w:r>
      <w:r>
        <w:rPr>
          <w:spacing w:val="-6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отделов уретры</w:t>
      </w:r>
      <w:r>
        <w:rPr>
          <w:spacing w:val="2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12).</w:t>
      </w:r>
    </w:p>
    <w:p w:rsidR="00395A1F" w:rsidRDefault="00395A1F" w:rsidP="00395A1F">
      <w:pPr>
        <w:pStyle w:val="a3"/>
        <w:ind w:left="108" w:right="444" w:firstLine="566"/>
        <w:jc w:val="both"/>
      </w:pPr>
      <w:r>
        <w:t>Значительно чаще выполняют ретроградную уретрографию. Ее обыч-</w:t>
      </w:r>
      <w:r>
        <w:rPr>
          <w:spacing w:val="1"/>
        </w:rPr>
        <w:t xml:space="preserve"> </w:t>
      </w:r>
      <w:r>
        <w:t>но производят в косом положении пациента на спине: ротированный таз</w:t>
      </w:r>
      <w:r>
        <w:rPr>
          <w:spacing w:val="1"/>
        </w:rPr>
        <w:t xml:space="preserve"> </w:t>
      </w:r>
      <w:r>
        <w:t>образует с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70"/>
        </w:rPr>
        <w:t xml:space="preserve"> </w:t>
      </w:r>
      <w:r>
        <w:t>плоскостью стола</w:t>
      </w:r>
      <w:r>
        <w:rPr>
          <w:spacing w:val="70"/>
        </w:rPr>
        <w:t xml:space="preserve"> </w:t>
      </w:r>
      <w:r>
        <w:t>угол 45°, одна</w:t>
      </w:r>
      <w:r>
        <w:rPr>
          <w:spacing w:val="70"/>
        </w:rPr>
        <w:t xml:space="preserve"> </w:t>
      </w:r>
      <w:r>
        <w:t>нога согнута</w:t>
      </w:r>
      <w:r>
        <w:rPr>
          <w:spacing w:val="-67"/>
        </w:rPr>
        <w:t xml:space="preserve"> </w:t>
      </w:r>
      <w:r>
        <w:t>в тазобедренном и коленном суставах и поджата к туловищу, вторая вытя-</w:t>
      </w:r>
      <w:r>
        <w:rPr>
          <w:spacing w:val="1"/>
        </w:rPr>
        <w:t xml:space="preserve"> </w:t>
      </w:r>
      <w:r>
        <w:t>нута. В таком положении уретра проецируется на мягкие ткани бедра. По-</w:t>
      </w:r>
      <w:r>
        <w:rPr>
          <w:spacing w:val="1"/>
        </w:rPr>
        <w:t xml:space="preserve"> </w:t>
      </w:r>
      <w:r>
        <w:t>ловой</w:t>
      </w:r>
      <w:r>
        <w:rPr>
          <w:spacing w:val="23"/>
        </w:rPr>
        <w:t xml:space="preserve"> </w:t>
      </w:r>
      <w:r>
        <w:t>член</w:t>
      </w:r>
      <w:r>
        <w:rPr>
          <w:spacing w:val="23"/>
        </w:rPr>
        <w:t xml:space="preserve"> </w:t>
      </w:r>
      <w:r>
        <w:t>вытягивают</w:t>
      </w:r>
      <w:r>
        <w:rPr>
          <w:spacing w:val="22"/>
        </w:rPr>
        <w:t xml:space="preserve"> </w:t>
      </w:r>
      <w:r>
        <w:t>параллельно</w:t>
      </w:r>
      <w:r>
        <w:rPr>
          <w:spacing w:val="21"/>
        </w:rPr>
        <w:t xml:space="preserve"> </w:t>
      </w:r>
      <w:r>
        <w:t>согнутому</w:t>
      </w:r>
      <w:r>
        <w:rPr>
          <w:spacing w:val="20"/>
        </w:rPr>
        <w:t xml:space="preserve"> </w:t>
      </w:r>
      <w:r>
        <w:t>бедру.</w:t>
      </w:r>
      <w:r>
        <w:rPr>
          <w:spacing w:val="22"/>
        </w:rPr>
        <w:t xml:space="preserve"> </w:t>
      </w:r>
      <w:r>
        <w:t>Контрастное</w:t>
      </w:r>
      <w:r>
        <w:rPr>
          <w:spacing w:val="22"/>
        </w:rPr>
        <w:t xml:space="preserve"> </w:t>
      </w:r>
      <w:r>
        <w:t>веще-</w:t>
      </w:r>
    </w:p>
    <w:p w:rsidR="00395A1F" w:rsidRDefault="00395A1F" w:rsidP="00395A1F">
      <w:pPr>
        <w:pStyle w:val="a3"/>
        <w:spacing w:before="9"/>
        <w:rPr>
          <w:sz w:val="16"/>
        </w:rPr>
      </w:pPr>
    </w:p>
    <w:p w:rsidR="00395A1F" w:rsidRDefault="00395A1F" w:rsidP="00395A1F">
      <w:pPr>
        <w:spacing w:before="92"/>
        <w:ind w:left="1184" w:right="1523"/>
        <w:jc w:val="center"/>
      </w:pPr>
      <w:r>
        <w:t>15</w:t>
      </w:r>
    </w:p>
    <w:p w:rsidR="00395A1F" w:rsidRDefault="00395A1F" w:rsidP="00395A1F">
      <w:pPr>
        <w:jc w:val="center"/>
        <w:sectPr w:rsidR="00395A1F">
          <w:pgSz w:w="11910" w:h="16840"/>
          <w:pgMar w:top="1000" w:right="1140" w:bottom="280" w:left="1140" w:header="720" w:footer="720" w:gutter="0"/>
          <w:cols w:space="720"/>
        </w:sectPr>
      </w:pPr>
    </w:p>
    <w:p w:rsidR="00395A1F" w:rsidRDefault="00395A1F" w:rsidP="00395A1F">
      <w:pPr>
        <w:pStyle w:val="a3"/>
        <w:spacing w:before="74"/>
        <w:ind w:left="449" w:right="11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2197607</wp:posOffset>
            </wp:positionH>
            <wp:positionV relativeFrom="paragraph">
              <wp:posOffset>741811</wp:posOffset>
            </wp:positionV>
            <wp:extent cx="3390279" cy="4692586"/>
            <wp:effectExtent l="0" t="0" r="0" b="0"/>
            <wp:wrapTopAndBottom/>
            <wp:docPr id="5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279" cy="4692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ство с помощью шприца с резиновым наконечником медленно (во избежа-</w:t>
      </w:r>
      <w:r>
        <w:rPr>
          <w:spacing w:val="1"/>
        </w:rPr>
        <w:t xml:space="preserve"> </w:t>
      </w:r>
      <w:r>
        <w:t>ние уретровенозного рефлюкса) вводят в уретру. В процессе введения кон-</w:t>
      </w:r>
      <w:r>
        <w:rPr>
          <w:spacing w:val="-67"/>
        </w:rPr>
        <w:t xml:space="preserve"> </w:t>
      </w:r>
      <w:r>
        <w:t>траста</w:t>
      </w:r>
      <w:r>
        <w:rPr>
          <w:spacing w:val="-4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рентгеновский снимок (рис.</w:t>
      </w:r>
      <w:r>
        <w:rPr>
          <w:spacing w:val="-1"/>
        </w:rPr>
        <w:t xml:space="preserve"> </w:t>
      </w:r>
      <w:r>
        <w:t>13).</w:t>
      </w:r>
    </w:p>
    <w:p w:rsidR="00395A1F" w:rsidRDefault="00395A1F" w:rsidP="00395A1F">
      <w:pPr>
        <w:spacing w:before="74"/>
        <w:ind w:left="2015" w:right="1675"/>
        <w:jc w:val="center"/>
        <w:rPr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12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Нисходящая уретрограмма</w:t>
      </w:r>
    </w:p>
    <w:p w:rsidR="00395A1F" w:rsidRDefault="00395A1F" w:rsidP="00395A1F">
      <w:pPr>
        <w:pStyle w:val="a3"/>
        <w:spacing w:before="2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2144267</wp:posOffset>
            </wp:positionH>
            <wp:positionV relativeFrom="paragraph">
              <wp:posOffset>208739</wp:posOffset>
            </wp:positionV>
            <wp:extent cx="3508464" cy="2519172"/>
            <wp:effectExtent l="0" t="0" r="0" b="0"/>
            <wp:wrapTopAndBottom/>
            <wp:docPr id="6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464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A1F" w:rsidRDefault="00395A1F" w:rsidP="00395A1F">
      <w:pPr>
        <w:spacing w:before="65"/>
        <w:ind w:left="2014" w:right="1675"/>
        <w:jc w:val="center"/>
        <w:rPr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13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Ретроградная</w:t>
      </w:r>
      <w:r>
        <w:rPr>
          <w:spacing w:val="-2"/>
          <w:sz w:val="24"/>
        </w:rPr>
        <w:t xml:space="preserve"> </w:t>
      </w:r>
      <w:r>
        <w:rPr>
          <w:sz w:val="24"/>
        </w:rPr>
        <w:t>(восходящая)</w:t>
      </w:r>
      <w:r>
        <w:rPr>
          <w:spacing w:val="-1"/>
          <w:sz w:val="24"/>
        </w:rPr>
        <w:t xml:space="preserve"> </w:t>
      </w:r>
      <w:r>
        <w:rPr>
          <w:sz w:val="24"/>
        </w:rPr>
        <w:t>уретрограмма</w:t>
      </w:r>
    </w:p>
    <w:p w:rsidR="00395A1F" w:rsidRDefault="00395A1F" w:rsidP="00395A1F">
      <w:pPr>
        <w:spacing w:before="82"/>
        <w:ind w:left="2016" w:right="1675"/>
        <w:jc w:val="center"/>
      </w:pPr>
      <w:r>
        <w:t>16</w:t>
      </w:r>
    </w:p>
    <w:p w:rsidR="00395A1F" w:rsidRDefault="00395A1F" w:rsidP="00395A1F">
      <w:pPr>
        <w:jc w:val="center"/>
        <w:sectPr w:rsidR="00395A1F">
          <w:pgSz w:w="11910" w:h="16840"/>
          <w:pgMar w:top="920" w:right="1140" w:bottom="280" w:left="1140" w:header="720" w:footer="720" w:gutter="0"/>
          <w:cols w:space="720"/>
        </w:sectPr>
      </w:pPr>
    </w:p>
    <w:p w:rsidR="00395A1F" w:rsidRDefault="00395A1F" w:rsidP="00395A1F">
      <w:pPr>
        <w:pStyle w:val="a3"/>
        <w:spacing w:before="74"/>
        <w:ind w:left="108" w:right="440" w:firstLine="566"/>
        <w:jc w:val="both"/>
      </w:pPr>
      <w:r>
        <w:rPr>
          <w:spacing w:val="-1"/>
        </w:rPr>
        <w:lastRenderedPageBreak/>
        <w:t>Уретрография</w:t>
      </w:r>
      <w:r>
        <w:rPr>
          <w:spacing w:val="-16"/>
        </w:rPr>
        <w:t xml:space="preserve"> </w:t>
      </w:r>
      <w:r>
        <w:rPr>
          <w:spacing w:val="-1"/>
        </w:rPr>
        <w:t>—</w:t>
      </w:r>
      <w:r>
        <w:rPr>
          <w:spacing w:val="-17"/>
        </w:rPr>
        <w:t xml:space="preserve"> </w:t>
      </w:r>
      <w:r>
        <w:rPr>
          <w:spacing w:val="-1"/>
        </w:rPr>
        <w:t>основной</w:t>
      </w:r>
      <w:r>
        <w:rPr>
          <w:spacing w:val="-15"/>
        </w:rPr>
        <w:t xml:space="preserve"> </w:t>
      </w:r>
      <w:r>
        <w:rPr>
          <w:spacing w:val="-1"/>
        </w:rPr>
        <w:t>метод</w:t>
      </w:r>
      <w:r>
        <w:rPr>
          <w:spacing w:val="-16"/>
        </w:rPr>
        <w:t xml:space="preserve"> </w:t>
      </w:r>
      <w:r>
        <w:rPr>
          <w:spacing w:val="-1"/>
        </w:rPr>
        <w:t>диагностики</w:t>
      </w:r>
      <w:r>
        <w:rPr>
          <w:spacing w:val="-16"/>
        </w:rPr>
        <w:t xml:space="preserve"> </w:t>
      </w:r>
      <w:r>
        <w:t>повреждений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стриктур</w:t>
      </w:r>
      <w:r>
        <w:rPr>
          <w:spacing w:val="-67"/>
        </w:rPr>
        <w:t xml:space="preserve"> </w:t>
      </w:r>
      <w:r>
        <w:t>мочеиспускательного</w:t>
      </w:r>
      <w:r>
        <w:rPr>
          <w:spacing w:val="1"/>
        </w:rPr>
        <w:t xml:space="preserve"> </w:t>
      </w:r>
      <w:r>
        <w:t>канала.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рентгенологическим</w:t>
      </w:r>
      <w:r>
        <w:rPr>
          <w:spacing w:val="1"/>
        </w:rPr>
        <w:t xml:space="preserve"> </w:t>
      </w:r>
      <w:r>
        <w:t>призна-</w:t>
      </w:r>
      <w:r>
        <w:rPr>
          <w:spacing w:val="-67"/>
        </w:rPr>
        <w:t xml:space="preserve"> </w:t>
      </w:r>
      <w:r>
        <w:t>ком проникающего разрыва уретры является распространение контрастно-</w:t>
      </w:r>
      <w:r>
        <w:rPr>
          <w:spacing w:val="1"/>
        </w:rPr>
        <w:t xml:space="preserve"> </w:t>
      </w:r>
      <w:r>
        <w:t>го вещества за ее пределы и отсутствие его поступления в вышележащие</w:t>
      </w:r>
      <w:r>
        <w:rPr>
          <w:spacing w:val="1"/>
        </w:rPr>
        <w:t xml:space="preserve"> </w:t>
      </w:r>
      <w:r>
        <w:t>отделы мочеиспускательного канала и мочевой пузырь. Показанием к ней</w:t>
      </w:r>
      <w:r>
        <w:rPr>
          <w:spacing w:val="1"/>
        </w:rPr>
        <w:t xml:space="preserve"> </w:t>
      </w:r>
      <w:r>
        <w:t>также являются аномалии, новообразования, девертикулы и свищи моче-</w:t>
      </w:r>
      <w:r>
        <w:rPr>
          <w:spacing w:val="1"/>
        </w:rPr>
        <w:t xml:space="preserve"> </w:t>
      </w:r>
      <w:r>
        <w:t>испускательного канала.</w:t>
      </w:r>
    </w:p>
    <w:p w:rsidR="00395A1F" w:rsidRDefault="00395A1F" w:rsidP="00395A1F">
      <w:pPr>
        <w:pStyle w:val="a3"/>
        <w:spacing w:before="3"/>
        <w:ind w:left="108" w:right="451" w:firstLine="566"/>
        <w:jc w:val="both"/>
      </w:pPr>
      <w:r>
        <w:t>Уретрография противопоказана при остром воспалении нижних моче-</w:t>
      </w:r>
      <w:r>
        <w:rPr>
          <w:spacing w:val="1"/>
        </w:rPr>
        <w:t xml:space="preserve"> </w:t>
      </w:r>
      <w:r>
        <w:t>вых</w:t>
      </w:r>
      <w:r>
        <w:rPr>
          <w:spacing w:val="-3"/>
        </w:rPr>
        <w:t xml:space="preserve"> </w:t>
      </w:r>
      <w:r>
        <w:t>путей,</w:t>
      </w:r>
      <w:r>
        <w:rPr>
          <w:spacing w:val="-1"/>
        </w:rPr>
        <w:t xml:space="preserve"> </w:t>
      </w:r>
      <w:r>
        <w:t>половых</w:t>
      </w:r>
      <w:r>
        <w:rPr>
          <w:spacing w:val="-1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мошонки.</w:t>
      </w:r>
    </w:p>
    <w:p w:rsidR="00395A1F" w:rsidRDefault="00395A1F" w:rsidP="00395A1F">
      <w:pPr>
        <w:pStyle w:val="a3"/>
        <w:spacing w:before="3"/>
      </w:pPr>
    </w:p>
    <w:p w:rsidR="00395A1F" w:rsidRDefault="00395A1F" w:rsidP="00395A1F">
      <w:pPr>
        <w:pStyle w:val="110"/>
        <w:spacing w:before="1"/>
        <w:ind w:left="1343"/>
      </w:pPr>
      <w:bookmarkStart w:id="7" w:name="_TOC_250001"/>
      <w:r>
        <w:t>ПОЧЕЧНАЯ</w:t>
      </w:r>
      <w:r>
        <w:rPr>
          <w:spacing w:val="-4"/>
        </w:rPr>
        <w:t xml:space="preserve"> </w:t>
      </w:r>
      <w:bookmarkEnd w:id="7"/>
      <w:r>
        <w:t>АНГИОГРАФИЯ</w:t>
      </w:r>
    </w:p>
    <w:p w:rsidR="00395A1F" w:rsidRDefault="00395A1F" w:rsidP="00395A1F">
      <w:pPr>
        <w:pStyle w:val="a3"/>
        <w:spacing w:before="6"/>
        <w:rPr>
          <w:b/>
          <w:sz w:val="27"/>
        </w:rPr>
      </w:pPr>
    </w:p>
    <w:p w:rsidR="00395A1F" w:rsidRDefault="00395A1F" w:rsidP="00395A1F">
      <w:pPr>
        <w:pStyle w:val="a3"/>
        <w:ind w:left="108" w:right="439" w:firstLine="566"/>
        <w:jc w:val="both"/>
      </w:pPr>
      <w:r>
        <w:t>Почечная ангиография, как правило, требует трансфеморальной арте-</w:t>
      </w:r>
      <w:r>
        <w:rPr>
          <w:spacing w:val="1"/>
        </w:rPr>
        <w:t xml:space="preserve"> </w:t>
      </w:r>
      <w:r>
        <w:t>риальной катетеризации по Сельдингеру. Сначала для определения коли-</w:t>
      </w:r>
      <w:r>
        <w:rPr>
          <w:spacing w:val="1"/>
        </w:rPr>
        <w:t xml:space="preserve"> </w:t>
      </w:r>
      <w:r>
        <w:t>чества и типа ветвления магистральных артерий выполняют общую обзор-</w:t>
      </w:r>
      <w:r>
        <w:rPr>
          <w:spacing w:val="1"/>
        </w:rPr>
        <w:t xml:space="preserve"> </w:t>
      </w:r>
      <w:r>
        <w:t>ную аортографию с установкой катетера на уровне XII грудного позвонка.</w:t>
      </w:r>
      <w:r>
        <w:rPr>
          <w:spacing w:val="1"/>
        </w:rPr>
        <w:t xml:space="preserve"> </w:t>
      </w:r>
      <w:r>
        <w:t>Затем с учетом этих данных для получения детального изображения сосу-</w:t>
      </w:r>
      <w:r>
        <w:rPr>
          <w:spacing w:val="1"/>
        </w:rPr>
        <w:t xml:space="preserve"> </w:t>
      </w:r>
      <w:r>
        <w:t>дистой системы каждой почки в отдельности проводят селективное иссле-</w:t>
      </w:r>
      <w:r>
        <w:rPr>
          <w:spacing w:val="1"/>
        </w:rPr>
        <w:t xml:space="preserve"> </w:t>
      </w:r>
      <w:r>
        <w:t>дование с введением катетера поочередно непосредственно в одну и дру-</w:t>
      </w:r>
      <w:r>
        <w:rPr>
          <w:spacing w:val="1"/>
        </w:rPr>
        <w:t xml:space="preserve"> </w:t>
      </w:r>
      <w:r>
        <w:t>гую</w:t>
      </w:r>
      <w:r>
        <w:rPr>
          <w:spacing w:val="1"/>
        </w:rPr>
        <w:t xml:space="preserve"> </w:t>
      </w:r>
      <w:r>
        <w:t>почечную</w:t>
      </w:r>
      <w:r>
        <w:rPr>
          <w:spacing w:val="1"/>
        </w:rPr>
        <w:t xml:space="preserve"> </w:t>
      </w:r>
      <w:r>
        <w:t>артерию.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водорастворимого</w:t>
      </w:r>
      <w:r>
        <w:rPr>
          <w:spacing w:val="1"/>
        </w:rPr>
        <w:t xml:space="preserve"> </w:t>
      </w:r>
      <w:r>
        <w:t>рентгеноконтрастного препарата</w:t>
      </w:r>
      <w:r>
        <w:rPr>
          <w:spacing w:val="1"/>
        </w:rPr>
        <w:t xml:space="preserve"> </w:t>
      </w:r>
      <w:r>
        <w:t>производят</w:t>
      </w:r>
      <w:r>
        <w:rPr>
          <w:spacing w:val="-1"/>
        </w:rPr>
        <w:t xml:space="preserve"> </w:t>
      </w:r>
      <w:r>
        <w:t>серию</w:t>
      </w:r>
      <w:r>
        <w:rPr>
          <w:spacing w:val="-2"/>
        </w:rPr>
        <w:t xml:space="preserve"> </w:t>
      </w:r>
      <w:r>
        <w:t>снимков.</w:t>
      </w:r>
    </w:p>
    <w:p w:rsidR="00395A1F" w:rsidRDefault="00395A1F" w:rsidP="00395A1F">
      <w:pPr>
        <w:pStyle w:val="a3"/>
        <w:spacing w:before="2"/>
        <w:ind w:left="108" w:right="443" w:firstLine="566"/>
        <w:jc w:val="both"/>
      </w:pPr>
      <w:r>
        <w:t>На</w:t>
      </w:r>
      <w:r>
        <w:rPr>
          <w:spacing w:val="70"/>
        </w:rPr>
        <w:t xml:space="preserve"> </w:t>
      </w:r>
      <w:r>
        <w:t>полученных</w:t>
      </w:r>
      <w:r>
        <w:rPr>
          <w:spacing w:val="70"/>
        </w:rPr>
        <w:t xml:space="preserve"> </w:t>
      </w:r>
      <w:r>
        <w:t>серийных</w:t>
      </w:r>
      <w:r>
        <w:rPr>
          <w:spacing w:val="70"/>
        </w:rPr>
        <w:t xml:space="preserve"> </w:t>
      </w:r>
      <w:r>
        <w:t>снимках</w:t>
      </w:r>
      <w:r>
        <w:rPr>
          <w:spacing w:val="70"/>
        </w:rPr>
        <w:t xml:space="preserve"> </w:t>
      </w:r>
      <w:r>
        <w:t>последовательно</w:t>
      </w:r>
      <w:r>
        <w:rPr>
          <w:spacing w:val="70"/>
        </w:rPr>
        <w:t xml:space="preserve"> </w:t>
      </w:r>
      <w:r>
        <w:t>отображаются</w:t>
      </w:r>
      <w:r>
        <w:rPr>
          <w:spacing w:val="1"/>
        </w:rPr>
        <w:t xml:space="preserve"> </w:t>
      </w:r>
      <w:r>
        <w:t>4 фазы прохождения рентгеноконтрастного вещества в почках и его экс-</w:t>
      </w:r>
      <w:r>
        <w:rPr>
          <w:spacing w:val="1"/>
        </w:rPr>
        <w:t xml:space="preserve"> </w:t>
      </w:r>
      <w:r>
        <w:t>креция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почки:</w:t>
      </w:r>
    </w:p>
    <w:p w:rsidR="00395A1F" w:rsidRDefault="00395A1F" w:rsidP="00395A1F">
      <w:pPr>
        <w:pStyle w:val="a5"/>
        <w:numPr>
          <w:ilvl w:val="0"/>
          <w:numId w:val="2"/>
        </w:numPr>
        <w:tabs>
          <w:tab w:val="left" w:pos="886"/>
        </w:tabs>
        <w:ind w:right="445" w:firstLine="566"/>
        <w:rPr>
          <w:sz w:val="28"/>
        </w:rPr>
      </w:pPr>
      <w:r>
        <w:rPr>
          <w:sz w:val="28"/>
        </w:rPr>
        <w:t>I фаза — ранняя артериальная. Хорошо выявляются магистральные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почечные</w:t>
      </w:r>
      <w:r>
        <w:rPr>
          <w:spacing w:val="-4"/>
          <w:sz w:val="28"/>
        </w:rPr>
        <w:t xml:space="preserve"> </w:t>
      </w:r>
      <w:r>
        <w:rPr>
          <w:sz w:val="28"/>
        </w:rPr>
        <w:t>артерии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ветви;</w:t>
      </w:r>
    </w:p>
    <w:p w:rsidR="00395A1F" w:rsidRDefault="00395A1F" w:rsidP="00395A1F">
      <w:pPr>
        <w:pStyle w:val="a5"/>
        <w:numPr>
          <w:ilvl w:val="0"/>
          <w:numId w:val="2"/>
        </w:numPr>
        <w:tabs>
          <w:tab w:val="left" w:pos="886"/>
        </w:tabs>
        <w:spacing w:line="242" w:lineRule="auto"/>
        <w:ind w:right="441" w:firstLine="566"/>
        <w:rPr>
          <w:sz w:val="28"/>
        </w:rPr>
      </w:pPr>
      <w:r>
        <w:rPr>
          <w:sz w:val="28"/>
        </w:rPr>
        <w:t>II фаза — поздняя артериальная с контрастированием мелких раз-</w:t>
      </w:r>
      <w:r>
        <w:rPr>
          <w:spacing w:val="1"/>
          <w:sz w:val="28"/>
        </w:rPr>
        <w:t xml:space="preserve"> </w:t>
      </w:r>
      <w:r>
        <w:rPr>
          <w:sz w:val="28"/>
        </w:rPr>
        <w:t>ветвлений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внутрипочечных</w:t>
      </w:r>
      <w:r>
        <w:rPr>
          <w:spacing w:val="1"/>
          <w:sz w:val="28"/>
        </w:rPr>
        <w:t xml:space="preserve"> </w:t>
      </w:r>
      <w:r>
        <w:rPr>
          <w:sz w:val="28"/>
        </w:rPr>
        <w:t>артерий;</w:t>
      </w:r>
    </w:p>
    <w:p w:rsidR="00395A1F" w:rsidRDefault="00395A1F" w:rsidP="00395A1F">
      <w:pPr>
        <w:pStyle w:val="a5"/>
        <w:numPr>
          <w:ilvl w:val="0"/>
          <w:numId w:val="2"/>
        </w:numPr>
        <w:tabs>
          <w:tab w:val="left" w:pos="886"/>
        </w:tabs>
        <w:ind w:right="440" w:firstLine="566"/>
        <w:rPr>
          <w:sz w:val="28"/>
        </w:rPr>
      </w:pPr>
      <w:r>
        <w:rPr>
          <w:sz w:val="28"/>
        </w:rPr>
        <w:t>III фаза — нефрографическая. В этой фазе изображение почечных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сосудов отсутствует, но отмечается значительное повышение интенсивно-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тени паренхимы почки, обусловленное скоплением рентгеноконтраст-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вещества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капиллярах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почечных</w:t>
      </w:r>
      <w:r>
        <w:rPr>
          <w:spacing w:val="-2"/>
          <w:sz w:val="28"/>
        </w:rPr>
        <w:t xml:space="preserve"> </w:t>
      </w:r>
      <w:r>
        <w:rPr>
          <w:sz w:val="28"/>
        </w:rPr>
        <w:t>канальцах;</w:t>
      </w:r>
    </w:p>
    <w:p w:rsidR="00395A1F" w:rsidRDefault="00395A1F" w:rsidP="00395A1F">
      <w:pPr>
        <w:pStyle w:val="a5"/>
        <w:numPr>
          <w:ilvl w:val="0"/>
          <w:numId w:val="2"/>
        </w:numPr>
        <w:tabs>
          <w:tab w:val="left" w:pos="886"/>
        </w:tabs>
        <w:ind w:right="437" w:firstLine="566"/>
        <w:rPr>
          <w:sz w:val="28"/>
        </w:rPr>
      </w:pPr>
      <w:r>
        <w:rPr>
          <w:sz w:val="28"/>
        </w:rPr>
        <w:t>IV фаза — урографическая, наступающая тогда, когда контрастное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вещество</w:t>
      </w:r>
      <w:r>
        <w:rPr>
          <w:spacing w:val="-10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-11"/>
          <w:sz w:val="28"/>
        </w:rPr>
        <w:t xml:space="preserve"> </w:t>
      </w:r>
      <w:r>
        <w:rPr>
          <w:sz w:val="28"/>
        </w:rPr>
        <w:t>выделяться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мочой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появляется</w:t>
      </w:r>
      <w:r>
        <w:rPr>
          <w:spacing w:val="-1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чашечно-</w:t>
      </w:r>
      <w:r>
        <w:rPr>
          <w:spacing w:val="-68"/>
          <w:sz w:val="28"/>
        </w:rPr>
        <w:t xml:space="preserve"> </w:t>
      </w:r>
      <w:r>
        <w:rPr>
          <w:sz w:val="28"/>
        </w:rPr>
        <w:t>лоханочной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(рис.</w:t>
      </w:r>
      <w:r>
        <w:rPr>
          <w:spacing w:val="-1"/>
          <w:sz w:val="28"/>
        </w:rPr>
        <w:t xml:space="preserve"> </w:t>
      </w:r>
      <w:r>
        <w:rPr>
          <w:sz w:val="28"/>
        </w:rPr>
        <w:t>14).</w:t>
      </w:r>
    </w:p>
    <w:p w:rsidR="00395A1F" w:rsidRDefault="00395A1F" w:rsidP="00395A1F">
      <w:pPr>
        <w:pStyle w:val="a3"/>
        <w:spacing w:line="322" w:lineRule="exact"/>
        <w:ind w:left="674"/>
        <w:jc w:val="both"/>
      </w:pPr>
      <w:r>
        <w:t>Основные</w:t>
      </w:r>
      <w:r>
        <w:rPr>
          <w:spacing w:val="-6"/>
        </w:rPr>
        <w:t xml:space="preserve"> </w:t>
      </w:r>
      <w:r>
        <w:t>показания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проведению</w:t>
      </w:r>
      <w:r>
        <w:rPr>
          <w:spacing w:val="-7"/>
        </w:rPr>
        <w:t xml:space="preserve"> </w:t>
      </w:r>
      <w:r>
        <w:t>почечной</w:t>
      </w:r>
      <w:r>
        <w:rPr>
          <w:spacing w:val="2"/>
        </w:rPr>
        <w:t xml:space="preserve"> </w:t>
      </w:r>
      <w:r>
        <w:t>ангиографии:</w:t>
      </w:r>
    </w:p>
    <w:p w:rsidR="00395A1F" w:rsidRDefault="00395A1F" w:rsidP="00395A1F">
      <w:pPr>
        <w:pStyle w:val="a5"/>
        <w:numPr>
          <w:ilvl w:val="0"/>
          <w:numId w:val="2"/>
        </w:numPr>
        <w:tabs>
          <w:tab w:val="left" w:pos="886"/>
        </w:tabs>
        <w:ind w:right="448" w:firstLine="566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13"/>
          <w:sz w:val="28"/>
        </w:rPr>
        <w:t xml:space="preserve"> </w:t>
      </w:r>
      <w:r>
        <w:rPr>
          <w:sz w:val="28"/>
        </w:rPr>
        <w:t>рентгеноэндоваскулярных</w:t>
      </w:r>
      <w:r>
        <w:rPr>
          <w:spacing w:val="16"/>
          <w:sz w:val="28"/>
        </w:rPr>
        <w:t xml:space="preserve"> </w:t>
      </w:r>
      <w:r>
        <w:rPr>
          <w:sz w:val="28"/>
        </w:rPr>
        <w:t>вмешательств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почечных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артериях</w:t>
      </w:r>
      <w:r>
        <w:rPr>
          <w:spacing w:val="-1"/>
          <w:sz w:val="28"/>
        </w:rPr>
        <w:t xml:space="preserve"> </w:t>
      </w:r>
      <w:r>
        <w:rPr>
          <w:sz w:val="28"/>
        </w:rPr>
        <w:t>(баллонная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дилатация,</w:t>
      </w:r>
      <w:r>
        <w:rPr>
          <w:spacing w:val="-1"/>
          <w:sz w:val="28"/>
        </w:rPr>
        <w:t xml:space="preserve"> </w:t>
      </w:r>
      <w:r>
        <w:rPr>
          <w:sz w:val="28"/>
        </w:rPr>
        <w:t>стентирование,</w:t>
      </w:r>
      <w:r>
        <w:rPr>
          <w:spacing w:val="-3"/>
          <w:sz w:val="28"/>
        </w:rPr>
        <w:t xml:space="preserve"> </w:t>
      </w:r>
      <w:r>
        <w:rPr>
          <w:sz w:val="28"/>
        </w:rPr>
        <w:t>эмболизация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др.);</w:t>
      </w:r>
    </w:p>
    <w:p w:rsidR="00395A1F" w:rsidRDefault="00395A1F" w:rsidP="00395A1F">
      <w:pPr>
        <w:pStyle w:val="a5"/>
        <w:numPr>
          <w:ilvl w:val="0"/>
          <w:numId w:val="2"/>
        </w:numPr>
        <w:tabs>
          <w:tab w:val="left" w:pos="886"/>
        </w:tabs>
        <w:ind w:right="448" w:firstLine="566"/>
        <w:jc w:val="left"/>
        <w:rPr>
          <w:sz w:val="28"/>
        </w:rPr>
      </w:pPr>
      <w:r>
        <w:rPr>
          <w:sz w:val="28"/>
        </w:rPr>
        <w:t>врожденные</w:t>
      </w:r>
      <w:r>
        <w:rPr>
          <w:spacing w:val="1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1"/>
          <w:sz w:val="28"/>
        </w:rPr>
        <w:t xml:space="preserve"> </w:t>
      </w:r>
      <w:r>
        <w:rPr>
          <w:sz w:val="28"/>
        </w:rPr>
        <w:t>сосудов</w:t>
      </w:r>
      <w:r>
        <w:rPr>
          <w:spacing w:val="10"/>
          <w:sz w:val="28"/>
        </w:rPr>
        <w:t xml:space="preserve"> </w:t>
      </w:r>
      <w:r>
        <w:rPr>
          <w:sz w:val="28"/>
        </w:rPr>
        <w:t>почек,</w:t>
      </w:r>
      <w:r>
        <w:rPr>
          <w:spacing w:val="1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1"/>
          <w:sz w:val="28"/>
        </w:rPr>
        <w:t xml:space="preserve"> </w:t>
      </w:r>
      <w:r>
        <w:rPr>
          <w:sz w:val="28"/>
        </w:rPr>
        <w:t>аномалии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пороки почек;</w:t>
      </w:r>
    </w:p>
    <w:p w:rsidR="00395A1F" w:rsidRDefault="00395A1F" w:rsidP="00395A1F">
      <w:pPr>
        <w:pStyle w:val="a5"/>
        <w:numPr>
          <w:ilvl w:val="0"/>
          <w:numId w:val="2"/>
        </w:numPr>
        <w:tabs>
          <w:tab w:val="left" w:pos="886"/>
        </w:tabs>
        <w:ind w:left="886"/>
        <w:jc w:val="left"/>
        <w:rPr>
          <w:sz w:val="28"/>
        </w:rPr>
      </w:pPr>
      <w:r>
        <w:rPr>
          <w:sz w:val="28"/>
        </w:rPr>
        <w:t>подозрение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вазоренальную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артериальную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гипертензию;</w:t>
      </w:r>
    </w:p>
    <w:p w:rsidR="00395A1F" w:rsidRDefault="00395A1F" w:rsidP="00395A1F">
      <w:pPr>
        <w:pStyle w:val="a3"/>
        <w:spacing w:before="10"/>
        <w:rPr>
          <w:sz w:val="26"/>
        </w:rPr>
      </w:pPr>
    </w:p>
    <w:p w:rsidR="00395A1F" w:rsidRDefault="00395A1F" w:rsidP="00395A1F">
      <w:pPr>
        <w:spacing w:before="92"/>
        <w:ind w:left="1184" w:right="1523"/>
        <w:jc w:val="center"/>
      </w:pPr>
      <w:r>
        <w:t>17</w:t>
      </w:r>
    </w:p>
    <w:p w:rsidR="00395A1F" w:rsidRDefault="00395A1F" w:rsidP="00395A1F">
      <w:pPr>
        <w:jc w:val="center"/>
        <w:sectPr w:rsidR="00395A1F">
          <w:pgSz w:w="11910" w:h="16840"/>
          <w:pgMar w:top="920" w:right="1140" w:bottom="280" w:left="1140" w:header="720" w:footer="720" w:gutter="0"/>
          <w:cols w:space="720"/>
        </w:sectPr>
      </w:pPr>
    </w:p>
    <w:p w:rsidR="00395A1F" w:rsidRDefault="00395A1F" w:rsidP="00395A1F">
      <w:pPr>
        <w:pStyle w:val="a3"/>
        <w:spacing w:before="74" w:line="242" w:lineRule="auto"/>
        <w:ind w:left="449" w:right="109" w:firstLine="56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1048511</wp:posOffset>
            </wp:positionH>
            <wp:positionV relativeFrom="paragraph">
              <wp:posOffset>537595</wp:posOffset>
            </wp:positionV>
            <wp:extent cx="5692657" cy="4437126"/>
            <wp:effectExtent l="0" t="0" r="0" b="0"/>
            <wp:wrapTopAndBottom/>
            <wp:docPr id="6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657" cy="4437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– подозрения на стенозирующие и окклюзирующие процессы в по-</w:t>
      </w:r>
      <w:r>
        <w:rPr>
          <w:spacing w:val="1"/>
        </w:rPr>
        <w:t xml:space="preserve"> </w:t>
      </w:r>
      <w:r>
        <w:t>чечных артериях.</w:t>
      </w:r>
    </w:p>
    <w:p w:rsidR="00395A1F" w:rsidRDefault="00395A1F" w:rsidP="00395A1F">
      <w:pPr>
        <w:spacing w:before="68"/>
        <w:ind w:left="2018" w:right="1675"/>
        <w:jc w:val="center"/>
        <w:rPr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14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Селективная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почечная</w:t>
      </w:r>
      <w:r>
        <w:rPr>
          <w:spacing w:val="-2"/>
          <w:sz w:val="24"/>
        </w:rPr>
        <w:t xml:space="preserve"> </w:t>
      </w:r>
      <w:r>
        <w:rPr>
          <w:sz w:val="24"/>
        </w:rPr>
        <w:t>ангиография:</w:t>
      </w:r>
    </w:p>
    <w:p w:rsidR="00395A1F" w:rsidRDefault="00395A1F" w:rsidP="00395A1F">
      <w:pPr>
        <w:ind w:left="350" w:right="5"/>
        <w:jc w:val="center"/>
        <w:rPr>
          <w:sz w:val="24"/>
        </w:rPr>
      </w:pPr>
      <w:r>
        <w:rPr>
          <w:i/>
          <w:sz w:val="24"/>
        </w:rPr>
        <w:t xml:space="preserve">а </w:t>
      </w:r>
      <w:r>
        <w:rPr>
          <w:sz w:val="24"/>
        </w:rPr>
        <w:t xml:space="preserve">— ранняя артериальная фаза; </w:t>
      </w:r>
      <w:r>
        <w:rPr>
          <w:i/>
          <w:sz w:val="24"/>
        </w:rPr>
        <w:t xml:space="preserve">б </w:t>
      </w:r>
      <w:r>
        <w:rPr>
          <w:sz w:val="24"/>
        </w:rPr>
        <w:t xml:space="preserve">— поздняя артериальная фаза; </w:t>
      </w:r>
      <w:r>
        <w:rPr>
          <w:i/>
          <w:sz w:val="24"/>
        </w:rPr>
        <w:t xml:space="preserve">в </w:t>
      </w:r>
      <w:r>
        <w:rPr>
          <w:sz w:val="24"/>
        </w:rPr>
        <w:t>— нефрографическая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фаза;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г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урографическая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фаза</w:t>
      </w:r>
    </w:p>
    <w:p w:rsidR="00395A1F" w:rsidRDefault="00395A1F" w:rsidP="00395A1F">
      <w:pPr>
        <w:pStyle w:val="a3"/>
        <w:spacing w:before="6"/>
      </w:pPr>
    </w:p>
    <w:p w:rsidR="00395A1F" w:rsidRDefault="00395A1F" w:rsidP="00395A1F">
      <w:pPr>
        <w:pStyle w:val="110"/>
        <w:ind w:right="5"/>
      </w:pPr>
      <w:bookmarkStart w:id="8" w:name="_TOC_250000"/>
      <w:r>
        <w:t>РЕНТГЕНОВСКАЯ</w:t>
      </w:r>
      <w:r>
        <w:rPr>
          <w:spacing w:val="-4"/>
        </w:rPr>
        <w:t xml:space="preserve"> </w:t>
      </w:r>
      <w:r>
        <w:t>КОМПЬЮТЕРНАЯ</w:t>
      </w:r>
      <w:r>
        <w:rPr>
          <w:spacing w:val="-4"/>
        </w:rPr>
        <w:t xml:space="preserve"> </w:t>
      </w:r>
      <w:bookmarkEnd w:id="8"/>
      <w:r>
        <w:t>ТОМОГРАФИЯ</w:t>
      </w:r>
    </w:p>
    <w:p w:rsidR="00395A1F" w:rsidRDefault="00395A1F" w:rsidP="00395A1F">
      <w:pPr>
        <w:pStyle w:val="a3"/>
        <w:spacing w:before="8"/>
        <w:rPr>
          <w:b/>
          <w:sz w:val="27"/>
        </w:rPr>
      </w:pPr>
    </w:p>
    <w:p w:rsidR="00395A1F" w:rsidRDefault="00395A1F" w:rsidP="00395A1F">
      <w:pPr>
        <w:pStyle w:val="a3"/>
        <w:ind w:left="449" w:right="108" w:firstLine="566"/>
        <w:jc w:val="both"/>
      </w:pPr>
      <w:r>
        <w:t>КТ в урологической практике широко используется главным образом</w:t>
      </w:r>
      <w:r>
        <w:rPr>
          <w:spacing w:val="1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исследования</w:t>
      </w:r>
      <w:r>
        <w:rPr>
          <w:spacing w:val="49"/>
        </w:rPr>
        <w:t xml:space="preserve"> </w:t>
      </w:r>
      <w:r>
        <w:t>почек,</w:t>
      </w:r>
      <w:r>
        <w:rPr>
          <w:spacing w:val="48"/>
        </w:rPr>
        <w:t xml:space="preserve"> </w:t>
      </w:r>
      <w:r>
        <w:t>но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особым</w:t>
      </w:r>
      <w:r>
        <w:rPr>
          <w:spacing w:val="48"/>
        </w:rPr>
        <w:t xml:space="preserve"> </w:t>
      </w:r>
      <w:r>
        <w:t>показаниям</w:t>
      </w:r>
      <w:r>
        <w:rPr>
          <w:spacing w:val="47"/>
        </w:rPr>
        <w:t xml:space="preserve"> </w:t>
      </w:r>
      <w:r>
        <w:t>ее</w:t>
      </w:r>
      <w:r>
        <w:rPr>
          <w:spacing w:val="48"/>
        </w:rPr>
        <w:t xml:space="preserve"> </w:t>
      </w:r>
      <w:r>
        <w:t>можно</w:t>
      </w:r>
      <w:r>
        <w:rPr>
          <w:spacing w:val="49"/>
        </w:rPr>
        <w:t xml:space="preserve"> </w:t>
      </w:r>
      <w:r>
        <w:t>проводить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других органов</w:t>
      </w:r>
      <w:r>
        <w:rPr>
          <w:spacing w:val="-5"/>
        </w:rPr>
        <w:t xml:space="preserve"> </w:t>
      </w:r>
      <w:r>
        <w:t>мочевыводящей</w:t>
      </w:r>
      <w:r>
        <w:rPr>
          <w:spacing w:val="-1"/>
        </w:rPr>
        <w:t xml:space="preserve"> </w:t>
      </w:r>
      <w:r>
        <w:t>системы.</w:t>
      </w:r>
    </w:p>
    <w:p w:rsidR="00395A1F" w:rsidRDefault="00395A1F" w:rsidP="00395A1F">
      <w:pPr>
        <w:pStyle w:val="a3"/>
        <w:ind w:left="449" w:right="100" w:firstLine="566"/>
        <w:jc w:val="both"/>
      </w:pPr>
      <w:r>
        <w:t>КТ-изображение почек в норме всегда отчетливое даже при нативном</w:t>
      </w:r>
      <w:r>
        <w:rPr>
          <w:spacing w:val="1"/>
        </w:rPr>
        <w:t xml:space="preserve"> </w:t>
      </w:r>
      <w:r>
        <w:t>исследовании, что обусловлено большой разницей рентгеновской плотно-</w:t>
      </w:r>
      <w:r>
        <w:rPr>
          <w:spacing w:val="1"/>
        </w:rPr>
        <w:t xml:space="preserve"> </w:t>
      </w:r>
      <w:r>
        <w:t>сти самих почек (+30…+40 единиц Хаунсфилда (HU)) и окружающей их</w:t>
      </w:r>
      <w:r>
        <w:rPr>
          <w:spacing w:val="1"/>
        </w:rPr>
        <w:t xml:space="preserve"> </w:t>
      </w:r>
      <w:r>
        <w:t>жировой</w:t>
      </w:r>
      <w:r>
        <w:rPr>
          <w:spacing w:val="1"/>
        </w:rPr>
        <w:t xml:space="preserve"> </w:t>
      </w:r>
      <w:r>
        <w:t>клетчатки</w:t>
      </w:r>
      <w:r>
        <w:rPr>
          <w:spacing w:val="1"/>
        </w:rPr>
        <w:t xml:space="preserve"> </w:t>
      </w:r>
      <w:r>
        <w:t>(–70…–130</w:t>
      </w:r>
      <w:r>
        <w:rPr>
          <w:spacing w:val="1"/>
        </w:rPr>
        <w:t xml:space="preserve"> </w:t>
      </w:r>
      <w:r>
        <w:t>HU).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плотностей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также дифференцирование изображения почек на паренхиму и почечный</w:t>
      </w:r>
      <w:r>
        <w:rPr>
          <w:spacing w:val="1"/>
        </w:rPr>
        <w:t xml:space="preserve"> </w:t>
      </w:r>
      <w:r>
        <w:t>синус, тоже содержащий жировую клетчатку. Вместе с тем слои самой па-</w:t>
      </w:r>
      <w:r>
        <w:rPr>
          <w:spacing w:val="1"/>
        </w:rPr>
        <w:t xml:space="preserve"> </w:t>
      </w:r>
      <w:r>
        <w:t>ренхимы почек (корковый и мозговой) из-за незначительной денситомет-</w:t>
      </w:r>
      <w:r>
        <w:rPr>
          <w:spacing w:val="1"/>
        </w:rPr>
        <w:t xml:space="preserve"> </w:t>
      </w:r>
      <w:r>
        <w:t>рической разницы на нативных компьютерных томограммах не дифферен-</w:t>
      </w:r>
      <w:r>
        <w:rPr>
          <w:spacing w:val="1"/>
        </w:rPr>
        <w:t xml:space="preserve"> </w:t>
      </w:r>
      <w:r>
        <w:t>цируются (рис.</w:t>
      </w:r>
      <w:r>
        <w:rPr>
          <w:spacing w:val="-2"/>
        </w:rPr>
        <w:t xml:space="preserve"> </w:t>
      </w:r>
      <w:r>
        <w:t>15).</w:t>
      </w:r>
    </w:p>
    <w:p w:rsidR="00395A1F" w:rsidRDefault="00395A1F" w:rsidP="00395A1F">
      <w:pPr>
        <w:spacing w:before="94"/>
        <w:ind w:left="2016" w:right="1675"/>
        <w:jc w:val="center"/>
      </w:pPr>
      <w:r>
        <w:t>18</w:t>
      </w:r>
    </w:p>
    <w:p w:rsidR="00395A1F" w:rsidRDefault="00395A1F" w:rsidP="00395A1F">
      <w:pPr>
        <w:jc w:val="center"/>
        <w:sectPr w:rsidR="00395A1F">
          <w:pgSz w:w="11910" w:h="16840"/>
          <w:pgMar w:top="920" w:right="1140" w:bottom="280" w:left="1140" w:header="720" w:footer="720" w:gutter="0"/>
          <w:cols w:space="720"/>
        </w:sectPr>
      </w:pPr>
    </w:p>
    <w:p w:rsidR="00395A1F" w:rsidRDefault="00395A1F" w:rsidP="00395A1F">
      <w:pPr>
        <w:pStyle w:val="a3"/>
        <w:ind w:left="144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037569" cy="2866644"/>
            <wp:effectExtent l="0" t="0" r="0" b="0"/>
            <wp:docPr id="69" name="image17.jpeg" descr="http://vmede.org/sait/content/Onkilogiya_trufanov_t1_2010/img/1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69" cy="286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A1F" w:rsidRDefault="00395A1F" w:rsidP="00395A1F">
      <w:pPr>
        <w:spacing w:before="134"/>
        <w:ind w:left="350" w:right="686"/>
        <w:jc w:val="center"/>
        <w:rPr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15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Рентгеновская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томография</w:t>
      </w:r>
      <w:r>
        <w:rPr>
          <w:spacing w:val="-2"/>
          <w:sz w:val="24"/>
        </w:rPr>
        <w:t xml:space="preserve"> </w:t>
      </w:r>
      <w:r>
        <w:rPr>
          <w:sz w:val="24"/>
        </w:rPr>
        <w:t>почек</w:t>
      </w:r>
    </w:p>
    <w:p w:rsidR="00395A1F" w:rsidRDefault="00395A1F" w:rsidP="00395A1F">
      <w:pPr>
        <w:pStyle w:val="a3"/>
      </w:pPr>
    </w:p>
    <w:p w:rsidR="00395A1F" w:rsidRDefault="00395A1F" w:rsidP="00395A1F">
      <w:pPr>
        <w:pStyle w:val="a3"/>
        <w:ind w:left="108" w:right="437" w:firstLine="566"/>
        <w:jc w:val="both"/>
      </w:pP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2010155</wp:posOffset>
            </wp:positionH>
            <wp:positionV relativeFrom="paragraph">
              <wp:posOffset>898401</wp:posOffset>
            </wp:positionV>
            <wp:extent cx="3321780" cy="4101941"/>
            <wp:effectExtent l="0" t="0" r="0" b="0"/>
            <wp:wrapTopAndBottom/>
            <wp:docPr id="7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780" cy="4101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Это возможно только при использовании контрастного усиления, ко-</w:t>
      </w:r>
      <w:r>
        <w:rPr>
          <w:spacing w:val="1"/>
        </w:rPr>
        <w:t xml:space="preserve"> </w:t>
      </w:r>
      <w:r>
        <w:t>гда в корковом веществе контрастное средство в артериальной фазе накап-</w:t>
      </w:r>
      <w:r>
        <w:rPr>
          <w:spacing w:val="1"/>
        </w:rPr>
        <w:t xml:space="preserve"> </w:t>
      </w:r>
      <w:r>
        <w:t>ливается больше, чем в мозговом. Эта же методика необходима для визуа-</w:t>
      </w:r>
      <w:r>
        <w:rPr>
          <w:spacing w:val="1"/>
        </w:rPr>
        <w:t xml:space="preserve"> </w:t>
      </w:r>
      <w:r>
        <w:t>лизации</w:t>
      </w:r>
      <w:r>
        <w:rPr>
          <w:spacing w:val="-17"/>
        </w:rPr>
        <w:t xml:space="preserve"> </w:t>
      </w:r>
      <w:r>
        <w:t>чашечно-лоханочной</w:t>
      </w:r>
      <w:r>
        <w:rPr>
          <w:spacing w:val="-17"/>
        </w:rPr>
        <w:t xml:space="preserve"> </w:t>
      </w:r>
      <w:r>
        <w:t>системы</w:t>
      </w:r>
      <w:r>
        <w:rPr>
          <w:spacing w:val="-16"/>
        </w:rPr>
        <w:t xml:space="preserve"> </w:t>
      </w:r>
      <w:r>
        <w:t>почек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почечных</w:t>
      </w:r>
      <w:r>
        <w:rPr>
          <w:spacing w:val="-16"/>
        </w:rPr>
        <w:t xml:space="preserve"> </w:t>
      </w:r>
      <w:r>
        <w:t>артерий</w:t>
      </w:r>
      <w:r>
        <w:rPr>
          <w:spacing w:val="-16"/>
        </w:rPr>
        <w:t xml:space="preserve"> </w:t>
      </w:r>
      <w:r>
        <w:t>(рис.</w:t>
      </w:r>
      <w:r>
        <w:rPr>
          <w:spacing w:val="-18"/>
        </w:rPr>
        <w:t xml:space="preserve"> </w:t>
      </w:r>
      <w:r>
        <w:t>16).</w:t>
      </w:r>
    </w:p>
    <w:p w:rsidR="00395A1F" w:rsidRDefault="00395A1F" w:rsidP="00395A1F">
      <w:pPr>
        <w:spacing w:before="86"/>
        <w:ind w:left="255" w:right="593"/>
        <w:jc w:val="center"/>
        <w:rPr>
          <w:sz w:val="24"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16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Рентгеновская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томография</w:t>
      </w:r>
      <w:r>
        <w:rPr>
          <w:spacing w:val="-3"/>
          <w:sz w:val="24"/>
        </w:rPr>
        <w:t xml:space="preserve"> </w:t>
      </w:r>
      <w:r>
        <w:rPr>
          <w:sz w:val="24"/>
        </w:rPr>
        <w:t>почек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контрастным</w:t>
      </w:r>
      <w:r>
        <w:rPr>
          <w:spacing w:val="-1"/>
          <w:sz w:val="24"/>
        </w:rPr>
        <w:t xml:space="preserve"> </w:t>
      </w:r>
      <w:r>
        <w:rPr>
          <w:sz w:val="24"/>
        </w:rPr>
        <w:t>усилением</w:t>
      </w:r>
    </w:p>
    <w:p w:rsidR="00395A1F" w:rsidRDefault="00395A1F" w:rsidP="00395A1F">
      <w:pPr>
        <w:spacing w:before="91"/>
        <w:ind w:left="1184" w:right="1523"/>
        <w:jc w:val="center"/>
      </w:pPr>
      <w:r>
        <w:t>19</w:t>
      </w:r>
    </w:p>
    <w:p w:rsidR="00395A1F" w:rsidRDefault="00395A1F" w:rsidP="00395A1F">
      <w:pPr>
        <w:jc w:val="center"/>
        <w:sectPr w:rsidR="00395A1F">
          <w:pgSz w:w="11910" w:h="16840"/>
          <w:pgMar w:top="1000" w:right="1140" w:bottom="280" w:left="1140" w:header="720" w:footer="720" w:gutter="0"/>
          <w:cols w:space="720"/>
        </w:sectPr>
      </w:pPr>
    </w:p>
    <w:p w:rsidR="00395A1F" w:rsidRDefault="00395A1F" w:rsidP="00395A1F">
      <w:pPr>
        <w:pStyle w:val="a3"/>
        <w:spacing w:before="74"/>
        <w:ind w:left="449" w:right="103" w:firstLine="566"/>
        <w:jc w:val="both"/>
      </w:pPr>
      <w:r>
        <w:lastRenderedPageBreak/>
        <w:t>Мочеточники в норме (не расширенные) на нативных компьютерных</w:t>
      </w:r>
      <w:r>
        <w:rPr>
          <w:spacing w:val="1"/>
        </w:rPr>
        <w:t xml:space="preserve"> </w:t>
      </w:r>
      <w:r>
        <w:t>томограммах обычно не выявляются. Их диагностически значимое изоб-</w:t>
      </w:r>
      <w:r>
        <w:rPr>
          <w:spacing w:val="1"/>
        </w:rPr>
        <w:t xml:space="preserve"> </w:t>
      </w:r>
      <w:r>
        <w:t>ражение можно получить только после внутривенного введения водорас-</w:t>
      </w:r>
      <w:r>
        <w:rPr>
          <w:spacing w:val="1"/>
        </w:rPr>
        <w:t xml:space="preserve"> </w:t>
      </w:r>
      <w:r>
        <w:t>творимого рентгеноконтрастного средства за 5–10 мин до исследования.</w:t>
      </w:r>
      <w:r>
        <w:rPr>
          <w:spacing w:val="1"/>
        </w:rPr>
        <w:t xml:space="preserve"> </w:t>
      </w:r>
      <w:r>
        <w:t>При этом на аксиальных срезах мочеточники отображаются в виде округ-</w:t>
      </w:r>
      <w:r>
        <w:rPr>
          <w:spacing w:val="1"/>
        </w:rPr>
        <w:t xml:space="preserve"> </w:t>
      </w:r>
      <w:r>
        <w:t>лых структур высокой плотности диаметром 6–8 мм. Продольное изобра-</w:t>
      </w:r>
      <w:r>
        <w:rPr>
          <w:spacing w:val="1"/>
        </w:rPr>
        <w:t xml:space="preserve"> </w:t>
      </w:r>
      <w:r>
        <w:t>жение контрастированных мочеточников можно получить путем много-</w:t>
      </w:r>
      <w:r>
        <w:rPr>
          <w:spacing w:val="1"/>
        </w:rPr>
        <w:t xml:space="preserve"> </w:t>
      </w:r>
      <w:r>
        <w:t>плоскостных</w:t>
      </w:r>
      <w:r>
        <w:rPr>
          <w:spacing w:val="-7"/>
        </w:rPr>
        <w:t xml:space="preserve"> </w:t>
      </w:r>
      <w:r>
        <w:t>реконструкций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трехмерных</w:t>
      </w:r>
      <w:r>
        <w:rPr>
          <w:spacing w:val="-6"/>
        </w:rPr>
        <w:t xml:space="preserve"> </w:t>
      </w:r>
      <w:r>
        <w:t>объемных</w:t>
      </w:r>
      <w:r>
        <w:rPr>
          <w:spacing w:val="-2"/>
        </w:rPr>
        <w:t xml:space="preserve"> </w:t>
      </w:r>
      <w:r>
        <w:t>преобразований.</w:t>
      </w:r>
    </w:p>
    <w:p w:rsidR="00395A1F" w:rsidRDefault="00395A1F" w:rsidP="00395A1F">
      <w:pPr>
        <w:pStyle w:val="a3"/>
        <w:spacing w:before="3"/>
        <w:ind w:left="449" w:right="108" w:firstLine="566"/>
        <w:jc w:val="both"/>
      </w:pPr>
      <w:r>
        <w:rPr>
          <w:noProof/>
          <w:lang w:eastAsia="ru-RU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1883664</wp:posOffset>
            </wp:positionH>
            <wp:positionV relativeFrom="paragraph">
              <wp:posOffset>694947</wp:posOffset>
            </wp:positionV>
            <wp:extent cx="4015404" cy="2522791"/>
            <wp:effectExtent l="0" t="0" r="0" b="0"/>
            <wp:wrapTopAndBottom/>
            <wp:docPr id="77" name="image19.png" descr="http://vmede.org/sait/content/Onkilogiya_trufanov_t1_2010/img/1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404" cy="2522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КТ мочевого пузыря обычно проводится в нативном варианте.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наполненный</w:t>
      </w:r>
      <w:r>
        <w:rPr>
          <w:spacing w:val="1"/>
        </w:rPr>
        <w:t xml:space="preserve"> </w:t>
      </w:r>
      <w:r>
        <w:t>мочевой</w:t>
      </w:r>
      <w:r>
        <w:rPr>
          <w:spacing w:val="1"/>
        </w:rPr>
        <w:t xml:space="preserve"> </w:t>
      </w:r>
      <w:r>
        <w:t>пузырь</w:t>
      </w:r>
      <w:r>
        <w:rPr>
          <w:spacing w:val="1"/>
        </w:rPr>
        <w:t xml:space="preserve"> </w:t>
      </w:r>
      <w:r>
        <w:t>отображается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овальной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округлой</w:t>
      </w:r>
      <w:r>
        <w:rPr>
          <w:spacing w:val="-1"/>
        </w:rPr>
        <w:t xml:space="preserve"> </w:t>
      </w:r>
      <w:r>
        <w:t>структуры с ровными,</w:t>
      </w:r>
      <w:r>
        <w:rPr>
          <w:spacing w:val="-1"/>
        </w:rPr>
        <w:t xml:space="preserve"> </w:t>
      </w:r>
      <w:r>
        <w:t>четкими</w:t>
      </w:r>
      <w:r>
        <w:rPr>
          <w:spacing w:val="-1"/>
        </w:rPr>
        <w:t xml:space="preserve"> </w:t>
      </w:r>
      <w:r>
        <w:t>контурами (рис.</w:t>
      </w:r>
      <w:r>
        <w:rPr>
          <w:spacing w:val="-2"/>
        </w:rPr>
        <w:t xml:space="preserve"> </w:t>
      </w:r>
      <w:r>
        <w:t>17).</w:t>
      </w:r>
    </w:p>
    <w:p w:rsidR="00395A1F" w:rsidRDefault="00395A1F" w:rsidP="00395A1F">
      <w:pPr>
        <w:spacing w:before="78"/>
        <w:ind w:left="350" w:right="14"/>
        <w:jc w:val="center"/>
        <w:rPr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17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Рентгеновская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3"/>
          <w:sz w:val="24"/>
        </w:rPr>
        <w:t xml:space="preserve"> </w:t>
      </w:r>
      <w:r>
        <w:rPr>
          <w:sz w:val="24"/>
        </w:rPr>
        <w:t>томография</w:t>
      </w:r>
      <w:r>
        <w:rPr>
          <w:spacing w:val="-2"/>
          <w:sz w:val="24"/>
        </w:rPr>
        <w:t xml:space="preserve"> </w:t>
      </w:r>
      <w:r>
        <w:rPr>
          <w:sz w:val="24"/>
        </w:rPr>
        <w:t>мочевого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пузыря</w:t>
      </w:r>
    </w:p>
    <w:p w:rsidR="00395A1F" w:rsidRDefault="00395A1F" w:rsidP="00395A1F">
      <w:pPr>
        <w:pStyle w:val="a3"/>
        <w:spacing w:before="3"/>
      </w:pPr>
    </w:p>
    <w:p w:rsidR="00395A1F" w:rsidRDefault="00395A1F" w:rsidP="00395A1F">
      <w:pPr>
        <w:pStyle w:val="a3"/>
        <w:ind w:left="449" w:right="102" w:firstLine="566"/>
        <w:jc w:val="both"/>
      </w:pPr>
      <w:r>
        <w:t>Возможны</w:t>
      </w:r>
      <w:r>
        <w:rPr>
          <w:spacing w:val="-14"/>
        </w:rPr>
        <w:t xml:space="preserve"> </w:t>
      </w:r>
      <w:r>
        <w:t>«физиологические»</w:t>
      </w:r>
      <w:r>
        <w:rPr>
          <w:spacing w:val="-16"/>
        </w:rPr>
        <w:t xml:space="preserve"> </w:t>
      </w:r>
      <w:r>
        <w:t>деформации</w:t>
      </w:r>
      <w:r>
        <w:rPr>
          <w:spacing w:val="-14"/>
        </w:rPr>
        <w:t xml:space="preserve"> </w:t>
      </w:r>
      <w:r>
        <w:t>мочевого</w:t>
      </w:r>
      <w:r>
        <w:rPr>
          <w:spacing w:val="-16"/>
        </w:rPr>
        <w:t xml:space="preserve"> </w:t>
      </w:r>
      <w:r>
        <w:t>пузыря,</w:t>
      </w:r>
      <w:r>
        <w:rPr>
          <w:spacing w:val="-15"/>
        </w:rPr>
        <w:t xml:space="preserve"> </w:t>
      </w:r>
      <w:r>
        <w:t>обуслов-</w:t>
      </w:r>
      <w:r>
        <w:rPr>
          <w:spacing w:val="-67"/>
        </w:rPr>
        <w:t xml:space="preserve"> </w:t>
      </w:r>
      <w:r>
        <w:t>ленные малым его наполнением либо давлением смежных структур (пря-</w:t>
      </w:r>
      <w:r>
        <w:rPr>
          <w:spacing w:val="1"/>
        </w:rPr>
        <w:t xml:space="preserve"> </w:t>
      </w:r>
      <w:r>
        <w:t>мой кишки, матки, предстательной железы). Относительная плотность со-</w:t>
      </w:r>
      <w:r>
        <w:rPr>
          <w:spacing w:val="1"/>
        </w:rPr>
        <w:t xml:space="preserve"> </w:t>
      </w:r>
      <w:r>
        <w:t>держащейся в пузыре мочи в зависимости от питьевого режима колеблется</w:t>
      </w:r>
      <w:r>
        <w:rPr>
          <w:spacing w:val="-67"/>
        </w:rPr>
        <w:t xml:space="preserve"> </w:t>
      </w:r>
      <w:r>
        <w:t>в пределах +5…+15 HU. Лучшая визуализация мочевого пузыря достига-</w:t>
      </w:r>
      <w:r>
        <w:rPr>
          <w:spacing w:val="1"/>
        </w:rPr>
        <w:t xml:space="preserve"> </w:t>
      </w:r>
      <w:r>
        <w:t>ется при его контрастировании путем внутривенного введения 40 мл йод-</w:t>
      </w:r>
      <w:r>
        <w:rPr>
          <w:spacing w:val="1"/>
        </w:rPr>
        <w:t xml:space="preserve"> </w:t>
      </w:r>
      <w:r>
        <w:t>содержащего</w:t>
      </w:r>
      <w:r>
        <w:rPr>
          <w:spacing w:val="-4"/>
        </w:rPr>
        <w:t xml:space="preserve"> </w:t>
      </w:r>
      <w:r>
        <w:t>рентгеноконтрастного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мин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исследования.</w:t>
      </w:r>
    </w:p>
    <w:p w:rsidR="00395A1F" w:rsidRDefault="00395A1F" w:rsidP="00395A1F">
      <w:pPr>
        <w:pStyle w:val="a3"/>
        <w:rPr>
          <w:sz w:val="30"/>
        </w:rPr>
      </w:pPr>
    </w:p>
    <w:p w:rsidR="00395A1F" w:rsidRDefault="00395A1F" w:rsidP="00395A1F">
      <w:pPr>
        <w:pStyle w:val="a3"/>
        <w:rPr>
          <w:sz w:val="30"/>
        </w:rPr>
      </w:pPr>
    </w:p>
    <w:p w:rsidR="00395A1F" w:rsidRDefault="00395A1F" w:rsidP="00395A1F">
      <w:pPr>
        <w:pStyle w:val="a3"/>
        <w:spacing w:before="3"/>
        <w:rPr>
          <w:sz w:val="24"/>
        </w:rPr>
      </w:pPr>
    </w:p>
    <w:sectPr w:rsidR="00395A1F" w:rsidSect="00433AF7">
      <w:pgSz w:w="11910" w:h="16840"/>
      <w:pgMar w:top="920" w:right="114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3554A"/>
    <w:multiLevelType w:val="hybridMultilevel"/>
    <w:tmpl w:val="5C8005CE"/>
    <w:lvl w:ilvl="0" w:tplc="2B6C2C5A">
      <w:numFmt w:val="bullet"/>
      <w:lvlText w:val="–"/>
      <w:lvlJc w:val="left"/>
      <w:pPr>
        <w:ind w:left="10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EE0875E">
      <w:numFmt w:val="bullet"/>
      <w:lvlText w:val="•"/>
      <w:lvlJc w:val="left"/>
      <w:pPr>
        <w:ind w:left="440" w:hanging="212"/>
      </w:pPr>
      <w:rPr>
        <w:rFonts w:hint="default"/>
        <w:lang w:val="ru-RU" w:eastAsia="en-US" w:bidi="ar-SA"/>
      </w:rPr>
    </w:lvl>
    <w:lvl w:ilvl="2" w:tplc="9776FFA8">
      <w:numFmt w:val="bullet"/>
      <w:lvlText w:val="•"/>
      <w:lvlJc w:val="left"/>
      <w:pPr>
        <w:ind w:left="1460" w:hanging="212"/>
      </w:pPr>
      <w:rPr>
        <w:rFonts w:hint="default"/>
        <w:lang w:val="ru-RU" w:eastAsia="en-US" w:bidi="ar-SA"/>
      </w:rPr>
    </w:lvl>
    <w:lvl w:ilvl="3" w:tplc="6414C78E">
      <w:numFmt w:val="bullet"/>
      <w:lvlText w:val="•"/>
      <w:lvlJc w:val="left"/>
      <w:pPr>
        <w:ind w:left="2481" w:hanging="212"/>
      </w:pPr>
      <w:rPr>
        <w:rFonts w:hint="default"/>
        <w:lang w:val="ru-RU" w:eastAsia="en-US" w:bidi="ar-SA"/>
      </w:rPr>
    </w:lvl>
    <w:lvl w:ilvl="4" w:tplc="0B785248">
      <w:numFmt w:val="bullet"/>
      <w:lvlText w:val="•"/>
      <w:lvlJc w:val="left"/>
      <w:pPr>
        <w:ind w:left="3502" w:hanging="212"/>
      </w:pPr>
      <w:rPr>
        <w:rFonts w:hint="default"/>
        <w:lang w:val="ru-RU" w:eastAsia="en-US" w:bidi="ar-SA"/>
      </w:rPr>
    </w:lvl>
    <w:lvl w:ilvl="5" w:tplc="112AF84C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6" w:tplc="20420B1E">
      <w:numFmt w:val="bullet"/>
      <w:lvlText w:val="•"/>
      <w:lvlJc w:val="left"/>
      <w:pPr>
        <w:ind w:left="5543" w:hanging="212"/>
      </w:pPr>
      <w:rPr>
        <w:rFonts w:hint="default"/>
        <w:lang w:val="ru-RU" w:eastAsia="en-US" w:bidi="ar-SA"/>
      </w:rPr>
    </w:lvl>
    <w:lvl w:ilvl="7" w:tplc="CD6434EA">
      <w:numFmt w:val="bullet"/>
      <w:lvlText w:val="•"/>
      <w:lvlJc w:val="left"/>
      <w:pPr>
        <w:ind w:left="6564" w:hanging="212"/>
      </w:pPr>
      <w:rPr>
        <w:rFonts w:hint="default"/>
        <w:lang w:val="ru-RU" w:eastAsia="en-US" w:bidi="ar-SA"/>
      </w:rPr>
    </w:lvl>
    <w:lvl w:ilvl="8" w:tplc="841EE5FA">
      <w:numFmt w:val="bullet"/>
      <w:lvlText w:val="•"/>
      <w:lvlJc w:val="left"/>
      <w:pPr>
        <w:ind w:left="7584" w:hanging="212"/>
      </w:pPr>
      <w:rPr>
        <w:rFonts w:hint="default"/>
        <w:lang w:val="ru-RU" w:eastAsia="en-US" w:bidi="ar-SA"/>
      </w:rPr>
    </w:lvl>
  </w:abstractNum>
  <w:abstractNum w:abstractNumId="1">
    <w:nsid w:val="26583CA4"/>
    <w:multiLevelType w:val="hybridMultilevel"/>
    <w:tmpl w:val="4ED0F0F6"/>
    <w:lvl w:ilvl="0" w:tplc="AC26B518">
      <w:numFmt w:val="bullet"/>
      <w:lvlText w:val="–"/>
      <w:lvlJc w:val="left"/>
      <w:pPr>
        <w:ind w:left="44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62A624">
      <w:numFmt w:val="bullet"/>
      <w:lvlText w:val="•"/>
      <w:lvlJc w:val="left"/>
      <w:pPr>
        <w:ind w:left="1358" w:hanging="212"/>
      </w:pPr>
      <w:rPr>
        <w:rFonts w:hint="default"/>
        <w:lang w:val="ru-RU" w:eastAsia="en-US" w:bidi="ar-SA"/>
      </w:rPr>
    </w:lvl>
    <w:lvl w:ilvl="2" w:tplc="644899E4">
      <w:numFmt w:val="bullet"/>
      <w:lvlText w:val="•"/>
      <w:lvlJc w:val="left"/>
      <w:pPr>
        <w:ind w:left="2277" w:hanging="212"/>
      </w:pPr>
      <w:rPr>
        <w:rFonts w:hint="default"/>
        <w:lang w:val="ru-RU" w:eastAsia="en-US" w:bidi="ar-SA"/>
      </w:rPr>
    </w:lvl>
    <w:lvl w:ilvl="3" w:tplc="3266C292">
      <w:numFmt w:val="bullet"/>
      <w:lvlText w:val="•"/>
      <w:lvlJc w:val="left"/>
      <w:pPr>
        <w:ind w:left="3195" w:hanging="212"/>
      </w:pPr>
      <w:rPr>
        <w:rFonts w:hint="default"/>
        <w:lang w:val="ru-RU" w:eastAsia="en-US" w:bidi="ar-SA"/>
      </w:rPr>
    </w:lvl>
    <w:lvl w:ilvl="4" w:tplc="D160DCAA">
      <w:numFmt w:val="bullet"/>
      <w:lvlText w:val="•"/>
      <w:lvlJc w:val="left"/>
      <w:pPr>
        <w:ind w:left="4114" w:hanging="212"/>
      </w:pPr>
      <w:rPr>
        <w:rFonts w:hint="default"/>
        <w:lang w:val="ru-RU" w:eastAsia="en-US" w:bidi="ar-SA"/>
      </w:rPr>
    </w:lvl>
    <w:lvl w:ilvl="5" w:tplc="FDFE868A">
      <w:numFmt w:val="bullet"/>
      <w:lvlText w:val="•"/>
      <w:lvlJc w:val="left"/>
      <w:pPr>
        <w:ind w:left="5033" w:hanging="212"/>
      </w:pPr>
      <w:rPr>
        <w:rFonts w:hint="default"/>
        <w:lang w:val="ru-RU" w:eastAsia="en-US" w:bidi="ar-SA"/>
      </w:rPr>
    </w:lvl>
    <w:lvl w:ilvl="6" w:tplc="D9342960">
      <w:numFmt w:val="bullet"/>
      <w:lvlText w:val="•"/>
      <w:lvlJc w:val="left"/>
      <w:pPr>
        <w:ind w:left="5951" w:hanging="212"/>
      </w:pPr>
      <w:rPr>
        <w:rFonts w:hint="default"/>
        <w:lang w:val="ru-RU" w:eastAsia="en-US" w:bidi="ar-SA"/>
      </w:rPr>
    </w:lvl>
    <w:lvl w:ilvl="7" w:tplc="94A85B50">
      <w:numFmt w:val="bullet"/>
      <w:lvlText w:val="•"/>
      <w:lvlJc w:val="left"/>
      <w:pPr>
        <w:ind w:left="6870" w:hanging="212"/>
      </w:pPr>
      <w:rPr>
        <w:rFonts w:hint="default"/>
        <w:lang w:val="ru-RU" w:eastAsia="en-US" w:bidi="ar-SA"/>
      </w:rPr>
    </w:lvl>
    <w:lvl w:ilvl="8" w:tplc="8542A8E4">
      <w:numFmt w:val="bullet"/>
      <w:lvlText w:val="•"/>
      <w:lvlJc w:val="left"/>
      <w:pPr>
        <w:ind w:left="7789" w:hanging="212"/>
      </w:pPr>
      <w:rPr>
        <w:rFonts w:hint="default"/>
        <w:lang w:val="ru-RU" w:eastAsia="en-US" w:bidi="ar-SA"/>
      </w:rPr>
    </w:lvl>
  </w:abstractNum>
  <w:abstractNum w:abstractNumId="2">
    <w:nsid w:val="35FA7A28"/>
    <w:multiLevelType w:val="hybridMultilevel"/>
    <w:tmpl w:val="6716168C"/>
    <w:lvl w:ilvl="0" w:tplc="56DEE58A">
      <w:start w:val="1"/>
      <w:numFmt w:val="decimal"/>
      <w:lvlText w:val="%1."/>
      <w:lvlJc w:val="left"/>
      <w:pPr>
        <w:ind w:left="1301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2DC583E">
      <w:numFmt w:val="bullet"/>
      <w:lvlText w:val="•"/>
      <w:lvlJc w:val="left"/>
      <w:pPr>
        <w:ind w:left="2132" w:hanging="286"/>
      </w:pPr>
      <w:rPr>
        <w:rFonts w:hint="default"/>
        <w:lang w:val="ru-RU" w:eastAsia="en-US" w:bidi="ar-SA"/>
      </w:rPr>
    </w:lvl>
    <w:lvl w:ilvl="2" w:tplc="DF6E1748">
      <w:numFmt w:val="bullet"/>
      <w:lvlText w:val="•"/>
      <w:lvlJc w:val="left"/>
      <w:pPr>
        <w:ind w:left="2965" w:hanging="286"/>
      </w:pPr>
      <w:rPr>
        <w:rFonts w:hint="default"/>
        <w:lang w:val="ru-RU" w:eastAsia="en-US" w:bidi="ar-SA"/>
      </w:rPr>
    </w:lvl>
    <w:lvl w:ilvl="3" w:tplc="67386F62">
      <w:numFmt w:val="bullet"/>
      <w:lvlText w:val="•"/>
      <w:lvlJc w:val="left"/>
      <w:pPr>
        <w:ind w:left="3797" w:hanging="286"/>
      </w:pPr>
      <w:rPr>
        <w:rFonts w:hint="default"/>
        <w:lang w:val="ru-RU" w:eastAsia="en-US" w:bidi="ar-SA"/>
      </w:rPr>
    </w:lvl>
    <w:lvl w:ilvl="4" w:tplc="5D98F90E">
      <w:numFmt w:val="bullet"/>
      <w:lvlText w:val="•"/>
      <w:lvlJc w:val="left"/>
      <w:pPr>
        <w:ind w:left="4630" w:hanging="286"/>
      </w:pPr>
      <w:rPr>
        <w:rFonts w:hint="default"/>
        <w:lang w:val="ru-RU" w:eastAsia="en-US" w:bidi="ar-SA"/>
      </w:rPr>
    </w:lvl>
    <w:lvl w:ilvl="5" w:tplc="4FEEDECA">
      <w:numFmt w:val="bullet"/>
      <w:lvlText w:val="•"/>
      <w:lvlJc w:val="left"/>
      <w:pPr>
        <w:ind w:left="5463" w:hanging="286"/>
      </w:pPr>
      <w:rPr>
        <w:rFonts w:hint="default"/>
        <w:lang w:val="ru-RU" w:eastAsia="en-US" w:bidi="ar-SA"/>
      </w:rPr>
    </w:lvl>
    <w:lvl w:ilvl="6" w:tplc="84A6328A">
      <w:numFmt w:val="bullet"/>
      <w:lvlText w:val="•"/>
      <w:lvlJc w:val="left"/>
      <w:pPr>
        <w:ind w:left="6295" w:hanging="286"/>
      </w:pPr>
      <w:rPr>
        <w:rFonts w:hint="default"/>
        <w:lang w:val="ru-RU" w:eastAsia="en-US" w:bidi="ar-SA"/>
      </w:rPr>
    </w:lvl>
    <w:lvl w:ilvl="7" w:tplc="5CFA5E3C">
      <w:numFmt w:val="bullet"/>
      <w:lvlText w:val="•"/>
      <w:lvlJc w:val="left"/>
      <w:pPr>
        <w:ind w:left="7128" w:hanging="286"/>
      </w:pPr>
      <w:rPr>
        <w:rFonts w:hint="default"/>
        <w:lang w:val="ru-RU" w:eastAsia="en-US" w:bidi="ar-SA"/>
      </w:rPr>
    </w:lvl>
    <w:lvl w:ilvl="8" w:tplc="9CC6F3E6">
      <w:numFmt w:val="bullet"/>
      <w:lvlText w:val="•"/>
      <w:lvlJc w:val="left"/>
      <w:pPr>
        <w:ind w:left="7961" w:hanging="286"/>
      </w:pPr>
      <w:rPr>
        <w:rFonts w:hint="default"/>
        <w:lang w:val="ru-RU" w:eastAsia="en-US" w:bidi="ar-SA"/>
      </w:rPr>
    </w:lvl>
  </w:abstractNum>
  <w:abstractNum w:abstractNumId="3">
    <w:nsid w:val="3AA15F73"/>
    <w:multiLevelType w:val="hybridMultilevel"/>
    <w:tmpl w:val="F2D8CB80"/>
    <w:lvl w:ilvl="0" w:tplc="7C5EA43A">
      <w:start w:val="1"/>
      <w:numFmt w:val="decimal"/>
      <w:lvlText w:val="%1."/>
      <w:lvlJc w:val="left"/>
      <w:pPr>
        <w:ind w:left="1301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FD268C6">
      <w:numFmt w:val="bullet"/>
      <w:lvlText w:val="•"/>
      <w:lvlJc w:val="left"/>
      <w:pPr>
        <w:ind w:left="2132" w:hanging="286"/>
      </w:pPr>
      <w:rPr>
        <w:rFonts w:hint="default"/>
        <w:lang w:val="ru-RU" w:eastAsia="en-US" w:bidi="ar-SA"/>
      </w:rPr>
    </w:lvl>
    <w:lvl w:ilvl="2" w:tplc="E96A0E7E">
      <w:numFmt w:val="bullet"/>
      <w:lvlText w:val="•"/>
      <w:lvlJc w:val="left"/>
      <w:pPr>
        <w:ind w:left="2965" w:hanging="286"/>
      </w:pPr>
      <w:rPr>
        <w:rFonts w:hint="default"/>
        <w:lang w:val="ru-RU" w:eastAsia="en-US" w:bidi="ar-SA"/>
      </w:rPr>
    </w:lvl>
    <w:lvl w:ilvl="3" w:tplc="7DE8D33A">
      <w:numFmt w:val="bullet"/>
      <w:lvlText w:val="•"/>
      <w:lvlJc w:val="left"/>
      <w:pPr>
        <w:ind w:left="3797" w:hanging="286"/>
      </w:pPr>
      <w:rPr>
        <w:rFonts w:hint="default"/>
        <w:lang w:val="ru-RU" w:eastAsia="en-US" w:bidi="ar-SA"/>
      </w:rPr>
    </w:lvl>
    <w:lvl w:ilvl="4" w:tplc="DAF20524">
      <w:numFmt w:val="bullet"/>
      <w:lvlText w:val="•"/>
      <w:lvlJc w:val="left"/>
      <w:pPr>
        <w:ind w:left="4630" w:hanging="286"/>
      </w:pPr>
      <w:rPr>
        <w:rFonts w:hint="default"/>
        <w:lang w:val="ru-RU" w:eastAsia="en-US" w:bidi="ar-SA"/>
      </w:rPr>
    </w:lvl>
    <w:lvl w:ilvl="5" w:tplc="B90A3F72">
      <w:numFmt w:val="bullet"/>
      <w:lvlText w:val="•"/>
      <w:lvlJc w:val="left"/>
      <w:pPr>
        <w:ind w:left="5463" w:hanging="286"/>
      </w:pPr>
      <w:rPr>
        <w:rFonts w:hint="default"/>
        <w:lang w:val="ru-RU" w:eastAsia="en-US" w:bidi="ar-SA"/>
      </w:rPr>
    </w:lvl>
    <w:lvl w:ilvl="6" w:tplc="70E479D2">
      <w:numFmt w:val="bullet"/>
      <w:lvlText w:val="•"/>
      <w:lvlJc w:val="left"/>
      <w:pPr>
        <w:ind w:left="6295" w:hanging="286"/>
      </w:pPr>
      <w:rPr>
        <w:rFonts w:hint="default"/>
        <w:lang w:val="ru-RU" w:eastAsia="en-US" w:bidi="ar-SA"/>
      </w:rPr>
    </w:lvl>
    <w:lvl w:ilvl="7" w:tplc="F5A0A81E">
      <w:numFmt w:val="bullet"/>
      <w:lvlText w:val="•"/>
      <w:lvlJc w:val="left"/>
      <w:pPr>
        <w:ind w:left="7128" w:hanging="286"/>
      </w:pPr>
      <w:rPr>
        <w:rFonts w:hint="default"/>
        <w:lang w:val="ru-RU" w:eastAsia="en-US" w:bidi="ar-SA"/>
      </w:rPr>
    </w:lvl>
    <w:lvl w:ilvl="8" w:tplc="F580F700">
      <w:numFmt w:val="bullet"/>
      <w:lvlText w:val="•"/>
      <w:lvlJc w:val="left"/>
      <w:pPr>
        <w:ind w:left="7961" w:hanging="286"/>
      </w:pPr>
      <w:rPr>
        <w:rFonts w:hint="default"/>
        <w:lang w:val="ru-RU" w:eastAsia="en-US" w:bidi="ar-SA"/>
      </w:rPr>
    </w:lvl>
  </w:abstractNum>
  <w:abstractNum w:abstractNumId="4">
    <w:nsid w:val="5F9930ED"/>
    <w:multiLevelType w:val="hybridMultilevel"/>
    <w:tmpl w:val="6A9A1478"/>
    <w:lvl w:ilvl="0" w:tplc="9740E260">
      <w:start w:val="1"/>
      <w:numFmt w:val="decimal"/>
      <w:lvlText w:val="%1."/>
      <w:lvlJc w:val="left"/>
      <w:pPr>
        <w:ind w:left="108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BCA8F68">
      <w:numFmt w:val="bullet"/>
      <w:lvlText w:val="•"/>
      <w:lvlJc w:val="left"/>
      <w:pPr>
        <w:ind w:left="1052" w:hanging="281"/>
      </w:pPr>
      <w:rPr>
        <w:rFonts w:hint="default"/>
        <w:lang w:val="ru-RU" w:eastAsia="en-US" w:bidi="ar-SA"/>
      </w:rPr>
    </w:lvl>
    <w:lvl w:ilvl="2" w:tplc="FA8A1A60">
      <w:numFmt w:val="bullet"/>
      <w:lvlText w:val="•"/>
      <w:lvlJc w:val="left"/>
      <w:pPr>
        <w:ind w:left="2005" w:hanging="281"/>
      </w:pPr>
      <w:rPr>
        <w:rFonts w:hint="default"/>
        <w:lang w:val="ru-RU" w:eastAsia="en-US" w:bidi="ar-SA"/>
      </w:rPr>
    </w:lvl>
    <w:lvl w:ilvl="3" w:tplc="3402AA7E">
      <w:numFmt w:val="bullet"/>
      <w:lvlText w:val="•"/>
      <w:lvlJc w:val="left"/>
      <w:pPr>
        <w:ind w:left="2957" w:hanging="281"/>
      </w:pPr>
      <w:rPr>
        <w:rFonts w:hint="default"/>
        <w:lang w:val="ru-RU" w:eastAsia="en-US" w:bidi="ar-SA"/>
      </w:rPr>
    </w:lvl>
    <w:lvl w:ilvl="4" w:tplc="5978D51A">
      <w:numFmt w:val="bullet"/>
      <w:lvlText w:val="•"/>
      <w:lvlJc w:val="left"/>
      <w:pPr>
        <w:ind w:left="3910" w:hanging="281"/>
      </w:pPr>
      <w:rPr>
        <w:rFonts w:hint="default"/>
        <w:lang w:val="ru-RU" w:eastAsia="en-US" w:bidi="ar-SA"/>
      </w:rPr>
    </w:lvl>
    <w:lvl w:ilvl="5" w:tplc="D444D828">
      <w:numFmt w:val="bullet"/>
      <w:lvlText w:val="•"/>
      <w:lvlJc w:val="left"/>
      <w:pPr>
        <w:ind w:left="4863" w:hanging="281"/>
      </w:pPr>
      <w:rPr>
        <w:rFonts w:hint="default"/>
        <w:lang w:val="ru-RU" w:eastAsia="en-US" w:bidi="ar-SA"/>
      </w:rPr>
    </w:lvl>
    <w:lvl w:ilvl="6" w:tplc="2D5205E2">
      <w:numFmt w:val="bullet"/>
      <w:lvlText w:val="•"/>
      <w:lvlJc w:val="left"/>
      <w:pPr>
        <w:ind w:left="5815" w:hanging="281"/>
      </w:pPr>
      <w:rPr>
        <w:rFonts w:hint="default"/>
        <w:lang w:val="ru-RU" w:eastAsia="en-US" w:bidi="ar-SA"/>
      </w:rPr>
    </w:lvl>
    <w:lvl w:ilvl="7" w:tplc="1F36BAFA">
      <w:numFmt w:val="bullet"/>
      <w:lvlText w:val="•"/>
      <w:lvlJc w:val="left"/>
      <w:pPr>
        <w:ind w:left="6768" w:hanging="281"/>
      </w:pPr>
      <w:rPr>
        <w:rFonts w:hint="default"/>
        <w:lang w:val="ru-RU" w:eastAsia="en-US" w:bidi="ar-SA"/>
      </w:rPr>
    </w:lvl>
    <w:lvl w:ilvl="8" w:tplc="8D5207F0">
      <w:numFmt w:val="bullet"/>
      <w:lvlText w:val="•"/>
      <w:lvlJc w:val="left"/>
      <w:pPr>
        <w:ind w:left="7721" w:hanging="281"/>
      </w:pPr>
      <w:rPr>
        <w:rFonts w:hint="default"/>
        <w:lang w:val="ru-RU" w:eastAsia="en-US" w:bidi="ar-SA"/>
      </w:rPr>
    </w:lvl>
  </w:abstractNum>
  <w:abstractNum w:abstractNumId="5">
    <w:nsid w:val="7E5F5491"/>
    <w:multiLevelType w:val="hybridMultilevel"/>
    <w:tmpl w:val="E5DCDBF2"/>
    <w:lvl w:ilvl="0" w:tplc="79ECEB3E">
      <w:start w:val="1"/>
      <w:numFmt w:val="decimal"/>
      <w:lvlText w:val="%1."/>
      <w:lvlJc w:val="left"/>
      <w:pPr>
        <w:ind w:left="449" w:hanging="28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82C1E0">
      <w:numFmt w:val="bullet"/>
      <w:lvlText w:val="•"/>
      <w:lvlJc w:val="left"/>
      <w:pPr>
        <w:ind w:left="1358" w:hanging="286"/>
      </w:pPr>
      <w:rPr>
        <w:rFonts w:hint="default"/>
        <w:lang w:val="ru-RU" w:eastAsia="en-US" w:bidi="ar-SA"/>
      </w:rPr>
    </w:lvl>
    <w:lvl w:ilvl="2" w:tplc="27E86EAE">
      <w:numFmt w:val="bullet"/>
      <w:lvlText w:val="•"/>
      <w:lvlJc w:val="left"/>
      <w:pPr>
        <w:ind w:left="2277" w:hanging="286"/>
      </w:pPr>
      <w:rPr>
        <w:rFonts w:hint="default"/>
        <w:lang w:val="ru-RU" w:eastAsia="en-US" w:bidi="ar-SA"/>
      </w:rPr>
    </w:lvl>
    <w:lvl w:ilvl="3" w:tplc="6776A9D8">
      <w:numFmt w:val="bullet"/>
      <w:lvlText w:val="•"/>
      <w:lvlJc w:val="left"/>
      <w:pPr>
        <w:ind w:left="3195" w:hanging="286"/>
      </w:pPr>
      <w:rPr>
        <w:rFonts w:hint="default"/>
        <w:lang w:val="ru-RU" w:eastAsia="en-US" w:bidi="ar-SA"/>
      </w:rPr>
    </w:lvl>
    <w:lvl w:ilvl="4" w:tplc="4C20BCD6">
      <w:numFmt w:val="bullet"/>
      <w:lvlText w:val="•"/>
      <w:lvlJc w:val="left"/>
      <w:pPr>
        <w:ind w:left="4114" w:hanging="286"/>
      </w:pPr>
      <w:rPr>
        <w:rFonts w:hint="default"/>
        <w:lang w:val="ru-RU" w:eastAsia="en-US" w:bidi="ar-SA"/>
      </w:rPr>
    </w:lvl>
    <w:lvl w:ilvl="5" w:tplc="02BC3F4C">
      <w:numFmt w:val="bullet"/>
      <w:lvlText w:val="•"/>
      <w:lvlJc w:val="left"/>
      <w:pPr>
        <w:ind w:left="5033" w:hanging="286"/>
      </w:pPr>
      <w:rPr>
        <w:rFonts w:hint="default"/>
        <w:lang w:val="ru-RU" w:eastAsia="en-US" w:bidi="ar-SA"/>
      </w:rPr>
    </w:lvl>
    <w:lvl w:ilvl="6" w:tplc="C3B0B960">
      <w:numFmt w:val="bullet"/>
      <w:lvlText w:val="•"/>
      <w:lvlJc w:val="left"/>
      <w:pPr>
        <w:ind w:left="5951" w:hanging="286"/>
      </w:pPr>
      <w:rPr>
        <w:rFonts w:hint="default"/>
        <w:lang w:val="ru-RU" w:eastAsia="en-US" w:bidi="ar-SA"/>
      </w:rPr>
    </w:lvl>
    <w:lvl w:ilvl="7" w:tplc="12E0721A">
      <w:numFmt w:val="bullet"/>
      <w:lvlText w:val="•"/>
      <w:lvlJc w:val="left"/>
      <w:pPr>
        <w:ind w:left="6870" w:hanging="286"/>
      </w:pPr>
      <w:rPr>
        <w:rFonts w:hint="default"/>
        <w:lang w:val="ru-RU" w:eastAsia="en-US" w:bidi="ar-SA"/>
      </w:rPr>
    </w:lvl>
    <w:lvl w:ilvl="8" w:tplc="E1B0DBDC">
      <w:numFmt w:val="bullet"/>
      <w:lvlText w:val="•"/>
      <w:lvlJc w:val="left"/>
      <w:pPr>
        <w:ind w:left="7789" w:hanging="286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5A1F"/>
    <w:rsid w:val="001C0752"/>
    <w:rsid w:val="00235F82"/>
    <w:rsid w:val="00395A1F"/>
    <w:rsid w:val="00433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95A1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95A1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395A1F"/>
    <w:pPr>
      <w:spacing w:before="120"/>
      <w:ind w:left="449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395A1F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95A1F"/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395A1F"/>
    <w:pPr>
      <w:ind w:left="350" w:right="1675"/>
      <w:jc w:val="center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395A1F"/>
    <w:pPr>
      <w:ind w:left="108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395A1F"/>
  </w:style>
  <w:style w:type="paragraph" w:styleId="a6">
    <w:name w:val="Balloon Text"/>
    <w:basedOn w:val="a"/>
    <w:link w:val="a7"/>
    <w:uiPriority w:val="99"/>
    <w:semiHidden/>
    <w:unhideWhenUsed/>
    <w:rsid w:val="00395A1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5A1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2860</Words>
  <Characters>16304</Characters>
  <Application>Microsoft Office Word</Application>
  <DocSecurity>0</DocSecurity>
  <Lines>135</Lines>
  <Paragraphs>38</Paragraphs>
  <ScaleCrop>false</ScaleCrop>
  <Company/>
  <LinksUpToDate>false</LinksUpToDate>
  <CharactersWithSpaces>19126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14otdord1</dc:creator>
  <cp:lastModifiedBy>RePack by Diakov</cp:lastModifiedBy>
  <cp:revision>2</cp:revision>
  <dcterms:created xsi:type="dcterms:W3CDTF">2023-01-15T20:44:00Z</dcterms:created>
  <dcterms:modified xsi:type="dcterms:W3CDTF">2023-01-16T18:44:00Z</dcterms:modified>
</cp:coreProperties>
</file>