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64" w:rsidRPr="003E0264" w:rsidRDefault="003E0264">
      <w:pPr>
        <w:rPr>
          <w:b/>
        </w:rPr>
      </w:pPr>
      <w:r w:rsidRPr="003E0264">
        <w:rPr>
          <w:b/>
        </w:rPr>
        <w:t>Разработчик</w:t>
      </w:r>
      <w:r w:rsidR="00D801D8">
        <w:rPr>
          <w:b/>
        </w:rPr>
        <w:t xml:space="preserve">и </w:t>
      </w:r>
      <w:r w:rsidRPr="003E0264">
        <w:rPr>
          <w:b/>
        </w:rPr>
        <w:t xml:space="preserve">дистанционного курса: </w:t>
      </w:r>
    </w:p>
    <w:p w:rsidR="003E0264" w:rsidRDefault="003E0264" w:rsidP="003E0264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</w:p>
    <w:p w:rsidR="003E186A" w:rsidRDefault="003E186A" w:rsidP="003E0264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 xml:space="preserve">Профессор </w:t>
      </w:r>
      <w:r>
        <w:rPr>
          <w:rFonts w:eastAsia="Calibri" w:cs="Sendnya"/>
          <w:lang w:bidi="or-IN"/>
        </w:rPr>
        <w:t>кафедры эпидемиол</w:t>
      </w:r>
      <w:r>
        <w:rPr>
          <w:rFonts w:eastAsia="Calibri" w:cs="Sendnya"/>
          <w:lang w:bidi="or-IN"/>
        </w:rPr>
        <w:t>огии и доказательной медицины,</w:t>
      </w:r>
    </w:p>
    <w:p w:rsidR="003E186A" w:rsidRDefault="003E186A" w:rsidP="003E0264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 xml:space="preserve"> д</w:t>
      </w:r>
      <w:r>
        <w:rPr>
          <w:rFonts w:eastAsia="Calibri" w:cs="Sendnya"/>
          <w:lang w:bidi="or-IN"/>
        </w:rPr>
        <w:t>.м.н</w:t>
      </w:r>
      <w:r>
        <w:rPr>
          <w:rFonts w:eastAsia="Calibri" w:cs="Sendnya"/>
          <w:lang w:bidi="or-IN"/>
        </w:rPr>
        <w:t>., зав.кафедрой                                                                                           Хасанова Г.Р.</w:t>
      </w:r>
    </w:p>
    <w:p w:rsidR="003E0264" w:rsidRDefault="003E0264" w:rsidP="003E0264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>Доцент кафедры эпидемиологии и доказательной медицины, к.м.н.           Назарова О.А.</w:t>
      </w:r>
    </w:p>
    <w:p w:rsidR="00D801D8" w:rsidRDefault="00D801D8" w:rsidP="00D801D8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>Доцент кафедры эпидемиологии и доказательной медицины, к.м.н.           Аглиуллина С.Т.</w:t>
      </w:r>
    </w:p>
    <w:p w:rsidR="003E186A" w:rsidRDefault="003E186A" w:rsidP="003E186A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 xml:space="preserve">Доцент кафедры эпидемиологии и доказательной медицины, к.м.н.           </w:t>
      </w:r>
      <w:r>
        <w:rPr>
          <w:rFonts w:eastAsia="Calibri" w:cs="Sendnya"/>
          <w:lang w:bidi="or-IN"/>
        </w:rPr>
        <w:t>Хакимов Н.М</w:t>
      </w:r>
      <w:bookmarkStart w:id="0" w:name="_GoBack"/>
      <w:bookmarkEnd w:id="0"/>
      <w:r>
        <w:rPr>
          <w:rFonts w:eastAsia="Calibri" w:cs="Sendnya"/>
          <w:lang w:bidi="or-IN"/>
        </w:rPr>
        <w:t>.</w:t>
      </w:r>
    </w:p>
    <w:p w:rsidR="003E186A" w:rsidRDefault="003E186A" w:rsidP="003E186A"/>
    <w:p w:rsidR="003E186A" w:rsidRDefault="003E186A" w:rsidP="00D801D8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</w:p>
    <w:p w:rsidR="00D801D8" w:rsidRDefault="00D801D8" w:rsidP="00D801D8"/>
    <w:p w:rsidR="003E0264" w:rsidRDefault="003E0264"/>
    <w:sectPr w:rsidR="003E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84"/>
    <w:rsid w:val="00046984"/>
    <w:rsid w:val="001369E0"/>
    <w:rsid w:val="003E0264"/>
    <w:rsid w:val="003E186A"/>
    <w:rsid w:val="00D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0C0B"/>
  <w15:chartTrackingRefBased/>
  <w15:docId w15:val="{0598CAC2-6D3F-47B1-B3F0-AC72BC5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Полина Зайцева</cp:lastModifiedBy>
  <cp:revision>4</cp:revision>
  <dcterms:created xsi:type="dcterms:W3CDTF">2023-03-23T19:11:00Z</dcterms:created>
  <dcterms:modified xsi:type="dcterms:W3CDTF">2023-03-23T19:22:00Z</dcterms:modified>
</cp:coreProperties>
</file>