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DA" w:rsidRPr="008739DA" w:rsidRDefault="008739DA" w:rsidP="008739DA">
      <w:pPr>
        <w:rPr>
          <w:b/>
          <w:bCs/>
        </w:rPr>
      </w:pPr>
      <w:r w:rsidRPr="008739DA">
        <w:rPr>
          <w:b/>
          <w:bCs/>
        </w:rPr>
        <w:t>Адгезивные мостовидные протезы – что это?</w:t>
      </w:r>
    </w:p>
    <w:p w:rsidR="008739DA" w:rsidRPr="008739DA" w:rsidRDefault="008739DA" w:rsidP="008739DA">
      <w:r w:rsidRPr="008739DA">
        <w:t xml:space="preserve">Адгезивными мостовидными протезами называют </w:t>
      </w:r>
      <w:proofErr w:type="spellStart"/>
      <w:r w:rsidRPr="008739DA">
        <w:t>ортодонтические</w:t>
      </w:r>
      <w:proofErr w:type="spellEnd"/>
      <w:r w:rsidRPr="008739DA">
        <w:t xml:space="preserve"> конструкции, с помощью которых заменяют потерянные зубы, а также восстанавливают жевательные и эстетические функции. Конструкция протеза представлена искусственным зубом, по бокам которого выполнены специальные опоры, с помощью чего изделие надевают на соседние зубы. В итоге мост перекрывает пустоты, где нет зубов, а его удобство заключается в том, что при использовании пациенту не нужно дополнительно устанавливать зубные коронки.</w:t>
      </w:r>
    </w:p>
    <w:p w:rsidR="008739DA" w:rsidRPr="008739DA" w:rsidRDefault="008739DA" w:rsidP="008739DA">
      <w:pPr>
        <w:rPr>
          <w:b/>
          <w:bCs/>
        </w:rPr>
      </w:pPr>
      <w:r w:rsidRPr="008739DA">
        <w:rPr>
          <w:b/>
          <w:bCs/>
        </w:rPr>
        <w:t xml:space="preserve">Что такое </w:t>
      </w:r>
      <w:proofErr w:type="spellStart"/>
      <w:r w:rsidRPr="008739DA">
        <w:rPr>
          <w:b/>
          <w:bCs/>
        </w:rPr>
        <w:t>адгезив</w:t>
      </w:r>
      <w:proofErr w:type="spellEnd"/>
      <w:r w:rsidRPr="008739DA">
        <w:rPr>
          <w:b/>
          <w:bCs/>
        </w:rPr>
        <w:t>?</w:t>
      </w:r>
    </w:p>
    <w:p w:rsidR="008739DA" w:rsidRPr="008739DA" w:rsidRDefault="008739DA" w:rsidP="008739DA">
      <w:proofErr w:type="spellStart"/>
      <w:r w:rsidRPr="008739DA">
        <w:t>Адгезивом</w:t>
      </w:r>
      <w:proofErr w:type="spellEnd"/>
      <w:r w:rsidRPr="008739DA">
        <w:t xml:space="preserve"> называется специальный клей, предназначенный для фиксации протеза, который закрепляется с внутренней стороны зуба, а снаружи он выглядит, как натуральные здоровые зубы. Особенность адгезивного клея заключается в том, что во влажной среде полости рта материал разбухает и протез фиксируется в месте установки, не смещаясь во время пережевывания пищи. Протезирование зубов с помощью адгезивного клея, также совмещают со специальной проволочной балкой, фиксируемой на опорных зубах и обеспечивающей надежность и прочность фиксации.</w:t>
      </w:r>
    </w:p>
    <w:p w:rsidR="008739DA" w:rsidRPr="008739DA" w:rsidRDefault="008739DA" w:rsidP="008739DA">
      <w:pPr>
        <w:rPr>
          <w:b/>
          <w:bCs/>
        </w:rPr>
      </w:pPr>
      <w:r w:rsidRPr="008739DA">
        <w:rPr>
          <w:b/>
          <w:bCs/>
        </w:rPr>
        <w:t>Достоинства и недостатки</w:t>
      </w:r>
    </w:p>
    <w:p w:rsidR="008739DA" w:rsidRPr="008739DA" w:rsidRDefault="008739DA" w:rsidP="008739DA">
      <w:r w:rsidRPr="008739DA">
        <w:t>Чтобы принять взвешенное решение об изготовлении установке адгезивных протезов, нужно понимать какими достоинствами и недостатками отличаются такие конструкции.</w:t>
      </w:r>
    </w:p>
    <w:p w:rsidR="008739DA" w:rsidRPr="008739DA" w:rsidRDefault="008739DA" w:rsidP="008739DA">
      <w:r w:rsidRPr="008739DA">
        <w:rPr>
          <w:b/>
          <w:bCs/>
        </w:rPr>
        <w:t>Среди достоинств таких протезов, выделяют: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>Минимальные сроки восстановления потерянных зубов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>Отсутствие давления на опорные зубы, за счет чего они остаются целыми и крепкими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>Минимальное количество времени, необходимого для установки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>Красивый эстетичный внешний вид протеза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>Отсутствие окисления, представляющего опасность для здоровья</w:t>
      </w:r>
    </w:p>
    <w:p w:rsidR="008739DA" w:rsidRPr="008739DA" w:rsidRDefault="008739DA" w:rsidP="008739DA">
      <w:pPr>
        <w:numPr>
          <w:ilvl w:val="0"/>
          <w:numId w:val="14"/>
        </w:numPr>
      </w:pPr>
      <w:r w:rsidRPr="008739DA">
        <w:t xml:space="preserve">Более низкая стоимость, чем цена зубных </w:t>
      </w:r>
      <w:proofErr w:type="spellStart"/>
      <w:r w:rsidRPr="008739DA">
        <w:t>имплантов</w:t>
      </w:r>
      <w:proofErr w:type="spellEnd"/>
      <w:r w:rsidRPr="008739DA">
        <w:t xml:space="preserve"> или металлокерамики</w:t>
      </w:r>
    </w:p>
    <w:p w:rsidR="008739DA" w:rsidRPr="008739DA" w:rsidRDefault="008739DA" w:rsidP="008739DA">
      <w:r w:rsidRPr="008739DA">
        <w:rPr>
          <w:b/>
          <w:bCs/>
        </w:rPr>
        <w:t>В числе недостатков адгезивных протезов, находятся:</w:t>
      </w:r>
    </w:p>
    <w:p w:rsidR="008739DA" w:rsidRPr="008739DA" w:rsidRDefault="008739DA" w:rsidP="008739DA">
      <w:pPr>
        <w:numPr>
          <w:ilvl w:val="0"/>
          <w:numId w:val="15"/>
        </w:numPr>
      </w:pPr>
      <w:r w:rsidRPr="008739DA">
        <w:t>Недолговечность конструкций</w:t>
      </w:r>
    </w:p>
    <w:p w:rsidR="008739DA" w:rsidRPr="008739DA" w:rsidRDefault="008739DA" w:rsidP="008739DA">
      <w:pPr>
        <w:numPr>
          <w:ilvl w:val="0"/>
          <w:numId w:val="15"/>
        </w:numPr>
      </w:pPr>
      <w:r w:rsidRPr="008739DA">
        <w:t>Возможность устранять дефекты только небольших размеров</w:t>
      </w:r>
    </w:p>
    <w:p w:rsidR="008739DA" w:rsidRPr="008739DA" w:rsidRDefault="008739DA" w:rsidP="008739DA">
      <w:pPr>
        <w:numPr>
          <w:ilvl w:val="0"/>
          <w:numId w:val="15"/>
        </w:numPr>
      </w:pPr>
      <w:r w:rsidRPr="008739DA">
        <w:t>Сложности при проведении гигиены полости рта</w:t>
      </w:r>
    </w:p>
    <w:p w:rsidR="008739DA" w:rsidRPr="008739DA" w:rsidRDefault="008739DA" w:rsidP="008739DA">
      <w:pPr>
        <w:numPr>
          <w:ilvl w:val="0"/>
          <w:numId w:val="15"/>
        </w:numPr>
      </w:pPr>
      <w:r w:rsidRPr="008739DA">
        <w:t>Необходимость тщательного ухода за протезом, в виде чистки и ополаскивания специальными средствами</w:t>
      </w:r>
    </w:p>
    <w:p w:rsidR="008739DA" w:rsidRPr="008739DA" w:rsidRDefault="008739DA" w:rsidP="008739DA">
      <w:pPr>
        <w:numPr>
          <w:ilvl w:val="0"/>
          <w:numId w:val="15"/>
        </w:numPr>
      </w:pPr>
      <w:r w:rsidRPr="008739DA">
        <w:t>Необходимость придерживаться специального рациона питания и избегать твердой пищи</w:t>
      </w:r>
    </w:p>
    <w:p w:rsidR="008739DA" w:rsidRPr="008739DA" w:rsidRDefault="008739DA" w:rsidP="008739DA">
      <w:pPr>
        <w:rPr>
          <w:b/>
          <w:bCs/>
        </w:rPr>
      </w:pPr>
      <w:r w:rsidRPr="008739DA">
        <w:rPr>
          <w:b/>
          <w:bCs/>
        </w:rPr>
        <w:t>Технология изготовления</w:t>
      </w:r>
    </w:p>
    <w:p w:rsidR="008739DA" w:rsidRPr="008739DA" w:rsidRDefault="008739DA" w:rsidP="008739DA">
      <w:r w:rsidRPr="008739DA">
        <w:lastRenderedPageBreak/>
        <w:t>Первый шаг, требуемый для изготовления качественного адгезивного протеза, это внимательный осмотр стоматологом ротовой полости пациента и выбор формы изделия. После выполненного слепка челюсти, его оправляют в лабораторию, где изготавливается сам мостовидный протез.</w:t>
      </w:r>
    </w:p>
    <w:p w:rsidR="008739DA" w:rsidRPr="008739DA" w:rsidRDefault="008739DA" w:rsidP="008739DA">
      <w:r w:rsidRPr="008739DA">
        <w:rPr>
          <w:b/>
          <w:bCs/>
        </w:rPr>
        <w:t>При изготовлении конструкции специалисты могут использовать один из трех основных методов:</w:t>
      </w:r>
    </w:p>
    <w:p w:rsidR="008739DA" w:rsidRPr="008739DA" w:rsidRDefault="008739DA" w:rsidP="008739DA">
      <w:pPr>
        <w:numPr>
          <w:ilvl w:val="0"/>
          <w:numId w:val="16"/>
        </w:numPr>
      </w:pPr>
      <w:r w:rsidRPr="008739DA">
        <w:rPr>
          <w:b/>
          <w:bCs/>
        </w:rPr>
        <w:t>Клинический.</w:t>
      </w:r>
      <w:r w:rsidRPr="008739DA">
        <w:t> Форма протеза формируется непосредственно в полости рта пациента.</w:t>
      </w:r>
    </w:p>
    <w:p w:rsidR="008739DA" w:rsidRPr="008739DA" w:rsidRDefault="008739DA" w:rsidP="008739DA">
      <w:pPr>
        <w:numPr>
          <w:ilvl w:val="0"/>
          <w:numId w:val="16"/>
        </w:numPr>
      </w:pPr>
      <w:r w:rsidRPr="008739DA">
        <w:rPr>
          <w:b/>
          <w:bCs/>
        </w:rPr>
        <w:t>Лабораторный.</w:t>
      </w:r>
      <w:r w:rsidRPr="008739DA">
        <w:t> Протез изготавливают по выполненному предварительно слепку той части челюсти, куда будет установлена конструкция.</w:t>
      </w:r>
    </w:p>
    <w:p w:rsidR="008739DA" w:rsidRPr="008739DA" w:rsidRDefault="008739DA" w:rsidP="008739DA">
      <w:pPr>
        <w:numPr>
          <w:ilvl w:val="0"/>
          <w:numId w:val="16"/>
        </w:numPr>
      </w:pPr>
      <w:r w:rsidRPr="008739DA">
        <w:rPr>
          <w:b/>
          <w:bCs/>
        </w:rPr>
        <w:t>Комбинированный.</w:t>
      </w:r>
      <w:r w:rsidRPr="008739DA">
        <w:t> Включает в себя совмещение клинического и лабораторного способа и используется по решению стоматолога.</w:t>
      </w:r>
    </w:p>
    <w:p w:rsidR="008739DA" w:rsidRPr="008739DA" w:rsidRDefault="008739DA" w:rsidP="008739DA">
      <w:pPr>
        <w:rPr>
          <w:b/>
          <w:bCs/>
        </w:rPr>
      </w:pPr>
      <w:r w:rsidRPr="008739DA">
        <w:rPr>
          <w:b/>
          <w:bCs/>
        </w:rPr>
        <w:t>Установка адгезивного протеза</w:t>
      </w:r>
    </w:p>
    <w:p w:rsidR="008739DA" w:rsidRPr="008739DA" w:rsidRDefault="008739DA" w:rsidP="008739DA">
      <w:r w:rsidRPr="008739DA">
        <w:rPr>
          <w:b/>
          <w:bCs/>
        </w:rPr>
        <w:t>Установка изделия выполняется в несколько последовательных этапов: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Стоматолог поводит предварительную обработку опорных зубов, а также устраняет признаки кариеса и другие дефекты, после чего устанавливается коффердам.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 xml:space="preserve">Используя </w:t>
      </w:r>
      <w:proofErr w:type="gramStart"/>
      <w:r w:rsidRPr="008739DA">
        <w:t>фольгу</w:t>
      </w:r>
      <w:proofErr w:type="gramEnd"/>
      <w:r w:rsidRPr="008739DA">
        <w:t xml:space="preserve"> специалист определяет размеры балки, необходимой для фиксации протеза.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Устанавливается стекловолоконная арматура, где пространство между штифтами заполняют специальным материалом.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Опору покрывают ортофосфорной кислотой.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 xml:space="preserve">Из латуни изготавливается матрица, с округлыми углами, которую закрепляют на десне с помощью </w:t>
      </w:r>
      <w:proofErr w:type="spellStart"/>
      <w:r w:rsidRPr="008739DA">
        <w:t>гипоаллергенного</w:t>
      </w:r>
      <w:proofErr w:type="spellEnd"/>
      <w:r w:rsidRPr="008739DA">
        <w:t xml:space="preserve"> клея.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Выполняется моделирование протеза, с ориентиром на прикус и форму челюсти пациента.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Производится восстановление опоры с нанесением слоев дентина и эмали.</w:t>
      </w:r>
    </w:p>
    <w:p w:rsidR="008739DA" w:rsidRPr="008739DA" w:rsidRDefault="008739DA" w:rsidP="008739DA">
      <w:pPr>
        <w:numPr>
          <w:ilvl w:val="0"/>
          <w:numId w:val="17"/>
        </w:numPr>
      </w:pPr>
      <w:r w:rsidRPr="008739DA">
        <w:t>Выполняется полировка готового моста.</w:t>
      </w:r>
    </w:p>
    <w:p w:rsidR="008739DA" w:rsidRPr="008739DA" w:rsidRDefault="008739DA" w:rsidP="008739DA">
      <w:r w:rsidRPr="008739DA">
        <w:rPr>
          <w:b/>
          <w:bCs/>
        </w:rPr>
        <w:t>Главными особенностями, которые используются специалистам при креплении протезов, являются:</w:t>
      </w:r>
    </w:p>
    <w:p w:rsidR="008739DA" w:rsidRPr="008739DA" w:rsidRDefault="008739DA" w:rsidP="008739DA">
      <w:pPr>
        <w:numPr>
          <w:ilvl w:val="0"/>
          <w:numId w:val="18"/>
        </w:numPr>
      </w:pPr>
      <w:r w:rsidRPr="008739DA">
        <w:t>Использование балок</w:t>
      </w:r>
    </w:p>
    <w:p w:rsidR="008739DA" w:rsidRPr="008739DA" w:rsidRDefault="008739DA" w:rsidP="008739DA">
      <w:pPr>
        <w:numPr>
          <w:ilvl w:val="0"/>
          <w:numId w:val="18"/>
        </w:numPr>
      </w:pPr>
      <w:r w:rsidRPr="008739DA">
        <w:t>Применение шин</w:t>
      </w:r>
    </w:p>
    <w:p w:rsidR="008739DA" w:rsidRPr="008739DA" w:rsidRDefault="008739DA" w:rsidP="008739DA">
      <w:pPr>
        <w:numPr>
          <w:ilvl w:val="0"/>
          <w:numId w:val="18"/>
        </w:numPr>
      </w:pPr>
      <w:r w:rsidRPr="008739DA">
        <w:t xml:space="preserve">Использование конструкций, не требующих </w:t>
      </w:r>
      <w:proofErr w:type="spellStart"/>
      <w:r w:rsidRPr="008739DA">
        <w:t>обтачивани</w:t>
      </w:r>
      <w:proofErr w:type="spellEnd"/>
    </w:p>
    <w:p w:rsidR="000D5D7A" w:rsidRDefault="000D5D7A" w:rsidP="002042B1">
      <w:bookmarkStart w:id="0" w:name="_GoBack"/>
      <w:bookmarkEnd w:id="0"/>
    </w:p>
    <w:sectPr w:rsidR="000D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0"/>
  </w:num>
  <w:num w:numId="12">
    <w:abstractNumId w:val="16"/>
  </w:num>
  <w:num w:numId="13">
    <w:abstractNumId w:val="1"/>
  </w:num>
  <w:num w:numId="14">
    <w:abstractNumId w:val="3"/>
  </w:num>
  <w:num w:numId="15">
    <w:abstractNumId w:val="15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3B653F"/>
    <w:rsid w:val="003C7948"/>
    <w:rsid w:val="007471BB"/>
    <w:rsid w:val="00870139"/>
    <w:rsid w:val="008739DA"/>
    <w:rsid w:val="00892945"/>
    <w:rsid w:val="009335AC"/>
    <w:rsid w:val="009E4473"/>
    <w:rsid w:val="00AC1B16"/>
    <w:rsid w:val="00AD7E67"/>
    <w:rsid w:val="00BF6F6F"/>
    <w:rsid w:val="00D044F3"/>
    <w:rsid w:val="00D65B3F"/>
    <w:rsid w:val="00D97C26"/>
    <w:rsid w:val="00E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310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2023-04-06T06:57:00Z</dcterms:created>
  <dcterms:modified xsi:type="dcterms:W3CDTF">2023-04-11T07:16:00Z</dcterms:modified>
</cp:coreProperties>
</file>