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9C8" w:rsidRPr="005E09C8" w:rsidRDefault="005E09C8" w:rsidP="005E09C8">
      <w:pPr>
        <w:spacing w:before="100" w:beforeAutospacing="1" w:after="100" w:afterAutospacing="1" w:line="240" w:lineRule="auto"/>
        <w:outlineLvl w:val="0"/>
        <w:rPr>
          <w:rFonts w:ascii="Arial" w:eastAsia="Times New Roman" w:hAnsi="Arial" w:cs="Arial"/>
          <w:caps/>
          <w:color w:val="00923F"/>
          <w:kern w:val="36"/>
          <w:sz w:val="38"/>
          <w:szCs w:val="38"/>
          <w:lang w:eastAsia="ru-RU"/>
        </w:rPr>
      </w:pPr>
      <w:r w:rsidRPr="005E09C8">
        <w:rPr>
          <w:rFonts w:ascii="Arial" w:eastAsia="Times New Roman" w:hAnsi="Arial" w:cs="Arial"/>
          <w:caps/>
          <w:color w:val="00923F"/>
          <w:kern w:val="36"/>
          <w:sz w:val="38"/>
          <w:szCs w:val="38"/>
          <w:lang w:eastAsia="ru-RU"/>
        </w:rPr>
        <w:t>МЕТОДЫ ОПРЕДЕЛЕНИЯ ЦЕНТРАЛЬНОЙ ОККЛЮЗИИ ПРИ ЧАСТИЧНОМ ОТСУТСТВИИ ЗУБОВ</w:t>
      </w:r>
    </w:p>
    <w:p w:rsidR="005E09C8" w:rsidRPr="005E09C8" w:rsidRDefault="005E09C8" w:rsidP="005E09C8">
      <w:pPr>
        <w:spacing w:before="100" w:beforeAutospacing="1" w:after="100" w:afterAutospacing="1" w:line="240" w:lineRule="auto"/>
        <w:jc w:val="center"/>
        <w:outlineLvl w:val="1"/>
        <w:rPr>
          <w:rFonts w:ascii="Arial" w:eastAsia="Times New Roman" w:hAnsi="Arial" w:cs="Arial"/>
          <w:caps/>
          <w:color w:val="00923F"/>
          <w:sz w:val="36"/>
          <w:szCs w:val="36"/>
          <w:lang w:eastAsia="ru-RU"/>
        </w:rPr>
      </w:pPr>
      <w:r w:rsidRPr="005E09C8">
        <w:rPr>
          <w:rFonts w:ascii="Arial" w:eastAsia="Times New Roman" w:hAnsi="Arial" w:cs="Arial"/>
          <w:caps/>
          <w:color w:val="00923F"/>
          <w:sz w:val="36"/>
          <w:szCs w:val="36"/>
          <w:lang w:eastAsia="ru-RU"/>
        </w:rPr>
        <w:t>МЕТОДЫ ОПРЕДЕЛЕНИЯ ЦЕНТРАЛЬНОЙ ОККЛЮЗИИ ПРИ ЧАСТИЧНОМ ОТСУТСТВИИ ЗУБОВ</w:t>
      </w:r>
    </w:p>
    <w:p w:rsidR="005E09C8" w:rsidRPr="005E09C8" w:rsidRDefault="005E09C8" w:rsidP="005E09C8">
      <w:pPr>
        <w:spacing w:after="120" w:line="240" w:lineRule="auto"/>
        <w:rPr>
          <w:rFonts w:ascii="Times New Roman" w:eastAsia="Times New Roman" w:hAnsi="Times New Roman"/>
          <w:sz w:val="24"/>
          <w:szCs w:val="24"/>
          <w:lang w:eastAsia="ru-RU"/>
        </w:rPr>
      </w:pPr>
      <w:r w:rsidRPr="005E09C8">
        <w:rPr>
          <w:rFonts w:ascii="Times New Roman" w:eastAsia="Times New Roman" w:hAnsi="Times New Roman"/>
          <w:noProof/>
          <w:sz w:val="24"/>
          <w:szCs w:val="24"/>
          <w:lang w:eastAsia="ru-RU"/>
        </w:rPr>
        <w:drawing>
          <wp:inline distT="0" distB="0" distL="0" distR="0" wp14:anchorId="1C4FA920" wp14:editId="5BCF3200">
            <wp:extent cx="2438400" cy="1619250"/>
            <wp:effectExtent l="0" t="0" r="0" b="0"/>
            <wp:docPr id="7" name="Рисунок 7" descr="https://www.dental86.ru/assets/images/profilactika/2017/07/okklusiy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ental86.ru/assets/images/profilactika/2017/07/okklusiya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r w:rsidRPr="005E09C8">
        <w:rPr>
          <w:rFonts w:ascii="Times New Roman" w:eastAsia="Times New Roman" w:hAnsi="Times New Roman"/>
          <w:sz w:val="24"/>
          <w:szCs w:val="24"/>
          <w:lang w:eastAsia="ru-RU"/>
        </w:rPr>
        <w:t>Окклюзия - это одновременное и одномоментное смыкание группы зубов или зубных рядов при сокращении жевательных мышц и соответствующем положении элементов височно-нижнечелюстного сустава.</w:t>
      </w:r>
    </w:p>
    <w:p w:rsidR="005E09C8" w:rsidRPr="005E09C8" w:rsidRDefault="005E09C8" w:rsidP="005E09C8">
      <w:pPr>
        <w:spacing w:after="120" w:line="240" w:lineRule="auto"/>
        <w:rPr>
          <w:rFonts w:ascii="Times New Roman" w:eastAsia="Times New Roman" w:hAnsi="Times New Roman"/>
          <w:sz w:val="24"/>
          <w:szCs w:val="24"/>
          <w:lang w:eastAsia="ru-RU"/>
        </w:rPr>
      </w:pPr>
      <w:r w:rsidRPr="005E09C8">
        <w:rPr>
          <w:rFonts w:ascii="Times New Roman" w:eastAsia="Times New Roman" w:hAnsi="Times New Roman"/>
          <w:sz w:val="24"/>
          <w:szCs w:val="24"/>
          <w:lang w:eastAsia="ru-RU"/>
        </w:rPr>
        <w:t>Определение центральной окклюзии является одним из важных этапов протезирования при частичной потере зубов. Он состоит в определении взаимоотношений зубных рядов. Непосредственное отношение к центральной окклюзии имеет высота нижнего отдела лица. </w:t>
      </w:r>
    </w:p>
    <w:p w:rsidR="005E09C8" w:rsidRPr="005E09C8" w:rsidRDefault="005E09C8" w:rsidP="005E09C8">
      <w:pPr>
        <w:spacing w:after="120" w:line="240" w:lineRule="auto"/>
        <w:rPr>
          <w:rFonts w:ascii="Times New Roman" w:eastAsia="Times New Roman" w:hAnsi="Times New Roman"/>
          <w:sz w:val="24"/>
          <w:szCs w:val="24"/>
          <w:lang w:eastAsia="ru-RU"/>
        </w:rPr>
      </w:pPr>
      <w:r w:rsidRPr="005E09C8">
        <w:rPr>
          <w:rFonts w:ascii="Times New Roman" w:eastAsia="Times New Roman" w:hAnsi="Times New Roman"/>
          <w:sz w:val="24"/>
          <w:szCs w:val="24"/>
          <w:lang w:eastAsia="ru-RU"/>
        </w:rPr>
        <w:t>При имеющихся антагонистах высота нижнего отдела лица фиксирована естественными зубами и ее необходимо только зарегистрировать.</w:t>
      </w:r>
      <w:r w:rsidRPr="005E09C8">
        <w:rPr>
          <w:rFonts w:ascii="Times New Roman" w:eastAsia="Times New Roman" w:hAnsi="Times New Roman"/>
          <w:sz w:val="24"/>
          <w:szCs w:val="24"/>
          <w:lang w:eastAsia="ru-RU"/>
        </w:rPr>
        <w:br/>
        <w:t>При их потере она становится нефиксированной и ее необходимо определять.</w:t>
      </w:r>
      <w:r w:rsidRPr="005E09C8">
        <w:rPr>
          <w:rFonts w:ascii="Times New Roman" w:eastAsia="Times New Roman" w:hAnsi="Times New Roman"/>
          <w:sz w:val="24"/>
          <w:szCs w:val="24"/>
          <w:lang w:eastAsia="ru-RU"/>
        </w:rPr>
        <w:br/>
        <w:t>При частичной потере зубов возможны следующие клинические варианты определения центральной окклюзии:</w:t>
      </w:r>
    </w:p>
    <w:p w:rsidR="005E09C8" w:rsidRPr="005E09C8" w:rsidRDefault="005E09C8" w:rsidP="005E09C8">
      <w:pPr>
        <w:spacing w:after="120" w:line="240" w:lineRule="auto"/>
        <w:rPr>
          <w:rFonts w:ascii="Times New Roman" w:eastAsia="Times New Roman" w:hAnsi="Times New Roman"/>
          <w:sz w:val="24"/>
          <w:szCs w:val="24"/>
          <w:lang w:eastAsia="ru-RU"/>
        </w:rPr>
      </w:pPr>
      <w:r w:rsidRPr="005E09C8">
        <w:rPr>
          <w:rFonts w:ascii="Times New Roman" w:eastAsia="Times New Roman" w:hAnsi="Times New Roman"/>
          <w:noProof/>
          <w:sz w:val="24"/>
          <w:szCs w:val="24"/>
          <w:lang w:eastAsia="ru-RU"/>
        </w:rPr>
        <w:drawing>
          <wp:inline distT="0" distB="0" distL="0" distR="0" wp14:anchorId="3717E633" wp14:editId="03A197FA">
            <wp:extent cx="2438400" cy="1619250"/>
            <wp:effectExtent l="0" t="0" r="0" b="0"/>
            <wp:docPr id="8" name="Рисунок 8" descr="https://www.dental86.ru/assets/images/profilactika/2017/07/okklusiy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ental86.ru/assets/images/profilactika/2017/07/okklusiya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r w:rsidRPr="005E09C8">
        <w:rPr>
          <w:rFonts w:ascii="Times New Roman" w:eastAsia="Times New Roman" w:hAnsi="Times New Roman"/>
          <w:sz w:val="24"/>
          <w:szCs w:val="24"/>
          <w:lang w:eastAsia="ru-RU"/>
        </w:rPr>
        <w:t>1) Зубы-антагонисты сохранились в трех функционально ориентированных группах зубов: в области передних и жевательных зубов с правой и левой сторон. Высота нижнего отдела лица фиксирована естественными зубами. Центральную окклюзию устанавливают на основе максимального количества окклюзионных контактов, регистрируют силиконовыми массами, не прибегая к изготовлению восковых окклюзионных валиков.</w:t>
      </w:r>
      <w:r w:rsidRPr="005E09C8">
        <w:rPr>
          <w:rFonts w:ascii="Times New Roman" w:eastAsia="Times New Roman" w:hAnsi="Times New Roman"/>
          <w:sz w:val="24"/>
          <w:szCs w:val="24"/>
          <w:lang w:eastAsia="ru-RU"/>
        </w:rPr>
        <w:br/>
        <w:t>2) Зубы-антагонисты имеются, но они расположены только в двух функционально ориентированных группах (переднем и боковом отделах или только в боковых отделах справа или слева). В данном случае сопоставить модели в положении центральной окклюзии можно только с помощью окклюзионных восковых валиков. Определение центральной окклюзии заключается в припасовке окклюзионного валика нижней челюсти к верхней челюсти.</w:t>
      </w:r>
      <w:r w:rsidRPr="005E09C8">
        <w:rPr>
          <w:rFonts w:ascii="Times New Roman" w:eastAsia="Times New Roman" w:hAnsi="Times New Roman"/>
          <w:sz w:val="24"/>
          <w:szCs w:val="24"/>
          <w:lang w:eastAsia="ru-RU"/>
        </w:rPr>
        <w:br/>
      </w:r>
      <w:r w:rsidRPr="005E09C8">
        <w:rPr>
          <w:rFonts w:ascii="Times New Roman" w:eastAsia="Times New Roman" w:hAnsi="Times New Roman"/>
          <w:sz w:val="24"/>
          <w:szCs w:val="24"/>
          <w:lang w:eastAsia="ru-RU"/>
        </w:rPr>
        <w:lastRenderedPageBreak/>
        <w:t>3) Зубы в полости рта имеются, но нет ни одной пары зубов-антагонистов (окклюзии зубов не наблюдается). В этом случае речь идет о центральном соотношении челюстей.</w:t>
      </w:r>
      <w:r w:rsidRPr="005E09C8">
        <w:rPr>
          <w:rFonts w:ascii="Times New Roman" w:eastAsia="Times New Roman" w:hAnsi="Times New Roman"/>
          <w:sz w:val="24"/>
          <w:szCs w:val="24"/>
          <w:lang w:eastAsia="ru-RU"/>
        </w:rPr>
        <w:br/>
        <w:t>Она складывается из нескольких этапов:</w:t>
      </w:r>
      <w:r w:rsidRPr="005E09C8">
        <w:rPr>
          <w:rFonts w:ascii="Times New Roman" w:eastAsia="Times New Roman" w:hAnsi="Times New Roman"/>
          <w:sz w:val="24"/>
          <w:szCs w:val="24"/>
          <w:lang w:eastAsia="ru-RU"/>
        </w:rPr>
        <w:br/>
        <w:t>- формирования протетической плоскости;</w:t>
      </w:r>
      <w:r w:rsidRPr="005E09C8">
        <w:rPr>
          <w:rFonts w:ascii="Times New Roman" w:eastAsia="Times New Roman" w:hAnsi="Times New Roman"/>
          <w:sz w:val="24"/>
          <w:szCs w:val="24"/>
          <w:lang w:eastAsia="ru-RU"/>
        </w:rPr>
        <w:br/>
        <w:t>- определения высоты нижнего отдела лица;</w:t>
      </w:r>
      <w:r w:rsidRPr="005E09C8">
        <w:rPr>
          <w:rFonts w:ascii="Times New Roman" w:eastAsia="Times New Roman" w:hAnsi="Times New Roman"/>
          <w:sz w:val="24"/>
          <w:szCs w:val="24"/>
          <w:lang w:eastAsia="ru-RU"/>
        </w:rPr>
        <w:br/>
        <w:t>- фиксации мезиодистального соотношения челюстей.</w:t>
      </w:r>
      <w:r w:rsidRPr="005E09C8">
        <w:rPr>
          <w:rFonts w:ascii="Times New Roman" w:eastAsia="Times New Roman" w:hAnsi="Times New Roman"/>
          <w:sz w:val="24"/>
          <w:szCs w:val="24"/>
          <w:lang w:eastAsia="ru-RU"/>
        </w:rPr>
        <w:br/>
        <w:t>Для фиксации центрального соотношения челюстей во 2-м и 3-м случаях необходимо изготовление восковых (лучше пластмассовых) базисов с окклюзионными восковыми валиками.</w:t>
      </w:r>
    </w:p>
    <w:p w:rsidR="005E09C8" w:rsidRPr="005E09C8" w:rsidRDefault="005E09C8" w:rsidP="005E09C8">
      <w:pPr>
        <w:spacing w:after="120" w:line="240" w:lineRule="auto"/>
        <w:rPr>
          <w:rFonts w:ascii="Times New Roman" w:eastAsia="Times New Roman" w:hAnsi="Times New Roman"/>
          <w:sz w:val="24"/>
          <w:szCs w:val="24"/>
          <w:lang w:eastAsia="ru-RU"/>
        </w:rPr>
      </w:pPr>
      <w:r w:rsidRPr="005E09C8">
        <w:rPr>
          <w:rFonts w:ascii="Times New Roman" w:eastAsia="Times New Roman" w:hAnsi="Times New Roman"/>
          <w:sz w:val="24"/>
          <w:szCs w:val="24"/>
          <w:lang w:eastAsia="ru-RU"/>
        </w:rPr>
        <w:t>Существуют следующие методы установления нижней челюсти в положение центральной окклюзии:</w:t>
      </w:r>
    </w:p>
    <w:p w:rsidR="005E09C8" w:rsidRPr="005E09C8" w:rsidRDefault="005E09C8" w:rsidP="005E09C8">
      <w:pPr>
        <w:spacing w:after="120" w:line="240" w:lineRule="auto"/>
        <w:rPr>
          <w:rFonts w:ascii="Times New Roman" w:eastAsia="Times New Roman" w:hAnsi="Times New Roman"/>
          <w:sz w:val="24"/>
          <w:szCs w:val="24"/>
          <w:lang w:eastAsia="ru-RU"/>
        </w:rPr>
      </w:pPr>
      <w:r w:rsidRPr="005E09C8">
        <w:rPr>
          <w:rFonts w:ascii="Times New Roman" w:eastAsia="Times New Roman" w:hAnsi="Times New Roman"/>
          <w:sz w:val="24"/>
          <w:szCs w:val="24"/>
          <w:lang w:eastAsia="ru-RU"/>
        </w:rPr>
        <w:t>• Функциональный метод - для установления нижней челюсти в положение центральной окклюзии голову пациента запрокидывают несколько назад. Шейные мышцы при этом слегка напрягаются, препятствуя выдвижению нижней челюсти вперед. Затем указательные пальцы кладут на окклюзионную поверхность нижних зубов или восковой валик в области моляров так, чтобы они одновременно касались углов рта, слегка оттесняя их в стороны. После этого просят пациента поднять кончик языка, коснуться им задних отделов твердого нёба и одновременно сделать глотательное движение. Этот прием почти всегда устраняет рефлекторное выдвижение нижней челюсти вперед. Когда пациент закрывает рот и прикусные валики или окклюзионные поверхности зубов начинают сближаться, указательные пальцы, лежащие на них, выводят таким образом, чтобы они все время не прерывали связи с углами рта, раздвигая их. Закрывание рта с использованием описанных приемов следует повторить несколько раз, пока не станет ясно, что имеет место правильное смыкание зубных рядов.</w:t>
      </w:r>
    </w:p>
    <w:p w:rsidR="005E09C8" w:rsidRPr="005E09C8" w:rsidRDefault="005E09C8" w:rsidP="005E09C8">
      <w:pPr>
        <w:spacing w:after="120" w:line="240" w:lineRule="auto"/>
        <w:rPr>
          <w:rFonts w:ascii="Times New Roman" w:eastAsia="Times New Roman" w:hAnsi="Times New Roman"/>
          <w:sz w:val="24"/>
          <w:szCs w:val="24"/>
          <w:lang w:eastAsia="ru-RU"/>
        </w:rPr>
      </w:pPr>
      <w:r w:rsidRPr="005E09C8">
        <w:rPr>
          <w:rFonts w:ascii="Times New Roman" w:eastAsia="Times New Roman" w:hAnsi="Times New Roman"/>
          <w:sz w:val="24"/>
          <w:szCs w:val="24"/>
          <w:lang w:eastAsia="ru-RU"/>
        </w:rPr>
        <w:t>• Инструментальный метод предусматривает использование устройства, записывающего движения нижней челюсти в горизонтальной плоскости. Положение центральной окклюзии соответствует вершине "готического угла", образующегося при записи латеротрузионных и протрузионных движений нижней челюсти. При частичном отсутствии зубов этот метод применяется редко, только в трудных случаях клинической практики. При этом проводят насильственное смещение нижней челюсти давлением руки врача на подбородок пациента для совпадения. В тяжелых клинических случаях так же возможно применение диагностической системы К7, данное диагностическое оборудование используется для анализа состояния жевательных мышц и траектории движения нижней челюсти, оценки шумов, возникающих в височно-нижнечелюстном суставе при движении нижней челюсти.</w:t>
      </w:r>
    </w:p>
    <w:p w:rsidR="005E09C8" w:rsidRPr="005E09C8" w:rsidRDefault="005E09C8" w:rsidP="005E09C8">
      <w:pPr>
        <w:spacing w:after="120" w:line="240" w:lineRule="auto"/>
        <w:rPr>
          <w:rFonts w:ascii="Times New Roman" w:eastAsia="Times New Roman" w:hAnsi="Times New Roman"/>
          <w:sz w:val="24"/>
          <w:szCs w:val="24"/>
          <w:lang w:eastAsia="ru-RU"/>
        </w:rPr>
      </w:pPr>
      <w:r w:rsidRPr="005E09C8">
        <w:rPr>
          <w:rFonts w:ascii="Times New Roman" w:eastAsia="Times New Roman" w:hAnsi="Times New Roman"/>
          <w:sz w:val="24"/>
          <w:szCs w:val="24"/>
          <w:lang w:eastAsia="ru-RU"/>
        </w:rPr>
        <w:t>При значительном отсутствии зубов, а главное - при отсутствии пар антагонистов формирование окклюзионной поверхности осуществляется с помощью аппарата Ларина или двух специальных линеек. Окклюзионная поверхность должна проходить во фронтальной плоскости параллельно зрачковой линии, в боковых отделах - параллельно носоушной линии. По высоте плоскость окклюзионного воскового валика должна соответствовать линии смыкания губ. После определения высоты нижнего отдела лица припасовывают нижний восковой валик к верхнему. Валики должны плотно смыкаться в переднезаднем и трансверзальном направлениях, а их щечные поверхности должны быть в одной плоскости. При закрывании рта восковые валики одновременно соприкасаются в передних и боковых отделах, а восковые базисы плотно прилегают к поверхности слизистой оболочки. Все исправления проводят только на валике той челюсти, где сохранилось наименьшее число зубов (добавляют воск или снимают его излишки с помощью разогретого шпателя).</w:t>
      </w:r>
    </w:p>
    <w:p w:rsidR="005E09C8" w:rsidRPr="005E09C8" w:rsidRDefault="005E09C8" w:rsidP="005E09C8">
      <w:pPr>
        <w:spacing w:after="120" w:line="240" w:lineRule="auto"/>
        <w:rPr>
          <w:rFonts w:ascii="Times New Roman" w:eastAsia="Times New Roman" w:hAnsi="Times New Roman"/>
          <w:sz w:val="24"/>
          <w:szCs w:val="24"/>
          <w:lang w:eastAsia="ru-RU"/>
        </w:rPr>
      </w:pPr>
      <w:r w:rsidRPr="005E09C8">
        <w:rPr>
          <w:rFonts w:ascii="Times New Roman" w:eastAsia="Times New Roman" w:hAnsi="Times New Roman"/>
          <w:sz w:val="24"/>
          <w:szCs w:val="24"/>
          <w:lang w:eastAsia="ru-RU"/>
        </w:rPr>
        <w:t>Существует несколько методов определения высоты нижнего отдела лица.</w:t>
      </w:r>
    </w:p>
    <w:p w:rsidR="005E09C8" w:rsidRPr="005E09C8" w:rsidRDefault="005E09C8" w:rsidP="005E09C8">
      <w:pPr>
        <w:spacing w:after="120" w:line="240" w:lineRule="auto"/>
        <w:rPr>
          <w:rFonts w:ascii="Times New Roman" w:eastAsia="Times New Roman" w:hAnsi="Times New Roman"/>
          <w:sz w:val="24"/>
          <w:szCs w:val="24"/>
          <w:lang w:eastAsia="ru-RU"/>
        </w:rPr>
      </w:pPr>
      <w:r w:rsidRPr="005E09C8">
        <w:rPr>
          <w:rFonts w:ascii="Times New Roman" w:eastAsia="Times New Roman" w:hAnsi="Times New Roman"/>
          <w:sz w:val="24"/>
          <w:szCs w:val="24"/>
          <w:lang w:eastAsia="ru-RU"/>
        </w:rPr>
        <w:t>• Анатомический - основан на изучении конфигурации лица.</w:t>
      </w:r>
    </w:p>
    <w:p w:rsidR="005E09C8" w:rsidRPr="005E09C8" w:rsidRDefault="005E09C8" w:rsidP="005E09C8">
      <w:pPr>
        <w:spacing w:after="120" w:line="240" w:lineRule="auto"/>
        <w:rPr>
          <w:rFonts w:ascii="Times New Roman" w:eastAsia="Times New Roman" w:hAnsi="Times New Roman"/>
          <w:sz w:val="24"/>
          <w:szCs w:val="24"/>
          <w:lang w:eastAsia="ru-RU"/>
        </w:rPr>
      </w:pPr>
      <w:r w:rsidRPr="005E09C8">
        <w:rPr>
          <w:rFonts w:ascii="Times New Roman" w:eastAsia="Times New Roman" w:hAnsi="Times New Roman"/>
          <w:sz w:val="24"/>
          <w:szCs w:val="24"/>
          <w:lang w:eastAsia="ru-RU"/>
        </w:rPr>
        <w:lastRenderedPageBreak/>
        <w:t>• Антропометрический - основан на данных о пропорциях отдельных частей лица.</w:t>
      </w:r>
    </w:p>
    <w:p w:rsidR="005E09C8" w:rsidRPr="005E09C8" w:rsidRDefault="005E09C8" w:rsidP="005E09C8">
      <w:pPr>
        <w:spacing w:after="120" w:line="240" w:lineRule="auto"/>
        <w:rPr>
          <w:rFonts w:ascii="Times New Roman" w:eastAsia="Times New Roman" w:hAnsi="Times New Roman"/>
          <w:sz w:val="24"/>
          <w:szCs w:val="24"/>
          <w:lang w:eastAsia="ru-RU"/>
        </w:rPr>
      </w:pPr>
      <w:r w:rsidRPr="005E09C8">
        <w:rPr>
          <w:rFonts w:ascii="Times New Roman" w:eastAsia="Times New Roman" w:hAnsi="Times New Roman"/>
          <w:sz w:val="24"/>
          <w:szCs w:val="24"/>
          <w:lang w:eastAsia="ru-RU"/>
        </w:rPr>
        <w:t>• Анатомо-физиологический метод основан на определении состояния относительного физиологического покоя нижней челюсти, такого положения нижней челюсти, при котором жевательная мускулатура находится в состоянии минимального напряжения (тонуса), губы касаются друг друга на всем протяжении свободно, без напряжения, углы рта слегка приподняты, носогубные и подбородочная складки ясно выражены, зубные ряды разомкнуты (межокклюзионный промежуток в среднем 2-4 мм), головки нижней челюсти находятся у основания ската суставного бугорка.</w:t>
      </w:r>
      <w:r w:rsidRPr="005E09C8">
        <w:rPr>
          <w:rFonts w:ascii="Times New Roman" w:eastAsia="Times New Roman" w:hAnsi="Times New Roman"/>
          <w:sz w:val="24"/>
          <w:szCs w:val="24"/>
          <w:lang w:eastAsia="ru-RU"/>
        </w:rPr>
        <w:br/>
        <w:t>При отсутствии передней группы зубов необходимо нанести следующие ориентиры:</w:t>
      </w:r>
    </w:p>
    <w:p w:rsidR="005E09C8" w:rsidRPr="005E09C8" w:rsidRDefault="005E09C8" w:rsidP="005E09C8">
      <w:pPr>
        <w:spacing w:after="120" w:line="240" w:lineRule="auto"/>
        <w:rPr>
          <w:rFonts w:ascii="Times New Roman" w:eastAsia="Times New Roman" w:hAnsi="Times New Roman"/>
          <w:sz w:val="24"/>
          <w:szCs w:val="24"/>
          <w:lang w:eastAsia="ru-RU"/>
        </w:rPr>
      </w:pPr>
      <w:r w:rsidRPr="005E09C8">
        <w:rPr>
          <w:rFonts w:ascii="Times New Roman" w:eastAsia="Times New Roman" w:hAnsi="Times New Roman"/>
          <w:noProof/>
          <w:sz w:val="24"/>
          <w:szCs w:val="24"/>
          <w:lang w:eastAsia="ru-RU"/>
        </w:rPr>
        <w:drawing>
          <wp:inline distT="0" distB="0" distL="0" distR="0" wp14:anchorId="2AE7077F" wp14:editId="0D975A52">
            <wp:extent cx="2438400" cy="1828800"/>
            <wp:effectExtent l="0" t="0" r="0" b="0"/>
            <wp:docPr id="9" name="Рисунок 9" descr="https://www.dental86.ru/assets/images/profilactika/2017/07/okklusiy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ental86.ru/assets/images/profilactika/2017/07/okklusiya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r w:rsidRPr="005E09C8">
        <w:rPr>
          <w:rFonts w:ascii="Times New Roman" w:eastAsia="Times New Roman" w:hAnsi="Times New Roman"/>
          <w:sz w:val="24"/>
          <w:szCs w:val="24"/>
          <w:lang w:eastAsia="ru-RU"/>
        </w:rPr>
        <w:t>• линию косметического центра (среднюю линию) - для постановки центральных резцов;</w:t>
      </w:r>
    </w:p>
    <w:p w:rsidR="005E09C8" w:rsidRPr="005E09C8" w:rsidRDefault="005E09C8" w:rsidP="005E09C8">
      <w:pPr>
        <w:spacing w:after="120" w:line="240" w:lineRule="auto"/>
        <w:rPr>
          <w:rFonts w:ascii="Times New Roman" w:eastAsia="Times New Roman" w:hAnsi="Times New Roman"/>
          <w:sz w:val="24"/>
          <w:szCs w:val="24"/>
          <w:lang w:eastAsia="ru-RU"/>
        </w:rPr>
      </w:pPr>
      <w:r w:rsidRPr="005E09C8">
        <w:rPr>
          <w:rFonts w:ascii="Times New Roman" w:eastAsia="Times New Roman" w:hAnsi="Times New Roman"/>
          <w:sz w:val="24"/>
          <w:szCs w:val="24"/>
          <w:lang w:eastAsia="ru-RU"/>
        </w:rPr>
        <w:t>• линию клыков - проводится перпендикуляр от крыльев носа на вестибулярную поверхность окклюзионного валика; эта линия определяет ширину передних зубов до середины клыка;</w:t>
      </w:r>
    </w:p>
    <w:p w:rsidR="005E09C8" w:rsidRPr="005E09C8" w:rsidRDefault="005E09C8" w:rsidP="005E09C8">
      <w:pPr>
        <w:spacing w:after="120" w:line="240" w:lineRule="auto"/>
        <w:rPr>
          <w:rFonts w:ascii="Times New Roman" w:eastAsia="Times New Roman" w:hAnsi="Times New Roman"/>
          <w:sz w:val="24"/>
          <w:szCs w:val="24"/>
          <w:lang w:eastAsia="ru-RU"/>
        </w:rPr>
      </w:pPr>
      <w:r w:rsidRPr="005E09C8">
        <w:rPr>
          <w:rFonts w:ascii="Times New Roman" w:eastAsia="Times New Roman" w:hAnsi="Times New Roman"/>
          <w:sz w:val="24"/>
          <w:szCs w:val="24"/>
          <w:lang w:eastAsia="ru-RU"/>
        </w:rPr>
        <w:t>• линию улыбки - для определения высоты передних зубов; должна при улыбке пациента располагаться чуть выше линии шеек зубов.</w:t>
      </w:r>
    </w:p>
    <w:p w:rsidR="005E09C8" w:rsidRPr="005E09C8" w:rsidRDefault="005E09C8" w:rsidP="005E09C8">
      <w:pPr>
        <w:spacing w:after="120" w:line="240" w:lineRule="auto"/>
        <w:rPr>
          <w:rFonts w:ascii="Times New Roman" w:eastAsia="Times New Roman" w:hAnsi="Times New Roman"/>
          <w:sz w:val="24"/>
          <w:szCs w:val="24"/>
          <w:lang w:eastAsia="ru-RU"/>
        </w:rPr>
      </w:pPr>
      <w:r w:rsidRPr="005E09C8">
        <w:rPr>
          <w:rFonts w:ascii="Times New Roman" w:eastAsia="Times New Roman" w:hAnsi="Times New Roman"/>
          <w:sz w:val="24"/>
          <w:szCs w:val="24"/>
          <w:lang w:eastAsia="ru-RU"/>
        </w:rPr>
        <w:t>Восковые валики извлекают из полости рта, охлаждают, разъединяют, убирают излишки воска, складывают по образовавшимся бороздкам и выступам.</w:t>
      </w:r>
    </w:p>
    <w:p w:rsidR="005E09C8" w:rsidRPr="005E09C8" w:rsidRDefault="005E09C8" w:rsidP="005E09C8">
      <w:pPr>
        <w:spacing w:after="120" w:line="240" w:lineRule="auto"/>
        <w:rPr>
          <w:rFonts w:ascii="Times New Roman" w:eastAsia="Times New Roman" w:hAnsi="Times New Roman"/>
          <w:sz w:val="24"/>
          <w:szCs w:val="24"/>
          <w:lang w:eastAsia="ru-RU"/>
        </w:rPr>
      </w:pPr>
      <w:r w:rsidRPr="005E09C8">
        <w:rPr>
          <w:rFonts w:ascii="Times New Roman" w:eastAsia="Times New Roman" w:hAnsi="Times New Roman"/>
          <w:sz w:val="24"/>
          <w:szCs w:val="24"/>
          <w:lang w:eastAsia="ru-RU"/>
        </w:rPr>
        <w:t>После определения центральной окклюзии или центрального соотношения скрепленные между собой модели необходимо загипсовать в артикулятор (окклюдатор).</w:t>
      </w:r>
    </w:p>
    <w:p w:rsidR="000D5D7A" w:rsidRPr="00DD70AF" w:rsidRDefault="000D5D7A" w:rsidP="00DD70AF">
      <w:bookmarkStart w:id="0" w:name="_GoBack"/>
      <w:bookmarkEnd w:id="0"/>
    </w:p>
    <w:sectPr w:rsidR="000D5D7A" w:rsidRPr="00DD7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E39"/>
    <w:multiLevelType w:val="multilevel"/>
    <w:tmpl w:val="47AE34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E5B81"/>
    <w:multiLevelType w:val="multilevel"/>
    <w:tmpl w:val="5F269C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B780D"/>
    <w:multiLevelType w:val="multilevel"/>
    <w:tmpl w:val="A29E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51A87"/>
    <w:multiLevelType w:val="multilevel"/>
    <w:tmpl w:val="E8DE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D80CBA"/>
    <w:multiLevelType w:val="multilevel"/>
    <w:tmpl w:val="EB5E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35256A"/>
    <w:multiLevelType w:val="multilevel"/>
    <w:tmpl w:val="1B7228C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6877711"/>
    <w:multiLevelType w:val="multilevel"/>
    <w:tmpl w:val="305E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C53FAB"/>
    <w:multiLevelType w:val="multilevel"/>
    <w:tmpl w:val="A09C00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A74DB3"/>
    <w:multiLevelType w:val="multilevel"/>
    <w:tmpl w:val="2A4AB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7F0256"/>
    <w:multiLevelType w:val="multilevel"/>
    <w:tmpl w:val="B378B74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1C841A29"/>
    <w:multiLevelType w:val="multilevel"/>
    <w:tmpl w:val="B1F8E9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CB73F14"/>
    <w:multiLevelType w:val="multilevel"/>
    <w:tmpl w:val="28BC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DE4CBC"/>
    <w:multiLevelType w:val="multilevel"/>
    <w:tmpl w:val="1C0EB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C4416"/>
    <w:multiLevelType w:val="multilevel"/>
    <w:tmpl w:val="8DC4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7436BF"/>
    <w:multiLevelType w:val="multilevel"/>
    <w:tmpl w:val="FF749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A6358A"/>
    <w:multiLevelType w:val="multilevel"/>
    <w:tmpl w:val="75888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D068FA"/>
    <w:multiLevelType w:val="multilevel"/>
    <w:tmpl w:val="2752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2B057C"/>
    <w:multiLevelType w:val="multilevel"/>
    <w:tmpl w:val="1AE2C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312579"/>
    <w:multiLevelType w:val="multilevel"/>
    <w:tmpl w:val="771C0A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C032D"/>
    <w:multiLevelType w:val="multilevel"/>
    <w:tmpl w:val="144022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6B36CA"/>
    <w:multiLevelType w:val="multilevel"/>
    <w:tmpl w:val="4E9C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027523"/>
    <w:multiLevelType w:val="multilevel"/>
    <w:tmpl w:val="1D8E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DC09D5"/>
    <w:multiLevelType w:val="multilevel"/>
    <w:tmpl w:val="A00C9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3D4ABE"/>
    <w:multiLevelType w:val="multilevel"/>
    <w:tmpl w:val="43E876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3"/>
  </w:num>
  <w:num w:numId="4">
    <w:abstractNumId w:val="5"/>
  </w:num>
  <w:num w:numId="5">
    <w:abstractNumId w:val="17"/>
  </w:num>
  <w:num w:numId="6">
    <w:abstractNumId w:val="10"/>
  </w:num>
  <w:num w:numId="7">
    <w:abstractNumId w:val="6"/>
  </w:num>
  <w:num w:numId="8">
    <w:abstractNumId w:val="7"/>
  </w:num>
  <w:num w:numId="9">
    <w:abstractNumId w:val="9"/>
  </w:num>
  <w:num w:numId="10">
    <w:abstractNumId w:val="22"/>
  </w:num>
  <w:num w:numId="11">
    <w:abstractNumId w:val="0"/>
  </w:num>
  <w:num w:numId="12">
    <w:abstractNumId w:val="21"/>
  </w:num>
  <w:num w:numId="13">
    <w:abstractNumId w:val="2"/>
  </w:num>
  <w:num w:numId="14">
    <w:abstractNumId w:val="4"/>
  </w:num>
  <w:num w:numId="15">
    <w:abstractNumId w:val="20"/>
  </w:num>
  <w:num w:numId="16">
    <w:abstractNumId w:val="11"/>
  </w:num>
  <w:num w:numId="17">
    <w:abstractNumId w:val="13"/>
  </w:num>
  <w:num w:numId="18">
    <w:abstractNumId w:val="16"/>
  </w:num>
  <w:num w:numId="19">
    <w:abstractNumId w:val="18"/>
  </w:num>
  <w:num w:numId="20">
    <w:abstractNumId w:val="8"/>
  </w:num>
  <w:num w:numId="21">
    <w:abstractNumId w:val="15"/>
  </w:num>
  <w:num w:numId="22">
    <w:abstractNumId w:val="1"/>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AC"/>
    <w:rsid w:val="00026ECA"/>
    <w:rsid w:val="000D5D7A"/>
    <w:rsid w:val="002042B1"/>
    <w:rsid w:val="00211B70"/>
    <w:rsid w:val="003B653F"/>
    <w:rsid w:val="003C7948"/>
    <w:rsid w:val="00424BEE"/>
    <w:rsid w:val="005E09C8"/>
    <w:rsid w:val="00680AE6"/>
    <w:rsid w:val="007471BB"/>
    <w:rsid w:val="00870139"/>
    <w:rsid w:val="008739DA"/>
    <w:rsid w:val="00892945"/>
    <w:rsid w:val="009335AC"/>
    <w:rsid w:val="009E4473"/>
    <w:rsid w:val="00AC1B16"/>
    <w:rsid w:val="00AD7E67"/>
    <w:rsid w:val="00BF6F6F"/>
    <w:rsid w:val="00D044F3"/>
    <w:rsid w:val="00D469E0"/>
    <w:rsid w:val="00D65B3F"/>
    <w:rsid w:val="00D97C26"/>
    <w:rsid w:val="00DD70AF"/>
    <w:rsid w:val="00E33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5103"/>
  <w15:chartTrackingRefBased/>
  <w15:docId w15:val="{5229F4A4-7A93-4D93-B41A-AD39BACD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9"/>
    <w:qFormat/>
    <w:rsid w:val="00870139"/>
    <w:pPr>
      <w:keepNext/>
      <w:autoSpaceDE w:val="0"/>
      <w:autoSpaceDN w:val="0"/>
      <w:spacing w:after="0" w:line="240" w:lineRule="auto"/>
      <w:outlineLvl w:val="0"/>
    </w:pPr>
    <w:rPr>
      <w:rFonts w:ascii="Cambria" w:hAnsi="Cambria" w:cs="Cambria"/>
      <w:b/>
      <w:bCs/>
      <w:kern w:val="32"/>
      <w:sz w:val="32"/>
      <w:szCs w:val="32"/>
    </w:rPr>
  </w:style>
  <w:style w:type="paragraph" w:styleId="2">
    <w:name w:val="heading 2"/>
    <w:basedOn w:val="a"/>
    <w:next w:val="a"/>
    <w:link w:val="20"/>
    <w:uiPriority w:val="99"/>
    <w:qFormat/>
    <w:rsid w:val="00870139"/>
    <w:pPr>
      <w:keepNext/>
      <w:autoSpaceDE w:val="0"/>
      <w:autoSpaceDN w:val="0"/>
      <w:spacing w:after="0" w:line="240" w:lineRule="auto"/>
      <w:jc w:val="center"/>
      <w:outlineLvl w:val="1"/>
    </w:pPr>
    <w:rPr>
      <w:rFonts w:ascii="Cambria" w:hAnsi="Cambria" w:cs="Cambria"/>
      <w:b/>
      <w:bCs/>
      <w:i/>
      <w:iCs/>
      <w:sz w:val="28"/>
      <w:szCs w:val="28"/>
    </w:rPr>
  </w:style>
  <w:style w:type="paragraph" w:styleId="3">
    <w:name w:val="heading 3"/>
    <w:basedOn w:val="a"/>
    <w:next w:val="a"/>
    <w:link w:val="30"/>
    <w:uiPriority w:val="99"/>
    <w:qFormat/>
    <w:rsid w:val="00870139"/>
    <w:pPr>
      <w:keepNext/>
      <w:autoSpaceDE w:val="0"/>
      <w:autoSpaceDN w:val="0"/>
      <w:spacing w:after="0" w:line="240" w:lineRule="auto"/>
      <w:jc w:val="center"/>
      <w:outlineLvl w:val="2"/>
    </w:pPr>
    <w:rPr>
      <w:rFonts w:ascii="Cambria" w:hAnsi="Cambria" w:cs="Cambria"/>
      <w:b/>
      <w:bCs/>
      <w:sz w:val="26"/>
      <w:szCs w:val="26"/>
    </w:rPr>
  </w:style>
  <w:style w:type="paragraph" w:styleId="4">
    <w:name w:val="heading 4"/>
    <w:basedOn w:val="a"/>
    <w:next w:val="a"/>
    <w:link w:val="40"/>
    <w:uiPriority w:val="99"/>
    <w:qFormat/>
    <w:rsid w:val="00870139"/>
    <w:pPr>
      <w:keepNext/>
      <w:autoSpaceDE w:val="0"/>
      <w:autoSpaceDN w:val="0"/>
      <w:spacing w:after="0" w:line="240" w:lineRule="auto"/>
      <w:jc w:val="center"/>
      <w:outlineLvl w:val="3"/>
    </w:pPr>
    <w:rPr>
      <w:rFonts w:ascii="Times New Roman" w:hAnsi="Times New Roman"/>
      <w:b/>
      <w:bCs/>
      <w:sz w:val="28"/>
      <w:szCs w:val="28"/>
    </w:rPr>
  </w:style>
  <w:style w:type="paragraph" w:styleId="5">
    <w:name w:val="heading 5"/>
    <w:basedOn w:val="a"/>
    <w:next w:val="a"/>
    <w:link w:val="50"/>
    <w:uiPriority w:val="99"/>
    <w:qFormat/>
    <w:rsid w:val="00870139"/>
    <w:pPr>
      <w:keepNext/>
      <w:autoSpaceDE w:val="0"/>
      <w:autoSpaceDN w:val="0"/>
      <w:spacing w:after="0" w:line="240" w:lineRule="auto"/>
      <w:jc w:val="both"/>
      <w:outlineLvl w:val="4"/>
    </w:pPr>
    <w:rPr>
      <w:rFonts w:ascii="Times New Roman" w:hAnsi="Times New Roman"/>
      <w:b/>
      <w:bCs/>
      <w:i/>
      <w:iCs/>
      <w:sz w:val="26"/>
      <w:szCs w:val="26"/>
    </w:rPr>
  </w:style>
  <w:style w:type="paragraph" w:styleId="6">
    <w:name w:val="heading 6"/>
    <w:basedOn w:val="a"/>
    <w:next w:val="a"/>
    <w:link w:val="60"/>
    <w:uiPriority w:val="99"/>
    <w:qFormat/>
    <w:rsid w:val="00870139"/>
    <w:pPr>
      <w:keepNext/>
      <w:autoSpaceDE w:val="0"/>
      <w:autoSpaceDN w:val="0"/>
      <w:spacing w:after="0" w:line="240" w:lineRule="auto"/>
      <w:ind w:left="5760"/>
      <w:outlineLvl w:val="5"/>
    </w:pPr>
    <w:rPr>
      <w:rFonts w:ascii="Times New Roman" w:hAnsi="Times New Roman"/>
      <w:b/>
      <w:bCs/>
    </w:rPr>
  </w:style>
  <w:style w:type="paragraph" w:styleId="7">
    <w:name w:val="heading 7"/>
    <w:basedOn w:val="a"/>
    <w:next w:val="a"/>
    <w:link w:val="70"/>
    <w:uiPriority w:val="99"/>
    <w:qFormat/>
    <w:rsid w:val="00870139"/>
    <w:pPr>
      <w:keepNext/>
      <w:autoSpaceDE w:val="0"/>
      <w:autoSpaceDN w:val="0"/>
      <w:spacing w:after="0" w:line="240" w:lineRule="auto"/>
      <w:jc w:val="center"/>
      <w:outlineLvl w:val="6"/>
    </w:pPr>
    <w:rPr>
      <w:rFonts w:ascii="Times New Roman" w:hAnsi="Times New Roman"/>
      <w:sz w:val="24"/>
      <w:szCs w:val="24"/>
    </w:rPr>
  </w:style>
  <w:style w:type="paragraph" w:styleId="8">
    <w:name w:val="heading 8"/>
    <w:basedOn w:val="a"/>
    <w:next w:val="a"/>
    <w:link w:val="80"/>
    <w:uiPriority w:val="99"/>
    <w:qFormat/>
    <w:rsid w:val="00870139"/>
    <w:pPr>
      <w:keepNext/>
      <w:autoSpaceDE w:val="0"/>
      <w:autoSpaceDN w:val="0"/>
      <w:spacing w:after="0" w:line="240" w:lineRule="auto"/>
      <w:jc w:val="center"/>
      <w:outlineLvl w:val="7"/>
    </w:pPr>
    <w:rPr>
      <w:rFonts w:ascii="Times New Roman" w:hAnsi="Times New Roman"/>
      <w:i/>
      <w:iCs/>
      <w:sz w:val="24"/>
      <w:szCs w:val="24"/>
    </w:rPr>
  </w:style>
  <w:style w:type="paragraph" w:styleId="9">
    <w:name w:val="heading 9"/>
    <w:basedOn w:val="a"/>
    <w:next w:val="a"/>
    <w:link w:val="90"/>
    <w:uiPriority w:val="99"/>
    <w:qFormat/>
    <w:rsid w:val="00870139"/>
    <w:pPr>
      <w:keepNext/>
      <w:widowControl w:val="0"/>
      <w:spacing w:before="20" w:after="0" w:line="240" w:lineRule="auto"/>
      <w:ind w:firstLine="567"/>
      <w:jc w:val="right"/>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0139"/>
    <w:rPr>
      <w:rFonts w:ascii="Cambria" w:hAnsi="Cambria" w:cs="Cambria"/>
      <w:b/>
      <w:bCs/>
      <w:kern w:val="32"/>
      <w:sz w:val="32"/>
      <w:szCs w:val="32"/>
    </w:rPr>
  </w:style>
  <w:style w:type="character" w:customStyle="1" w:styleId="20">
    <w:name w:val="Заголовок 2 Знак"/>
    <w:basedOn w:val="a0"/>
    <w:link w:val="2"/>
    <w:uiPriority w:val="99"/>
    <w:rsid w:val="00870139"/>
    <w:rPr>
      <w:rFonts w:ascii="Cambria" w:hAnsi="Cambria" w:cs="Cambria"/>
      <w:b/>
      <w:bCs/>
      <w:i/>
      <w:iCs/>
      <w:sz w:val="28"/>
      <w:szCs w:val="28"/>
    </w:rPr>
  </w:style>
  <w:style w:type="character" w:customStyle="1" w:styleId="30">
    <w:name w:val="Заголовок 3 Знак"/>
    <w:basedOn w:val="a0"/>
    <w:link w:val="3"/>
    <w:uiPriority w:val="99"/>
    <w:rsid w:val="00870139"/>
    <w:rPr>
      <w:rFonts w:ascii="Cambria" w:hAnsi="Cambria" w:cs="Cambria"/>
      <w:b/>
      <w:bCs/>
      <w:sz w:val="26"/>
      <w:szCs w:val="26"/>
    </w:rPr>
  </w:style>
  <w:style w:type="character" w:customStyle="1" w:styleId="40">
    <w:name w:val="Заголовок 4 Знак"/>
    <w:basedOn w:val="a0"/>
    <w:link w:val="4"/>
    <w:uiPriority w:val="99"/>
    <w:rsid w:val="00870139"/>
    <w:rPr>
      <w:rFonts w:ascii="Times New Roman" w:hAnsi="Times New Roman"/>
      <w:b/>
      <w:bCs/>
      <w:sz w:val="28"/>
      <w:szCs w:val="28"/>
    </w:rPr>
  </w:style>
  <w:style w:type="character" w:customStyle="1" w:styleId="50">
    <w:name w:val="Заголовок 5 Знак"/>
    <w:basedOn w:val="a0"/>
    <w:link w:val="5"/>
    <w:uiPriority w:val="99"/>
    <w:rsid w:val="00870139"/>
    <w:rPr>
      <w:rFonts w:ascii="Times New Roman" w:hAnsi="Times New Roman"/>
      <w:b/>
      <w:bCs/>
      <w:i/>
      <w:iCs/>
      <w:sz w:val="26"/>
      <w:szCs w:val="26"/>
    </w:rPr>
  </w:style>
  <w:style w:type="character" w:customStyle="1" w:styleId="60">
    <w:name w:val="Заголовок 6 Знак"/>
    <w:basedOn w:val="a0"/>
    <w:link w:val="6"/>
    <w:uiPriority w:val="99"/>
    <w:rsid w:val="00870139"/>
    <w:rPr>
      <w:rFonts w:ascii="Times New Roman" w:hAnsi="Times New Roman"/>
      <w:b/>
      <w:bCs/>
    </w:rPr>
  </w:style>
  <w:style w:type="character" w:customStyle="1" w:styleId="70">
    <w:name w:val="Заголовок 7 Знак"/>
    <w:basedOn w:val="a0"/>
    <w:link w:val="7"/>
    <w:uiPriority w:val="99"/>
    <w:rsid w:val="00870139"/>
    <w:rPr>
      <w:rFonts w:ascii="Times New Roman" w:hAnsi="Times New Roman"/>
      <w:sz w:val="24"/>
      <w:szCs w:val="24"/>
    </w:rPr>
  </w:style>
  <w:style w:type="character" w:customStyle="1" w:styleId="80">
    <w:name w:val="Заголовок 8 Знак"/>
    <w:basedOn w:val="a0"/>
    <w:link w:val="8"/>
    <w:uiPriority w:val="99"/>
    <w:rsid w:val="00870139"/>
    <w:rPr>
      <w:rFonts w:ascii="Times New Roman" w:hAnsi="Times New Roman"/>
      <w:i/>
      <w:iCs/>
      <w:sz w:val="24"/>
      <w:szCs w:val="24"/>
    </w:rPr>
  </w:style>
  <w:style w:type="character" w:customStyle="1" w:styleId="90">
    <w:name w:val="Заголовок 9 Знак"/>
    <w:basedOn w:val="a0"/>
    <w:link w:val="9"/>
    <w:uiPriority w:val="99"/>
    <w:rsid w:val="00870139"/>
    <w:rPr>
      <w:rFonts w:ascii="Cambria" w:hAnsi="Cambria" w:cs="Cambria"/>
    </w:rPr>
  </w:style>
  <w:style w:type="paragraph" w:styleId="a3">
    <w:name w:val="caption"/>
    <w:basedOn w:val="a"/>
    <w:uiPriority w:val="99"/>
    <w:qFormat/>
    <w:rsid w:val="00870139"/>
    <w:pPr>
      <w:spacing w:after="0" w:line="360" w:lineRule="auto"/>
      <w:ind w:right="-567"/>
      <w:jc w:val="center"/>
    </w:pPr>
    <w:rPr>
      <w:rFonts w:ascii="Times New Roman" w:hAnsi="Times New Roman"/>
      <w:sz w:val="28"/>
      <w:szCs w:val="28"/>
    </w:rPr>
  </w:style>
  <w:style w:type="paragraph" w:styleId="a4">
    <w:name w:val="Title"/>
    <w:basedOn w:val="a"/>
    <w:link w:val="a5"/>
    <w:uiPriority w:val="99"/>
    <w:qFormat/>
    <w:rsid w:val="00870139"/>
    <w:pPr>
      <w:tabs>
        <w:tab w:val="left" w:pos="7106"/>
        <w:tab w:val="left" w:pos="7480"/>
      </w:tabs>
      <w:autoSpaceDE w:val="0"/>
      <w:autoSpaceDN w:val="0"/>
      <w:spacing w:after="0" w:line="240" w:lineRule="auto"/>
      <w:jc w:val="center"/>
    </w:pPr>
    <w:rPr>
      <w:rFonts w:ascii="Cambria" w:hAnsi="Cambria" w:cs="Cambria"/>
      <w:b/>
      <w:bCs/>
      <w:kern w:val="28"/>
      <w:sz w:val="32"/>
      <w:szCs w:val="32"/>
    </w:rPr>
  </w:style>
  <w:style w:type="character" w:customStyle="1" w:styleId="a5">
    <w:name w:val="Заголовок Знак"/>
    <w:basedOn w:val="a0"/>
    <w:link w:val="a4"/>
    <w:uiPriority w:val="99"/>
    <w:rsid w:val="00870139"/>
    <w:rPr>
      <w:rFonts w:ascii="Cambria" w:hAnsi="Cambria" w:cs="Cambria"/>
      <w:b/>
      <w:bCs/>
      <w:kern w:val="28"/>
      <w:sz w:val="32"/>
      <w:szCs w:val="32"/>
    </w:rPr>
  </w:style>
  <w:style w:type="paragraph" w:styleId="a6">
    <w:name w:val="Subtitle"/>
    <w:basedOn w:val="a"/>
    <w:link w:val="a7"/>
    <w:uiPriority w:val="99"/>
    <w:qFormat/>
    <w:rsid w:val="00870139"/>
    <w:pPr>
      <w:spacing w:after="0" w:line="360" w:lineRule="auto"/>
      <w:jc w:val="center"/>
    </w:pPr>
    <w:rPr>
      <w:rFonts w:ascii="Cambria" w:hAnsi="Cambria" w:cs="Cambria"/>
      <w:sz w:val="24"/>
      <w:szCs w:val="24"/>
    </w:rPr>
  </w:style>
  <w:style w:type="character" w:customStyle="1" w:styleId="a7">
    <w:name w:val="Подзаголовок Знак"/>
    <w:basedOn w:val="a0"/>
    <w:link w:val="a6"/>
    <w:uiPriority w:val="99"/>
    <w:rsid w:val="00870139"/>
    <w:rPr>
      <w:rFonts w:ascii="Cambria" w:hAnsi="Cambria" w:cs="Cambria"/>
      <w:sz w:val="24"/>
      <w:szCs w:val="24"/>
    </w:rPr>
  </w:style>
  <w:style w:type="character" w:styleId="a8">
    <w:name w:val="Strong"/>
    <w:basedOn w:val="a0"/>
    <w:uiPriority w:val="99"/>
    <w:qFormat/>
    <w:rsid w:val="00870139"/>
    <w:rPr>
      <w:rFonts w:ascii="Times New Roman" w:hAnsi="Times New Roman" w:cs="Times New Roman"/>
    </w:rPr>
  </w:style>
  <w:style w:type="character" w:styleId="a9">
    <w:name w:val="Emphasis"/>
    <w:basedOn w:val="a0"/>
    <w:uiPriority w:val="99"/>
    <w:qFormat/>
    <w:rsid w:val="00870139"/>
    <w:rPr>
      <w:rFonts w:ascii="Times New Roman" w:hAnsi="Times New Roman" w:cs="Times New Roman"/>
    </w:rPr>
  </w:style>
  <w:style w:type="paragraph" w:styleId="aa">
    <w:name w:val="No Spacing"/>
    <w:uiPriority w:val="1"/>
    <w:qFormat/>
    <w:rsid w:val="00870139"/>
    <w:pPr>
      <w:spacing w:after="0" w:line="240" w:lineRule="auto"/>
    </w:pPr>
    <w:rPr>
      <w:rFonts w:ascii="Calibri" w:hAnsi="Calibri" w:cs="Calibri"/>
    </w:rPr>
  </w:style>
  <w:style w:type="paragraph" w:styleId="ab">
    <w:name w:val="List Paragraph"/>
    <w:basedOn w:val="a"/>
    <w:uiPriority w:val="34"/>
    <w:qFormat/>
    <w:rsid w:val="00870139"/>
    <w:pPr>
      <w:ind w:left="720"/>
    </w:pPr>
    <w:rPr>
      <w:rFonts w:ascii="Calibri" w:hAnsi="Calibri" w:cs="Calibri"/>
      <w:outline/>
    </w:rPr>
  </w:style>
  <w:style w:type="character" w:styleId="ac">
    <w:name w:val="Hyperlink"/>
    <w:basedOn w:val="a0"/>
    <w:uiPriority w:val="99"/>
    <w:unhideWhenUsed/>
    <w:rsid w:val="00D044F3"/>
    <w:rPr>
      <w:color w:val="0000FF" w:themeColor="hyperlink"/>
      <w:u w:val="single"/>
    </w:rPr>
  </w:style>
  <w:style w:type="paragraph" w:styleId="ad">
    <w:name w:val="Normal (Web)"/>
    <w:basedOn w:val="a"/>
    <w:uiPriority w:val="99"/>
    <w:semiHidden/>
    <w:unhideWhenUsed/>
    <w:rsid w:val="003B653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49804">
      <w:bodyDiv w:val="1"/>
      <w:marLeft w:val="0"/>
      <w:marRight w:val="0"/>
      <w:marTop w:val="0"/>
      <w:marBottom w:val="0"/>
      <w:divBdr>
        <w:top w:val="none" w:sz="0" w:space="0" w:color="auto"/>
        <w:left w:val="none" w:sz="0" w:space="0" w:color="auto"/>
        <w:bottom w:val="none" w:sz="0" w:space="0" w:color="auto"/>
        <w:right w:val="none" w:sz="0" w:space="0" w:color="auto"/>
      </w:divBdr>
    </w:div>
    <w:div w:id="348797340">
      <w:bodyDiv w:val="1"/>
      <w:marLeft w:val="0"/>
      <w:marRight w:val="0"/>
      <w:marTop w:val="0"/>
      <w:marBottom w:val="0"/>
      <w:divBdr>
        <w:top w:val="none" w:sz="0" w:space="0" w:color="auto"/>
        <w:left w:val="none" w:sz="0" w:space="0" w:color="auto"/>
        <w:bottom w:val="none" w:sz="0" w:space="0" w:color="auto"/>
        <w:right w:val="none" w:sz="0" w:space="0" w:color="auto"/>
      </w:divBdr>
    </w:div>
    <w:div w:id="392853406">
      <w:bodyDiv w:val="1"/>
      <w:marLeft w:val="0"/>
      <w:marRight w:val="0"/>
      <w:marTop w:val="0"/>
      <w:marBottom w:val="0"/>
      <w:divBdr>
        <w:top w:val="none" w:sz="0" w:space="0" w:color="auto"/>
        <w:left w:val="none" w:sz="0" w:space="0" w:color="auto"/>
        <w:bottom w:val="none" w:sz="0" w:space="0" w:color="auto"/>
        <w:right w:val="none" w:sz="0" w:space="0" w:color="auto"/>
      </w:divBdr>
    </w:div>
    <w:div w:id="502550507">
      <w:bodyDiv w:val="1"/>
      <w:marLeft w:val="0"/>
      <w:marRight w:val="0"/>
      <w:marTop w:val="0"/>
      <w:marBottom w:val="0"/>
      <w:divBdr>
        <w:top w:val="none" w:sz="0" w:space="0" w:color="auto"/>
        <w:left w:val="none" w:sz="0" w:space="0" w:color="auto"/>
        <w:bottom w:val="none" w:sz="0" w:space="0" w:color="auto"/>
        <w:right w:val="none" w:sz="0" w:space="0" w:color="auto"/>
      </w:divBdr>
    </w:div>
    <w:div w:id="732243752">
      <w:bodyDiv w:val="1"/>
      <w:marLeft w:val="0"/>
      <w:marRight w:val="0"/>
      <w:marTop w:val="0"/>
      <w:marBottom w:val="0"/>
      <w:divBdr>
        <w:top w:val="none" w:sz="0" w:space="0" w:color="auto"/>
        <w:left w:val="none" w:sz="0" w:space="0" w:color="auto"/>
        <w:bottom w:val="none" w:sz="0" w:space="0" w:color="auto"/>
        <w:right w:val="none" w:sz="0" w:space="0" w:color="auto"/>
      </w:divBdr>
      <w:divsChild>
        <w:div w:id="638532578">
          <w:marLeft w:val="0"/>
          <w:marRight w:val="0"/>
          <w:marTop w:val="0"/>
          <w:marBottom w:val="0"/>
          <w:divBdr>
            <w:top w:val="none" w:sz="0" w:space="0" w:color="auto"/>
            <w:left w:val="none" w:sz="0" w:space="0" w:color="auto"/>
            <w:bottom w:val="none" w:sz="0" w:space="0" w:color="auto"/>
            <w:right w:val="none" w:sz="0" w:space="0" w:color="auto"/>
          </w:divBdr>
          <w:divsChild>
            <w:div w:id="964505481">
              <w:marLeft w:val="0"/>
              <w:marRight w:val="0"/>
              <w:marTop w:val="0"/>
              <w:marBottom w:val="0"/>
              <w:divBdr>
                <w:top w:val="none" w:sz="0" w:space="0" w:color="auto"/>
                <w:left w:val="none" w:sz="0" w:space="0" w:color="auto"/>
                <w:bottom w:val="none" w:sz="0" w:space="0" w:color="auto"/>
                <w:right w:val="none" w:sz="0" w:space="0" w:color="auto"/>
              </w:divBdr>
              <w:divsChild>
                <w:div w:id="620499921">
                  <w:marLeft w:val="0"/>
                  <w:marRight w:val="0"/>
                  <w:marTop w:val="0"/>
                  <w:marBottom w:val="0"/>
                  <w:divBdr>
                    <w:top w:val="none" w:sz="0" w:space="0" w:color="auto"/>
                    <w:left w:val="none" w:sz="0" w:space="0" w:color="auto"/>
                    <w:bottom w:val="none" w:sz="0" w:space="0" w:color="auto"/>
                    <w:right w:val="none" w:sz="0" w:space="0" w:color="auto"/>
                  </w:divBdr>
                  <w:divsChild>
                    <w:div w:id="288976104">
                      <w:marLeft w:val="0"/>
                      <w:marRight w:val="0"/>
                      <w:marTop w:val="0"/>
                      <w:marBottom w:val="0"/>
                      <w:divBdr>
                        <w:top w:val="none" w:sz="0" w:space="0" w:color="auto"/>
                        <w:left w:val="none" w:sz="0" w:space="0" w:color="auto"/>
                        <w:bottom w:val="none" w:sz="0" w:space="0" w:color="auto"/>
                        <w:right w:val="none" w:sz="0" w:space="0" w:color="auto"/>
                      </w:divBdr>
                      <w:divsChild>
                        <w:div w:id="121000312">
                          <w:marLeft w:val="0"/>
                          <w:marRight w:val="0"/>
                          <w:marTop w:val="0"/>
                          <w:marBottom w:val="0"/>
                          <w:divBdr>
                            <w:top w:val="none" w:sz="0" w:space="0" w:color="auto"/>
                            <w:left w:val="none" w:sz="0" w:space="0" w:color="auto"/>
                            <w:bottom w:val="none" w:sz="0" w:space="0" w:color="auto"/>
                            <w:right w:val="none" w:sz="0" w:space="0" w:color="auto"/>
                          </w:divBdr>
                          <w:divsChild>
                            <w:div w:id="15849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16537">
          <w:marLeft w:val="0"/>
          <w:marRight w:val="0"/>
          <w:marTop w:val="0"/>
          <w:marBottom w:val="0"/>
          <w:divBdr>
            <w:top w:val="none" w:sz="0" w:space="0" w:color="auto"/>
            <w:left w:val="none" w:sz="0" w:space="0" w:color="auto"/>
            <w:bottom w:val="none" w:sz="0" w:space="0" w:color="auto"/>
            <w:right w:val="none" w:sz="0" w:space="0" w:color="auto"/>
          </w:divBdr>
          <w:divsChild>
            <w:div w:id="1558129976">
              <w:marLeft w:val="0"/>
              <w:marRight w:val="0"/>
              <w:marTop w:val="0"/>
              <w:marBottom w:val="0"/>
              <w:divBdr>
                <w:top w:val="none" w:sz="0" w:space="0" w:color="auto"/>
                <w:left w:val="none" w:sz="0" w:space="0" w:color="auto"/>
                <w:bottom w:val="none" w:sz="0" w:space="0" w:color="auto"/>
                <w:right w:val="none" w:sz="0" w:space="0" w:color="auto"/>
              </w:divBdr>
              <w:divsChild>
                <w:div w:id="1141969373">
                  <w:marLeft w:val="0"/>
                  <w:marRight w:val="0"/>
                  <w:marTop w:val="0"/>
                  <w:marBottom w:val="0"/>
                  <w:divBdr>
                    <w:top w:val="none" w:sz="0" w:space="0" w:color="auto"/>
                    <w:left w:val="none" w:sz="0" w:space="0" w:color="auto"/>
                    <w:bottom w:val="none" w:sz="0" w:space="0" w:color="auto"/>
                    <w:right w:val="none" w:sz="0" w:space="0" w:color="auto"/>
                  </w:divBdr>
                  <w:divsChild>
                    <w:div w:id="1480225768">
                      <w:marLeft w:val="0"/>
                      <w:marRight w:val="0"/>
                      <w:marTop w:val="0"/>
                      <w:marBottom w:val="0"/>
                      <w:divBdr>
                        <w:top w:val="none" w:sz="0" w:space="0" w:color="auto"/>
                        <w:left w:val="none" w:sz="0" w:space="0" w:color="auto"/>
                        <w:bottom w:val="none" w:sz="0" w:space="0" w:color="auto"/>
                        <w:right w:val="none" w:sz="0" w:space="0" w:color="auto"/>
                      </w:divBdr>
                      <w:divsChild>
                        <w:div w:id="1235629993">
                          <w:marLeft w:val="0"/>
                          <w:marRight w:val="0"/>
                          <w:marTop w:val="0"/>
                          <w:marBottom w:val="0"/>
                          <w:divBdr>
                            <w:top w:val="none" w:sz="0" w:space="0" w:color="auto"/>
                            <w:left w:val="none" w:sz="0" w:space="0" w:color="auto"/>
                            <w:bottom w:val="none" w:sz="0" w:space="0" w:color="auto"/>
                            <w:right w:val="none" w:sz="0" w:space="0" w:color="auto"/>
                          </w:divBdr>
                          <w:divsChild>
                            <w:div w:id="1748456626">
                              <w:marLeft w:val="0"/>
                              <w:marRight w:val="0"/>
                              <w:marTop w:val="0"/>
                              <w:marBottom w:val="0"/>
                              <w:divBdr>
                                <w:top w:val="none" w:sz="0" w:space="0" w:color="auto"/>
                                <w:left w:val="none" w:sz="0" w:space="0" w:color="auto"/>
                                <w:bottom w:val="none" w:sz="0" w:space="0" w:color="auto"/>
                                <w:right w:val="none" w:sz="0" w:space="0" w:color="auto"/>
                              </w:divBdr>
                              <w:divsChild>
                                <w:div w:id="279915025">
                                  <w:marLeft w:val="0"/>
                                  <w:marRight w:val="0"/>
                                  <w:marTop w:val="0"/>
                                  <w:marBottom w:val="0"/>
                                  <w:divBdr>
                                    <w:top w:val="none" w:sz="0" w:space="0" w:color="auto"/>
                                    <w:left w:val="none" w:sz="0" w:space="0" w:color="auto"/>
                                    <w:bottom w:val="none" w:sz="0" w:space="0" w:color="auto"/>
                                    <w:right w:val="none" w:sz="0" w:space="0" w:color="auto"/>
                                  </w:divBdr>
                                  <w:divsChild>
                                    <w:div w:id="14300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460037">
          <w:marLeft w:val="0"/>
          <w:marRight w:val="0"/>
          <w:marTop w:val="0"/>
          <w:marBottom w:val="0"/>
          <w:divBdr>
            <w:top w:val="none" w:sz="0" w:space="0" w:color="auto"/>
            <w:left w:val="none" w:sz="0" w:space="0" w:color="auto"/>
            <w:bottom w:val="none" w:sz="0" w:space="0" w:color="auto"/>
            <w:right w:val="none" w:sz="0" w:space="0" w:color="auto"/>
          </w:divBdr>
          <w:divsChild>
            <w:div w:id="457800604">
              <w:marLeft w:val="0"/>
              <w:marRight w:val="0"/>
              <w:marTop w:val="0"/>
              <w:marBottom w:val="0"/>
              <w:divBdr>
                <w:top w:val="none" w:sz="0" w:space="0" w:color="auto"/>
                <w:left w:val="none" w:sz="0" w:space="0" w:color="auto"/>
                <w:bottom w:val="none" w:sz="0" w:space="0" w:color="auto"/>
                <w:right w:val="none" w:sz="0" w:space="0" w:color="auto"/>
              </w:divBdr>
              <w:divsChild>
                <w:div w:id="1945962020">
                  <w:marLeft w:val="0"/>
                  <w:marRight w:val="0"/>
                  <w:marTop w:val="0"/>
                  <w:marBottom w:val="0"/>
                  <w:divBdr>
                    <w:top w:val="none" w:sz="0" w:space="0" w:color="auto"/>
                    <w:left w:val="none" w:sz="0" w:space="0" w:color="auto"/>
                    <w:bottom w:val="none" w:sz="0" w:space="0" w:color="auto"/>
                    <w:right w:val="none" w:sz="0" w:space="0" w:color="auto"/>
                  </w:divBdr>
                  <w:divsChild>
                    <w:div w:id="21445772">
                      <w:marLeft w:val="0"/>
                      <w:marRight w:val="0"/>
                      <w:marTop w:val="0"/>
                      <w:marBottom w:val="0"/>
                      <w:divBdr>
                        <w:top w:val="none" w:sz="0" w:space="0" w:color="auto"/>
                        <w:left w:val="none" w:sz="0" w:space="0" w:color="auto"/>
                        <w:bottom w:val="none" w:sz="0" w:space="0" w:color="auto"/>
                        <w:right w:val="none" w:sz="0" w:space="0" w:color="auto"/>
                      </w:divBdr>
                      <w:divsChild>
                        <w:div w:id="683632444">
                          <w:marLeft w:val="0"/>
                          <w:marRight w:val="0"/>
                          <w:marTop w:val="0"/>
                          <w:marBottom w:val="0"/>
                          <w:divBdr>
                            <w:top w:val="none" w:sz="0" w:space="0" w:color="auto"/>
                            <w:left w:val="none" w:sz="0" w:space="0" w:color="auto"/>
                            <w:bottom w:val="none" w:sz="0" w:space="0" w:color="auto"/>
                            <w:right w:val="none" w:sz="0" w:space="0" w:color="auto"/>
                          </w:divBdr>
                          <w:divsChild>
                            <w:div w:id="13785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9590">
          <w:marLeft w:val="0"/>
          <w:marRight w:val="0"/>
          <w:marTop w:val="0"/>
          <w:marBottom w:val="0"/>
          <w:divBdr>
            <w:top w:val="none" w:sz="0" w:space="0" w:color="auto"/>
            <w:left w:val="none" w:sz="0" w:space="0" w:color="auto"/>
            <w:bottom w:val="none" w:sz="0" w:space="0" w:color="auto"/>
            <w:right w:val="none" w:sz="0" w:space="0" w:color="auto"/>
          </w:divBdr>
          <w:divsChild>
            <w:div w:id="1485314042">
              <w:marLeft w:val="0"/>
              <w:marRight w:val="0"/>
              <w:marTop w:val="0"/>
              <w:marBottom w:val="0"/>
              <w:divBdr>
                <w:top w:val="none" w:sz="0" w:space="0" w:color="auto"/>
                <w:left w:val="none" w:sz="0" w:space="0" w:color="auto"/>
                <w:bottom w:val="none" w:sz="0" w:space="0" w:color="auto"/>
                <w:right w:val="none" w:sz="0" w:space="0" w:color="auto"/>
              </w:divBdr>
              <w:divsChild>
                <w:div w:id="1765952256">
                  <w:marLeft w:val="0"/>
                  <w:marRight w:val="0"/>
                  <w:marTop w:val="0"/>
                  <w:marBottom w:val="0"/>
                  <w:divBdr>
                    <w:top w:val="none" w:sz="0" w:space="0" w:color="auto"/>
                    <w:left w:val="none" w:sz="0" w:space="0" w:color="auto"/>
                    <w:bottom w:val="none" w:sz="0" w:space="0" w:color="auto"/>
                    <w:right w:val="none" w:sz="0" w:space="0" w:color="auto"/>
                  </w:divBdr>
                  <w:divsChild>
                    <w:div w:id="1402828264">
                      <w:marLeft w:val="0"/>
                      <w:marRight w:val="0"/>
                      <w:marTop w:val="0"/>
                      <w:marBottom w:val="0"/>
                      <w:divBdr>
                        <w:top w:val="none" w:sz="0" w:space="0" w:color="auto"/>
                        <w:left w:val="none" w:sz="0" w:space="0" w:color="auto"/>
                        <w:bottom w:val="none" w:sz="0" w:space="0" w:color="auto"/>
                        <w:right w:val="none" w:sz="0" w:space="0" w:color="auto"/>
                      </w:divBdr>
                      <w:divsChild>
                        <w:div w:id="2132548382">
                          <w:marLeft w:val="0"/>
                          <w:marRight w:val="0"/>
                          <w:marTop w:val="0"/>
                          <w:marBottom w:val="0"/>
                          <w:divBdr>
                            <w:top w:val="none" w:sz="0" w:space="0" w:color="auto"/>
                            <w:left w:val="none" w:sz="0" w:space="0" w:color="auto"/>
                            <w:bottom w:val="none" w:sz="0" w:space="0" w:color="auto"/>
                            <w:right w:val="none" w:sz="0" w:space="0" w:color="auto"/>
                          </w:divBdr>
                          <w:divsChild>
                            <w:div w:id="1519999773">
                              <w:marLeft w:val="0"/>
                              <w:marRight w:val="0"/>
                              <w:marTop w:val="0"/>
                              <w:marBottom w:val="0"/>
                              <w:divBdr>
                                <w:top w:val="none" w:sz="0" w:space="0" w:color="auto"/>
                                <w:left w:val="none" w:sz="0" w:space="0" w:color="auto"/>
                                <w:bottom w:val="none" w:sz="0" w:space="0" w:color="auto"/>
                                <w:right w:val="none" w:sz="0" w:space="0" w:color="auto"/>
                              </w:divBdr>
                              <w:divsChild>
                                <w:div w:id="1234199144">
                                  <w:marLeft w:val="0"/>
                                  <w:marRight w:val="0"/>
                                  <w:marTop w:val="0"/>
                                  <w:marBottom w:val="0"/>
                                  <w:divBdr>
                                    <w:top w:val="none" w:sz="0" w:space="0" w:color="auto"/>
                                    <w:left w:val="none" w:sz="0" w:space="0" w:color="auto"/>
                                    <w:bottom w:val="none" w:sz="0" w:space="0" w:color="auto"/>
                                    <w:right w:val="none" w:sz="0" w:space="0" w:color="auto"/>
                                  </w:divBdr>
                                  <w:divsChild>
                                    <w:div w:id="11202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942761">
          <w:marLeft w:val="0"/>
          <w:marRight w:val="0"/>
          <w:marTop w:val="0"/>
          <w:marBottom w:val="0"/>
          <w:divBdr>
            <w:top w:val="none" w:sz="0" w:space="0" w:color="auto"/>
            <w:left w:val="none" w:sz="0" w:space="0" w:color="auto"/>
            <w:bottom w:val="none" w:sz="0" w:space="0" w:color="auto"/>
            <w:right w:val="none" w:sz="0" w:space="0" w:color="auto"/>
          </w:divBdr>
          <w:divsChild>
            <w:div w:id="1702121936">
              <w:marLeft w:val="0"/>
              <w:marRight w:val="0"/>
              <w:marTop w:val="0"/>
              <w:marBottom w:val="0"/>
              <w:divBdr>
                <w:top w:val="none" w:sz="0" w:space="0" w:color="auto"/>
                <w:left w:val="none" w:sz="0" w:space="0" w:color="auto"/>
                <w:bottom w:val="none" w:sz="0" w:space="0" w:color="auto"/>
                <w:right w:val="none" w:sz="0" w:space="0" w:color="auto"/>
              </w:divBdr>
              <w:divsChild>
                <w:div w:id="1992368256">
                  <w:marLeft w:val="0"/>
                  <w:marRight w:val="0"/>
                  <w:marTop w:val="0"/>
                  <w:marBottom w:val="0"/>
                  <w:divBdr>
                    <w:top w:val="none" w:sz="0" w:space="0" w:color="auto"/>
                    <w:left w:val="none" w:sz="0" w:space="0" w:color="auto"/>
                    <w:bottom w:val="none" w:sz="0" w:space="0" w:color="auto"/>
                    <w:right w:val="none" w:sz="0" w:space="0" w:color="auto"/>
                  </w:divBdr>
                  <w:divsChild>
                    <w:div w:id="386875523">
                      <w:marLeft w:val="0"/>
                      <w:marRight w:val="0"/>
                      <w:marTop w:val="0"/>
                      <w:marBottom w:val="0"/>
                      <w:divBdr>
                        <w:top w:val="none" w:sz="0" w:space="0" w:color="auto"/>
                        <w:left w:val="none" w:sz="0" w:space="0" w:color="auto"/>
                        <w:bottom w:val="none" w:sz="0" w:space="0" w:color="auto"/>
                        <w:right w:val="none" w:sz="0" w:space="0" w:color="auto"/>
                      </w:divBdr>
                      <w:divsChild>
                        <w:div w:id="771434312">
                          <w:marLeft w:val="0"/>
                          <w:marRight w:val="0"/>
                          <w:marTop w:val="0"/>
                          <w:marBottom w:val="0"/>
                          <w:divBdr>
                            <w:top w:val="none" w:sz="0" w:space="0" w:color="auto"/>
                            <w:left w:val="none" w:sz="0" w:space="0" w:color="auto"/>
                            <w:bottom w:val="none" w:sz="0" w:space="0" w:color="auto"/>
                            <w:right w:val="none" w:sz="0" w:space="0" w:color="auto"/>
                          </w:divBdr>
                          <w:divsChild>
                            <w:div w:id="3966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987102">
          <w:marLeft w:val="0"/>
          <w:marRight w:val="0"/>
          <w:marTop w:val="0"/>
          <w:marBottom w:val="0"/>
          <w:divBdr>
            <w:top w:val="none" w:sz="0" w:space="0" w:color="auto"/>
            <w:left w:val="none" w:sz="0" w:space="0" w:color="auto"/>
            <w:bottom w:val="none" w:sz="0" w:space="0" w:color="auto"/>
            <w:right w:val="none" w:sz="0" w:space="0" w:color="auto"/>
          </w:divBdr>
          <w:divsChild>
            <w:div w:id="750810409">
              <w:marLeft w:val="0"/>
              <w:marRight w:val="0"/>
              <w:marTop w:val="0"/>
              <w:marBottom w:val="0"/>
              <w:divBdr>
                <w:top w:val="none" w:sz="0" w:space="0" w:color="auto"/>
                <w:left w:val="none" w:sz="0" w:space="0" w:color="auto"/>
                <w:bottom w:val="none" w:sz="0" w:space="0" w:color="auto"/>
                <w:right w:val="none" w:sz="0" w:space="0" w:color="auto"/>
              </w:divBdr>
              <w:divsChild>
                <w:div w:id="2036495166">
                  <w:marLeft w:val="0"/>
                  <w:marRight w:val="0"/>
                  <w:marTop w:val="0"/>
                  <w:marBottom w:val="0"/>
                  <w:divBdr>
                    <w:top w:val="none" w:sz="0" w:space="0" w:color="auto"/>
                    <w:left w:val="none" w:sz="0" w:space="0" w:color="auto"/>
                    <w:bottom w:val="none" w:sz="0" w:space="0" w:color="auto"/>
                    <w:right w:val="none" w:sz="0" w:space="0" w:color="auto"/>
                  </w:divBdr>
                  <w:divsChild>
                    <w:div w:id="1668049056">
                      <w:marLeft w:val="0"/>
                      <w:marRight w:val="0"/>
                      <w:marTop w:val="0"/>
                      <w:marBottom w:val="0"/>
                      <w:divBdr>
                        <w:top w:val="none" w:sz="0" w:space="0" w:color="auto"/>
                        <w:left w:val="none" w:sz="0" w:space="0" w:color="auto"/>
                        <w:bottom w:val="none" w:sz="0" w:space="0" w:color="auto"/>
                        <w:right w:val="none" w:sz="0" w:space="0" w:color="auto"/>
                      </w:divBdr>
                      <w:divsChild>
                        <w:div w:id="1131290515">
                          <w:marLeft w:val="0"/>
                          <w:marRight w:val="0"/>
                          <w:marTop w:val="0"/>
                          <w:marBottom w:val="0"/>
                          <w:divBdr>
                            <w:top w:val="none" w:sz="0" w:space="0" w:color="auto"/>
                            <w:left w:val="none" w:sz="0" w:space="0" w:color="auto"/>
                            <w:bottom w:val="none" w:sz="0" w:space="0" w:color="auto"/>
                            <w:right w:val="none" w:sz="0" w:space="0" w:color="auto"/>
                          </w:divBdr>
                          <w:divsChild>
                            <w:div w:id="728958825">
                              <w:marLeft w:val="0"/>
                              <w:marRight w:val="0"/>
                              <w:marTop w:val="0"/>
                              <w:marBottom w:val="0"/>
                              <w:divBdr>
                                <w:top w:val="none" w:sz="0" w:space="0" w:color="auto"/>
                                <w:left w:val="none" w:sz="0" w:space="0" w:color="auto"/>
                                <w:bottom w:val="none" w:sz="0" w:space="0" w:color="auto"/>
                                <w:right w:val="none" w:sz="0" w:space="0" w:color="auto"/>
                              </w:divBdr>
                              <w:divsChild>
                                <w:div w:id="623345244">
                                  <w:marLeft w:val="0"/>
                                  <w:marRight w:val="0"/>
                                  <w:marTop w:val="0"/>
                                  <w:marBottom w:val="0"/>
                                  <w:divBdr>
                                    <w:top w:val="none" w:sz="0" w:space="0" w:color="auto"/>
                                    <w:left w:val="none" w:sz="0" w:space="0" w:color="auto"/>
                                    <w:bottom w:val="none" w:sz="0" w:space="0" w:color="auto"/>
                                    <w:right w:val="none" w:sz="0" w:space="0" w:color="auto"/>
                                  </w:divBdr>
                                  <w:divsChild>
                                    <w:div w:id="10217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819986">
          <w:marLeft w:val="0"/>
          <w:marRight w:val="0"/>
          <w:marTop w:val="0"/>
          <w:marBottom w:val="0"/>
          <w:divBdr>
            <w:top w:val="none" w:sz="0" w:space="0" w:color="auto"/>
            <w:left w:val="none" w:sz="0" w:space="0" w:color="auto"/>
            <w:bottom w:val="none" w:sz="0" w:space="0" w:color="auto"/>
            <w:right w:val="none" w:sz="0" w:space="0" w:color="auto"/>
          </w:divBdr>
          <w:divsChild>
            <w:div w:id="86969190">
              <w:marLeft w:val="0"/>
              <w:marRight w:val="0"/>
              <w:marTop w:val="0"/>
              <w:marBottom w:val="0"/>
              <w:divBdr>
                <w:top w:val="none" w:sz="0" w:space="0" w:color="auto"/>
                <w:left w:val="none" w:sz="0" w:space="0" w:color="auto"/>
                <w:bottom w:val="none" w:sz="0" w:space="0" w:color="auto"/>
                <w:right w:val="none" w:sz="0" w:space="0" w:color="auto"/>
              </w:divBdr>
              <w:divsChild>
                <w:div w:id="1765681804">
                  <w:marLeft w:val="0"/>
                  <w:marRight w:val="0"/>
                  <w:marTop w:val="0"/>
                  <w:marBottom w:val="0"/>
                  <w:divBdr>
                    <w:top w:val="none" w:sz="0" w:space="0" w:color="auto"/>
                    <w:left w:val="none" w:sz="0" w:space="0" w:color="auto"/>
                    <w:bottom w:val="none" w:sz="0" w:space="0" w:color="auto"/>
                    <w:right w:val="none" w:sz="0" w:space="0" w:color="auto"/>
                  </w:divBdr>
                  <w:divsChild>
                    <w:div w:id="185993022">
                      <w:marLeft w:val="0"/>
                      <w:marRight w:val="0"/>
                      <w:marTop w:val="0"/>
                      <w:marBottom w:val="0"/>
                      <w:divBdr>
                        <w:top w:val="none" w:sz="0" w:space="0" w:color="auto"/>
                        <w:left w:val="none" w:sz="0" w:space="0" w:color="auto"/>
                        <w:bottom w:val="none" w:sz="0" w:space="0" w:color="auto"/>
                        <w:right w:val="none" w:sz="0" w:space="0" w:color="auto"/>
                      </w:divBdr>
                      <w:divsChild>
                        <w:div w:id="143012317">
                          <w:marLeft w:val="0"/>
                          <w:marRight w:val="0"/>
                          <w:marTop w:val="0"/>
                          <w:marBottom w:val="0"/>
                          <w:divBdr>
                            <w:top w:val="none" w:sz="0" w:space="0" w:color="auto"/>
                            <w:left w:val="none" w:sz="0" w:space="0" w:color="auto"/>
                            <w:bottom w:val="none" w:sz="0" w:space="0" w:color="auto"/>
                            <w:right w:val="none" w:sz="0" w:space="0" w:color="auto"/>
                          </w:divBdr>
                          <w:divsChild>
                            <w:div w:id="1380207521">
                              <w:marLeft w:val="0"/>
                              <w:marRight w:val="0"/>
                              <w:marTop w:val="0"/>
                              <w:marBottom w:val="0"/>
                              <w:divBdr>
                                <w:top w:val="none" w:sz="0" w:space="0" w:color="auto"/>
                                <w:left w:val="none" w:sz="0" w:space="0" w:color="auto"/>
                                <w:bottom w:val="none" w:sz="0" w:space="0" w:color="auto"/>
                                <w:right w:val="none" w:sz="0" w:space="0" w:color="auto"/>
                              </w:divBdr>
                              <w:divsChild>
                                <w:div w:id="970942837">
                                  <w:marLeft w:val="0"/>
                                  <w:marRight w:val="0"/>
                                  <w:marTop w:val="0"/>
                                  <w:marBottom w:val="0"/>
                                  <w:divBdr>
                                    <w:top w:val="none" w:sz="0" w:space="0" w:color="auto"/>
                                    <w:left w:val="none" w:sz="0" w:space="0" w:color="auto"/>
                                    <w:bottom w:val="none" w:sz="0" w:space="0" w:color="auto"/>
                                    <w:right w:val="none" w:sz="0" w:space="0" w:color="auto"/>
                                  </w:divBdr>
                                  <w:divsChild>
                                    <w:div w:id="4378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462907">
                  <w:marLeft w:val="0"/>
                  <w:marRight w:val="0"/>
                  <w:marTop w:val="0"/>
                  <w:marBottom w:val="0"/>
                  <w:divBdr>
                    <w:top w:val="none" w:sz="0" w:space="0" w:color="auto"/>
                    <w:left w:val="none" w:sz="0" w:space="0" w:color="auto"/>
                    <w:bottom w:val="none" w:sz="0" w:space="0" w:color="auto"/>
                    <w:right w:val="none" w:sz="0" w:space="0" w:color="auto"/>
                  </w:divBdr>
                  <w:divsChild>
                    <w:div w:id="614142999">
                      <w:marLeft w:val="0"/>
                      <w:marRight w:val="0"/>
                      <w:marTop w:val="0"/>
                      <w:marBottom w:val="0"/>
                      <w:divBdr>
                        <w:top w:val="none" w:sz="0" w:space="0" w:color="auto"/>
                        <w:left w:val="none" w:sz="0" w:space="0" w:color="auto"/>
                        <w:bottom w:val="none" w:sz="0" w:space="0" w:color="auto"/>
                        <w:right w:val="none" w:sz="0" w:space="0" w:color="auto"/>
                      </w:divBdr>
                      <w:divsChild>
                        <w:div w:id="418529229">
                          <w:marLeft w:val="0"/>
                          <w:marRight w:val="0"/>
                          <w:marTop w:val="0"/>
                          <w:marBottom w:val="0"/>
                          <w:divBdr>
                            <w:top w:val="none" w:sz="0" w:space="0" w:color="auto"/>
                            <w:left w:val="none" w:sz="0" w:space="0" w:color="auto"/>
                            <w:bottom w:val="none" w:sz="0" w:space="0" w:color="auto"/>
                            <w:right w:val="none" w:sz="0" w:space="0" w:color="auto"/>
                          </w:divBdr>
                          <w:divsChild>
                            <w:div w:id="911964439">
                              <w:marLeft w:val="0"/>
                              <w:marRight w:val="0"/>
                              <w:marTop w:val="0"/>
                              <w:marBottom w:val="0"/>
                              <w:divBdr>
                                <w:top w:val="none" w:sz="0" w:space="0" w:color="auto"/>
                                <w:left w:val="none" w:sz="0" w:space="0" w:color="auto"/>
                                <w:bottom w:val="none" w:sz="0" w:space="0" w:color="auto"/>
                                <w:right w:val="none" w:sz="0" w:space="0" w:color="auto"/>
                              </w:divBdr>
                              <w:divsChild>
                                <w:div w:id="291324207">
                                  <w:marLeft w:val="0"/>
                                  <w:marRight w:val="0"/>
                                  <w:marTop w:val="0"/>
                                  <w:marBottom w:val="0"/>
                                  <w:divBdr>
                                    <w:top w:val="none" w:sz="0" w:space="0" w:color="auto"/>
                                    <w:left w:val="none" w:sz="0" w:space="0" w:color="auto"/>
                                    <w:bottom w:val="none" w:sz="0" w:space="0" w:color="auto"/>
                                    <w:right w:val="none" w:sz="0" w:space="0" w:color="auto"/>
                                  </w:divBdr>
                                  <w:divsChild>
                                    <w:div w:id="2426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260235">
          <w:marLeft w:val="0"/>
          <w:marRight w:val="0"/>
          <w:marTop w:val="0"/>
          <w:marBottom w:val="0"/>
          <w:divBdr>
            <w:top w:val="none" w:sz="0" w:space="0" w:color="auto"/>
            <w:left w:val="none" w:sz="0" w:space="0" w:color="auto"/>
            <w:bottom w:val="none" w:sz="0" w:space="0" w:color="auto"/>
            <w:right w:val="none" w:sz="0" w:space="0" w:color="auto"/>
          </w:divBdr>
          <w:divsChild>
            <w:div w:id="426968890">
              <w:marLeft w:val="0"/>
              <w:marRight w:val="0"/>
              <w:marTop w:val="0"/>
              <w:marBottom w:val="0"/>
              <w:divBdr>
                <w:top w:val="none" w:sz="0" w:space="0" w:color="auto"/>
                <w:left w:val="none" w:sz="0" w:space="0" w:color="auto"/>
                <w:bottom w:val="none" w:sz="0" w:space="0" w:color="auto"/>
                <w:right w:val="none" w:sz="0" w:space="0" w:color="auto"/>
              </w:divBdr>
              <w:divsChild>
                <w:div w:id="867526390">
                  <w:marLeft w:val="0"/>
                  <w:marRight w:val="0"/>
                  <w:marTop w:val="0"/>
                  <w:marBottom w:val="0"/>
                  <w:divBdr>
                    <w:top w:val="none" w:sz="0" w:space="0" w:color="auto"/>
                    <w:left w:val="none" w:sz="0" w:space="0" w:color="auto"/>
                    <w:bottom w:val="none" w:sz="0" w:space="0" w:color="auto"/>
                    <w:right w:val="none" w:sz="0" w:space="0" w:color="auto"/>
                  </w:divBdr>
                  <w:divsChild>
                    <w:div w:id="1894847737">
                      <w:marLeft w:val="0"/>
                      <w:marRight w:val="0"/>
                      <w:marTop w:val="0"/>
                      <w:marBottom w:val="0"/>
                      <w:divBdr>
                        <w:top w:val="none" w:sz="0" w:space="0" w:color="auto"/>
                        <w:left w:val="none" w:sz="0" w:space="0" w:color="auto"/>
                        <w:bottom w:val="none" w:sz="0" w:space="0" w:color="auto"/>
                        <w:right w:val="none" w:sz="0" w:space="0" w:color="auto"/>
                      </w:divBdr>
                      <w:divsChild>
                        <w:div w:id="41760494">
                          <w:marLeft w:val="0"/>
                          <w:marRight w:val="0"/>
                          <w:marTop w:val="0"/>
                          <w:marBottom w:val="0"/>
                          <w:divBdr>
                            <w:top w:val="none" w:sz="0" w:space="0" w:color="auto"/>
                            <w:left w:val="none" w:sz="0" w:space="0" w:color="auto"/>
                            <w:bottom w:val="none" w:sz="0" w:space="0" w:color="auto"/>
                            <w:right w:val="none" w:sz="0" w:space="0" w:color="auto"/>
                          </w:divBdr>
                          <w:divsChild>
                            <w:div w:id="2738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03210">
          <w:marLeft w:val="0"/>
          <w:marRight w:val="0"/>
          <w:marTop w:val="0"/>
          <w:marBottom w:val="0"/>
          <w:divBdr>
            <w:top w:val="none" w:sz="0" w:space="0" w:color="auto"/>
            <w:left w:val="none" w:sz="0" w:space="0" w:color="auto"/>
            <w:bottom w:val="none" w:sz="0" w:space="0" w:color="auto"/>
            <w:right w:val="none" w:sz="0" w:space="0" w:color="auto"/>
          </w:divBdr>
          <w:divsChild>
            <w:div w:id="1544293139">
              <w:marLeft w:val="0"/>
              <w:marRight w:val="0"/>
              <w:marTop w:val="0"/>
              <w:marBottom w:val="0"/>
              <w:divBdr>
                <w:top w:val="none" w:sz="0" w:space="0" w:color="auto"/>
                <w:left w:val="none" w:sz="0" w:space="0" w:color="auto"/>
                <w:bottom w:val="none" w:sz="0" w:space="0" w:color="auto"/>
                <w:right w:val="none" w:sz="0" w:space="0" w:color="auto"/>
              </w:divBdr>
              <w:divsChild>
                <w:div w:id="109788934">
                  <w:marLeft w:val="0"/>
                  <w:marRight w:val="0"/>
                  <w:marTop w:val="0"/>
                  <w:marBottom w:val="0"/>
                  <w:divBdr>
                    <w:top w:val="none" w:sz="0" w:space="0" w:color="auto"/>
                    <w:left w:val="none" w:sz="0" w:space="0" w:color="auto"/>
                    <w:bottom w:val="none" w:sz="0" w:space="0" w:color="auto"/>
                    <w:right w:val="none" w:sz="0" w:space="0" w:color="auto"/>
                  </w:divBdr>
                  <w:divsChild>
                    <w:div w:id="1186676924">
                      <w:marLeft w:val="0"/>
                      <w:marRight w:val="0"/>
                      <w:marTop w:val="0"/>
                      <w:marBottom w:val="0"/>
                      <w:divBdr>
                        <w:top w:val="none" w:sz="0" w:space="0" w:color="auto"/>
                        <w:left w:val="none" w:sz="0" w:space="0" w:color="auto"/>
                        <w:bottom w:val="none" w:sz="0" w:space="0" w:color="auto"/>
                        <w:right w:val="none" w:sz="0" w:space="0" w:color="auto"/>
                      </w:divBdr>
                      <w:divsChild>
                        <w:div w:id="1151601923">
                          <w:marLeft w:val="0"/>
                          <w:marRight w:val="0"/>
                          <w:marTop w:val="0"/>
                          <w:marBottom w:val="0"/>
                          <w:divBdr>
                            <w:top w:val="none" w:sz="0" w:space="0" w:color="auto"/>
                            <w:left w:val="none" w:sz="0" w:space="0" w:color="auto"/>
                            <w:bottom w:val="none" w:sz="0" w:space="0" w:color="auto"/>
                            <w:right w:val="none" w:sz="0" w:space="0" w:color="auto"/>
                          </w:divBdr>
                          <w:divsChild>
                            <w:div w:id="553583431">
                              <w:marLeft w:val="0"/>
                              <w:marRight w:val="0"/>
                              <w:marTop w:val="0"/>
                              <w:marBottom w:val="0"/>
                              <w:divBdr>
                                <w:top w:val="none" w:sz="0" w:space="0" w:color="auto"/>
                                <w:left w:val="none" w:sz="0" w:space="0" w:color="auto"/>
                                <w:bottom w:val="none" w:sz="0" w:space="0" w:color="auto"/>
                                <w:right w:val="none" w:sz="0" w:space="0" w:color="auto"/>
                              </w:divBdr>
                              <w:divsChild>
                                <w:div w:id="1397316025">
                                  <w:marLeft w:val="0"/>
                                  <w:marRight w:val="0"/>
                                  <w:marTop w:val="0"/>
                                  <w:marBottom w:val="0"/>
                                  <w:divBdr>
                                    <w:top w:val="none" w:sz="0" w:space="0" w:color="auto"/>
                                    <w:left w:val="none" w:sz="0" w:space="0" w:color="auto"/>
                                    <w:bottom w:val="none" w:sz="0" w:space="0" w:color="auto"/>
                                    <w:right w:val="none" w:sz="0" w:space="0" w:color="auto"/>
                                  </w:divBdr>
                                  <w:divsChild>
                                    <w:div w:id="4212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407413">
          <w:marLeft w:val="0"/>
          <w:marRight w:val="0"/>
          <w:marTop w:val="0"/>
          <w:marBottom w:val="0"/>
          <w:divBdr>
            <w:top w:val="none" w:sz="0" w:space="0" w:color="auto"/>
            <w:left w:val="none" w:sz="0" w:space="0" w:color="auto"/>
            <w:bottom w:val="none" w:sz="0" w:space="0" w:color="auto"/>
            <w:right w:val="none" w:sz="0" w:space="0" w:color="auto"/>
          </w:divBdr>
          <w:divsChild>
            <w:div w:id="1448699175">
              <w:marLeft w:val="0"/>
              <w:marRight w:val="0"/>
              <w:marTop w:val="0"/>
              <w:marBottom w:val="0"/>
              <w:divBdr>
                <w:top w:val="none" w:sz="0" w:space="0" w:color="auto"/>
                <w:left w:val="none" w:sz="0" w:space="0" w:color="auto"/>
                <w:bottom w:val="none" w:sz="0" w:space="0" w:color="auto"/>
                <w:right w:val="none" w:sz="0" w:space="0" w:color="auto"/>
              </w:divBdr>
              <w:divsChild>
                <w:div w:id="471362002">
                  <w:marLeft w:val="0"/>
                  <w:marRight w:val="0"/>
                  <w:marTop w:val="0"/>
                  <w:marBottom w:val="0"/>
                  <w:divBdr>
                    <w:top w:val="none" w:sz="0" w:space="0" w:color="auto"/>
                    <w:left w:val="none" w:sz="0" w:space="0" w:color="auto"/>
                    <w:bottom w:val="none" w:sz="0" w:space="0" w:color="auto"/>
                    <w:right w:val="none" w:sz="0" w:space="0" w:color="auto"/>
                  </w:divBdr>
                  <w:divsChild>
                    <w:div w:id="1364595197">
                      <w:marLeft w:val="0"/>
                      <w:marRight w:val="0"/>
                      <w:marTop w:val="0"/>
                      <w:marBottom w:val="0"/>
                      <w:divBdr>
                        <w:top w:val="none" w:sz="0" w:space="0" w:color="auto"/>
                        <w:left w:val="none" w:sz="0" w:space="0" w:color="auto"/>
                        <w:bottom w:val="none" w:sz="0" w:space="0" w:color="auto"/>
                        <w:right w:val="none" w:sz="0" w:space="0" w:color="auto"/>
                      </w:divBdr>
                      <w:divsChild>
                        <w:div w:id="660159487">
                          <w:marLeft w:val="0"/>
                          <w:marRight w:val="0"/>
                          <w:marTop w:val="0"/>
                          <w:marBottom w:val="0"/>
                          <w:divBdr>
                            <w:top w:val="none" w:sz="0" w:space="0" w:color="auto"/>
                            <w:left w:val="none" w:sz="0" w:space="0" w:color="auto"/>
                            <w:bottom w:val="none" w:sz="0" w:space="0" w:color="auto"/>
                            <w:right w:val="none" w:sz="0" w:space="0" w:color="auto"/>
                          </w:divBdr>
                          <w:divsChild>
                            <w:div w:id="5971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6700">
          <w:marLeft w:val="0"/>
          <w:marRight w:val="0"/>
          <w:marTop w:val="0"/>
          <w:marBottom w:val="0"/>
          <w:divBdr>
            <w:top w:val="none" w:sz="0" w:space="0" w:color="auto"/>
            <w:left w:val="none" w:sz="0" w:space="0" w:color="auto"/>
            <w:bottom w:val="none" w:sz="0" w:space="0" w:color="auto"/>
            <w:right w:val="none" w:sz="0" w:space="0" w:color="auto"/>
          </w:divBdr>
          <w:divsChild>
            <w:div w:id="452603363">
              <w:marLeft w:val="0"/>
              <w:marRight w:val="0"/>
              <w:marTop w:val="0"/>
              <w:marBottom w:val="0"/>
              <w:divBdr>
                <w:top w:val="none" w:sz="0" w:space="0" w:color="auto"/>
                <w:left w:val="none" w:sz="0" w:space="0" w:color="auto"/>
                <w:bottom w:val="none" w:sz="0" w:space="0" w:color="auto"/>
                <w:right w:val="none" w:sz="0" w:space="0" w:color="auto"/>
              </w:divBdr>
              <w:divsChild>
                <w:div w:id="1075128797">
                  <w:marLeft w:val="0"/>
                  <w:marRight w:val="0"/>
                  <w:marTop w:val="0"/>
                  <w:marBottom w:val="0"/>
                  <w:divBdr>
                    <w:top w:val="none" w:sz="0" w:space="0" w:color="auto"/>
                    <w:left w:val="none" w:sz="0" w:space="0" w:color="auto"/>
                    <w:bottom w:val="none" w:sz="0" w:space="0" w:color="auto"/>
                    <w:right w:val="none" w:sz="0" w:space="0" w:color="auto"/>
                  </w:divBdr>
                  <w:divsChild>
                    <w:div w:id="719940814">
                      <w:marLeft w:val="0"/>
                      <w:marRight w:val="0"/>
                      <w:marTop w:val="0"/>
                      <w:marBottom w:val="0"/>
                      <w:divBdr>
                        <w:top w:val="none" w:sz="0" w:space="0" w:color="auto"/>
                        <w:left w:val="none" w:sz="0" w:space="0" w:color="auto"/>
                        <w:bottom w:val="none" w:sz="0" w:space="0" w:color="auto"/>
                        <w:right w:val="none" w:sz="0" w:space="0" w:color="auto"/>
                      </w:divBdr>
                      <w:divsChild>
                        <w:div w:id="356082132">
                          <w:marLeft w:val="0"/>
                          <w:marRight w:val="0"/>
                          <w:marTop w:val="0"/>
                          <w:marBottom w:val="0"/>
                          <w:divBdr>
                            <w:top w:val="none" w:sz="0" w:space="0" w:color="auto"/>
                            <w:left w:val="none" w:sz="0" w:space="0" w:color="auto"/>
                            <w:bottom w:val="none" w:sz="0" w:space="0" w:color="auto"/>
                            <w:right w:val="none" w:sz="0" w:space="0" w:color="auto"/>
                          </w:divBdr>
                          <w:divsChild>
                            <w:div w:id="453259458">
                              <w:marLeft w:val="0"/>
                              <w:marRight w:val="0"/>
                              <w:marTop w:val="0"/>
                              <w:marBottom w:val="0"/>
                              <w:divBdr>
                                <w:top w:val="none" w:sz="0" w:space="0" w:color="auto"/>
                                <w:left w:val="none" w:sz="0" w:space="0" w:color="auto"/>
                                <w:bottom w:val="none" w:sz="0" w:space="0" w:color="auto"/>
                                <w:right w:val="none" w:sz="0" w:space="0" w:color="auto"/>
                              </w:divBdr>
                              <w:divsChild>
                                <w:div w:id="939874451">
                                  <w:marLeft w:val="0"/>
                                  <w:marRight w:val="0"/>
                                  <w:marTop w:val="0"/>
                                  <w:marBottom w:val="0"/>
                                  <w:divBdr>
                                    <w:top w:val="none" w:sz="0" w:space="0" w:color="auto"/>
                                    <w:left w:val="none" w:sz="0" w:space="0" w:color="auto"/>
                                    <w:bottom w:val="none" w:sz="0" w:space="0" w:color="auto"/>
                                    <w:right w:val="none" w:sz="0" w:space="0" w:color="auto"/>
                                  </w:divBdr>
                                  <w:divsChild>
                                    <w:div w:id="12668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63844">
          <w:marLeft w:val="0"/>
          <w:marRight w:val="0"/>
          <w:marTop w:val="0"/>
          <w:marBottom w:val="0"/>
          <w:divBdr>
            <w:top w:val="none" w:sz="0" w:space="0" w:color="auto"/>
            <w:left w:val="none" w:sz="0" w:space="0" w:color="auto"/>
            <w:bottom w:val="none" w:sz="0" w:space="0" w:color="auto"/>
            <w:right w:val="none" w:sz="0" w:space="0" w:color="auto"/>
          </w:divBdr>
          <w:divsChild>
            <w:div w:id="333728680">
              <w:marLeft w:val="0"/>
              <w:marRight w:val="0"/>
              <w:marTop w:val="0"/>
              <w:marBottom w:val="0"/>
              <w:divBdr>
                <w:top w:val="none" w:sz="0" w:space="0" w:color="auto"/>
                <w:left w:val="none" w:sz="0" w:space="0" w:color="auto"/>
                <w:bottom w:val="none" w:sz="0" w:space="0" w:color="auto"/>
                <w:right w:val="none" w:sz="0" w:space="0" w:color="auto"/>
              </w:divBdr>
              <w:divsChild>
                <w:div w:id="1084300227">
                  <w:marLeft w:val="0"/>
                  <w:marRight w:val="0"/>
                  <w:marTop w:val="0"/>
                  <w:marBottom w:val="0"/>
                  <w:divBdr>
                    <w:top w:val="none" w:sz="0" w:space="0" w:color="auto"/>
                    <w:left w:val="none" w:sz="0" w:space="0" w:color="auto"/>
                    <w:bottom w:val="none" w:sz="0" w:space="0" w:color="auto"/>
                    <w:right w:val="none" w:sz="0" w:space="0" w:color="auto"/>
                  </w:divBdr>
                  <w:divsChild>
                    <w:div w:id="1511336544">
                      <w:marLeft w:val="0"/>
                      <w:marRight w:val="0"/>
                      <w:marTop w:val="0"/>
                      <w:marBottom w:val="0"/>
                      <w:divBdr>
                        <w:top w:val="none" w:sz="0" w:space="0" w:color="auto"/>
                        <w:left w:val="none" w:sz="0" w:space="0" w:color="auto"/>
                        <w:bottom w:val="none" w:sz="0" w:space="0" w:color="auto"/>
                        <w:right w:val="none" w:sz="0" w:space="0" w:color="auto"/>
                      </w:divBdr>
                      <w:divsChild>
                        <w:div w:id="21131064">
                          <w:marLeft w:val="0"/>
                          <w:marRight w:val="0"/>
                          <w:marTop w:val="0"/>
                          <w:marBottom w:val="0"/>
                          <w:divBdr>
                            <w:top w:val="none" w:sz="0" w:space="0" w:color="auto"/>
                            <w:left w:val="none" w:sz="0" w:space="0" w:color="auto"/>
                            <w:bottom w:val="none" w:sz="0" w:space="0" w:color="auto"/>
                            <w:right w:val="none" w:sz="0" w:space="0" w:color="auto"/>
                          </w:divBdr>
                          <w:divsChild>
                            <w:div w:id="301235309">
                              <w:marLeft w:val="0"/>
                              <w:marRight w:val="0"/>
                              <w:marTop w:val="0"/>
                              <w:marBottom w:val="0"/>
                              <w:divBdr>
                                <w:top w:val="none" w:sz="0" w:space="0" w:color="auto"/>
                                <w:left w:val="none" w:sz="0" w:space="0" w:color="auto"/>
                                <w:bottom w:val="none" w:sz="0" w:space="0" w:color="auto"/>
                                <w:right w:val="none" w:sz="0" w:space="0" w:color="auto"/>
                              </w:divBdr>
                              <w:divsChild>
                                <w:div w:id="1886286456">
                                  <w:marLeft w:val="0"/>
                                  <w:marRight w:val="0"/>
                                  <w:marTop w:val="0"/>
                                  <w:marBottom w:val="0"/>
                                  <w:divBdr>
                                    <w:top w:val="none" w:sz="0" w:space="0" w:color="auto"/>
                                    <w:left w:val="none" w:sz="0" w:space="0" w:color="auto"/>
                                    <w:bottom w:val="none" w:sz="0" w:space="0" w:color="auto"/>
                                    <w:right w:val="none" w:sz="0" w:space="0" w:color="auto"/>
                                  </w:divBdr>
                                  <w:divsChild>
                                    <w:div w:id="14865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569959">
      <w:bodyDiv w:val="1"/>
      <w:marLeft w:val="0"/>
      <w:marRight w:val="0"/>
      <w:marTop w:val="0"/>
      <w:marBottom w:val="0"/>
      <w:divBdr>
        <w:top w:val="none" w:sz="0" w:space="0" w:color="auto"/>
        <w:left w:val="none" w:sz="0" w:space="0" w:color="auto"/>
        <w:bottom w:val="none" w:sz="0" w:space="0" w:color="auto"/>
        <w:right w:val="none" w:sz="0" w:space="0" w:color="auto"/>
      </w:divBdr>
    </w:div>
    <w:div w:id="1060372592">
      <w:bodyDiv w:val="1"/>
      <w:marLeft w:val="0"/>
      <w:marRight w:val="0"/>
      <w:marTop w:val="0"/>
      <w:marBottom w:val="0"/>
      <w:divBdr>
        <w:top w:val="none" w:sz="0" w:space="0" w:color="auto"/>
        <w:left w:val="none" w:sz="0" w:space="0" w:color="auto"/>
        <w:bottom w:val="none" w:sz="0" w:space="0" w:color="auto"/>
        <w:right w:val="none" w:sz="0" w:space="0" w:color="auto"/>
      </w:divBdr>
      <w:divsChild>
        <w:div w:id="536166523">
          <w:blockQuote w:val="1"/>
          <w:marLeft w:val="0"/>
          <w:marRight w:val="0"/>
          <w:marTop w:val="0"/>
          <w:marBottom w:val="300"/>
          <w:divBdr>
            <w:top w:val="none" w:sz="0" w:space="0" w:color="41B2AE"/>
            <w:left w:val="single" w:sz="12" w:space="23" w:color="41B2AE"/>
            <w:bottom w:val="none" w:sz="0" w:space="0" w:color="41B2AE"/>
            <w:right w:val="none" w:sz="0" w:space="15" w:color="41B2AE"/>
          </w:divBdr>
        </w:div>
      </w:divsChild>
    </w:div>
    <w:div w:id="1181361109">
      <w:bodyDiv w:val="1"/>
      <w:marLeft w:val="0"/>
      <w:marRight w:val="0"/>
      <w:marTop w:val="0"/>
      <w:marBottom w:val="0"/>
      <w:divBdr>
        <w:top w:val="none" w:sz="0" w:space="0" w:color="auto"/>
        <w:left w:val="none" w:sz="0" w:space="0" w:color="auto"/>
        <w:bottom w:val="none" w:sz="0" w:space="0" w:color="auto"/>
        <w:right w:val="none" w:sz="0" w:space="0" w:color="auto"/>
      </w:divBdr>
    </w:div>
    <w:div w:id="1188374716">
      <w:bodyDiv w:val="1"/>
      <w:marLeft w:val="0"/>
      <w:marRight w:val="0"/>
      <w:marTop w:val="0"/>
      <w:marBottom w:val="0"/>
      <w:divBdr>
        <w:top w:val="none" w:sz="0" w:space="0" w:color="auto"/>
        <w:left w:val="none" w:sz="0" w:space="0" w:color="auto"/>
        <w:bottom w:val="none" w:sz="0" w:space="0" w:color="auto"/>
        <w:right w:val="none" w:sz="0" w:space="0" w:color="auto"/>
      </w:divBdr>
    </w:div>
    <w:div w:id="1414007771">
      <w:bodyDiv w:val="1"/>
      <w:marLeft w:val="0"/>
      <w:marRight w:val="0"/>
      <w:marTop w:val="0"/>
      <w:marBottom w:val="0"/>
      <w:divBdr>
        <w:top w:val="none" w:sz="0" w:space="0" w:color="auto"/>
        <w:left w:val="none" w:sz="0" w:space="0" w:color="auto"/>
        <w:bottom w:val="none" w:sz="0" w:space="0" w:color="auto"/>
        <w:right w:val="none" w:sz="0" w:space="0" w:color="auto"/>
      </w:divBdr>
      <w:divsChild>
        <w:div w:id="217015472">
          <w:marLeft w:val="0"/>
          <w:marRight w:val="0"/>
          <w:marTop w:val="0"/>
          <w:marBottom w:val="0"/>
          <w:divBdr>
            <w:top w:val="none" w:sz="0" w:space="0" w:color="auto"/>
            <w:left w:val="none" w:sz="0" w:space="0" w:color="auto"/>
            <w:bottom w:val="none" w:sz="0" w:space="0" w:color="auto"/>
            <w:right w:val="none" w:sz="0" w:space="0" w:color="auto"/>
          </w:divBdr>
        </w:div>
        <w:div w:id="1335766702">
          <w:marLeft w:val="0"/>
          <w:marRight w:val="0"/>
          <w:marTop w:val="0"/>
          <w:marBottom w:val="0"/>
          <w:divBdr>
            <w:top w:val="none" w:sz="0" w:space="0" w:color="auto"/>
            <w:left w:val="none" w:sz="0" w:space="0" w:color="auto"/>
            <w:bottom w:val="none" w:sz="0" w:space="0" w:color="auto"/>
            <w:right w:val="none" w:sz="0" w:space="0" w:color="auto"/>
          </w:divBdr>
        </w:div>
      </w:divsChild>
    </w:div>
    <w:div w:id="1606689941">
      <w:bodyDiv w:val="1"/>
      <w:marLeft w:val="0"/>
      <w:marRight w:val="0"/>
      <w:marTop w:val="0"/>
      <w:marBottom w:val="0"/>
      <w:divBdr>
        <w:top w:val="none" w:sz="0" w:space="0" w:color="auto"/>
        <w:left w:val="none" w:sz="0" w:space="0" w:color="auto"/>
        <w:bottom w:val="none" w:sz="0" w:space="0" w:color="auto"/>
        <w:right w:val="none" w:sz="0" w:space="0" w:color="auto"/>
      </w:divBdr>
    </w:div>
    <w:div w:id="1665938778">
      <w:bodyDiv w:val="1"/>
      <w:marLeft w:val="0"/>
      <w:marRight w:val="0"/>
      <w:marTop w:val="0"/>
      <w:marBottom w:val="0"/>
      <w:divBdr>
        <w:top w:val="none" w:sz="0" w:space="0" w:color="auto"/>
        <w:left w:val="none" w:sz="0" w:space="0" w:color="auto"/>
        <w:bottom w:val="none" w:sz="0" w:space="0" w:color="auto"/>
        <w:right w:val="none" w:sz="0" w:space="0" w:color="auto"/>
      </w:divBdr>
    </w:div>
    <w:div w:id="1710956906">
      <w:bodyDiv w:val="1"/>
      <w:marLeft w:val="0"/>
      <w:marRight w:val="0"/>
      <w:marTop w:val="0"/>
      <w:marBottom w:val="0"/>
      <w:divBdr>
        <w:top w:val="none" w:sz="0" w:space="0" w:color="auto"/>
        <w:left w:val="none" w:sz="0" w:space="0" w:color="auto"/>
        <w:bottom w:val="none" w:sz="0" w:space="0" w:color="auto"/>
        <w:right w:val="none" w:sz="0" w:space="0" w:color="auto"/>
      </w:divBdr>
    </w:div>
    <w:div w:id="178850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981</Words>
  <Characters>5593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41</cp:revision>
  <dcterms:created xsi:type="dcterms:W3CDTF">2023-04-06T06:57:00Z</dcterms:created>
  <dcterms:modified xsi:type="dcterms:W3CDTF">2023-04-11T07:52:00Z</dcterms:modified>
</cp:coreProperties>
</file>