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7088" w14:textId="77777777" w:rsidR="004B736E" w:rsidRPr="004B736E" w:rsidRDefault="004B736E" w:rsidP="004B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Оценочные средства по каждому разделу</w:t>
      </w:r>
    </w:p>
    <w:p w14:paraId="291C120F" w14:textId="77777777" w:rsidR="004B736E" w:rsidRPr="004B736E" w:rsidRDefault="004B736E" w:rsidP="004B736E">
      <w:pPr>
        <w:pStyle w:val="21"/>
        <w:ind w:left="0" w:firstLine="709"/>
        <w:jc w:val="both"/>
        <w:outlineLvl w:val="0"/>
        <w:rPr>
          <w:sz w:val="24"/>
          <w:szCs w:val="24"/>
        </w:rPr>
      </w:pPr>
      <w:r w:rsidRPr="004B736E">
        <w:rPr>
          <w:sz w:val="24"/>
          <w:szCs w:val="24"/>
        </w:rPr>
        <w:t>Виды текущего контроля:</w:t>
      </w:r>
    </w:p>
    <w:p w14:paraId="34ED9EA5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- тестирование;</w:t>
      </w:r>
    </w:p>
    <w:p w14:paraId="1AEBE793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- анализ устных сообщений (докладов);</w:t>
      </w:r>
    </w:p>
    <w:p w14:paraId="671FBEC1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- проверка самостоятельной работы магистрантов;</w:t>
      </w:r>
    </w:p>
    <w:p w14:paraId="47E5CF79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- кейс – задачи.</w:t>
      </w:r>
    </w:p>
    <w:p w14:paraId="56553B3C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CE4451" w14:textId="77777777" w:rsidR="004B736E" w:rsidRPr="004B736E" w:rsidRDefault="004B736E" w:rsidP="004B736E">
      <w:pPr>
        <w:pStyle w:val="21"/>
        <w:ind w:left="0"/>
        <w:jc w:val="both"/>
        <w:outlineLvl w:val="0"/>
        <w:rPr>
          <w:sz w:val="24"/>
          <w:szCs w:val="24"/>
        </w:rPr>
      </w:pPr>
      <w:r w:rsidRPr="004B736E">
        <w:rPr>
          <w:bCs/>
          <w:sz w:val="24"/>
          <w:szCs w:val="24"/>
        </w:rPr>
        <w:t xml:space="preserve">Критерии оценки </w:t>
      </w:r>
      <w:r w:rsidRPr="004B736E">
        <w:rPr>
          <w:sz w:val="24"/>
          <w:szCs w:val="24"/>
        </w:rPr>
        <w:t>текущего контроля</w:t>
      </w:r>
    </w:p>
    <w:p w14:paraId="6A1F90E5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 xml:space="preserve">Для оценки результатов обучения в виде </w:t>
      </w:r>
      <w:r w:rsidRPr="004B736E">
        <w:rPr>
          <w:rFonts w:ascii="Times New Roman" w:hAnsi="Times New Roman" w:cs="Times New Roman"/>
          <w:b/>
          <w:sz w:val="24"/>
          <w:szCs w:val="24"/>
        </w:rPr>
        <w:t xml:space="preserve">знаний </w:t>
      </w:r>
      <w:r w:rsidRPr="004B736E">
        <w:rPr>
          <w:rFonts w:ascii="Times New Roman" w:hAnsi="Times New Roman" w:cs="Times New Roman"/>
          <w:sz w:val="24"/>
          <w:szCs w:val="24"/>
        </w:rPr>
        <w:t>используются следующие типы контроля:</w:t>
      </w:r>
    </w:p>
    <w:p w14:paraId="5806873E" w14:textId="77777777" w:rsidR="004B736E" w:rsidRPr="004B736E" w:rsidRDefault="004B736E" w:rsidP="004B736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b/>
          <w:sz w:val="24"/>
          <w:szCs w:val="24"/>
        </w:rPr>
        <w:t>- Тесты</w:t>
      </w:r>
    </w:p>
    <w:p w14:paraId="0D7F3E80" w14:textId="77777777" w:rsidR="004B736E" w:rsidRPr="004B736E" w:rsidRDefault="004B736E" w:rsidP="004B73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36E">
        <w:rPr>
          <w:rFonts w:ascii="Times New Roman" w:hAnsi="Times New Roman" w:cs="Times New Roman"/>
          <w:b/>
          <w:i/>
          <w:sz w:val="24"/>
          <w:szCs w:val="24"/>
        </w:rPr>
        <w:t>Критерии оценки</w:t>
      </w:r>
    </w:p>
    <w:p w14:paraId="658D7A55" w14:textId="77777777" w:rsidR="004B736E" w:rsidRPr="004B736E" w:rsidRDefault="004B736E" w:rsidP="004B7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AF3CE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Оценка по тесту выставляется пропорционально доле правильных ответов:</w:t>
      </w:r>
    </w:p>
    <w:p w14:paraId="7688195F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90-100%</w:t>
      </w:r>
      <w:r w:rsidRPr="004B736E">
        <w:rPr>
          <w:rFonts w:ascii="Times New Roman" w:hAnsi="Times New Roman" w:cs="Times New Roman"/>
          <w:sz w:val="24"/>
          <w:szCs w:val="24"/>
        </w:rPr>
        <w:tab/>
        <w:t>– оценка «отлично»;</w:t>
      </w:r>
    </w:p>
    <w:p w14:paraId="5E42554F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80-89%</w:t>
      </w:r>
      <w:r w:rsidRPr="004B736E">
        <w:rPr>
          <w:rFonts w:ascii="Times New Roman" w:hAnsi="Times New Roman" w:cs="Times New Roman"/>
          <w:sz w:val="24"/>
          <w:szCs w:val="24"/>
        </w:rPr>
        <w:tab/>
        <w:t>– оценка «хорошо»;</w:t>
      </w:r>
    </w:p>
    <w:p w14:paraId="31CFA505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70-79%</w:t>
      </w:r>
      <w:r w:rsidRPr="004B736E">
        <w:rPr>
          <w:rFonts w:ascii="Times New Roman" w:hAnsi="Times New Roman" w:cs="Times New Roman"/>
          <w:sz w:val="24"/>
          <w:szCs w:val="24"/>
        </w:rPr>
        <w:tab/>
        <w:t>– оценка «удовлетворительно».</w:t>
      </w:r>
    </w:p>
    <w:p w14:paraId="05FA8B2F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Менее 70% правильных ответов – оценка «неудовлетворительно».</w:t>
      </w:r>
    </w:p>
    <w:p w14:paraId="77BA3FCB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2E5804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- У</w:t>
      </w:r>
      <w:r w:rsidRPr="004B736E">
        <w:rPr>
          <w:rFonts w:ascii="Times New Roman" w:hAnsi="Times New Roman" w:cs="Times New Roman"/>
          <w:b/>
          <w:sz w:val="24"/>
          <w:szCs w:val="24"/>
        </w:rPr>
        <w:t>стные сообщения (доклады)</w:t>
      </w:r>
    </w:p>
    <w:p w14:paraId="6FF3624C" w14:textId="77777777" w:rsidR="004B736E" w:rsidRPr="004B736E" w:rsidRDefault="004B736E" w:rsidP="004B73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70EFD6F" w14:textId="77777777" w:rsidR="004B736E" w:rsidRPr="004B736E" w:rsidRDefault="004B736E" w:rsidP="004B73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36E">
        <w:rPr>
          <w:rFonts w:ascii="Times New Roman" w:hAnsi="Times New Roman" w:cs="Times New Roman"/>
          <w:b/>
          <w:i/>
          <w:sz w:val="24"/>
          <w:szCs w:val="24"/>
        </w:rPr>
        <w:t>Критерии оценки (1 вариант)</w:t>
      </w:r>
    </w:p>
    <w:p w14:paraId="451D8708" w14:textId="77777777" w:rsidR="004B736E" w:rsidRPr="004B736E" w:rsidRDefault="004B736E" w:rsidP="004B73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8D2137A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«Отлично» (90-100 баллов) – доклад в полной мере раскрывает тему, магистрант отвечает на все дополнительные вопросы; рассказывает, практически не заглядывая в текст.</w:t>
      </w:r>
    </w:p>
    <w:p w14:paraId="4E41F36E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«Хорошо» (80-89 баллов) – доклад раскрывает тему, но требует дополнений, магистрант отвечает на все дополнительные вопросы; рассказывает, опираясь на текст, но не зачитывая его.</w:t>
      </w:r>
    </w:p>
    <w:p w14:paraId="5324A112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«Удовлетворительно» (70-79 баллов) – доклад раскрывает тему, но требует дополнений, магистрант не может ответить на большую часть дополнительных вопросов, частично зачитывает текст при рассказе.</w:t>
      </w:r>
    </w:p>
    <w:p w14:paraId="3F440EC6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«Неудовлетворительно» (0-69 баллов) – доклад не раскрывает тему, магистрант не может ответить на большую часть дополнительных вопросов, зачитывает текст.</w:t>
      </w:r>
    </w:p>
    <w:p w14:paraId="30F7969A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594F2A" w14:textId="77777777" w:rsidR="004B736E" w:rsidRPr="004B736E" w:rsidRDefault="004B736E" w:rsidP="004B736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B736E">
        <w:rPr>
          <w:rFonts w:ascii="Times New Roman" w:hAnsi="Times New Roman" w:cs="Times New Roman"/>
          <w:b/>
          <w:i/>
          <w:sz w:val="24"/>
          <w:szCs w:val="24"/>
        </w:rPr>
        <w:t>Критерии оценки (2 вариант)</w:t>
      </w:r>
    </w:p>
    <w:p w14:paraId="6E3EC117" w14:textId="77777777" w:rsidR="004B736E" w:rsidRPr="004B736E" w:rsidRDefault="004B736E" w:rsidP="004B736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78829074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1. Соблюдение регламента (5-7 мин.).</w:t>
      </w:r>
    </w:p>
    <w:p w14:paraId="43ECB125" w14:textId="77777777" w:rsidR="004B736E" w:rsidRPr="004B736E" w:rsidRDefault="004B736E" w:rsidP="004B7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2. Раскрытие темы доклада.</w:t>
      </w:r>
    </w:p>
    <w:p w14:paraId="6A54ADC8" w14:textId="77777777" w:rsidR="004B736E" w:rsidRPr="004B736E" w:rsidRDefault="004B736E" w:rsidP="004B7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3. Свободное владение содержанием.</w:t>
      </w:r>
    </w:p>
    <w:p w14:paraId="4D9BCD96" w14:textId="77777777" w:rsidR="004B736E" w:rsidRPr="004B736E" w:rsidRDefault="004B736E" w:rsidP="004B7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4. Полнота собранного теоретического материала.</w:t>
      </w:r>
    </w:p>
    <w:p w14:paraId="6D2ADDF6" w14:textId="77777777" w:rsidR="004B736E" w:rsidRPr="004B736E" w:rsidRDefault="004B736E" w:rsidP="004B7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5. Презентация доклада (использование слайдов, схем, таблиц и др.).</w:t>
      </w:r>
    </w:p>
    <w:p w14:paraId="20922AD8" w14:textId="77777777" w:rsidR="004B736E" w:rsidRPr="004B736E" w:rsidRDefault="004B736E" w:rsidP="004B7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6. Умение соблюдать заданную форму изложения, речь.</w:t>
      </w:r>
    </w:p>
    <w:p w14:paraId="22825957" w14:textId="77777777" w:rsidR="004B736E" w:rsidRPr="004B736E" w:rsidRDefault="004B736E" w:rsidP="004B7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7. Краткий вывод по рассмотренному вопросу.</w:t>
      </w:r>
    </w:p>
    <w:p w14:paraId="7DAA3345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8. Ответы на вопросы слушателей.</w:t>
      </w:r>
    </w:p>
    <w:p w14:paraId="057DE803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9. Качественное содержание и подбор демонстрационного материала.</w:t>
      </w:r>
    </w:p>
    <w:p w14:paraId="4A3A7E00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10. Оформление доклада в виде презентации или тезисов.</w:t>
      </w:r>
    </w:p>
    <w:p w14:paraId="4100A7B5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2E9F33" w14:textId="77777777" w:rsidR="004B736E" w:rsidRPr="004B736E" w:rsidRDefault="004B736E" w:rsidP="004B73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4B736E">
        <w:rPr>
          <w:rFonts w:ascii="Times New Roman" w:eastAsia="TimesNewRomanPSMT" w:hAnsi="Times New Roman" w:cs="Times New Roman"/>
          <w:b/>
          <w:sz w:val="24"/>
          <w:szCs w:val="24"/>
        </w:rPr>
        <w:t>Описание шкалы оценивания</w:t>
      </w:r>
    </w:p>
    <w:p w14:paraId="049E3635" w14:textId="77777777" w:rsidR="004B736E" w:rsidRPr="004B736E" w:rsidRDefault="004B736E" w:rsidP="004B736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736E">
        <w:rPr>
          <w:rFonts w:ascii="Times New Roman" w:hAnsi="Times New Roman"/>
          <w:sz w:val="24"/>
          <w:szCs w:val="24"/>
        </w:rPr>
        <w:t>За каждый пункт критерия максимально 10 балл.</w:t>
      </w:r>
    </w:p>
    <w:p w14:paraId="44923817" w14:textId="77777777" w:rsidR="004B736E" w:rsidRPr="004B736E" w:rsidRDefault="004B736E" w:rsidP="004B736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87EA3F8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- кейс - задачи</w:t>
      </w:r>
    </w:p>
    <w:p w14:paraId="6D654439" w14:textId="77777777" w:rsidR="004B736E" w:rsidRPr="004B736E" w:rsidRDefault="004B736E" w:rsidP="004B73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0F72475" w14:textId="77777777" w:rsidR="004B736E" w:rsidRPr="004B736E" w:rsidRDefault="004B736E" w:rsidP="004B73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36E">
        <w:rPr>
          <w:rFonts w:ascii="Times New Roman" w:hAnsi="Times New Roman" w:cs="Times New Roman"/>
          <w:b/>
          <w:i/>
          <w:sz w:val="24"/>
          <w:szCs w:val="24"/>
        </w:rPr>
        <w:lastRenderedPageBreak/>
        <w:t>Критерии оценки</w:t>
      </w:r>
    </w:p>
    <w:p w14:paraId="043E901F" w14:textId="77777777" w:rsidR="004B736E" w:rsidRPr="004B736E" w:rsidRDefault="004B736E" w:rsidP="004B7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2BB326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 xml:space="preserve"> «Отлично» (90-100 баллов) – ответ верен, научно аргументирован, со ссылками на пройденные темы.</w:t>
      </w:r>
    </w:p>
    <w:p w14:paraId="7A84BA5A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 xml:space="preserve">«Хорошо» (80-89 баллов) – ответ верен, научно аргументирован, но без ссылок на пройденные темы. </w:t>
      </w:r>
    </w:p>
    <w:p w14:paraId="50EE1125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«Удовлетворительно» (70-79 баллов) – ответ верен, но не аргументирован научно, либо ответ неверен, но представлена попытка обосновать его с альтернативных научных позиций, пройденных в курсе.</w:t>
      </w:r>
    </w:p>
    <w:p w14:paraId="58149B6C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«Неудовлетворительно» (0-69 баллов) – ответ неверен и не аргументирован научно.</w:t>
      </w:r>
    </w:p>
    <w:p w14:paraId="299B560D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410611" w14:textId="77777777" w:rsidR="004B736E" w:rsidRPr="004B736E" w:rsidRDefault="004B736E" w:rsidP="004B736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B736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B736E">
        <w:rPr>
          <w:rFonts w:ascii="Times New Roman" w:hAnsi="Times New Roman" w:cs="Times New Roman"/>
          <w:b/>
          <w:sz w:val="24"/>
          <w:szCs w:val="24"/>
        </w:rPr>
        <w:t>. ПРОМЕЖУТОЧНАЯ АТТЕСТАЦИЯ</w:t>
      </w:r>
    </w:p>
    <w:p w14:paraId="24928FBF" w14:textId="77777777" w:rsidR="004B736E" w:rsidRPr="004B736E" w:rsidRDefault="004B736E" w:rsidP="004B73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5A15680" w14:textId="77777777" w:rsidR="004B736E" w:rsidRPr="004B736E" w:rsidRDefault="004B736E" w:rsidP="004B73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B736E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 – зачет.</w:t>
      </w:r>
    </w:p>
    <w:p w14:paraId="3980243F" w14:textId="77777777" w:rsidR="004B736E" w:rsidRPr="004B736E" w:rsidRDefault="004B736E" w:rsidP="004B73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03FB6420" w14:textId="77777777" w:rsidR="004B736E" w:rsidRPr="004B736E" w:rsidRDefault="004B736E" w:rsidP="004B736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Промежуточная аттестация состоит из следующих этапов.</w:t>
      </w:r>
    </w:p>
    <w:p w14:paraId="5E3CCDEE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(зачета) учитываются результаты ТКУ в течение семестра и применяется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-рейтинговая система, утвержденная Положением Казанского ГМУ о формах, периодичности и порядке текущего контроля успеваемости и промежуточной аттестации обучающихся. 3ачет проводится в пределах аудиторных часов, выделенных на освоение учебной дисциплины «Психология поведения и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превентация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 поведенческих аномалий», на последнем семинарском занятии.</w:t>
      </w:r>
    </w:p>
    <w:p w14:paraId="5DB5070A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Итоговая (рейтинговая) оценка слагается из оценок по модулям (максимум 100 баллов за модуль), текущей оценки (максимум 10 баллов), оценки, полученной на зачёте (максимум 100 баллов).</w:t>
      </w:r>
    </w:p>
    <w:p w14:paraId="04DBF3D6" w14:textId="77777777"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260D1F" w14:textId="77777777" w:rsidR="004B736E" w:rsidRPr="004B736E" w:rsidRDefault="004B736E" w:rsidP="004B736E">
      <w:pPr>
        <w:pStyle w:val="21"/>
        <w:ind w:left="0"/>
        <w:jc w:val="both"/>
        <w:outlineLvl w:val="0"/>
        <w:rPr>
          <w:i/>
          <w:sz w:val="24"/>
          <w:szCs w:val="24"/>
        </w:rPr>
      </w:pPr>
      <w:r w:rsidRPr="004B736E">
        <w:rPr>
          <w:bCs/>
          <w:i/>
          <w:sz w:val="24"/>
          <w:szCs w:val="24"/>
        </w:rPr>
        <w:t xml:space="preserve">Критерии оценки </w:t>
      </w:r>
      <w:r w:rsidRPr="004B736E">
        <w:rPr>
          <w:i/>
          <w:sz w:val="24"/>
          <w:szCs w:val="24"/>
        </w:rPr>
        <w:t>промежуточной аттестации</w:t>
      </w:r>
    </w:p>
    <w:p w14:paraId="1FD21077" w14:textId="77777777" w:rsidR="004B736E" w:rsidRPr="004B736E" w:rsidRDefault="004B736E" w:rsidP="004B736E">
      <w:pPr>
        <w:pStyle w:val="21"/>
        <w:ind w:left="0"/>
        <w:jc w:val="both"/>
        <w:outlineLvl w:val="0"/>
        <w:rPr>
          <w:i/>
          <w:sz w:val="24"/>
          <w:szCs w:val="24"/>
        </w:rPr>
      </w:pPr>
    </w:p>
    <w:p w14:paraId="58CE7388" w14:textId="77777777" w:rsidR="004B736E" w:rsidRPr="004B736E" w:rsidRDefault="004B736E" w:rsidP="004B7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36E">
        <w:rPr>
          <w:rFonts w:ascii="Times New Roman" w:hAnsi="Times New Roman" w:cs="Times New Roman"/>
          <w:i/>
          <w:sz w:val="24"/>
          <w:szCs w:val="24"/>
        </w:rPr>
        <w:t>0-69 (неудовлетворительно):</w:t>
      </w:r>
    </w:p>
    <w:p w14:paraId="0332FB22" w14:textId="77777777" w:rsidR="004B736E" w:rsidRPr="004B736E" w:rsidRDefault="004B736E" w:rsidP="004B736E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Лекции: количество пропусков свыше 75% занятий; не представлены конспекты лекций; поведение во время лекции недостойно магистранта медицинского университета.</w:t>
      </w:r>
    </w:p>
    <w:p w14:paraId="55D8E8D8" w14:textId="77777777" w:rsidR="004B736E" w:rsidRPr="004B736E" w:rsidRDefault="004B736E" w:rsidP="004B736E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Практические занятия: количество пропусков свыше 75% занятий; отказывается отвечать на вопрос; неактивен на занятии; не владеет материалом.</w:t>
      </w:r>
    </w:p>
    <w:p w14:paraId="7D6987B9" w14:textId="77777777" w:rsidR="004B736E" w:rsidRPr="004B736E" w:rsidRDefault="004B736E" w:rsidP="004B736E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 xml:space="preserve">Самостоятельная работа: не выполняются задания для самостоятельной работы; использование интернет-ресурсов неоправданно высокое. </w:t>
      </w:r>
    </w:p>
    <w:p w14:paraId="5488D292" w14:textId="77777777" w:rsidR="004B736E" w:rsidRPr="004B736E" w:rsidRDefault="004B736E" w:rsidP="004B7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36E">
        <w:rPr>
          <w:rFonts w:ascii="Times New Roman" w:hAnsi="Times New Roman" w:cs="Times New Roman"/>
          <w:i/>
          <w:sz w:val="24"/>
          <w:szCs w:val="24"/>
        </w:rPr>
        <w:t>70-79 (удовлетворительно):</w:t>
      </w:r>
    </w:p>
    <w:p w14:paraId="20030960" w14:textId="77777777" w:rsidR="004B736E" w:rsidRPr="004B736E" w:rsidRDefault="004B736E" w:rsidP="004B736E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Лекции: посещение более 50% лекций; конспекты неполные.</w:t>
      </w:r>
    </w:p>
    <w:p w14:paraId="2F8B75A7" w14:textId="77777777" w:rsidR="004B736E" w:rsidRPr="004B736E" w:rsidRDefault="004B736E" w:rsidP="004B736E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 xml:space="preserve">Практические занятия: посещение более 50% занятий; верный ответ, но неполный; невысокая активность на занятии; владение материалом на низком уровне. Самостоятельная работа: задания для самостоятельной работы выполняются с ошибками; использование интернет-ресурсов на среднем уровне. </w:t>
      </w:r>
    </w:p>
    <w:p w14:paraId="142D4FFA" w14:textId="77777777" w:rsidR="004B736E" w:rsidRPr="004B736E" w:rsidRDefault="004B736E" w:rsidP="004B7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36E">
        <w:rPr>
          <w:rFonts w:ascii="Times New Roman" w:hAnsi="Times New Roman" w:cs="Times New Roman"/>
          <w:i/>
          <w:sz w:val="24"/>
          <w:szCs w:val="24"/>
        </w:rPr>
        <w:t>80-89 (хорошо):</w:t>
      </w:r>
    </w:p>
    <w:p w14:paraId="2961E82A" w14:textId="77777777" w:rsidR="004B736E" w:rsidRPr="004B736E" w:rsidRDefault="004B736E" w:rsidP="004B736E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Лекции: пропуски лекций по уважительной причине; имеются конспекты лекций.</w:t>
      </w:r>
    </w:p>
    <w:p w14:paraId="2C144B88" w14:textId="77777777" w:rsidR="004B736E" w:rsidRPr="004B736E" w:rsidRDefault="004B736E" w:rsidP="004B736E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 xml:space="preserve">Практические занятия: пропуски занятий по уважительной причине; ответы верные; материал знает на среднем уровне. </w:t>
      </w:r>
    </w:p>
    <w:p w14:paraId="21A263B2" w14:textId="77777777" w:rsidR="004B736E" w:rsidRPr="004B736E" w:rsidRDefault="004B736E" w:rsidP="004B736E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 xml:space="preserve">Самостоятельная работа: задания сделаны в основном без ошибок, использование интернет-ресурсов на низком уровне. </w:t>
      </w:r>
    </w:p>
    <w:p w14:paraId="6DD75B7C" w14:textId="77777777" w:rsidR="004B736E" w:rsidRPr="004B736E" w:rsidRDefault="004B736E" w:rsidP="004B7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36E">
        <w:rPr>
          <w:rFonts w:ascii="Times New Roman" w:hAnsi="Times New Roman" w:cs="Times New Roman"/>
          <w:i/>
          <w:sz w:val="24"/>
          <w:szCs w:val="24"/>
        </w:rPr>
        <w:t>90-100 (отлично):</w:t>
      </w:r>
    </w:p>
    <w:p w14:paraId="79DD8A3F" w14:textId="77777777" w:rsidR="004B736E" w:rsidRPr="004B736E" w:rsidRDefault="004B736E" w:rsidP="004B736E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Лекции: пропуски лекций по уважительной причине; имеются полные конспекты лекций.</w:t>
      </w:r>
    </w:p>
    <w:p w14:paraId="430D89CC" w14:textId="77777777" w:rsidR="004B736E" w:rsidRPr="004B736E" w:rsidRDefault="004B736E" w:rsidP="004B736E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 xml:space="preserve">Практические занятия: пропуски занятий по уважительной причине; ответы верные, с использованием дополнительной литературы; активен на занятии, отлично знает </w:t>
      </w:r>
      <w:r w:rsidRPr="004B736E">
        <w:rPr>
          <w:rFonts w:ascii="Times New Roman" w:hAnsi="Times New Roman" w:cs="Times New Roman"/>
          <w:sz w:val="24"/>
          <w:szCs w:val="24"/>
        </w:rPr>
        <w:lastRenderedPageBreak/>
        <w:t>материал.</w:t>
      </w:r>
    </w:p>
    <w:p w14:paraId="796C3B23" w14:textId="77777777" w:rsidR="004B736E" w:rsidRPr="004B736E" w:rsidRDefault="004B736E" w:rsidP="004B736E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 xml:space="preserve">Самостоятельная работа: задания для самостоятельной работы выполняются без заимствований. </w:t>
      </w:r>
    </w:p>
    <w:p w14:paraId="48259A5C" w14:textId="77777777" w:rsidR="004B736E" w:rsidRPr="004B736E" w:rsidRDefault="004B736E" w:rsidP="004B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9FA3F2" w14:textId="77777777" w:rsidR="004B736E" w:rsidRPr="004B736E" w:rsidRDefault="004B736E" w:rsidP="004B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2C0FE5" w14:textId="77777777" w:rsidR="009A092F" w:rsidRPr="004B736E" w:rsidRDefault="009A092F" w:rsidP="004B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092F" w:rsidRPr="004B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A72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5E1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1503"/>
    <w:multiLevelType w:val="hybridMultilevel"/>
    <w:tmpl w:val="9AF2C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684A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C5474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75C7E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3BDC"/>
    <w:multiLevelType w:val="hybridMultilevel"/>
    <w:tmpl w:val="87B4AE20"/>
    <w:lvl w:ilvl="0" w:tplc="DB6A0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795C0F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E381D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950DD"/>
    <w:multiLevelType w:val="hybridMultilevel"/>
    <w:tmpl w:val="DB841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454C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B2B87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76BDC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8407E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B7B05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D2704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E7B09"/>
    <w:multiLevelType w:val="multilevel"/>
    <w:tmpl w:val="C8286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983A3A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1559E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24CFC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2668C"/>
    <w:multiLevelType w:val="hybridMultilevel"/>
    <w:tmpl w:val="9DCE6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B22C7"/>
    <w:multiLevelType w:val="hybridMultilevel"/>
    <w:tmpl w:val="0BE6E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460966"/>
    <w:multiLevelType w:val="hybridMultilevel"/>
    <w:tmpl w:val="6E982C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4291A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7A38"/>
    <w:multiLevelType w:val="hybridMultilevel"/>
    <w:tmpl w:val="28F0F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F5E24"/>
    <w:multiLevelType w:val="hybridMultilevel"/>
    <w:tmpl w:val="867A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F6879"/>
    <w:multiLevelType w:val="hybridMultilevel"/>
    <w:tmpl w:val="560EABB0"/>
    <w:lvl w:ilvl="0" w:tplc="92BA92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60A542B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D6B7E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87917"/>
    <w:multiLevelType w:val="hybridMultilevel"/>
    <w:tmpl w:val="E8A2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05869"/>
    <w:multiLevelType w:val="hybridMultilevel"/>
    <w:tmpl w:val="F26EE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0752C"/>
    <w:multiLevelType w:val="hybridMultilevel"/>
    <w:tmpl w:val="73C27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39426">
    <w:abstractNumId w:val="2"/>
  </w:num>
  <w:num w:numId="2" w16cid:durableId="305168025">
    <w:abstractNumId w:val="20"/>
  </w:num>
  <w:num w:numId="3" w16cid:durableId="398796063">
    <w:abstractNumId w:val="9"/>
  </w:num>
  <w:num w:numId="4" w16cid:durableId="427970642">
    <w:abstractNumId w:val="22"/>
  </w:num>
  <w:num w:numId="5" w16cid:durableId="1883663667">
    <w:abstractNumId w:val="26"/>
  </w:num>
  <w:num w:numId="6" w16cid:durableId="1686131435">
    <w:abstractNumId w:val="6"/>
  </w:num>
  <w:num w:numId="7" w16cid:durableId="1887599592">
    <w:abstractNumId w:val="16"/>
  </w:num>
  <w:num w:numId="8" w16cid:durableId="381250356">
    <w:abstractNumId w:val="31"/>
  </w:num>
  <w:num w:numId="9" w16cid:durableId="1688871268">
    <w:abstractNumId w:val="30"/>
  </w:num>
  <w:num w:numId="10" w16cid:durableId="1944267426">
    <w:abstractNumId w:val="25"/>
  </w:num>
  <w:num w:numId="11" w16cid:durableId="1739136107">
    <w:abstractNumId w:val="24"/>
  </w:num>
  <w:num w:numId="12" w16cid:durableId="790510371">
    <w:abstractNumId w:val="21"/>
  </w:num>
  <w:num w:numId="13" w16cid:durableId="1691443105">
    <w:abstractNumId w:val="15"/>
  </w:num>
  <w:num w:numId="14" w16cid:durableId="1316179411">
    <w:abstractNumId w:val="28"/>
  </w:num>
  <w:num w:numId="15" w16cid:durableId="230166248">
    <w:abstractNumId w:val="1"/>
  </w:num>
  <w:num w:numId="16" w16cid:durableId="1114255213">
    <w:abstractNumId w:val="4"/>
  </w:num>
  <w:num w:numId="17" w16cid:durableId="2147039026">
    <w:abstractNumId w:val="14"/>
  </w:num>
  <w:num w:numId="18" w16cid:durableId="1203320365">
    <w:abstractNumId w:val="19"/>
  </w:num>
  <w:num w:numId="19" w16cid:durableId="650913906">
    <w:abstractNumId w:val="10"/>
  </w:num>
  <w:num w:numId="20" w16cid:durableId="24252842">
    <w:abstractNumId w:val="17"/>
  </w:num>
  <w:num w:numId="21" w16cid:durableId="1731077831">
    <w:abstractNumId w:val="29"/>
  </w:num>
  <w:num w:numId="22" w16cid:durableId="110635563">
    <w:abstractNumId w:val="13"/>
  </w:num>
  <w:num w:numId="23" w16cid:durableId="1066221335">
    <w:abstractNumId w:val="23"/>
  </w:num>
  <w:num w:numId="24" w16cid:durableId="863177261">
    <w:abstractNumId w:val="3"/>
  </w:num>
  <w:num w:numId="25" w16cid:durableId="2070880252">
    <w:abstractNumId w:val="12"/>
  </w:num>
  <w:num w:numId="26" w16cid:durableId="7682715">
    <w:abstractNumId w:val="11"/>
  </w:num>
  <w:num w:numId="27" w16cid:durableId="1291782455">
    <w:abstractNumId w:val="5"/>
  </w:num>
  <w:num w:numId="28" w16cid:durableId="585462340">
    <w:abstractNumId w:val="7"/>
  </w:num>
  <w:num w:numId="29" w16cid:durableId="264506743">
    <w:abstractNumId w:val="0"/>
  </w:num>
  <w:num w:numId="30" w16cid:durableId="1079213696">
    <w:abstractNumId w:val="8"/>
  </w:num>
  <w:num w:numId="31" w16cid:durableId="1151337111">
    <w:abstractNumId w:val="27"/>
  </w:num>
  <w:num w:numId="32" w16cid:durableId="1228205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9A"/>
    <w:rsid w:val="00164559"/>
    <w:rsid w:val="00203D33"/>
    <w:rsid w:val="00405BA7"/>
    <w:rsid w:val="004B736E"/>
    <w:rsid w:val="009A092F"/>
    <w:rsid w:val="00C3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B442"/>
  <w15:chartTrackingRefBased/>
  <w15:docId w15:val="{C4AFBAC9-73DE-41AB-B3F5-5A312A8D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BA7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4B736E"/>
    <w:pPr>
      <w:keepNext/>
      <w:widowControl w:val="0"/>
      <w:shd w:val="clear" w:color="auto" w:fill="FFFFFF"/>
      <w:autoSpaceDE w:val="0"/>
      <w:autoSpaceDN w:val="0"/>
      <w:adjustRightInd w:val="0"/>
      <w:spacing w:after="0" w:line="326" w:lineRule="atLeast"/>
      <w:ind w:right="10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pacing w:val="11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5BA7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rsid w:val="00405BA7"/>
    <w:pPr>
      <w:tabs>
        <w:tab w:val="num" w:pos="720"/>
      </w:tabs>
      <w:spacing w:before="100" w:beforeAutospacing="1" w:after="100" w:afterAutospacing="1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405BA7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i/>
      <w:color w:val="000000"/>
      <w:sz w:val="24"/>
      <w:szCs w:val="20"/>
      <w:u w:val="single"/>
    </w:rPr>
  </w:style>
  <w:style w:type="character" w:customStyle="1" w:styleId="a7">
    <w:name w:val="Заголовок Знак"/>
    <w:basedOn w:val="a0"/>
    <w:link w:val="a6"/>
    <w:rsid w:val="00405BA7"/>
    <w:rPr>
      <w:rFonts w:ascii="Times New Roman" w:eastAsia="Times New Roman" w:hAnsi="Times New Roman" w:cs="Times New Roman"/>
      <w:i/>
      <w:color w:val="000000"/>
      <w:sz w:val="24"/>
      <w:szCs w:val="20"/>
      <w:u w:val="single"/>
      <w:lang w:eastAsia="ru-RU"/>
    </w:rPr>
  </w:style>
  <w:style w:type="paragraph" w:customStyle="1" w:styleId="21">
    <w:name w:val="Основной текст 21"/>
    <w:basedOn w:val="a"/>
    <w:rsid w:val="004B736E"/>
    <w:pPr>
      <w:spacing w:after="0" w:line="240" w:lineRule="auto"/>
      <w:ind w:left="285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">
    <w:name w:val="Абзац списка2"/>
    <w:basedOn w:val="a"/>
    <w:rsid w:val="004B736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Body Text"/>
    <w:basedOn w:val="a"/>
    <w:link w:val="a9"/>
    <w:unhideWhenUsed/>
    <w:rsid w:val="004B736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9">
    <w:name w:val="Основной текст Знак"/>
    <w:basedOn w:val="a0"/>
    <w:link w:val="a8"/>
    <w:rsid w:val="004B736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4B736E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4B736E"/>
  </w:style>
  <w:style w:type="paragraph" w:customStyle="1" w:styleId="stk-reset">
    <w:name w:val="stk-reset"/>
    <w:basedOn w:val="a"/>
    <w:rsid w:val="004B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B736E"/>
    <w:rPr>
      <w:rFonts w:ascii="Times New Roman" w:eastAsia="Times New Roman" w:hAnsi="Times New Roman" w:cs="Times New Roman"/>
      <w:b/>
      <w:bCs/>
      <w:color w:val="000000"/>
      <w:spacing w:val="11"/>
      <w:sz w:val="34"/>
      <w:szCs w:val="34"/>
      <w:shd w:val="clear" w:color="auto" w:fill="FFFFFF"/>
      <w:lang w:eastAsia="ru-RU"/>
    </w:rPr>
  </w:style>
  <w:style w:type="table" w:styleId="ab">
    <w:name w:val="Table Grid"/>
    <w:basedOn w:val="a1"/>
    <w:uiPriority w:val="39"/>
    <w:rsid w:val="004B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4B736E"/>
    <w:rPr>
      <w:b/>
    </w:rPr>
  </w:style>
  <w:style w:type="paragraph" w:customStyle="1" w:styleId="TableParagraph">
    <w:name w:val="Table Paragraph"/>
    <w:basedOn w:val="a"/>
    <w:uiPriority w:val="1"/>
    <w:qFormat/>
    <w:rsid w:val="004B7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</dc:creator>
  <cp:keywords/>
  <dc:description/>
  <cp:lastModifiedBy>Татьяна Рябова</cp:lastModifiedBy>
  <cp:revision>5</cp:revision>
  <dcterms:created xsi:type="dcterms:W3CDTF">2020-06-02T13:28:00Z</dcterms:created>
  <dcterms:modified xsi:type="dcterms:W3CDTF">2023-09-05T14:44:00Z</dcterms:modified>
</cp:coreProperties>
</file>