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54" w:rsidRPr="004C2B54" w:rsidRDefault="004C2B54" w:rsidP="004C2B54">
      <w:pPr>
        <w:pStyle w:val="a3"/>
        <w:spacing w:before="0" w:beforeAutospacing="0"/>
        <w:jc w:val="both"/>
        <w:rPr>
          <w:color w:val="000000"/>
          <w:sz w:val="32"/>
          <w:szCs w:val="32"/>
        </w:rPr>
      </w:pPr>
      <w:bookmarkStart w:id="0" w:name="_GoBack"/>
      <w:r w:rsidRPr="004C2B54">
        <w:rPr>
          <w:color w:val="000000"/>
          <w:sz w:val="32"/>
          <w:szCs w:val="32"/>
        </w:rPr>
        <w:t xml:space="preserve">Пример 1. В Предупредительном Письме к одной из фармацевтических компаний </w:t>
      </w:r>
      <w:proofErr w:type="gramStart"/>
      <w:r w:rsidRPr="004C2B54">
        <w:rPr>
          <w:color w:val="000000"/>
          <w:sz w:val="32"/>
          <w:szCs w:val="32"/>
        </w:rPr>
        <w:t>FDA  указала</w:t>
      </w:r>
      <w:proofErr w:type="gramEnd"/>
      <w:r w:rsidRPr="004C2B54">
        <w:rPr>
          <w:color w:val="000000"/>
          <w:sz w:val="32"/>
          <w:szCs w:val="32"/>
        </w:rPr>
        <w:t>, что фирма  не имеет установленного подразделения  контроля качества (ОКК)и соответствующих процедур, применимых  к  ОКК  а также для расследования и исправления ошибки при изготовлении продукции.   </w:t>
      </w:r>
      <w:r w:rsidRPr="004C2B54">
        <w:rPr>
          <w:rStyle w:val="a4"/>
          <w:color w:val="000000"/>
          <w:sz w:val="32"/>
          <w:szCs w:val="32"/>
        </w:rPr>
        <w:t xml:space="preserve">Ист. </w:t>
      </w:r>
      <w:proofErr w:type="spellStart"/>
      <w:proofErr w:type="gramStart"/>
      <w:r w:rsidRPr="004C2B54">
        <w:rPr>
          <w:rStyle w:val="a4"/>
          <w:color w:val="000000"/>
          <w:sz w:val="32"/>
          <w:szCs w:val="32"/>
        </w:rPr>
        <w:t>Warning</w:t>
      </w:r>
      <w:proofErr w:type="spellEnd"/>
      <w:r w:rsidRPr="004C2B54">
        <w:rPr>
          <w:rStyle w:val="a4"/>
          <w:color w:val="000000"/>
          <w:sz w:val="32"/>
          <w:szCs w:val="32"/>
        </w:rPr>
        <w:t xml:space="preserve">  </w:t>
      </w:r>
      <w:proofErr w:type="spellStart"/>
      <w:r w:rsidRPr="004C2B54">
        <w:rPr>
          <w:rStyle w:val="a4"/>
          <w:color w:val="000000"/>
          <w:sz w:val="32"/>
          <w:szCs w:val="32"/>
        </w:rPr>
        <w:t>Letter</w:t>
      </w:r>
      <w:proofErr w:type="spellEnd"/>
      <w:proofErr w:type="gramEnd"/>
      <w:r w:rsidRPr="004C2B54">
        <w:rPr>
          <w:rStyle w:val="a4"/>
          <w:color w:val="000000"/>
          <w:sz w:val="32"/>
          <w:szCs w:val="32"/>
        </w:rPr>
        <w:t xml:space="preserve"> FDA :  </w:t>
      </w:r>
      <w:proofErr w:type="spellStart"/>
      <w:r w:rsidRPr="004C2B54">
        <w:rPr>
          <w:rStyle w:val="a4"/>
          <w:color w:val="000000"/>
          <w:sz w:val="32"/>
          <w:szCs w:val="32"/>
        </w:rPr>
        <w:t>Irvine</w:t>
      </w:r>
      <w:proofErr w:type="spellEnd"/>
      <w:r w:rsidRPr="004C2B54">
        <w:rPr>
          <w:rStyle w:val="a4"/>
          <w:color w:val="000000"/>
          <w:sz w:val="32"/>
          <w:szCs w:val="32"/>
        </w:rPr>
        <w:t xml:space="preserve"> </w:t>
      </w:r>
      <w:proofErr w:type="spellStart"/>
      <w:r w:rsidRPr="004C2B54">
        <w:rPr>
          <w:rStyle w:val="a4"/>
          <w:color w:val="000000"/>
          <w:sz w:val="32"/>
          <w:szCs w:val="32"/>
        </w:rPr>
        <w:t>Stem</w:t>
      </w:r>
      <w:proofErr w:type="spellEnd"/>
      <w:r w:rsidRPr="004C2B54">
        <w:rPr>
          <w:rStyle w:val="a4"/>
          <w:color w:val="000000"/>
          <w:sz w:val="32"/>
          <w:szCs w:val="32"/>
        </w:rPr>
        <w:t xml:space="preserve">  </w:t>
      </w:r>
      <w:proofErr w:type="spellStart"/>
      <w:r w:rsidRPr="004C2B54">
        <w:rPr>
          <w:rStyle w:val="a4"/>
          <w:color w:val="000000"/>
          <w:sz w:val="32"/>
          <w:szCs w:val="32"/>
        </w:rPr>
        <w:t>Cell</w:t>
      </w:r>
      <w:proofErr w:type="spellEnd"/>
      <w:r w:rsidRPr="004C2B54">
        <w:rPr>
          <w:rStyle w:val="a4"/>
          <w:color w:val="000000"/>
          <w:sz w:val="32"/>
          <w:szCs w:val="32"/>
        </w:rPr>
        <w:t xml:space="preserve">  </w:t>
      </w:r>
      <w:proofErr w:type="spellStart"/>
      <w:r w:rsidRPr="004C2B54">
        <w:rPr>
          <w:rStyle w:val="a4"/>
          <w:color w:val="000000"/>
          <w:sz w:val="32"/>
          <w:szCs w:val="32"/>
        </w:rPr>
        <w:t>Treatment</w:t>
      </w:r>
      <w:proofErr w:type="spellEnd"/>
      <w:r w:rsidRPr="004C2B54">
        <w:rPr>
          <w:rStyle w:val="a4"/>
          <w:color w:val="000000"/>
          <w:sz w:val="32"/>
          <w:szCs w:val="32"/>
        </w:rPr>
        <w:t>  Center,2020</w:t>
      </w:r>
    </w:p>
    <w:p w:rsidR="004C2B54" w:rsidRPr="004C2B54" w:rsidRDefault="004C2B54" w:rsidP="004C2B54">
      <w:pPr>
        <w:pStyle w:val="a3"/>
        <w:spacing w:before="0" w:beforeAutospacing="0"/>
        <w:jc w:val="both"/>
        <w:rPr>
          <w:color w:val="000000"/>
          <w:sz w:val="32"/>
          <w:szCs w:val="32"/>
        </w:rPr>
      </w:pPr>
      <w:r w:rsidRPr="004C2B54">
        <w:rPr>
          <w:color w:val="000000"/>
          <w:sz w:val="32"/>
          <w:szCs w:val="32"/>
        </w:rPr>
        <w:t xml:space="preserve">2. При проведении инспектирования были представлены отчеты по </w:t>
      </w:r>
      <w:proofErr w:type="gramStart"/>
      <w:r w:rsidRPr="004C2B54">
        <w:rPr>
          <w:color w:val="000000"/>
          <w:sz w:val="32"/>
          <w:szCs w:val="32"/>
        </w:rPr>
        <w:t>изучению  стабильности</w:t>
      </w:r>
      <w:proofErr w:type="gramEnd"/>
      <w:r w:rsidRPr="004C2B54">
        <w:rPr>
          <w:color w:val="000000"/>
          <w:sz w:val="32"/>
          <w:szCs w:val="32"/>
        </w:rPr>
        <w:t xml:space="preserve"> ЛП, в которых были зарегистрированы случаи выхода за пределы спецификации. Причиной </w:t>
      </w:r>
      <w:proofErr w:type="gramStart"/>
      <w:r w:rsidRPr="004C2B54">
        <w:rPr>
          <w:color w:val="000000"/>
          <w:sz w:val="32"/>
          <w:szCs w:val="32"/>
        </w:rPr>
        <w:t>являлось  влияние</w:t>
      </w:r>
      <w:proofErr w:type="gramEnd"/>
      <w:r w:rsidRPr="004C2B54">
        <w:rPr>
          <w:color w:val="000000"/>
          <w:sz w:val="32"/>
          <w:szCs w:val="32"/>
        </w:rPr>
        <w:t xml:space="preserve"> компонентов  </w:t>
      </w:r>
      <w:proofErr w:type="spellStart"/>
      <w:r w:rsidRPr="004C2B54">
        <w:rPr>
          <w:color w:val="000000"/>
          <w:sz w:val="32"/>
          <w:szCs w:val="32"/>
        </w:rPr>
        <w:t>первчной</w:t>
      </w:r>
      <w:proofErr w:type="spellEnd"/>
      <w:r w:rsidRPr="004C2B54">
        <w:rPr>
          <w:color w:val="000000"/>
          <w:sz w:val="32"/>
          <w:szCs w:val="32"/>
        </w:rPr>
        <w:t xml:space="preserve"> упаковки . </w:t>
      </w:r>
      <w:proofErr w:type="gramStart"/>
      <w:r w:rsidRPr="004C2B54">
        <w:rPr>
          <w:color w:val="000000"/>
          <w:sz w:val="32"/>
          <w:szCs w:val="32"/>
        </w:rPr>
        <w:t>Предприятием  были</w:t>
      </w:r>
      <w:proofErr w:type="gramEnd"/>
      <w:r w:rsidRPr="004C2B54">
        <w:rPr>
          <w:color w:val="000000"/>
          <w:sz w:val="32"/>
          <w:szCs w:val="32"/>
        </w:rPr>
        <w:t xml:space="preserve"> представлены документы  по фармацевтической разработке  препарата, в рамках  которой было проведено  изучение совместимости  препарата с компонентами упаковки:  результаты соответствовали нормам, однако  не была проведена оценка рисков потери  качества  готовой продукции  в течение ее срока годности. Ист.: Интервью с российскими GMP- инспекторами, 2021</w:t>
      </w:r>
    </w:p>
    <w:p w:rsidR="004C2B54" w:rsidRPr="004C2B54" w:rsidRDefault="004C2B54" w:rsidP="004C2B54">
      <w:pPr>
        <w:pStyle w:val="a3"/>
        <w:spacing w:before="0" w:beforeAutospacing="0"/>
        <w:jc w:val="both"/>
        <w:rPr>
          <w:color w:val="000000"/>
          <w:sz w:val="32"/>
          <w:szCs w:val="32"/>
        </w:rPr>
      </w:pPr>
      <w:r w:rsidRPr="004C2B54">
        <w:rPr>
          <w:color w:val="000000"/>
          <w:sz w:val="32"/>
          <w:szCs w:val="32"/>
        </w:rPr>
        <w:t xml:space="preserve">3. Во время приемки на склад компании N. продукции в первичной упаковке, поступившей от контрактной компании, было обнаружено повреждение транспортных упаковок. Компания N.   провела </w:t>
      </w:r>
      <w:proofErr w:type="gramStart"/>
      <w:r w:rsidRPr="004C2B54">
        <w:rPr>
          <w:color w:val="000000"/>
          <w:sz w:val="32"/>
          <w:szCs w:val="32"/>
        </w:rPr>
        <w:t>расследование  и</w:t>
      </w:r>
      <w:proofErr w:type="gramEnd"/>
      <w:r w:rsidRPr="004C2B54">
        <w:rPr>
          <w:color w:val="000000"/>
          <w:sz w:val="32"/>
          <w:szCs w:val="32"/>
        </w:rPr>
        <w:t xml:space="preserve">  было установлено, что во время транспортировки автомобиль  с продукцией  был задержан  на таможне , где  было обнаружено  отсутствие пломб  на кузове  автомобиля  и присутствие  внутри кузова  посторонних людей. В дальнейшем </w:t>
      </w:r>
      <w:proofErr w:type="gramStart"/>
      <w:r w:rsidRPr="004C2B54">
        <w:rPr>
          <w:color w:val="000000"/>
          <w:sz w:val="32"/>
          <w:szCs w:val="32"/>
        </w:rPr>
        <w:t>кузов  был</w:t>
      </w:r>
      <w:proofErr w:type="gramEnd"/>
      <w:r w:rsidRPr="004C2B54">
        <w:rPr>
          <w:color w:val="000000"/>
          <w:sz w:val="32"/>
          <w:szCs w:val="32"/>
        </w:rPr>
        <w:t xml:space="preserve"> опломбирован , и  автомобиль  продолжил движение  к месту назначения.  </w:t>
      </w:r>
      <w:proofErr w:type="gramStart"/>
      <w:r w:rsidRPr="004C2B54">
        <w:rPr>
          <w:color w:val="000000"/>
          <w:sz w:val="32"/>
          <w:szCs w:val="32"/>
        </w:rPr>
        <w:t>По  результатам</w:t>
      </w:r>
      <w:proofErr w:type="gramEnd"/>
      <w:r w:rsidRPr="004C2B54">
        <w:rPr>
          <w:color w:val="000000"/>
          <w:sz w:val="32"/>
          <w:szCs w:val="32"/>
        </w:rPr>
        <w:t xml:space="preserve"> визуального осмотра  первичная упаковка  продукции  повреждена не была, однако  качество транспортируемой  продукции было </w:t>
      </w:r>
      <w:proofErr w:type="spellStart"/>
      <w:r w:rsidRPr="004C2B54">
        <w:rPr>
          <w:color w:val="000000"/>
          <w:sz w:val="32"/>
          <w:szCs w:val="32"/>
        </w:rPr>
        <w:t>скомпроментировано</w:t>
      </w:r>
      <w:proofErr w:type="spellEnd"/>
      <w:r w:rsidRPr="004C2B54">
        <w:rPr>
          <w:color w:val="000000"/>
          <w:sz w:val="32"/>
          <w:szCs w:val="32"/>
        </w:rPr>
        <w:t xml:space="preserve">.  В итоге принято </w:t>
      </w:r>
      <w:proofErr w:type="gramStart"/>
      <w:r w:rsidRPr="004C2B54">
        <w:rPr>
          <w:color w:val="000000"/>
          <w:sz w:val="32"/>
          <w:szCs w:val="32"/>
        </w:rPr>
        <w:t>решение  о</w:t>
      </w:r>
      <w:proofErr w:type="gramEnd"/>
      <w:r w:rsidRPr="004C2B54">
        <w:rPr>
          <w:color w:val="000000"/>
          <w:sz w:val="32"/>
          <w:szCs w:val="32"/>
        </w:rPr>
        <w:t xml:space="preserve"> </w:t>
      </w:r>
      <w:proofErr w:type="spellStart"/>
      <w:r w:rsidRPr="004C2B54">
        <w:rPr>
          <w:color w:val="000000"/>
          <w:sz w:val="32"/>
          <w:szCs w:val="32"/>
        </w:rPr>
        <w:t>забраковке</w:t>
      </w:r>
      <w:proofErr w:type="spellEnd"/>
      <w:r w:rsidRPr="004C2B54">
        <w:rPr>
          <w:color w:val="000000"/>
          <w:sz w:val="32"/>
          <w:szCs w:val="32"/>
        </w:rPr>
        <w:t xml:space="preserve"> всей серии  продукции в первичной упаковке. ист. интервью с российскими GMP-инспекторами,2021. </w:t>
      </w:r>
    </w:p>
    <w:bookmarkEnd w:id="0"/>
    <w:p w:rsidR="00F77C89" w:rsidRPr="004C2B54" w:rsidRDefault="00F77C89" w:rsidP="004C2B54">
      <w:pPr>
        <w:jc w:val="both"/>
        <w:rPr>
          <w:sz w:val="32"/>
          <w:szCs w:val="32"/>
        </w:rPr>
      </w:pPr>
    </w:p>
    <w:sectPr w:rsidR="00F77C89" w:rsidRPr="004C2B54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4"/>
    <w:rsid w:val="004C2B54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66FE-8B48-40A5-A255-2B0D5DF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2023-10-05T18:35:00Z</dcterms:created>
  <dcterms:modified xsi:type="dcterms:W3CDTF">2023-10-05T18:36:00Z</dcterms:modified>
</cp:coreProperties>
</file>