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77DA" w:rsidRPr="00D177DA" w:rsidRDefault="00D177DA" w:rsidP="00D177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ДЕЗИНСЕКЦИЯ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Дезинсекция — уничтожение насекомых и клещей, являющихся переносчиками возбудителей инфекционных и паразитарных заболеваний, а также других членистоногих, которые доставляют человеку беспокойство и неудобства.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Мероприятия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организационные,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санитарно-технические,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санитарно-гигиенические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истребительные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4DFC66B1" wp14:editId="398D16CC">
            <wp:extent cx="6858000" cy="5181600"/>
            <wp:effectExtent l="0" t="0" r="0" b="0"/>
            <wp:docPr id="1" name="p12img1" descr="https://studfiles.net/html/2706/23/html_8LzJIHvufa.ThlW/htmlconvd-1w6HWj12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2img1" descr="https://studfiles.net/html/2706/23/html_8LzJIHvufa.ThlW/htmlconvd-1w6HWj12x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предприятиях торговли, общественного питания, пищевой промышленности, в детских учреждениях не допускается наличие насекомых (тараканов, мух, рыжих домовых муравьев, комаров,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крысины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клещей и вредителей запасов продуктов — жуков, бабочек, клещей).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Нормативные и законодательные документы, регулирующие дезинсекционную деятельность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•1. Федеральный закон «О санитарно-эпидемиологическом</w:t>
      </w:r>
      <w:r w:rsidR="008172D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благополучии населения» №52 от 30.03.99г.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•2. СанПиН 3.2.1333-03"Профилактика паразитарных болезней на территории российской федерации".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•3. СанПиН 3.5.2.1376-03"Санитарно-эпидемиологическиетребования к организации и проведению дезинсекционных мероприятий против синантропных членистоногих".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•4. СП 3.5.1378-03"Санитарно-эпидемиологическиетребования к организации и осуществлению дезинфекционной деятельности".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•5. СанПиН 1.2.1077-01"Гигиенические требования к хранению, применению, транспортированию пестицидов и агрохимикатов".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•6. СП 3.1.084-96.Санитарные правила "Профилактика и борьба с заразными болезнями, общими для человека и животных"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•7. МУ 3.2.974-00"Малярийные комары и борьба с ними на территории Российской Федерации".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•8. МУ №28-6/28от 26.08.88г. "Интегрированная борьба с комарами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Anopheles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учетом их фенологических особенностей в разных зонах страны".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•9. МУ 3.5.2.705-98"Борьба с комарами,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выплаживающимися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подвальных помещениях".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•10. МУ №28-02 /МЗСССР 23.01.86г. "Методические указания по защите населения от гнуса".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•11. МУ №28-6/9от 12.01.84г. "Методические указания по борьбе с тараканами, блохами, постельными клопами, рыжими домовыми муравьями".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•12.МУ №28-6/33от 02.10.87г. "Методические указания по организации и проведению мероприятий и биологических наблюдений в природных очагах клещевого энцефалита".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•13.МУ 15-6/12от 17.06.91г. "Методические указания по эпидемиологии, диагностике, клинике и профилактике болезни Лайма".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•14.МУ №28-6/3от 27.01.84г. "Методические указания по борьбе с мухами".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•15.11-3/130-09от 11 апреля 2001г. "Методические рекомендации по организации борьбы с крысиным клещом"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•16.МУ-33-113от 24.04.97г. "Методические указания по организации индивидуальной защиты населения от нападения иксодовых клещей</w:t>
      </w:r>
      <w:r w:rsidR="006372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bookmarkStart w:id="0" w:name="_GoBack"/>
      <w:bookmarkEnd w:id="0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переносчиков возбудителей инфекций"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•17. Приказ №254 от 03.09.91г. "О развитии дезинфекционного дела в стране".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"/>
        <w:gridCol w:w="9270"/>
      </w:tblGrid>
      <w:tr w:rsidR="00D177DA" w:rsidRPr="00D177DA" w:rsidTr="00D177DA">
        <w:trPr>
          <w:tblCellSpacing w:w="0" w:type="dxa"/>
        </w:trPr>
        <w:tc>
          <w:tcPr>
            <w:tcW w:w="0" w:type="auto"/>
            <w:vAlign w:val="center"/>
            <w:hideMark/>
          </w:tcPr>
          <w:p w:rsidR="00D177DA" w:rsidRPr="00D177DA" w:rsidRDefault="00D177DA" w:rsidP="00D17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•</w:t>
            </w:r>
          </w:p>
        </w:tc>
        <w:tc>
          <w:tcPr>
            <w:tcW w:w="0" w:type="auto"/>
            <w:vAlign w:val="center"/>
            <w:hideMark/>
          </w:tcPr>
          <w:p w:rsidR="00D177DA" w:rsidRPr="00D177DA" w:rsidRDefault="00D177DA" w:rsidP="00D177D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77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 Приказ №342 от 26.11.03г. "Об усилении мероприятий по профилактике эпидемического сыпного тифа и борьбе с педикулезом".</w:t>
            </w:r>
          </w:p>
        </w:tc>
      </w:tr>
    </w:tbl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66FC81B2" wp14:editId="39D6B7B6">
            <wp:extent cx="3048000" cy="5486400"/>
            <wp:effectExtent l="0" t="0" r="0" b="0"/>
            <wp:docPr id="2" name="p14img1" descr="https://studfiles.net/html/2706/23/html_8LzJIHvufa.ThlW/htmlconvd-1w6HWj1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4img1" descr="https://studfiles.net/html/2706/23/html_8LzJIHvufa.ThlW/htmlconvd-1w6HWj14x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Виды дезинсекции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Профилактическую дезинсекцию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проводят с целью предупреждения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выплода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насекомых и клещей, а также заселения ими жилых и хозяйственных построек.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Очаговую дезинсекцию проводят в очагах трансмиссивных инфекционных и паразитарных болезней и чесотки, а также при кишечных инфекциях в случае наличия в очагах мух.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Методы дезинсекции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Существуют следующие методы дезинсекции: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•механические;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•физические;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•химические;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•биологические;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•комбинированные.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Механические методы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•Механические методы дезинсекции в некоторых случаях включают удаление членистоногих вместе с пылью и мусором при обметании стен, подметании полов, обработке пылесосом, уборке дворовых территорий.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0086B00" wp14:editId="6A9B1532">
            <wp:extent cx="9144000" cy="4286250"/>
            <wp:effectExtent l="0" t="0" r="0" b="0"/>
            <wp:docPr id="3" name="p17img1" descr="https://studfiles.net/html/2706/23/html_8LzJIHvufa.ThlW/htmlconvd-1w6HWj17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7img1" descr="https://studfiles.net/html/2706/23/html_8LzJIHvufa.ThlW/htmlconvd-1w6HWj17x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428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Важное место занимают механические методы, основанные на предупреждении залета членистоногих в помещение путем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засетчивания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окон, дверей, и уничтожение их различными способами (липкие ленты, мухоловки, специальные ловушки и т. д.).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5DFD909A" wp14:editId="2395F844">
            <wp:extent cx="9144000" cy="5562600"/>
            <wp:effectExtent l="0" t="0" r="0" b="0"/>
            <wp:docPr id="4" name="p18img1" descr="https://studfiles.net/html/2706/23/html_8LzJIHvufa.ThlW/htmlconvd-1w6HWj1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8img1" descr="https://studfiles.net/html/2706/23/html_8LzJIHvufa.ThlW/htmlconvd-1w6HWj18x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0" cy="556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Физические методы дезинсекции включают использование высокой температуры, в частности сухой или увлаженный воздух, водяной пар, горячую или кипящую воду.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последние годы предложено использовать токи ультравысокой частоты (УВЧ), ультразвук, ионизирующее излучение.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 wp14:anchorId="63A1473A" wp14:editId="4E3574C4">
            <wp:extent cx="7086600" cy="5133975"/>
            <wp:effectExtent l="0" t="0" r="0" b="9525"/>
            <wp:docPr id="5" name="p19img1" descr="https://studfiles.net/html/2706/23/html_8LzJIHvufa.ThlW/htmlconvd-1w6HWj1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19img1" descr="https://studfiles.net/html/2706/23/html_8LzJIHvufa.ThlW/htmlconvd-1w6HWj19x1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86600" cy="5133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химических методах дезинсекции используют вещества для уничтожения насекомых (инсектициды), клещей (акарициды), личинок (ларвициды), яиц насекомых и клещей (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овициды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Химические вещества в зависимости от целей и задач дезинсекции могут быть применены в виде дустов, эмульсий, суспензий, мыл, мазей, растворов, аэрозолей, отравленных приманок, специальных карандашей, лаков, красок и т. д.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зависимости от путей и способов проникновения инсектициды подразделяются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следующие группы: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•Контактные — которые проникают в организм членистоногих через наружные покровы (кутикулу) в результате непосредственного контакта членистоногого (всего тела или его частей) с инсектицидом.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•Кишечные — которые проникают в тело членистоногого при поступлении в организм с пищей или водой.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•Фумиганты — проникают через дыхательную систему,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•Системные — способные уничтожать кровососущего членистоногого (вши, блохи, комары, клещи, др.) путем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одноили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многократного контакта с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прокормителем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получающим определенную дозу губительного для членистоногого препарата.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Биологические методы дезинсекции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•К ним относятся возбудители болезней членистоногих: бактерии, вирусы, грибы, простейшие, гельминты.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•Наиболее перспективными являются бактерии. Продолжаются исследования по разработке режимов химической стерилизации насекомых.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• Основным критерием оценки качества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проводимых дезинсекционных мероприятий является плотность членистоногих на объектах окружающей среды.</w:t>
      </w: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ДЕРАТИЗАЦИЯ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•Первоначально термин «дератизация» (от лат.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rattus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крыса + отрицательная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приставкаde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) обозначал уничтожение крыс.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•В настоящее время дератизация — система профилактических и истребительных мероприятий, направленных на уничтожение или снижение числа грызунов, опасных в эпидемическом отношении и приносящих экономический ущерб.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248400" cy="4772025"/>
            <wp:effectExtent l="0" t="0" r="0" b="9525"/>
            <wp:docPr id="9" name="Рисунок 9" descr="https://studfiles.net/html/2706/23/html_8LzJIHvufa.ThlW/htmlconvd-1w6HWj24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4img1" descr="https://studfiles.net/html/2706/23/html_8LzJIHvufa.ThlW/htmlconvd-1w6HWj24x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00" cy="477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Дератизация - это комплекс санитарно-</w:t>
      </w:r>
      <w:proofErr w:type="spellStart"/>
      <w:proofErr w:type="gramStart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гигиенических,инженерно</w:t>
      </w:r>
      <w:proofErr w:type="spellEnd"/>
      <w:proofErr w:type="gramEnd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-</w:t>
      </w:r>
      <w:proofErr w:type="spellStart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техническихи</w:t>
      </w:r>
      <w:proofErr w:type="spellEnd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истребительных мероприятий.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Дератизация включает работы по истреблению синантропных грызунов в населенных пунктах и на транспорте, а по эпидемиологическим показаниям истребление грызунов - носителей и резервуаров инфекционных заболеваний человека и животных в открытой природе.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Объектами, имеющими особое эпидемиологическое значение, являются: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•организации пищевой промышленности, за исключением организаций по добыче и размолу поваренной соли;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•организации, осуществляющие хранение, оптовую и розничную торговлю продовольственными товарами;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•организации общественного питания;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•больничные учреждения (стационары);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•оздоровительные организации для детей (городские и загородные), дома отдыха, пансионаты, гостиницы, мотели, кемпинги;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•образовательные учреждения для детей и подростков (дошкольные, общеобразовательные, для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детейсирот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детей, оставшихся без попечения родителей);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•организации водоснабжения и канализации;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•организации, занимающиеся непроизводственными видами бытового обслуживания населения (кладбища);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•организации, занимающиеся внешним благоустройством: организацией санитарной очистки и уборки городов и поселков городского типа, озеленением городов и поселков городского типа (зеленые зоны отдыха);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•таможенные терминалы, вокзалы железнодорожные, морские, речные, аэропорты;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•суда морские, речные, воздушные, предназначенные для перевозки пассажиров и грузов.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При организации и проведении дератизации следует руководствоваться нормативными и законодательными документами: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•Федеральный закон "О санитарно-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эпидемиологическомблагополучии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населения" №52 от 30.03.99г.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•Санитарно-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эпидемиологическиеправила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СП3.5.3.1129-02"Санитарноэпидемиологические требования к проведению дератизации".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•СанПиН 1.2.1077-01"Гигиенические требования к хранению, применению, транспортированию пестицидов и агрохимикатов".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•Санитарные правила "Организация и проведение производственного контроля за соблюдением санитарных правил и выполнением санитарно-противоэпидемических(профилактических) мероприятий" СП1.1.1058-01.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•Санитарные правила "Гигиенические требования к учреждениям, организациям, предприятиям и лицам, занимающимся дезинфекционной деятельностью" СП 3.5.675-97.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•Методические указания по борьбе с грызунами в населенных пунктах №26-6/5от 6 октября 1981г.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•Правила по охране труда работников дезинфекционного дела и по содержанию дезинфекционных станций,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дезотделов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отделений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профдезинфекции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санэпидстанций, отдельных дезинфекционных установок №1963-79от 9.02.79г.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•Санитарные правила "Профилактика и борьба с заразными болезнями, общими для человека и животных" СП 3.1.084-96.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Виды </w:t>
      </w:r>
      <w:proofErr w:type="spellStart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дератизационных</w:t>
      </w:r>
      <w:proofErr w:type="spellEnd"/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мероприятий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•Профилактические мероприятия направлены на то, чтобы лишить грызунов убежищ и затруднить их доступ к пище. Это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строительнотехнические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мероприятия, препятствующие проникновению грызунов в помещения, лишающие их доступа к воде и продуктам питания, а также очистка населенных мест, лишающая грызунов убежищ и источников питания, своевременная уборка урожая, уничтожение зарослей сорняков.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•Истребительные мероприятия — это мероприятия направленные на сокращение численности популяции грызунов. </w:t>
      </w:r>
      <w:proofErr w:type="spellStart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Дератизационные</w:t>
      </w:r>
      <w:proofErr w:type="spellEnd"/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мероприятия проводятся в населенных пунктах (жилища, склады, хозяйственные постройки) или в местах, прилежащих к жилью человека. Целесообразность полевой дератизации в природных очагах чумы нуждается в серьезной эпидемиологической оценке.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6858000" cy="5486400"/>
            <wp:effectExtent l="0" t="0" r="0" b="0"/>
            <wp:docPr id="8" name="Рисунок 8" descr="https://studfiles.net/html/2706/23/html_8LzJIHvufa.ThlW/htmlconvd-1w6HWj28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8img1" descr="https://studfiles.net/html/2706/23/html_8LzJIHvufa.ThlW/htmlconvd-1w6HWj28x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548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(ФИЗИЧЕСКИЙ)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038600" cy="3838575"/>
            <wp:effectExtent l="0" t="0" r="0" b="9525"/>
            <wp:docPr id="7" name="Рисунок 7" descr="https://studfiles.net/html/2706/23/html_8LzJIHvufa.ThlW/htmlconvd-1w6HWj29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29img1" descr="https://studfiles.net/html/2706/23/html_8LzJIHvufa.ThlW/htmlconvd-1w6HWj29x1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0" cy="3838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Физический метод состоит из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 способов уничтожения и отпугивания грызунов: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•механический (капканы, ловушки, ловчие ямы); электрический (ловушки, убивающие устройства и ограждения);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 использование генераторов ультразвуковых колебаний (отпугивающие системы);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•использование липкой массы, заливка нор водой и др.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Преимущество механического метода борьбы заключается в его безопасности для человека и домашних животных.</w:t>
      </w:r>
    </w:p>
    <w:p w:rsidR="00D177DA" w:rsidRPr="00D177DA" w:rsidRDefault="00D177DA" w:rsidP="00D177D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lastRenderedPageBreak/>
        <w:drawing>
          <wp:inline distT="0" distB="0" distL="0" distR="0">
            <wp:extent cx="4800600" cy="4086225"/>
            <wp:effectExtent l="0" t="0" r="0" b="9525"/>
            <wp:docPr id="6" name="Рисунок 6" descr="https://studfiles.net/html/2706/23/html_8LzJIHvufa.ThlW/htmlconvd-1w6HWj30x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30img1" descr="https://studfiles.net/html/2706/23/html_8LzJIHvufa.ThlW/htmlconvd-1w6HWj30x1.jp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00600" cy="408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77DA" w:rsidRPr="00D177DA" w:rsidRDefault="00D177DA" w:rsidP="00D177DA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D177DA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Химический метод</w:t>
      </w:r>
    </w:p>
    <w:p w:rsidR="00D177DA" w:rsidRPr="00D177DA" w:rsidRDefault="00D177DA" w:rsidP="00D177D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177DA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борьбы с грызунами предусматривает применение различных, и в первую очередь синтетических, препаратов в разнообразных формах. Этот метод действия в настоящее время является основным.</w:t>
      </w:r>
    </w:p>
    <w:p w:rsidR="00D177DA" w:rsidRDefault="00EC59EB" w:rsidP="00D177DA">
      <w:pPr>
        <w:pStyle w:val="1"/>
      </w:pPr>
      <w:r w:rsidRPr="00EC59EB">
        <w:rPr>
          <w:sz w:val="96"/>
          <w:szCs w:val="96"/>
        </w:rPr>
        <w:t xml:space="preserve">   </w:t>
      </w:r>
      <w:r w:rsidR="00D177DA">
        <w:t xml:space="preserve">Биологические </w:t>
      </w:r>
      <w:r w:rsidR="00D177DA">
        <w:rPr>
          <w:rStyle w:val="ft125"/>
        </w:rPr>
        <w:t xml:space="preserve">методы </w:t>
      </w:r>
      <w:r w:rsidR="00D177DA">
        <w:t>борьбы с</w:t>
      </w:r>
    </w:p>
    <w:p w:rsidR="00D177DA" w:rsidRDefault="00D177DA" w:rsidP="00D177DA">
      <w:pPr>
        <w:pStyle w:val="p109"/>
      </w:pPr>
      <w:r>
        <w:t>грызунами включают в себя использование естественных врагов и микроорганизмов, патогенных для них, но безопасных для людей и домашних животных.</w:t>
      </w:r>
    </w:p>
    <w:p w:rsidR="00D177DA" w:rsidRDefault="00D177DA" w:rsidP="00D177DA">
      <w:pPr>
        <w:pStyle w:val="p109"/>
      </w:pPr>
      <w:r>
        <w:t>Естественными врагами грызунов в условиях города и сельской местности являются кошки, собаки (фокстерьеры, эрдельтерьеры, таксы, овчарки), лисицы, ласки, хорьки.</w:t>
      </w:r>
    </w:p>
    <w:p w:rsidR="00D177DA" w:rsidRDefault="00D177DA" w:rsidP="00D177DA">
      <w:pPr>
        <w:pStyle w:val="2"/>
      </w:pPr>
      <w:r>
        <w:t>Биологические методы, основанные на применении микроорганизмов</w:t>
      </w:r>
    </w:p>
    <w:p w:rsidR="00D177DA" w:rsidRDefault="00D177DA" w:rsidP="00D177DA">
      <w:pPr>
        <w:pStyle w:val="p111"/>
      </w:pPr>
      <w:r>
        <w:rPr>
          <w:rStyle w:val="ft132"/>
        </w:rPr>
        <w:t>•</w:t>
      </w:r>
      <w:r>
        <w:rPr>
          <w:rStyle w:val="ft133"/>
        </w:rPr>
        <w:t>В настоящее время для дератизации используются микроорганизмы, отнесенные к группе сальмонелл. Были разработаны более совершенные технологии приготовления культур бактерий на плотных, гранулированных питательных средах, сухой зерновой бактерицид и сухой аминокислотный бактерицид.</w:t>
      </w:r>
    </w:p>
    <w:p w:rsidR="00D177DA" w:rsidRDefault="00D177DA" w:rsidP="00D177DA">
      <w:pPr>
        <w:pStyle w:val="p112"/>
      </w:pPr>
      <w:r>
        <w:rPr>
          <w:rStyle w:val="ft132"/>
        </w:rPr>
        <w:t>•</w:t>
      </w:r>
      <w:r>
        <w:rPr>
          <w:rStyle w:val="ft134"/>
        </w:rPr>
        <w:t xml:space="preserve">Бактериальные приманки готовят на пищевой основе (хлеб, зерно, крупы и др.), которые длительное время </w:t>
      </w:r>
      <w:r>
        <w:t xml:space="preserve">(15-30дней) не теряют привлекательности для грызунов. Их рекомендуется использовать 2 раза в год - весной и осенью. Приманки, приготовленные </w:t>
      </w:r>
      <w:r>
        <w:lastRenderedPageBreak/>
        <w:t>на зерне, применяются без дополнительных приманочных продуктов, их срок годности 90 дней, при высыхании зерновых приманок патогенность культуры сохраняется до одного года. В условиях поля приманку кладут из расчета одна порция в 5г на8-10нор. В ометах и стогах хорошо применять зараженное тесто (из расчета 1 г/м</w:t>
      </w:r>
      <w:r>
        <w:rPr>
          <w:rStyle w:val="ft135"/>
        </w:rPr>
        <w:t>3</w:t>
      </w:r>
      <w:r>
        <w:t>), которое закладывают в солому на глубину10-15см кусками весом 250 г.</w:t>
      </w:r>
    </w:p>
    <w:p w:rsidR="00D177DA" w:rsidRDefault="00D177DA" w:rsidP="00D177DA">
      <w:pPr>
        <w:pStyle w:val="p113"/>
      </w:pPr>
      <w:r>
        <w:rPr>
          <w:rStyle w:val="ft132"/>
        </w:rPr>
        <w:t>•</w:t>
      </w:r>
      <w:r>
        <w:rPr>
          <w:rStyle w:val="ft136"/>
        </w:rPr>
        <w:t>Данный метод используется редко, в связи с тем, что часто культуры бывают загрязнены другими патогенными микроорганизмами и велика вероятность поражения сельскохозяйственных животных и даже людей.</w:t>
      </w:r>
    </w:p>
    <w:p w:rsidR="00EC59EB" w:rsidRDefault="00EC59EB" w:rsidP="00D177DA">
      <w:pPr>
        <w:jc w:val="both"/>
        <w:rPr>
          <w:sz w:val="96"/>
          <w:szCs w:val="96"/>
        </w:rPr>
      </w:pPr>
      <w:r w:rsidRPr="00EC59EB">
        <w:rPr>
          <w:sz w:val="96"/>
          <w:szCs w:val="96"/>
        </w:rPr>
        <w:t xml:space="preserve">                                                             </w:t>
      </w:r>
    </w:p>
    <w:p w:rsidR="00EC59EB" w:rsidRDefault="00EC59EB" w:rsidP="00EC59EB">
      <w:pPr>
        <w:jc w:val="both"/>
        <w:rPr>
          <w:sz w:val="96"/>
          <w:szCs w:val="96"/>
        </w:rPr>
      </w:pPr>
    </w:p>
    <w:p w:rsidR="00EC59EB" w:rsidRDefault="00EC59EB" w:rsidP="00EC59EB">
      <w:pPr>
        <w:jc w:val="both"/>
        <w:rPr>
          <w:sz w:val="96"/>
          <w:szCs w:val="96"/>
        </w:rPr>
      </w:pPr>
    </w:p>
    <w:p w:rsidR="00EC59EB" w:rsidRDefault="00EC59EB" w:rsidP="00EC59EB">
      <w:pPr>
        <w:jc w:val="both"/>
        <w:rPr>
          <w:sz w:val="96"/>
          <w:szCs w:val="96"/>
        </w:rPr>
      </w:pPr>
    </w:p>
    <w:p w:rsidR="00EC59EB" w:rsidRPr="00EC59EB" w:rsidRDefault="00EC59EB" w:rsidP="00EC59EB">
      <w:pPr>
        <w:jc w:val="both"/>
        <w:rPr>
          <w:sz w:val="96"/>
          <w:szCs w:val="96"/>
        </w:rPr>
      </w:pPr>
      <w:r>
        <w:rPr>
          <w:sz w:val="96"/>
          <w:szCs w:val="96"/>
        </w:rPr>
        <w:t xml:space="preserve">   </w:t>
      </w:r>
    </w:p>
    <w:sectPr w:rsidR="00EC59EB" w:rsidRPr="00EC59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C77"/>
    <w:rsid w:val="00005BC9"/>
    <w:rsid w:val="00015664"/>
    <w:rsid w:val="00056353"/>
    <w:rsid w:val="00074F68"/>
    <w:rsid w:val="00080229"/>
    <w:rsid w:val="000829D3"/>
    <w:rsid w:val="000847EA"/>
    <w:rsid w:val="000918A1"/>
    <w:rsid w:val="000A689E"/>
    <w:rsid w:val="000B11EF"/>
    <w:rsid w:val="000C0113"/>
    <w:rsid w:val="000E47C5"/>
    <w:rsid w:val="000E777A"/>
    <w:rsid w:val="00121F62"/>
    <w:rsid w:val="00126023"/>
    <w:rsid w:val="00130D67"/>
    <w:rsid w:val="00136AB1"/>
    <w:rsid w:val="001448C6"/>
    <w:rsid w:val="001504A9"/>
    <w:rsid w:val="00160728"/>
    <w:rsid w:val="00167120"/>
    <w:rsid w:val="00184ABF"/>
    <w:rsid w:val="001860FF"/>
    <w:rsid w:val="001A2735"/>
    <w:rsid w:val="001B2380"/>
    <w:rsid w:val="001D061B"/>
    <w:rsid w:val="001D45DB"/>
    <w:rsid w:val="001E2B9B"/>
    <w:rsid w:val="00201432"/>
    <w:rsid w:val="00201C37"/>
    <w:rsid w:val="00212E2D"/>
    <w:rsid w:val="00220627"/>
    <w:rsid w:val="002525E5"/>
    <w:rsid w:val="00253080"/>
    <w:rsid w:val="00275456"/>
    <w:rsid w:val="00295070"/>
    <w:rsid w:val="002A7F9B"/>
    <w:rsid w:val="002B28A4"/>
    <w:rsid w:val="002D01EC"/>
    <w:rsid w:val="002D516B"/>
    <w:rsid w:val="002D6824"/>
    <w:rsid w:val="002D7D33"/>
    <w:rsid w:val="002E46F6"/>
    <w:rsid w:val="002E5FDB"/>
    <w:rsid w:val="00310D23"/>
    <w:rsid w:val="00311874"/>
    <w:rsid w:val="00312BB6"/>
    <w:rsid w:val="00323075"/>
    <w:rsid w:val="00327EBA"/>
    <w:rsid w:val="003310C9"/>
    <w:rsid w:val="003323B0"/>
    <w:rsid w:val="003402D6"/>
    <w:rsid w:val="00355E92"/>
    <w:rsid w:val="00360039"/>
    <w:rsid w:val="003705C2"/>
    <w:rsid w:val="00390834"/>
    <w:rsid w:val="003A3D21"/>
    <w:rsid w:val="003A6A07"/>
    <w:rsid w:val="003B3B49"/>
    <w:rsid w:val="003C2646"/>
    <w:rsid w:val="003E0E78"/>
    <w:rsid w:val="003E5BCF"/>
    <w:rsid w:val="003F050A"/>
    <w:rsid w:val="004000EC"/>
    <w:rsid w:val="00401161"/>
    <w:rsid w:val="00401770"/>
    <w:rsid w:val="00404457"/>
    <w:rsid w:val="00426445"/>
    <w:rsid w:val="00432E41"/>
    <w:rsid w:val="00450D42"/>
    <w:rsid w:val="00457387"/>
    <w:rsid w:val="004609FA"/>
    <w:rsid w:val="0046242C"/>
    <w:rsid w:val="004726D9"/>
    <w:rsid w:val="004930F7"/>
    <w:rsid w:val="004A24BA"/>
    <w:rsid w:val="004A43E0"/>
    <w:rsid w:val="004A77EA"/>
    <w:rsid w:val="004C72FF"/>
    <w:rsid w:val="004D0E51"/>
    <w:rsid w:val="004D180D"/>
    <w:rsid w:val="004E1D35"/>
    <w:rsid w:val="00506D48"/>
    <w:rsid w:val="00507EC6"/>
    <w:rsid w:val="00523DF4"/>
    <w:rsid w:val="00543151"/>
    <w:rsid w:val="005445A1"/>
    <w:rsid w:val="0056714A"/>
    <w:rsid w:val="0057159B"/>
    <w:rsid w:val="00574CDD"/>
    <w:rsid w:val="005859A5"/>
    <w:rsid w:val="00587F84"/>
    <w:rsid w:val="005919EF"/>
    <w:rsid w:val="00596551"/>
    <w:rsid w:val="005A1C77"/>
    <w:rsid w:val="005A6F55"/>
    <w:rsid w:val="005B1F1A"/>
    <w:rsid w:val="005C1EAE"/>
    <w:rsid w:val="005C23D7"/>
    <w:rsid w:val="005C47CA"/>
    <w:rsid w:val="005D1102"/>
    <w:rsid w:val="005D2D75"/>
    <w:rsid w:val="005D2DD1"/>
    <w:rsid w:val="005F17B8"/>
    <w:rsid w:val="005F282A"/>
    <w:rsid w:val="005F28B3"/>
    <w:rsid w:val="005F6372"/>
    <w:rsid w:val="00610A01"/>
    <w:rsid w:val="0062678D"/>
    <w:rsid w:val="0063723B"/>
    <w:rsid w:val="006804B3"/>
    <w:rsid w:val="00686FD1"/>
    <w:rsid w:val="006904BC"/>
    <w:rsid w:val="006A277B"/>
    <w:rsid w:val="006B20CF"/>
    <w:rsid w:val="006B4146"/>
    <w:rsid w:val="006D711D"/>
    <w:rsid w:val="006E25D8"/>
    <w:rsid w:val="006E4200"/>
    <w:rsid w:val="006F6F8F"/>
    <w:rsid w:val="0072160E"/>
    <w:rsid w:val="007879FA"/>
    <w:rsid w:val="007966D1"/>
    <w:rsid w:val="007A023B"/>
    <w:rsid w:val="007C0BCD"/>
    <w:rsid w:val="007F705C"/>
    <w:rsid w:val="008172D6"/>
    <w:rsid w:val="00821DCF"/>
    <w:rsid w:val="00832A8A"/>
    <w:rsid w:val="00840EEF"/>
    <w:rsid w:val="0084124B"/>
    <w:rsid w:val="00841D52"/>
    <w:rsid w:val="00845310"/>
    <w:rsid w:val="00851917"/>
    <w:rsid w:val="00863830"/>
    <w:rsid w:val="00882087"/>
    <w:rsid w:val="008940A6"/>
    <w:rsid w:val="00894C76"/>
    <w:rsid w:val="008A1A45"/>
    <w:rsid w:val="008C5F7A"/>
    <w:rsid w:val="008C77DC"/>
    <w:rsid w:val="008F16AE"/>
    <w:rsid w:val="009034CF"/>
    <w:rsid w:val="00921292"/>
    <w:rsid w:val="00964080"/>
    <w:rsid w:val="00970597"/>
    <w:rsid w:val="00982051"/>
    <w:rsid w:val="0099097D"/>
    <w:rsid w:val="009A0BDA"/>
    <w:rsid w:val="009A1EDC"/>
    <w:rsid w:val="009A3C0D"/>
    <w:rsid w:val="009A636B"/>
    <w:rsid w:val="009B4446"/>
    <w:rsid w:val="009B6F08"/>
    <w:rsid w:val="009D2BDF"/>
    <w:rsid w:val="009E314E"/>
    <w:rsid w:val="009E45D6"/>
    <w:rsid w:val="009F369A"/>
    <w:rsid w:val="00A04316"/>
    <w:rsid w:val="00A41A1C"/>
    <w:rsid w:val="00A6352D"/>
    <w:rsid w:val="00A76D97"/>
    <w:rsid w:val="00A82C2F"/>
    <w:rsid w:val="00A87BE6"/>
    <w:rsid w:val="00A90BD8"/>
    <w:rsid w:val="00A9739F"/>
    <w:rsid w:val="00AA48D6"/>
    <w:rsid w:val="00AA7D75"/>
    <w:rsid w:val="00AC41E5"/>
    <w:rsid w:val="00AE04AE"/>
    <w:rsid w:val="00AE5D9D"/>
    <w:rsid w:val="00AF29F5"/>
    <w:rsid w:val="00B1000F"/>
    <w:rsid w:val="00B151F1"/>
    <w:rsid w:val="00B35778"/>
    <w:rsid w:val="00B73F3E"/>
    <w:rsid w:val="00B76BBD"/>
    <w:rsid w:val="00B9388C"/>
    <w:rsid w:val="00BA1FBF"/>
    <w:rsid w:val="00BC1F5D"/>
    <w:rsid w:val="00BF198C"/>
    <w:rsid w:val="00C00031"/>
    <w:rsid w:val="00C110A3"/>
    <w:rsid w:val="00C206F4"/>
    <w:rsid w:val="00C35033"/>
    <w:rsid w:val="00C404D7"/>
    <w:rsid w:val="00C529ED"/>
    <w:rsid w:val="00C63A85"/>
    <w:rsid w:val="00C657F9"/>
    <w:rsid w:val="00C9454A"/>
    <w:rsid w:val="00CA308B"/>
    <w:rsid w:val="00CB4712"/>
    <w:rsid w:val="00CC58DD"/>
    <w:rsid w:val="00CD62B9"/>
    <w:rsid w:val="00CE1C03"/>
    <w:rsid w:val="00CF1C77"/>
    <w:rsid w:val="00CF2AED"/>
    <w:rsid w:val="00CF3D47"/>
    <w:rsid w:val="00D177DA"/>
    <w:rsid w:val="00D35688"/>
    <w:rsid w:val="00D56301"/>
    <w:rsid w:val="00D66AD5"/>
    <w:rsid w:val="00D7171F"/>
    <w:rsid w:val="00D92BE7"/>
    <w:rsid w:val="00DB4EDA"/>
    <w:rsid w:val="00DC5119"/>
    <w:rsid w:val="00DD0FDA"/>
    <w:rsid w:val="00DE2645"/>
    <w:rsid w:val="00E13AA4"/>
    <w:rsid w:val="00E223E4"/>
    <w:rsid w:val="00E50F6C"/>
    <w:rsid w:val="00E563F3"/>
    <w:rsid w:val="00E764CC"/>
    <w:rsid w:val="00E867E7"/>
    <w:rsid w:val="00EA149B"/>
    <w:rsid w:val="00EA3A9D"/>
    <w:rsid w:val="00EB4A43"/>
    <w:rsid w:val="00EC59EB"/>
    <w:rsid w:val="00EC7A9D"/>
    <w:rsid w:val="00ED12B5"/>
    <w:rsid w:val="00ED3937"/>
    <w:rsid w:val="00EF4AD5"/>
    <w:rsid w:val="00F256CD"/>
    <w:rsid w:val="00F53057"/>
    <w:rsid w:val="00F53BC2"/>
    <w:rsid w:val="00F6406A"/>
    <w:rsid w:val="00F810DA"/>
    <w:rsid w:val="00F91401"/>
    <w:rsid w:val="00FC4FF6"/>
    <w:rsid w:val="00FD4D18"/>
    <w:rsid w:val="00FE4B1A"/>
    <w:rsid w:val="00FE76BF"/>
    <w:rsid w:val="00FF6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127B6F-5833-4EDA-ADF8-29C5BE985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177D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177D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C59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C59EB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77D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177D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73">
    <w:name w:val="p7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4">
    <w:name w:val="ft4"/>
    <w:basedOn w:val="a0"/>
    <w:rsid w:val="00D177DA"/>
  </w:style>
  <w:style w:type="character" w:customStyle="1" w:styleId="ft85">
    <w:name w:val="ft85"/>
    <w:basedOn w:val="a0"/>
    <w:rsid w:val="00D177DA"/>
  </w:style>
  <w:style w:type="character" w:customStyle="1" w:styleId="ft86">
    <w:name w:val="ft86"/>
    <w:basedOn w:val="a0"/>
    <w:rsid w:val="00D177DA"/>
  </w:style>
  <w:style w:type="paragraph" w:customStyle="1" w:styleId="p74">
    <w:name w:val="p74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88">
    <w:name w:val="ft88"/>
    <w:basedOn w:val="a0"/>
    <w:rsid w:val="00D177DA"/>
  </w:style>
  <w:style w:type="character" w:customStyle="1" w:styleId="ft90">
    <w:name w:val="ft90"/>
    <w:basedOn w:val="a0"/>
    <w:rsid w:val="00D177DA"/>
  </w:style>
  <w:style w:type="paragraph" w:customStyle="1" w:styleId="p75">
    <w:name w:val="p75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77">
    <w:name w:val="p77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3">
    <w:name w:val="ft3"/>
    <w:basedOn w:val="a0"/>
    <w:rsid w:val="00D177DA"/>
  </w:style>
  <w:style w:type="character" w:customStyle="1" w:styleId="ft93">
    <w:name w:val="ft93"/>
    <w:basedOn w:val="a0"/>
    <w:rsid w:val="00D177DA"/>
  </w:style>
  <w:style w:type="character" w:customStyle="1" w:styleId="ft94">
    <w:name w:val="ft94"/>
    <w:basedOn w:val="a0"/>
    <w:rsid w:val="00D177DA"/>
  </w:style>
  <w:style w:type="paragraph" w:customStyle="1" w:styleId="p78">
    <w:name w:val="p78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96">
    <w:name w:val="ft96"/>
    <w:basedOn w:val="a0"/>
    <w:rsid w:val="00D177DA"/>
  </w:style>
  <w:style w:type="character" w:customStyle="1" w:styleId="ft97">
    <w:name w:val="ft97"/>
    <w:basedOn w:val="a0"/>
    <w:rsid w:val="00D177DA"/>
  </w:style>
  <w:style w:type="paragraph" w:customStyle="1" w:styleId="p80">
    <w:name w:val="p80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2">
    <w:name w:val="p82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29">
    <w:name w:val="ft29"/>
    <w:basedOn w:val="a0"/>
    <w:rsid w:val="00D177DA"/>
  </w:style>
  <w:style w:type="character" w:customStyle="1" w:styleId="ft101">
    <w:name w:val="ft101"/>
    <w:basedOn w:val="a0"/>
    <w:rsid w:val="00D177DA"/>
  </w:style>
  <w:style w:type="paragraph" w:customStyle="1" w:styleId="p83">
    <w:name w:val="p8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45">
    <w:name w:val="p45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3">
    <w:name w:val="ft103"/>
    <w:basedOn w:val="a0"/>
    <w:rsid w:val="00D177DA"/>
  </w:style>
  <w:style w:type="paragraph" w:customStyle="1" w:styleId="p84">
    <w:name w:val="p84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5">
    <w:name w:val="p85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6">
    <w:name w:val="p86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4">
    <w:name w:val="ft104"/>
    <w:basedOn w:val="a0"/>
    <w:rsid w:val="00D177DA"/>
  </w:style>
  <w:style w:type="paragraph" w:customStyle="1" w:styleId="p87">
    <w:name w:val="p87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88">
    <w:name w:val="p88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6">
    <w:name w:val="ft106"/>
    <w:basedOn w:val="a0"/>
    <w:rsid w:val="00D177DA"/>
  </w:style>
  <w:style w:type="paragraph" w:customStyle="1" w:styleId="p90">
    <w:name w:val="p90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08">
    <w:name w:val="ft108"/>
    <w:basedOn w:val="a0"/>
    <w:rsid w:val="00D177DA"/>
  </w:style>
  <w:style w:type="character" w:customStyle="1" w:styleId="ft109">
    <w:name w:val="ft109"/>
    <w:basedOn w:val="a0"/>
    <w:rsid w:val="00D177DA"/>
  </w:style>
  <w:style w:type="paragraph" w:customStyle="1" w:styleId="p91">
    <w:name w:val="p91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1">
    <w:name w:val="ft111"/>
    <w:basedOn w:val="a0"/>
    <w:rsid w:val="00D177DA"/>
  </w:style>
  <w:style w:type="paragraph" w:customStyle="1" w:styleId="p92">
    <w:name w:val="p92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2">
    <w:name w:val="ft112"/>
    <w:basedOn w:val="a0"/>
    <w:rsid w:val="00D177DA"/>
  </w:style>
  <w:style w:type="paragraph" w:customStyle="1" w:styleId="p93">
    <w:name w:val="p9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4">
    <w:name w:val="ft114"/>
    <w:basedOn w:val="a0"/>
    <w:rsid w:val="00D177DA"/>
  </w:style>
  <w:style w:type="paragraph" w:customStyle="1" w:styleId="p94">
    <w:name w:val="p94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5">
    <w:name w:val="p95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96">
    <w:name w:val="p96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6">
    <w:name w:val="ft116"/>
    <w:basedOn w:val="a0"/>
    <w:rsid w:val="00D177DA"/>
  </w:style>
  <w:style w:type="paragraph" w:customStyle="1" w:styleId="p97">
    <w:name w:val="p97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17">
    <w:name w:val="ft117"/>
    <w:basedOn w:val="a0"/>
    <w:rsid w:val="00D177DA"/>
  </w:style>
  <w:style w:type="paragraph" w:customStyle="1" w:styleId="p99">
    <w:name w:val="p99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0">
    <w:name w:val="ft120"/>
    <w:basedOn w:val="a0"/>
    <w:rsid w:val="00D177DA"/>
  </w:style>
  <w:style w:type="character" w:customStyle="1" w:styleId="ft121">
    <w:name w:val="ft121"/>
    <w:basedOn w:val="a0"/>
    <w:rsid w:val="00D177DA"/>
  </w:style>
  <w:style w:type="paragraph" w:customStyle="1" w:styleId="p100">
    <w:name w:val="p100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3">
    <w:name w:val="ft123"/>
    <w:basedOn w:val="a0"/>
    <w:rsid w:val="00D177DA"/>
  </w:style>
  <w:style w:type="character" w:customStyle="1" w:styleId="ft51">
    <w:name w:val="ft51"/>
    <w:basedOn w:val="a0"/>
    <w:rsid w:val="00D177DA"/>
  </w:style>
  <w:style w:type="paragraph" w:customStyle="1" w:styleId="p53">
    <w:name w:val="p5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2">
    <w:name w:val="p102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6">
    <w:name w:val="ft126"/>
    <w:basedOn w:val="a0"/>
    <w:rsid w:val="00D177DA"/>
  </w:style>
  <w:style w:type="paragraph" w:customStyle="1" w:styleId="p103">
    <w:name w:val="p10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4">
    <w:name w:val="p104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5">
    <w:name w:val="p105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7">
    <w:name w:val="p107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08">
    <w:name w:val="p108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25">
    <w:name w:val="ft125"/>
    <w:basedOn w:val="a0"/>
    <w:rsid w:val="00D177DA"/>
  </w:style>
  <w:style w:type="paragraph" w:customStyle="1" w:styleId="p109">
    <w:name w:val="p109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111">
    <w:name w:val="p111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2">
    <w:name w:val="ft132"/>
    <w:basedOn w:val="a0"/>
    <w:rsid w:val="00D177DA"/>
  </w:style>
  <w:style w:type="character" w:customStyle="1" w:styleId="ft133">
    <w:name w:val="ft133"/>
    <w:basedOn w:val="a0"/>
    <w:rsid w:val="00D177DA"/>
  </w:style>
  <w:style w:type="paragraph" w:customStyle="1" w:styleId="p112">
    <w:name w:val="p112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4">
    <w:name w:val="ft134"/>
    <w:basedOn w:val="a0"/>
    <w:rsid w:val="00D177DA"/>
  </w:style>
  <w:style w:type="character" w:customStyle="1" w:styleId="ft135">
    <w:name w:val="ft135"/>
    <w:basedOn w:val="a0"/>
    <w:rsid w:val="00D177DA"/>
  </w:style>
  <w:style w:type="paragraph" w:customStyle="1" w:styleId="p113">
    <w:name w:val="p113"/>
    <w:basedOn w:val="a"/>
    <w:rsid w:val="00D177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t136">
    <w:name w:val="ft136"/>
    <w:basedOn w:val="a0"/>
    <w:rsid w:val="00D177D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76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3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33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2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957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821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22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374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77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988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047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091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6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015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71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753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18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136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36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34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955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9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99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78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7804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9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370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6088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7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7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99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1696</Words>
  <Characters>9670</Characters>
  <Application>Microsoft Office Word</Application>
  <DocSecurity>0</DocSecurity>
  <Lines>80</Lines>
  <Paragraphs>22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32</vt:i4>
      </vt:variant>
    </vt:vector>
  </HeadingPairs>
  <TitlesOfParts>
    <vt:vector size="33" baseType="lpstr">
      <vt:lpstr/>
      <vt:lpstr>ДЕЗИНСЕКЦИЯ</vt:lpstr>
      <vt:lpstr>    Нормативные и законодательные документы, регулирующие дезинсекционную деятельнос</vt:lpstr>
      <vt:lpstr>    Виды дезинсекции</vt:lpstr>
      <vt:lpstr>    Методы дезинсекции</vt:lpstr>
      <vt:lpstr>    Механические методы</vt:lpstr>
      <vt:lpstr>    В зависимости от путей и способов проникновения инсектициды подразделяются</vt:lpstr>
      <vt:lpstr>Биологические методы дезинсекции</vt:lpstr>
      <vt:lpstr>    • Основным критерием оценки качества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</vt:lpstr>
      <vt:lpstr>    ДЕРАТИЗАЦИЯ</vt:lpstr>
      <vt:lpstr>    Дератизация - это комплекс санитарно-гигиенических,инженерно-техническихи истреб</vt:lpstr>
      <vt:lpstr>    Объектами, имеющими особое эпидемиологическое значение, являются:</vt:lpstr>
      <vt:lpstr>    При организации и проведении дератизации следует руководствоваться нормативными </vt:lpstr>
      <vt:lpstr>    Виды дератизационных мероприятий</vt:lpstr>
      <vt:lpstr>    (ФИЗИЧЕСКИЙ)</vt:lpstr>
      <vt:lpstr>    Физический метод состоит из</vt:lpstr>
      <vt:lpstr>    Химический метод</vt:lpstr>
      <vt:lpstr>Биологические методы борьбы с</vt:lpstr>
      <vt:lpstr>    Биологические методы, основанные на применении микроорганизмов</vt:lpstr>
    </vt:vector>
  </TitlesOfParts>
  <Company/>
  <LinksUpToDate>false</LinksUpToDate>
  <CharactersWithSpaces>11344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2019-04-05T05:49:00Z</cp:lastPrinted>
  <dcterms:created xsi:type="dcterms:W3CDTF">2019-04-08T08:26:00Z</dcterms:created>
  <dcterms:modified xsi:type="dcterms:W3CDTF">2020-11-02T07:18:00Z</dcterms:modified>
</cp:coreProperties>
</file>