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Instrumental research methods"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Methodology Information content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1.Percussion.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2.Sound percussion.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3.Hardware method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determination of tooth mobility.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most common percussion method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used for the diagnosis of acute and chronic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periodontitis. Painful percussion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horizontal direction is a sign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lesions of the marginal periodontium. If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percussion is painful in the vertical direction,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then we can assume the presence of inflammation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apical region.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According to quality characteristics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percussion sound judges the condition of the pulp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periodontal </w:t>
      </w:r>
      <w:proofErr w:type="gramStart"/>
      <w:r w:rsidRPr="0039170E">
        <w:rPr>
          <w:lang w:val="en-US"/>
        </w:rPr>
        <w:t>In</w:t>
      </w:r>
      <w:proofErr w:type="gramEnd"/>
      <w:r w:rsidRPr="0039170E">
        <w:rPr>
          <w:lang w:val="en-US"/>
        </w:rPr>
        <w:t xml:space="preserve"> case of pulp necrosis and absence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filling material can be heard more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low percussion sound. Under normal conditions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periodontal sound is high.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 determine the degree of mobility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teeth, expressed in mm, special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devices: </w:t>
      </w:r>
      <w:proofErr w:type="spellStart"/>
      <w:r w:rsidRPr="0039170E">
        <w:rPr>
          <w:lang w:val="en-US"/>
        </w:rPr>
        <w:t>Kurlyandsky</w:t>
      </w:r>
      <w:proofErr w:type="spellEnd"/>
      <w:r w:rsidRPr="0039170E">
        <w:rPr>
          <w:lang w:val="en-US"/>
        </w:rPr>
        <w:t xml:space="preserve"> and </w:t>
      </w:r>
      <w:proofErr w:type="spellStart"/>
      <w:r w:rsidRPr="0039170E">
        <w:rPr>
          <w:lang w:val="en-US"/>
        </w:rPr>
        <w:t>Kopeikin</w:t>
      </w:r>
      <w:proofErr w:type="spellEnd"/>
      <w:r w:rsidRPr="0039170E">
        <w:rPr>
          <w:lang w:val="en-US"/>
        </w:rPr>
        <w:t xml:space="preserve">, </w:t>
      </w:r>
      <w:proofErr w:type="spellStart"/>
      <w:r w:rsidRPr="0039170E">
        <w:rPr>
          <w:lang w:val="en-US"/>
        </w:rPr>
        <w:t>Martynen</w:t>
      </w:r>
      <w:proofErr w:type="spellEnd"/>
      <w:r w:rsidRPr="0039170E">
        <w:rPr>
          <w:lang w:val="en-US"/>
        </w:rPr>
        <w:t>,</w:t>
      </w:r>
    </w:p>
    <w:p w:rsidR="0039170E" w:rsidRPr="0039170E" w:rsidRDefault="0039170E" w:rsidP="0039170E">
      <w:pPr>
        <w:rPr>
          <w:lang w:val="en-US"/>
        </w:rPr>
      </w:pPr>
      <w:proofErr w:type="spellStart"/>
      <w:r w:rsidRPr="0039170E">
        <w:rPr>
          <w:lang w:val="en-US"/>
        </w:rPr>
        <w:t>Elbrecht</w:t>
      </w:r>
      <w:proofErr w:type="spellEnd"/>
      <w:r w:rsidRPr="0039170E">
        <w:rPr>
          <w:lang w:val="en-US"/>
        </w:rPr>
        <w:t xml:space="preserve">, Werner, Dreyfus, </w:t>
      </w:r>
      <w:proofErr w:type="spellStart"/>
      <w:r w:rsidRPr="0039170E">
        <w:rPr>
          <w:lang w:val="en-US"/>
        </w:rPr>
        <w:t>Mühlemann</w:t>
      </w:r>
      <w:proofErr w:type="spellEnd"/>
      <w:r w:rsidRPr="0039170E">
        <w:rPr>
          <w:lang w:val="en-US"/>
        </w:rPr>
        <w:t>,</w:t>
      </w:r>
    </w:p>
    <w:p w:rsidR="0039170E" w:rsidRPr="0039170E" w:rsidRDefault="0039170E" w:rsidP="0039170E">
      <w:pPr>
        <w:rPr>
          <w:lang w:val="en-US"/>
        </w:rPr>
      </w:pPr>
      <w:proofErr w:type="spellStart"/>
      <w:r w:rsidRPr="0039170E">
        <w:rPr>
          <w:lang w:val="en-US"/>
        </w:rPr>
        <w:t>Antanasova</w:t>
      </w:r>
      <w:proofErr w:type="spellEnd"/>
      <w:r w:rsidRPr="0039170E">
        <w:rPr>
          <w:lang w:val="en-US"/>
        </w:rPr>
        <w:t>. There are physiological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pathological mobility of teeth. First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7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4. Electrical excitability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nerves of the tooth and </w:t>
      </w:r>
      <w:proofErr w:type="spellStart"/>
      <w:r w:rsidRPr="0039170E">
        <w:rPr>
          <w:lang w:val="en-US"/>
        </w:rPr>
        <w:t>pericementum</w:t>
      </w:r>
      <w:proofErr w:type="spellEnd"/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determined by apparatus OD-1, OD2.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Passive electrode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fixed with a damp gasket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hand or forearm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using a rubber bandage.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Active electrode wrap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thin layer of cotton wool and moisten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water. Then placed 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middle of the cutting edge of the tooth or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apex of </w:t>
      </w:r>
      <w:proofErr w:type="spellStart"/>
      <w:r w:rsidRPr="0039170E">
        <w:rPr>
          <w:lang w:val="en-US"/>
        </w:rPr>
        <w:t>buccomedial</w:t>
      </w:r>
      <w:proofErr w:type="spellEnd"/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mounds. The teeth being examined should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be dry. Rheostat knob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increase the current until you get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threshold irritation, which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manifests itself in patients with feelings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slight tingling sensation.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5.X-ray.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Carried out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specialized laboratory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medical personnel who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has permission to work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X-ray equipment.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6. Tomography.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7.Pantomography.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characteristic of teeth with unaffected periodontium,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invisible to the naked eye, because it is equal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0.01-0.025mm. Pathological mobility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determined by both instrumental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palpation examination. Studying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pathological mobility of teeth has a large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significance for assessing periodontal condition.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healthy tooth responds to a current from 2 to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6uA. In older people there may be a decrease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excitability. Often with periodontal disease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there is increased excitability - reaction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per current less than 2 µA.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If the tooth reacts to currents from 7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up to 60 µA,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then pathological is possible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process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areas of the coronal pulp,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threshold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excitability 60-100 µA –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pathology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coronal pulp.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Reaction to currents greater than 100 µA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indicates the death of the coronal pulp. In such</w:t>
      </w:r>
    </w:p>
    <w:p w:rsidR="0039170E" w:rsidRDefault="0039170E" w:rsidP="0039170E">
      <w:r w:rsidRPr="0039170E">
        <w:rPr>
          <w:lang w:val="en-US"/>
        </w:rPr>
        <w:t xml:space="preserve">In this case, the </w:t>
      </w:r>
      <w:proofErr w:type="spellStart"/>
      <w:r w:rsidRPr="0039170E">
        <w:rPr>
          <w:lang w:val="en-US"/>
        </w:rPr>
        <w:t>pericementum</w:t>
      </w:r>
      <w:proofErr w:type="spellEnd"/>
      <w:r w:rsidRPr="0039170E">
        <w:rPr>
          <w:lang w:val="en-US"/>
        </w:rPr>
        <w:t xml:space="preserve"> responds to irritation. </w:t>
      </w:r>
      <w:proofErr w:type="spellStart"/>
      <w:r>
        <w:t>At</w:t>
      </w:r>
      <w:proofErr w:type="spellEnd"/>
    </w:p>
    <w:p w:rsidR="00176C2F" w:rsidRDefault="0039170E" w:rsidP="0039170E">
      <w:pPr>
        <w:rPr>
          <w:lang w:val="en-US"/>
        </w:rPr>
      </w:pPr>
      <w:r w:rsidRPr="0039170E">
        <w:rPr>
          <w:lang w:val="en-US"/>
        </w:rPr>
        <w:t>pathological abrasion of hard dental tissues</w:t>
      </w:r>
    </w:p>
    <w:p w:rsidR="0039170E" w:rsidRDefault="0039170E" w:rsidP="0039170E">
      <w:pPr>
        <w:rPr>
          <w:lang w:val="en-US"/>
        </w:rPr>
      </w:pP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normal value is observed (58% of cases),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decreased (41% of cases) or increased (1%)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electrical excitability.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Radiography in orthopedic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dentistry carries out objective control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over changes in periodontal condition under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influence of one or more treatment methods. Doctor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receives information about periodontal </w:t>
      </w:r>
      <w:proofErr w:type="spellStart"/>
      <w:r w:rsidRPr="0039170E">
        <w:rPr>
          <w:lang w:val="en-US"/>
        </w:rPr>
        <w:t>trophism</w:t>
      </w:r>
      <w:proofErr w:type="spellEnd"/>
      <w:r w:rsidRPr="0039170E">
        <w:rPr>
          <w:lang w:val="en-US"/>
        </w:rPr>
        <w:t>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bone atrophy of teeth sockets, root shape, width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and quality of filling.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Using </w:t>
      </w:r>
      <w:proofErr w:type="gramStart"/>
      <w:r w:rsidRPr="0039170E">
        <w:rPr>
          <w:lang w:val="en-US"/>
        </w:rPr>
        <w:t>tomography</w:t>
      </w:r>
      <w:proofErr w:type="gramEnd"/>
      <w:r w:rsidRPr="0039170E">
        <w:rPr>
          <w:lang w:val="en-US"/>
        </w:rPr>
        <w:t xml:space="preserve"> you can obtain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x-ray image of a specific layer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bones at the required depth. This method is especially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valuable for studying various pathologies of the temporomandibular joint.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special tomographic method.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object being photographed rotates around its axis,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X-ray film makes linear or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8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8.Panography.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9.Teleradiography.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10.Anthropometry and </w:t>
      </w:r>
      <w:proofErr w:type="spellStart"/>
      <w:r w:rsidRPr="0039170E">
        <w:rPr>
          <w:lang w:val="en-US"/>
        </w:rPr>
        <w:t>craniometry</w:t>
      </w:r>
      <w:proofErr w:type="spellEnd"/>
      <w:r w:rsidRPr="0039170E">
        <w:rPr>
          <w:lang w:val="en-US"/>
        </w:rPr>
        <w:t>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circular movements. </w:t>
      </w:r>
      <w:proofErr w:type="spellStart"/>
      <w:r w:rsidRPr="0039170E">
        <w:rPr>
          <w:lang w:val="en-US"/>
        </w:rPr>
        <w:t>Pantomography</w:t>
      </w:r>
      <w:proofErr w:type="spellEnd"/>
      <w:r w:rsidRPr="0039170E">
        <w:rPr>
          <w:lang w:val="en-US"/>
        </w:rPr>
        <w:t xml:space="preserve"> recommended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for the purpose of diagnosing diseases of the temporomandibular joint and for overview images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teeth and jaws.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magnifying method allows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get with minor and short-term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irradiation, extensive dental x-ray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and jaws. With this method you can get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complete picture of all teeth in panoramic form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image with a larger difference and a magnification of two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times, with a decrease in irradiation by 25 times.</w:t>
      </w:r>
    </w:p>
    <w:p w:rsidR="0039170E" w:rsidRPr="0039170E" w:rsidRDefault="0039170E" w:rsidP="0039170E">
      <w:pPr>
        <w:rPr>
          <w:lang w:val="en-US"/>
        </w:rPr>
      </w:pPr>
      <w:proofErr w:type="spellStart"/>
      <w:r w:rsidRPr="0039170E">
        <w:rPr>
          <w:lang w:val="en-US"/>
        </w:rPr>
        <w:t>Craniometric</w:t>
      </w:r>
      <w:proofErr w:type="spellEnd"/>
      <w:r w:rsidRPr="0039170E">
        <w:rPr>
          <w:lang w:val="en-US"/>
        </w:rPr>
        <w:t xml:space="preserve"> studies can be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produce on x-rays,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called </w:t>
      </w:r>
      <w:proofErr w:type="spellStart"/>
      <w:r w:rsidRPr="0039170E">
        <w:rPr>
          <w:lang w:val="en-US"/>
        </w:rPr>
        <w:t>teleroentgenograms</w:t>
      </w:r>
      <w:proofErr w:type="spellEnd"/>
      <w:r w:rsidRPr="0039170E">
        <w:rPr>
          <w:lang w:val="en-US"/>
        </w:rPr>
        <w:t>, since they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are obtained at a greater distance from the subject being photographed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object. This method, which has a known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practical value for studying change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ratio of soft and bone tissues of the face,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used primarily in orthopedics.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This method is used in dentistry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 determine the height of the bite after full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tooth loss or unfixed bite.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compass has been proposed for this purpose. Other authors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They suggest dividing the height of the face into three parts: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top, middle and bottom.</w:t>
      </w:r>
    </w:p>
    <w:p w:rsidR="0039170E" w:rsidRPr="0039170E" w:rsidRDefault="0039170E" w:rsidP="0039170E">
      <w:pPr>
        <w:rPr>
          <w:lang w:val="en-US"/>
        </w:rPr>
      </w:pP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Hypoplasia is the underdevelopment of hard tooth tissues, usually enamel, less often dentin. Distinguish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systemic and local hypoplasia. Systemic hypoplasia is much more common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and is characterized by multiple dental lesions. Local is characterized by the presence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changes in the tissues of one tooth. Clinical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manifestations are diverse: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chalky spots on the vestibular surface of the tooth, dotted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cup-shaped depressions, transverse grooves encircling the tooth.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 the presence of depressions and grooves, especially when these depressions are pigmented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patients complain of discoloration of teeth. Teeth of Fournier, Hutchinson and </w:t>
      </w:r>
      <w:proofErr w:type="spellStart"/>
      <w:r w:rsidRPr="0039170E">
        <w:rPr>
          <w:lang w:val="en-US"/>
        </w:rPr>
        <w:t>Pflueger</w:t>
      </w:r>
      <w:proofErr w:type="spellEnd"/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are considered a type of systemic hypoplasia. Hypoplasia of cutting edges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promotes increased abrasion of hard dental tissues and leads to aesthetic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patient dissatisfaction.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Hypoplasia is differentiated from caries. With </w:t>
      </w:r>
      <w:proofErr w:type="spellStart"/>
      <w:r w:rsidRPr="0039170E">
        <w:rPr>
          <w:lang w:val="en-US"/>
        </w:rPr>
        <w:t>hypoplastic</w:t>
      </w:r>
      <w:proofErr w:type="spellEnd"/>
      <w:r w:rsidRPr="0039170E">
        <w:rPr>
          <w:lang w:val="en-US"/>
        </w:rPr>
        <w:t xml:space="preserve"> lesions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symmetrical, on the teeth of the same name, located not only at the neck, as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caries, and in other areas of the crown. The final diagnosis is made based 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tests with methylene blue: with caries the white spot is colored, with hypoplasia it is not.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In addition, with caries these are single lesions, and with hypoplasia there are multiple lesions both on individual teeth and on a number of teeth that are formed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same period of time.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9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 depends on clinical manifestations. For light form - polishing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pigment spots, in the presence of depressions and grooves - filling with composite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materials.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If there is significant deformation of the tooth crowns, prosthetics are indicated.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choice of design depends on the clinical indications.</w:t>
      </w:r>
    </w:p>
    <w:p w:rsid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Fluorosis occurs due to excess fluoride entering the body,</w:t>
      </w:r>
    </w:p>
    <w:p w:rsidR="0039170E" w:rsidRDefault="0039170E" w:rsidP="0039170E">
      <w:pPr>
        <w:rPr>
          <w:lang w:val="en-US"/>
        </w:rPr>
      </w:pP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mainly with drinking water. The maximum permissible concentration of fluoride in water is 1.5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mg/l.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Classification of fluorosis (V.K. </w:t>
      </w:r>
      <w:proofErr w:type="spellStart"/>
      <w:r w:rsidRPr="0039170E">
        <w:rPr>
          <w:lang w:val="en-US"/>
        </w:rPr>
        <w:t>Patrikeev</w:t>
      </w:r>
      <w:proofErr w:type="spellEnd"/>
      <w:r w:rsidRPr="0039170E">
        <w:rPr>
          <w:lang w:val="en-US"/>
        </w:rPr>
        <w:t>)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dashed form is the lightest, chalky lines on the vestibular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surfaces of the incisors.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Spotted form - the presence of significant sizes of chalky spots 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vestibular surface. The spots may be light yellow or brown.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Chalky-mottled - against the background of the chalky color of the enamel are located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areas of pigmentation of various shapes: in the form of dots and brown spots, which,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merging, changing the color of the crown.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Erosive and Destructive forms in addition to pronounced color changes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crowns are characterized by loss of enamel.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Fluorosis is differentiated from caries and hypoplasia. With caries spot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single, often in the cervical area or on the contact surface, with fluorosis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spots are multiple, extensive, sometimes yellow or brown. Decisive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staining spots with methylene blue is important: for caries spots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stained, but not with fluorosis and hypoplasia.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It should be noted that fluorosis is an endemic disease,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difference from hypoplasia.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Treatment: depends on the severity of the changes. When lined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chalky-mottled form - therapeutic treatment aimed at normalizing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enamel color and restoration with composite materials. For severe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changes accompanied by loss of enamel and disruption of the crown shape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orthopedic treatment is </w:t>
      </w:r>
      <w:proofErr w:type="gramStart"/>
      <w:r w:rsidRPr="0039170E">
        <w:rPr>
          <w:lang w:val="en-US"/>
        </w:rPr>
        <w:t>recommended,</w:t>
      </w:r>
      <w:proofErr w:type="gramEnd"/>
      <w:r w:rsidRPr="0039170E">
        <w:rPr>
          <w:lang w:val="en-US"/>
        </w:rPr>
        <w:t xml:space="preserve"> the choice of design depends on the clinical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situations in the oral cavity.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Erosion is a progressive cup-shaped loss of first the enamel and then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dentin on the vestibular surface of the tooth. The defect is oval or irregular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form. Most often the incisors of the upper jaw are affected, sometimes the canines and premolars of the upper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lower jaws. Erosion does not occur on the incisors of the lower jaw and molars of the upper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lower jaws. There is no erosion of one tooth, at least two, symmetrically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located teeth.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 etiology is not clear.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Complaints of sharp, quickly passing pain from temperature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mechanical stimuli, i.e. hyperesthesia of hard tissues occurs. For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initial form is characterized by the preservation of the enamel color: it is smooth and shiny. At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expressed form - the color changes to light yellow, brown.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Differential diagnosis is carried out with caries and wedge-shaped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defect. Caries is characterized by roughness and foci of demineralization around the defect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enamels. The wedge-shaped defect has a characteristic shape of the lesion and the absence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hyperesthesia of hard tissues.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 depends on the severity of changes in hard tissues. At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the initial form of treatment consists of eliminating hyperesthesia and preventing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further development of the process. For severe forms (dentine erosion), treatment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consists of filling using composite materials. If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it is impossible to eliminate the defect using filling material, carry out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orthopedic treatment.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10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A wedge-shaped defect is characterized by a loss of tissue near the neck at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vestibular surface of the tooth. The shape of the defect is V-shaped. The defect is formed by two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planes, one of which (cervical) is almost horizontal, and the second has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significant slope. The surfaces are smooth, shiny, dense.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 process develops slowly and is accompanied by deposition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replacement dentin, therefore, with a wedge-shaped defect, increased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There is no sensitivity even with significant damage to deep tissue layers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dentin, up to the pulp cavity.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 etiology of the disease is not clear. Complaints are made about the change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tooth shapes, aesthetic disorders.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Differentiate a wedge-shaped defect from erosion of hard tissues by shape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lesions (in the form of a wedge - in the first case and in the form of an oval in the second), by localization (in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cervical region - with a wedge-shaped defect, with erosion - on the vestibular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surface). Hyperesthesia during erosion can be a diagnostic sign.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 depends on severity. In the initial stages -</w:t>
      </w:r>
    </w:p>
    <w:p w:rsidR="0039170E" w:rsidRPr="0039170E" w:rsidRDefault="0039170E" w:rsidP="0039170E">
      <w:pPr>
        <w:rPr>
          <w:lang w:val="en-US"/>
        </w:rPr>
      </w:pPr>
      <w:proofErr w:type="spellStart"/>
      <w:r w:rsidRPr="0039170E">
        <w:rPr>
          <w:lang w:val="en-US"/>
        </w:rPr>
        <w:t>remineralizing</w:t>
      </w:r>
      <w:proofErr w:type="spellEnd"/>
      <w:r w:rsidRPr="0039170E">
        <w:rPr>
          <w:lang w:val="en-US"/>
        </w:rPr>
        <w:t xml:space="preserve"> therapy. If the depth is 2 mm or more, filling is required. When bad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 fix the filling and the risk of fracture of the tooth crown, orthopedic treatment is indicated.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Abrasion of teeth.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Physiological abrasion - moderate wear of hard tissues</w:t>
      </w:r>
    </w:p>
    <w:p w:rsidR="0039170E" w:rsidRDefault="0039170E" w:rsidP="0039170E">
      <w:pPr>
        <w:rPr>
          <w:lang w:val="en-US"/>
        </w:rPr>
      </w:pPr>
      <w:r w:rsidRPr="0039170E">
        <w:rPr>
          <w:lang w:val="en-US"/>
        </w:rPr>
        <w:t>teeth. The severity depends on the type of closure, the hardness of the enamel and dentin, the size</w:t>
      </w:r>
    </w:p>
    <w:p w:rsidR="0039170E" w:rsidRDefault="0039170E" w:rsidP="0039170E">
      <w:pPr>
        <w:rPr>
          <w:lang w:val="en-US"/>
        </w:rPr>
      </w:pP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chewing pressure, etc.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Pathological abrasion - significant and inappropriate for age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loss of enamel and dentin. They are distinguished by shape (A.L. </w:t>
      </w:r>
      <w:proofErr w:type="spellStart"/>
      <w:r w:rsidRPr="0039170E">
        <w:rPr>
          <w:lang w:val="en-US"/>
        </w:rPr>
        <w:t>Grozovsky</w:t>
      </w:r>
      <w:proofErr w:type="spellEnd"/>
      <w:r w:rsidRPr="0039170E">
        <w:rPr>
          <w:lang w:val="en-US"/>
        </w:rPr>
        <w:t>, 1946) - horizontal,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vertical, mixed; by length (V. Yu. </w:t>
      </w:r>
      <w:proofErr w:type="spellStart"/>
      <w:r w:rsidRPr="0039170E">
        <w:rPr>
          <w:lang w:val="en-US"/>
        </w:rPr>
        <w:t>Kurlyandsky</w:t>
      </w:r>
      <w:proofErr w:type="spellEnd"/>
      <w:r w:rsidRPr="0039170E">
        <w:rPr>
          <w:lang w:val="en-US"/>
        </w:rPr>
        <w:t>, 1962) - localized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and generalized; according to the depth of the lesion (K. A. </w:t>
      </w:r>
      <w:proofErr w:type="spellStart"/>
      <w:r w:rsidRPr="0039170E">
        <w:rPr>
          <w:lang w:val="en-US"/>
        </w:rPr>
        <w:t>Kalomkarov</w:t>
      </w:r>
      <w:proofErr w:type="spellEnd"/>
      <w:r w:rsidRPr="0039170E">
        <w:rPr>
          <w:lang w:val="en-US"/>
        </w:rPr>
        <w:t>, 1984) 1st degree - 1/3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crowns, 2nd degree - 2/3 crowns, 3rd degree - complete abrasion of the tooth crown.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Treatment: for a localized form of pathological abrasion -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elimination of the causative factor and replenishment of defects in hard dental tissues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composite materials or crowns. In case of systemic damage, often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caused by a violation of occlusion, orthopedic treatment is necessary.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Acid (chemical) necrosis - increased “wear” of solids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dental tissues when acids and other chemicals enter the oral cavity.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Clinically, the pathology is characterized by changes in the color of the enamel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its gradual decline. Changes begin from the vestibular surface of the lower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incisors, and then other teeth. As the enamel decreases, changes occur in the dentin,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which turns brown. With prolonged use, the cutting edges wear out.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edges of the teeth and the chewing surface, as a result of which the bite height is reduced.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Treatment: Symptomatic - first of all, eliminate the causative factor.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If significant changes occur, orthopedic treatment is indicated.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Dental trauma.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Bruise - characterized by pain when biting and percussion. Change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color of the crown (becomes pink), which indicates hemorrhage into the pulp. If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hemorrhage is not clinically </w:t>
      </w:r>
      <w:proofErr w:type="gramStart"/>
      <w:r w:rsidRPr="0039170E">
        <w:rPr>
          <w:lang w:val="en-US"/>
        </w:rPr>
        <w:t>detected,</w:t>
      </w:r>
      <w:proofErr w:type="gramEnd"/>
      <w:r w:rsidRPr="0039170E">
        <w:rPr>
          <w:lang w:val="en-US"/>
        </w:rPr>
        <w:t xml:space="preserve"> it is necessary to wait several days (for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eliminating the periodontal reaction) and checking the pulp reaction by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checking its electrical excitability. If the reaction is normal, there is no intervention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required if the tooth reacts to a current of 100 </w:t>
      </w:r>
      <w:proofErr w:type="spellStart"/>
      <w:r w:rsidRPr="0039170E">
        <w:rPr>
          <w:lang w:val="en-US"/>
        </w:rPr>
        <w:t>μA</w:t>
      </w:r>
      <w:proofErr w:type="spellEnd"/>
      <w:r w:rsidRPr="0039170E">
        <w:rPr>
          <w:lang w:val="en-US"/>
        </w:rPr>
        <w:t xml:space="preserve"> or more - open the tooth cavity, remove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pulp, treat the canal with hydrogen peroxide. If excitability is reduced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is 20-60 µA, re-checked after 5-7 days.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Tooth dislocation is displacement caused by trauma. Complaints about change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tooth position, pain, especially in the first time after injury. Mobility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tooth depends on the nature of the dislocation and the condition of the bone tissue (in case of impacted dislocation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tooth is not mobile).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eleven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Treatment: Under anesthesia, the tooth is placed in the correct position,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splinted. If the neurovascular bundle is damaged, </w:t>
      </w:r>
      <w:proofErr w:type="spellStart"/>
      <w:r w:rsidRPr="0039170E">
        <w:rPr>
          <w:lang w:val="en-US"/>
        </w:rPr>
        <w:t>depulpation</w:t>
      </w:r>
      <w:proofErr w:type="spellEnd"/>
      <w:r w:rsidRPr="0039170E">
        <w:rPr>
          <w:lang w:val="en-US"/>
        </w:rPr>
        <w:t xml:space="preserve"> is performed. At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complete dislocation of the tooth, it is possible to replant the tooth in no more than 1-2 days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after injury. To do this, the tooth is trepanned, filled, placed in the hole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splinted.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Tooth fracture is possible at the level of the crown and root.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Crown fracture - can be without opening the tooth cavity, with exposure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pulp and fracture of the entire crown.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Treatment: When a tooth crown is broken without opening the tooth cavity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restore the anatomical shape by filling. When a part breaks off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crowns, accompanied by opening of the tooth cavity, are performed under anesthesia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removal of the pulp, filling the canals. The anatomical shape is restored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filling with composite materials or prosthetics. At full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If the crown of a tooth is broken, the pulp is removed and the canal is filled. Anatomical shape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It is advisable to restore orthopedically using pin structures.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Root fracture occurs in many variations from direction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(transverse, longitudinal, oblique) and the level of the fracture depends on the nature of the interventions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possibility of saving the tooth.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 nature of the fracture and the choice of treatment method are determined based 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X-ray data. If there is a fracture at the apex of the root,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filling the canal and resection of the root fracture. In case of a root fracture near the crown (no more than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¼ of the root length) it is possible, after </w:t>
      </w:r>
      <w:proofErr w:type="spellStart"/>
      <w:r w:rsidRPr="0039170E">
        <w:rPr>
          <w:lang w:val="en-US"/>
        </w:rPr>
        <w:t>depulpation</w:t>
      </w:r>
      <w:proofErr w:type="spellEnd"/>
      <w:r w:rsidRPr="0039170E">
        <w:rPr>
          <w:lang w:val="en-US"/>
        </w:rPr>
        <w:t>, prosthetics with a cast pin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stump insert, followed by the manufacture of a crown. With a transverse fracture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 the middle part, fixation can be achieved by pinning the fragments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tooth root. This work is difficult and painstaking, and largely depends on thoroughness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channel processing. The result is assessed by the reliability of fixation, the absence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exacerbations, formation of a fistula tract.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Doctor's appointment culture.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Much attention should be paid to the issues of asepsis and antiseptics, in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particularly sterility of instruments, disinfection of water glasses and cups</w:t>
      </w:r>
    </w:p>
    <w:p w:rsidR="0039170E" w:rsidRDefault="0039170E" w:rsidP="0039170E">
      <w:pPr>
        <w:rPr>
          <w:lang w:val="en-US"/>
        </w:rPr>
      </w:pPr>
      <w:r w:rsidRPr="0039170E">
        <w:rPr>
          <w:lang w:val="en-US"/>
        </w:rPr>
        <w:t>mixing impression masses. Glasses must be changed in the presence of the patient.</w:t>
      </w:r>
    </w:p>
    <w:p w:rsidR="0039170E" w:rsidRDefault="0039170E" w:rsidP="0039170E">
      <w:pPr>
        <w:rPr>
          <w:lang w:val="en-US"/>
        </w:rPr>
      </w:pP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Hand washing, gloves and masks are mandatory. During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During the reception, you cannot have extraneous conversations or be distracted. When receiving a patient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It is necessary to observe medical ethics and deontology. The patient in the clinic must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feel comfortable. Methods of influencing the patient can be different: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clarification, persuasion, reassurance.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Psychotherapeutic preparation of patients for orthopedic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manipulation.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success of treatment depends largely on the patient’s willingness to cooperate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doctor. To do this, it is necessary to create an atmosphere of trust and positive emotions.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 basis of psychotherapeutic influence on the patient is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attention to his personality, his requests, needs, suffering. The doctor must be able to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listen to the patient and gently guide his story to highlight the main issues.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You need to talk to the patient in a confident tone, but delicately. For emerging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questions must be answered fully. This usually helps establish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contact, and the patient gains confidence in the success of treatment.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Long waits for an appointment increase anxiety even before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he met with the doctor. Creating positive emotions at the dentist's appointment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achieved through preventive, including psychotherapeutic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activities, which include all the words and actions of the doctor providing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positive psychological impact on the patient.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12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One of the important tasks during an outpatient appointment is relief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psycho-emotional stress, anxiety and fear. In mandatory medication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correction is needed in patients with significantly severe anxiety, suspiciousness,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tendency to affective reactions, patients with neurotic disorders.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Preparation of hard dental tissues.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Dental preparation is a surgical intervention on hard tissues,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carried out with an abrasive rotating tool. To avoid overheating of the tooth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it is necessary to grind the hard tissues of the teeth intermittently, fractionally, do not hold for long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tool at one point, the rotation speed must be high, the pressure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tool per tooth - low. The hand holding the tip must be securely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fixed on the jaw. The tool must be sharp (new), good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centered, sterile.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 use of turbine units can significantly reduce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time of preparation of tooth tissues (since it has a high rotation speed of 300,000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rpm), significantly reduce pain (which is the result of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eliminate pressure on the tooth), eliminate vibration and reduce thermal irritation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pulp, which is achieved using forced, air-water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cooling during preparation.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Anesthesia during tooth preparation.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Tooth preparation should only be carried out under anesthesia.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main method of pain relief in orthopedic dentistry is local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injection anesthesia. When preparing the teeth of the upper jaw, good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anesthesia is achieved by infiltration anesthesia. On the lower jaw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preparation of incisors and canines, infiltration anesthesia is also possible for molars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and premolars - conductor.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To relieve the feeling of fear of the upcoming manipulation and tension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patient is given premedication. For this, tranquilizers are usually used,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which are taken 30-40 minutes before the start of preparation. Tranquilizers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contraindicated for persons who, after taking it, go to work, drive a car or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etc.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Organization of the workplace, the position of the patient in the chair when working with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with or without an assistant.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Doctor's workplace: drill, dental chair, doctor's table,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doctor's chair. The table should have medicines, a tray with tools, abrasives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materials.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The patient in the chair should sit freely, without tension, at the same time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convenient for the doctor. The dental chair is equipped with an adjustment mechanism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patient position and height. You can recline the chair back and give the patient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supine position, which creates the best conditions for the doctor to manipulate in the cavity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mouth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If the patient lies in a chair, this provides a good view of the oral cavity,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which allows you to work freely and without stress. This position of the patient creates</w:t>
      </w:r>
    </w:p>
    <w:p w:rsidR="0039170E" w:rsidRDefault="0039170E" w:rsidP="0039170E">
      <w:pPr>
        <w:rPr>
          <w:lang w:val="en-US"/>
        </w:rPr>
      </w:pPr>
      <w:r w:rsidRPr="0039170E">
        <w:rPr>
          <w:lang w:val="en-US"/>
        </w:rPr>
        <w:t>the ability to work with a dental assistant, who is located to the left of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sick.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  Theory of stress-strain state of crown tissues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lastRenderedPageBreak/>
        <w:t>tooth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effects on the walls of the tooth during chewing are different in size and direction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chewing pressure forces. These forces, if present on the occlusal surface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inlays or fillings cause compressive stress and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stretching. If the tooth axis is tilted, then the forces coming at the angle cause increased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deformation of the wall on the inclined side. To avoid this and reduce deformation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13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walls, you should change the direction of the walls and bottom of the cavity or create additional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a cavity that allows you to redistribute part of the pressure to other walls.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Patterns of redistribution of chewing pressure forces between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 xml:space="preserve">system </w:t>
      </w:r>
      <w:proofErr w:type="spellStart"/>
      <w:r w:rsidRPr="0039170E">
        <w:rPr>
          <w:lang w:val="en-US"/>
        </w:rPr>
        <w:t>microprosthesis</w:t>
      </w:r>
      <w:proofErr w:type="spellEnd"/>
      <w:r w:rsidRPr="0039170E">
        <w:rPr>
          <w:lang w:val="en-US"/>
        </w:rPr>
        <w:t xml:space="preserve"> - cavity walls, allowed us to formulate the following</w:t>
      </w:r>
    </w:p>
    <w:p w:rsidR="0039170E" w:rsidRPr="0039170E" w:rsidRDefault="0039170E" w:rsidP="0039170E">
      <w:pPr>
        <w:rPr>
          <w:lang w:val="en-US"/>
        </w:rPr>
      </w:pPr>
      <w:r w:rsidRPr="0039170E">
        <w:rPr>
          <w:lang w:val="en-US"/>
        </w:rPr>
        <w:t>patterns of cavity formation: the bottom of the cavity should be perpendicular</w:t>
      </w:r>
    </w:p>
    <w:p w:rsidR="0039170E" w:rsidRDefault="0039170E" w:rsidP="0039170E">
      <w:pPr>
        <w:rPr>
          <w:lang w:val="en-US"/>
        </w:rPr>
      </w:pPr>
      <w:r w:rsidRPr="0039170E">
        <w:rPr>
          <w:lang w:val="en-US"/>
        </w:rPr>
        <w:t>vertically acting pressure forces, but not vertically to the axis of the tooth.</w:t>
      </w:r>
      <w:bookmarkStart w:id="0" w:name="_GoBack"/>
      <w:bookmarkEnd w:id="0"/>
    </w:p>
    <w:p w:rsidR="0039170E" w:rsidRPr="0039170E" w:rsidRDefault="0039170E" w:rsidP="0039170E">
      <w:pPr>
        <w:rPr>
          <w:lang w:val="en-US"/>
        </w:rPr>
      </w:pPr>
    </w:p>
    <w:sectPr w:rsidR="0039170E" w:rsidRPr="0039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0E"/>
    <w:rsid w:val="00176C2F"/>
    <w:rsid w:val="003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FC76"/>
  <w15:chartTrackingRefBased/>
  <w15:docId w15:val="{264C5D65-9D7E-4D7C-BE10-B15EECC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2968</Words>
  <Characters>16922</Characters>
  <Application>Microsoft Office Word</Application>
  <DocSecurity>0</DocSecurity>
  <Lines>141</Lines>
  <Paragraphs>39</Paragraphs>
  <ScaleCrop>false</ScaleCrop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2023-10-31T11:02:00Z</dcterms:created>
  <dcterms:modified xsi:type="dcterms:W3CDTF">2023-10-31T11:06:00Z</dcterms:modified>
</cp:coreProperties>
</file>