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43" w:rsidRDefault="00051343" w:rsidP="00051343">
      <w:pPr>
        <w:ind w:left="993" w:right="369"/>
        <w:rPr>
          <w:b/>
          <w:sz w:val="24"/>
          <w:szCs w:val="24"/>
          <w:lang w:val="ru-RU"/>
        </w:rPr>
      </w:pPr>
    </w:p>
    <w:p w:rsidR="00051343" w:rsidRDefault="00051343" w:rsidP="00051343">
      <w:pPr>
        <w:ind w:left="993" w:right="369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Тема </w:t>
      </w:r>
      <w:proofErr w:type="spellStart"/>
      <w:r>
        <w:rPr>
          <w:b/>
          <w:sz w:val="24"/>
          <w:szCs w:val="24"/>
          <w:lang w:val="ru-RU"/>
        </w:rPr>
        <w:t>Тема</w:t>
      </w:r>
      <w:proofErr w:type="spellEnd"/>
      <w:r>
        <w:rPr>
          <w:b/>
          <w:sz w:val="24"/>
          <w:szCs w:val="24"/>
          <w:lang w:val="ru-RU"/>
        </w:rPr>
        <w:t xml:space="preserve"> 2.1. </w:t>
      </w:r>
      <w:r w:rsidRPr="00935F87">
        <w:rPr>
          <w:b/>
          <w:sz w:val="24"/>
          <w:szCs w:val="24"/>
          <w:lang w:val="ru-RU"/>
        </w:rPr>
        <w:t xml:space="preserve">Анализ данных литературы по разработке лекарственных </w:t>
      </w:r>
      <w:proofErr w:type="gramStart"/>
      <w:r w:rsidRPr="00935F87">
        <w:rPr>
          <w:b/>
          <w:sz w:val="24"/>
          <w:szCs w:val="24"/>
          <w:lang w:val="ru-RU"/>
        </w:rPr>
        <w:t>препаратов  в</w:t>
      </w:r>
      <w:proofErr w:type="gramEnd"/>
      <w:r w:rsidRPr="00935F87">
        <w:rPr>
          <w:b/>
          <w:sz w:val="24"/>
          <w:szCs w:val="24"/>
          <w:lang w:val="ru-RU"/>
        </w:rPr>
        <w:t xml:space="preserve">  виде твердых ( капсулированных, </w:t>
      </w:r>
      <w:proofErr w:type="spellStart"/>
      <w:r w:rsidRPr="00935F87">
        <w:rPr>
          <w:b/>
          <w:sz w:val="24"/>
          <w:szCs w:val="24"/>
          <w:lang w:val="ru-RU"/>
        </w:rPr>
        <w:t>таблетированных</w:t>
      </w:r>
      <w:proofErr w:type="spellEnd"/>
      <w:r w:rsidRPr="00935F87">
        <w:rPr>
          <w:b/>
          <w:sz w:val="24"/>
          <w:szCs w:val="24"/>
          <w:lang w:val="ru-RU"/>
        </w:rPr>
        <w:t>)  и мягких лекарственных форм (мазей</w:t>
      </w:r>
      <w:r>
        <w:rPr>
          <w:b/>
          <w:sz w:val="24"/>
          <w:szCs w:val="24"/>
          <w:lang w:val="ru-RU"/>
        </w:rPr>
        <w:t xml:space="preserve"> </w:t>
      </w:r>
      <w:r w:rsidRPr="00935F87">
        <w:rPr>
          <w:b/>
          <w:sz w:val="24"/>
          <w:szCs w:val="24"/>
          <w:lang w:val="ru-RU"/>
        </w:rPr>
        <w:t>,суппозиториев). Анализ и интерпретация статистических данных. Выбор объекта</w:t>
      </w:r>
      <w:r>
        <w:rPr>
          <w:b/>
          <w:sz w:val="24"/>
          <w:szCs w:val="24"/>
          <w:lang w:val="ru-RU"/>
        </w:rPr>
        <w:t xml:space="preserve"> </w:t>
      </w:r>
      <w:r w:rsidRPr="00935F87">
        <w:rPr>
          <w:b/>
          <w:sz w:val="24"/>
          <w:szCs w:val="24"/>
          <w:lang w:val="ru-RU"/>
        </w:rPr>
        <w:t xml:space="preserve">  и составление плана проведения исследований</w:t>
      </w:r>
    </w:p>
    <w:p w:rsidR="00051343" w:rsidRDefault="00051343" w:rsidP="00051343">
      <w:pPr>
        <w:ind w:left="993" w:right="369"/>
        <w:rPr>
          <w:b/>
          <w:sz w:val="24"/>
          <w:szCs w:val="24"/>
          <w:lang w:val="ru-RU"/>
        </w:rPr>
      </w:pPr>
      <w:bookmarkStart w:id="0" w:name="_GoBack"/>
      <w:bookmarkEnd w:id="0"/>
    </w:p>
    <w:p w:rsidR="00051343" w:rsidRDefault="00051343" w:rsidP="00051343">
      <w:pPr>
        <w:ind w:left="993" w:right="369"/>
        <w:rPr>
          <w:b/>
          <w:sz w:val="24"/>
          <w:szCs w:val="24"/>
          <w:lang w:val="ru-RU"/>
        </w:rPr>
      </w:pPr>
      <w:r w:rsidRPr="009D12B7">
        <w:rPr>
          <w:b/>
          <w:sz w:val="24"/>
          <w:szCs w:val="24"/>
          <w:lang w:val="ru-RU"/>
        </w:rPr>
        <w:t>Тест</w:t>
      </w:r>
    </w:p>
    <w:p w:rsidR="00051343" w:rsidRPr="00935F87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b/>
          <w:color w:val="333333"/>
        </w:rPr>
      </w:pPr>
      <w:r w:rsidRPr="00935F87">
        <w:rPr>
          <w:b/>
        </w:rPr>
        <w:t>1</w:t>
      </w:r>
      <w:r w:rsidRPr="00935F87">
        <w:rPr>
          <w:b/>
          <w:color w:val="333333"/>
        </w:rPr>
        <w:t>. Таблетки ацетилсалициловый кислоты, изготовленные на двух заводах, дали разный терапевтический эффект в отношении одного и того же больного. Это явление:</w:t>
      </w:r>
    </w:p>
    <w:p w:rsidR="00051343" w:rsidRPr="00025195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r w:rsidRPr="00025195">
        <w:rPr>
          <w:color w:val="333333"/>
        </w:rPr>
        <w:t>а) химической неэквивалентности;</w:t>
      </w:r>
    </w:p>
    <w:p w:rsidR="00051343" w:rsidRPr="00025195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r w:rsidRPr="00025195">
        <w:rPr>
          <w:color w:val="333333"/>
        </w:rPr>
        <w:t>в) биологической неэквивалентности;</w:t>
      </w:r>
    </w:p>
    <w:p w:rsidR="00051343" w:rsidRPr="00025195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r w:rsidRPr="00025195">
        <w:rPr>
          <w:color w:val="333333"/>
        </w:rPr>
        <w:t>г) биофармацевтической неадекватности</w:t>
      </w:r>
    </w:p>
    <w:p w:rsidR="00051343" w:rsidRPr="00935F87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b/>
          <w:color w:val="333333"/>
        </w:rPr>
      </w:pPr>
      <w:r w:rsidRPr="00935F87">
        <w:rPr>
          <w:b/>
          <w:color w:val="333333"/>
        </w:rPr>
        <w:t xml:space="preserve">2. Обладают 100% </w:t>
      </w:r>
      <w:proofErr w:type="spellStart"/>
      <w:r w:rsidRPr="00935F87">
        <w:rPr>
          <w:b/>
          <w:color w:val="333333"/>
        </w:rPr>
        <w:t>биодоступностью</w:t>
      </w:r>
      <w:proofErr w:type="spellEnd"/>
      <w:r w:rsidRPr="00935F87">
        <w:rPr>
          <w:b/>
          <w:color w:val="333333"/>
        </w:rPr>
        <w:t xml:space="preserve"> </w:t>
      </w:r>
    </w:p>
    <w:p w:rsidR="00051343" w:rsidRPr="00025195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r w:rsidRPr="00025195">
        <w:rPr>
          <w:color w:val="333333"/>
        </w:rPr>
        <w:t>а) таблетки</w:t>
      </w:r>
    </w:p>
    <w:p w:rsidR="00051343" w:rsidRPr="00025195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proofErr w:type="gramStart"/>
      <w:r w:rsidRPr="00025195">
        <w:rPr>
          <w:color w:val="333333"/>
        </w:rPr>
        <w:t>б)сиропы</w:t>
      </w:r>
      <w:proofErr w:type="gramEnd"/>
    </w:p>
    <w:p w:rsidR="00051343" w:rsidRPr="00025195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proofErr w:type="gramStart"/>
      <w:r w:rsidRPr="00025195">
        <w:rPr>
          <w:color w:val="333333"/>
        </w:rPr>
        <w:t>в)капсулы</w:t>
      </w:r>
      <w:proofErr w:type="gramEnd"/>
    </w:p>
    <w:p w:rsidR="00051343" w:rsidRPr="00A125D1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proofErr w:type="gramStart"/>
      <w:r w:rsidRPr="00A125D1">
        <w:rPr>
          <w:color w:val="333333"/>
        </w:rPr>
        <w:t>г)внутривенные</w:t>
      </w:r>
      <w:proofErr w:type="gramEnd"/>
      <w:r w:rsidRPr="00A125D1">
        <w:rPr>
          <w:color w:val="333333"/>
        </w:rPr>
        <w:t xml:space="preserve"> инъекционные препараты</w:t>
      </w:r>
    </w:p>
    <w:p w:rsidR="00051343" w:rsidRPr="00935F87" w:rsidRDefault="00051343" w:rsidP="00051343">
      <w:pPr>
        <w:pStyle w:val="txt"/>
        <w:shd w:val="clear" w:color="auto" w:fill="FFFFFF"/>
        <w:spacing w:before="0" w:beforeAutospacing="0" w:after="0" w:afterAutospacing="0"/>
        <w:ind w:left="993"/>
        <w:rPr>
          <w:b/>
          <w:color w:val="333333"/>
        </w:rPr>
      </w:pPr>
      <w:r w:rsidRPr="00935F87">
        <w:rPr>
          <w:b/>
          <w:color w:val="333333"/>
        </w:rPr>
        <w:t>3. Укажите причину возможной терапевтической неэквивалентности оригинального и воспроизведенного лекарственного препарата:</w:t>
      </w:r>
    </w:p>
    <w:p w:rsidR="00051343" w:rsidRPr="00331F32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r>
        <w:rPr>
          <w:color w:val="333333"/>
        </w:rPr>
        <w:t>а</w:t>
      </w:r>
      <w:r w:rsidRPr="00331F32">
        <w:rPr>
          <w:color w:val="333333"/>
        </w:rPr>
        <w:t>) технология получения;</w:t>
      </w:r>
    </w:p>
    <w:p w:rsidR="00051343" w:rsidRPr="00331F32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r>
        <w:rPr>
          <w:color w:val="333333"/>
        </w:rPr>
        <w:t>б</w:t>
      </w:r>
      <w:r w:rsidRPr="00331F32">
        <w:rPr>
          <w:color w:val="333333"/>
        </w:rPr>
        <w:t>) полиморфизм лекарственной субстанции;</w:t>
      </w:r>
    </w:p>
    <w:p w:rsidR="00051343" w:rsidRPr="00331F32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r>
        <w:rPr>
          <w:color w:val="333333"/>
        </w:rPr>
        <w:t>в</w:t>
      </w:r>
      <w:r w:rsidRPr="00331F32">
        <w:rPr>
          <w:color w:val="333333"/>
        </w:rPr>
        <w:t>) состав вспомогательных веществ;</w:t>
      </w:r>
    </w:p>
    <w:p w:rsidR="00051343" w:rsidRPr="00331F32" w:rsidRDefault="00051343" w:rsidP="00051343">
      <w:pPr>
        <w:pStyle w:val="txt"/>
        <w:shd w:val="clear" w:color="auto" w:fill="FFFFFF"/>
        <w:spacing w:before="0" w:beforeAutospacing="0" w:after="150" w:afterAutospacing="0"/>
        <w:ind w:left="993"/>
        <w:rPr>
          <w:color w:val="333333"/>
        </w:rPr>
      </w:pPr>
      <w:r>
        <w:rPr>
          <w:color w:val="333333"/>
        </w:rPr>
        <w:t>г</w:t>
      </w:r>
      <w:r w:rsidRPr="00331F32">
        <w:rPr>
          <w:color w:val="333333"/>
        </w:rPr>
        <w:t xml:space="preserve">) степень измельчения лекарственных веществ; </w:t>
      </w:r>
    </w:p>
    <w:p w:rsidR="00051343" w:rsidRDefault="00051343" w:rsidP="00051343">
      <w:pPr>
        <w:ind w:left="993" w:right="369"/>
        <w:rPr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4. Стандартная лекарственная </w:t>
      </w:r>
      <w:proofErr w:type="gramStart"/>
      <w:r w:rsidRPr="00935F87">
        <w:rPr>
          <w:b/>
          <w:sz w:val="24"/>
          <w:szCs w:val="24"/>
          <w:lang w:val="ru-RU"/>
        </w:rPr>
        <w:t>форма  при</w:t>
      </w:r>
      <w:proofErr w:type="gramEnd"/>
      <w:r w:rsidRPr="00935F87">
        <w:rPr>
          <w:b/>
          <w:sz w:val="24"/>
          <w:szCs w:val="24"/>
          <w:lang w:val="ru-RU"/>
        </w:rPr>
        <w:t xml:space="preserve"> определении  относительной </w:t>
      </w:r>
      <w:proofErr w:type="spellStart"/>
      <w:r w:rsidRPr="00935F87">
        <w:rPr>
          <w:b/>
          <w:sz w:val="24"/>
          <w:szCs w:val="24"/>
          <w:lang w:val="ru-RU"/>
        </w:rPr>
        <w:t>биодоступности</w:t>
      </w:r>
      <w:proofErr w:type="spellEnd"/>
      <w:r>
        <w:rPr>
          <w:sz w:val="24"/>
          <w:szCs w:val="24"/>
          <w:lang w:val="ru-RU"/>
        </w:rPr>
        <w:t xml:space="preserve"> :</w:t>
      </w:r>
    </w:p>
    <w:p w:rsidR="00051343" w:rsidRDefault="00051343" w:rsidP="00051343">
      <w:pPr>
        <w:ind w:left="993" w:right="3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 таблетки</w:t>
      </w:r>
    </w:p>
    <w:p w:rsidR="00051343" w:rsidRDefault="00051343" w:rsidP="00051343">
      <w:pPr>
        <w:ind w:left="993" w:right="36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б)порошки</w:t>
      </w:r>
      <w:proofErr w:type="gramEnd"/>
    </w:p>
    <w:p w:rsidR="00051343" w:rsidRPr="00A125D1" w:rsidRDefault="00051343" w:rsidP="00051343">
      <w:pPr>
        <w:ind w:left="993" w:right="369"/>
        <w:rPr>
          <w:sz w:val="24"/>
          <w:szCs w:val="24"/>
          <w:lang w:val="ru-RU"/>
        </w:rPr>
      </w:pPr>
      <w:proofErr w:type="gramStart"/>
      <w:r w:rsidRPr="00A125D1">
        <w:rPr>
          <w:sz w:val="24"/>
          <w:szCs w:val="24"/>
          <w:lang w:val="ru-RU"/>
        </w:rPr>
        <w:t>в)хорошо</w:t>
      </w:r>
      <w:proofErr w:type="gramEnd"/>
      <w:r w:rsidRPr="00A125D1">
        <w:rPr>
          <w:sz w:val="24"/>
          <w:szCs w:val="24"/>
          <w:lang w:val="ru-RU"/>
        </w:rPr>
        <w:t xml:space="preserve"> изученная лекарственная форма</w:t>
      </w:r>
    </w:p>
    <w:p w:rsidR="00051343" w:rsidRDefault="00051343" w:rsidP="00051343">
      <w:pPr>
        <w:ind w:left="993" w:right="3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инъекционный раствор для внутривенного введения</w:t>
      </w:r>
    </w:p>
    <w:p w:rsidR="00051343" w:rsidRPr="00E70317" w:rsidRDefault="00051343" w:rsidP="00051343">
      <w:pPr>
        <w:pStyle w:val="txt"/>
        <w:shd w:val="clear" w:color="auto" w:fill="FFFFFF"/>
        <w:spacing w:before="0" w:beforeAutospacing="0" w:after="150" w:afterAutospacing="0"/>
        <w:ind w:left="851"/>
        <w:rPr>
          <w:b/>
          <w:color w:val="333333"/>
        </w:rPr>
      </w:pPr>
      <w:r w:rsidRPr="00E70317">
        <w:rPr>
          <w:b/>
        </w:rPr>
        <w:t xml:space="preserve">5. </w:t>
      </w:r>
      <w:r w:rsidRPr="00E70317">
        <w:rPr>
          <w:b/>
          <w:color w:val="333333"/>
        </w:rPr>
        <w:t>Одна из основных задач при разработке состава и технологии лекарственной формы:</w:t>
      </w:r>
    </w:p>
    <w:p w:rsidR="00051343" w:rsidRPr="00C13E15" w:rsidRDefault="00051343" w:rsidP="00051343">
      <w:pPr>
        <w:pStyle w:val="txt"/>
        <w:shd w:val="clear" w:color="auto" w:fill="FFFFFF"/>
        <w:spacing w:before="0" w:beforeAutospacing="0" w:after="150" w:afterAutospacing="0"/>
        <w:ind w:left="851"/>
        <w:rPr>
          <w:color w:val="333333"/>
        </w:rPr>
      </w:pPr>
      <w:r>
        <w:rPr>
          <w:color w:val="333333"/>
        </w:rPr>
        <w:t>а</w:t>
      </w:r>
      <w:r w:rsidRPr="00C13E15">
        <w:rPr>
          <w:color w:val="333333"/>
        </w:rPr>
        <w:t>) создание лекарственной формы с высокой механической прочностью;</w:t>
      </w:r>
    </w:p>
    <w:p w:rsidR="00051343" w:rsidRPr="00C13E15" w:rsidRDefault="00051343" w:rsidP="00051343">
      <w:pPr>
        <w:pStyle w:val="txt"/>
        <w:shd w:val="clear" w:color="auto" w:fill="FFFFFF"/>
        <w:spacing w:before="0" w:beforeAutospacing="0" w:after="150" w:afterAutospacing="0"/>
        <w:ind w:left="851"/>
        <w:rPr>
          <w:color w:val="333333"/>
        </w:rPr>
      </w:pPr>
      <w:r>
        <w:rPr>
          <w:color w:val="333333"/>
        </w:rPr>
        <w:t>б</w:t>
      </w:r>
      <w:r w:rsidRPr="00C13E15">
        <w:rPr>
          <w:color w:val="333333"/>
        </w:rPr>
        <w:t>) создание лекарственной формы с оптимальной массой;</w:t>
      </w:r>
    </w:p>
    <w:p w:rsidR="00051343" w:rsidRPr="00C13E15" w:rsidRDefault="00051343" w:rsidP="00051343">
      <w:pPr>
        <w:pStyle w:val="txt"/>
        <w:shd w:val="clear" w:color="auto" w:fill="FFFFFF"/>
        <w:spacing w:before="0" w:beforeAutospacing="0" w:after="150" w:afterAutospacing="0"/>
        <w:ind w:left="851"/>
        <w:rPr>
          <w:color w:val="333333"/>
        </w:rPr>
      </w:pPr>
      <w:r>
        <w:rPr>
          <w:color w:val="333333"/>
        </w:rPr>
        <w:t>в</w:t>
      </w:r>
      <w:r w:rsidRPr="00C13E15">
        <w:rPr>
          <w:color w:val="333333"/>
        </w:rPr>
        <w:t>) разработка наиболее простых методов анализа готовой лекарственной формы;</w:t>
      </w:r>
    </w:p>
    <w:p w:rsidR="00051343" w:rsidRPr="00A125D1" w:rsidRDefault="00051343" w:rsidP="00051343">
      <w:pPr>
        <w:pStyle w:val="txt"/>
        <w:shd w:val="clear" w:color="auto" w:fill="FFFFFF"/>
        <w:spacing w:before="0" w:beforeAutospacing="0" w:after="150" w:afterAutospacing="0"/>
        <w:ind w:left="851"/>
        <w:rPr>
          <w:color w:val="333333"/>
        </w:rPr>
      </w:pPr>
      <w:r w:rsidRPr="00A125D1">
        <w:rPr>
          <w:color w:val="333333"/>
        </w:rPr>
        <w:t>г) обеспечение оптимальных условий и полноты высвобождения лекарственных веществ из лекарственной формы с последующим их всасыванием.</w:t>
      </w:r>
    </w:p>
    <w:p w:rsidR="00051343" w:rsidRPr="00E70317" w:rsidRDefault="00051343" w:rsidP="00051343">
      <w:pPr>
        <w:pStyle w:val="txt"/>
        <w:shd w:val="clear" w:color="auto" w:fill="FFFFFF"/>
        <w:spacing w:before="0" w:beforeAutospacing="0" w:after="150" w:afterAutospacing="0"/>
        <w:ind w:left="709"/>
        <w:rPr>
          <w:b/>
          <w:color w:val="333333"/>
        </w:rPr>
      </w:pPr>
      <w:r w:rsidRPr="00E70317">
        <w:rPr>
          <w:b/>
        </w:rPr>
        <w:t xml:space="preserve">6. </w:t>
      </w:r>
      <w:r w:rsidRPr="00E70317">
        <w:rPr>
          <w:b/>
          <w:color w:val="333333"/>
        </w:rPr>
        <w:t>Дайте характеристику воспроизведенным препаратам:</w:t>
      </w:r>
    </w:p>
    <w:p w:rsidR="00051343" w:rsidRPr="00E70317" w:rsidRDefault="00051343" w:rsidP="00051343">
      <w:pPr>
        <w:pStyle w:val="txt"/>
        <w:shd w:val="clear" w:color="auto" w:fill="FFFFFF"/>
        <w:spacing w:before="0" w:beforeAutospacing="0" w:after="150" w:afterAutospacing="0"/>
        <w:ind w:left="709"/>
        <w:rPr>
          <w:color w:val="333333"/>
        </w:rPr>
      </w:pPr>
      <w:r>
        <w:rPr>
          <w:color w:val="333333"/>
        </w:rPr>
        <w:t>а</w:t>
      </w:r>
      <w:r w:rsidRPr="00E70317">
        <w:rPr>
          <w:color w:val="333333"/>
        </w:rPr>
        <w:t>) выводятся на рынок после истечения срока патентной защиты оригинального препарата;</w:t>
      </w:r>
    </w:p>
    <w:p w:rsidR="00051343" w:rsidRPr="00E70317" w:rsidRDefault="00051343" w:rsidP="00051343">
      <w:pPr>
        <w:pStyle w:val="txt"/>
        <w:shd w:val="clear" w:color="auto" w:fill="FFFFFF"/>
        <w:spacing w:before="0" w:beforeAutospacing="0" w:after="150" w:afterAutospacing="0"/>
        <w:ind w:left="709"/>
        <w:rPr>
          <w:color w:val="333333"/>
        </w:rPr>
      </w:pPr>
      <w:r>
        <w:rPr>
          <w:color w:val="333333"/>
        </w:rPr>
        <w:t>б</w:t>
      </w:r>
      <w:r w:rsidRPr="00E70317">
        <w:rPr>
          <w:color w:val="333333"/>
        </w:rPr>
        <w:t>) должны полностью соответствовать оригинальному препарату по составу действующих веществ;</w:t>
      </w:r>
    </w:p>
    <w:p w:rsidR="00051343" w:rsidRPr="00E70317" w:rsidRDefault="00051343" w:rsidP="00051343">
      <w:pPr>
        <w:pStyle w:val="txt"/>
        <w:shd w:val="clear" w:color="auto" w:fill="FFFFFF"/>
        <w:spacing w:before="0" w:beforeAutospacing="0" w:after="150" w:afterAutospacing="0"/>
        <w:ind w:left="709"/>
        <w:rPr>
          <w:color w:val="333333"/>
        </w:rPr>
      </w:pPr>
      <w:r>
        <w:rPr>
          <w:color w:val="333333"/>
        </w:rPr>
        <w:t>в</w:t>
      </w:r>
      <w:r w:rsidRPr="00E70317">
        <w:rPr>
          <w:color w:val="333333"/>
        </w:rPr>
        <w:t>) должны полностью соответствовать оригинальному препарату по составу вспомогательных веществ;</w:t>
      </w:r>
    </w:p>
    <w:p w:rsidR="00051343" w:rsidRPr="00A125D1" w:rsidRDefault="00051343" w:rsidP="00051343">
      <w:pPr>
        <w:pStyle w:val="txt"/>
        <w:shd w:val="clear" w:color="auto" w:fill="FFFFFF"/>
        <w:spacing w:before="0" w:beforeAutospacing="0" w:after="150" w:afterAutospacing="0"/>
        <w:ind w:left="709"/>
        <w:rPr>
          <w:color w:val="333333"/>
        </w:rPr>
      </w:pPr>
      <w:r w:rsidRPr="00A125D1">
        <w:rPr>
          <w:color w:val="333333"/>
        </w:rPr>
        <w:t>г) должны соответствовать по эффективности и безопасности оригинальному препарату;</w:t>
      </w:r>
    </w:p>
    <w:p w:rsidR="00051343" w:rsidRPr="001962CF" w:rsidRDefault="00051343" w:rsidP="00051343">
      <w:pPr>
        <w:pStyle w:val="txt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3"/>
          <w:szCs w:val="23"/>
        </w:rPr>
      </w:pPr>
      <w:r w:rsidRPr="001962CF">
        <w:rPr>
          <w:b/>
          <w:color w:val="333333"/>
        </w:rPr>
        <w:lastRenderedPageBreak/>
        <w:t xml:space="preserve">7. </w:t>
      </w:r>
      <w:r w:rsidRPr="001962CF">
        <w:rPr>
          <w:b/>
          <w:color w:val="333333"/>
          <w:sz w:val="23"/>
          <w:szCs w:val="23"/>
        </w:rPr>
        <w:t xml:space="preserve">Увеличить фармацевтическую доступность таблеток, содержащих труднорастворимое в воде       </w:t>
      </w:r>
    </w:p>
    <w:p w:rsidR="00051343" w:rsidRPr="001962CF" w:rsidRDefault="00051343" w:rsidP="00051343">
      <w:pPr>
        <w:pStyle w:val="txt"/>
        <w:shd w:val="clear" w:color="auto" w:fill="FFFFFF"/>
        <w:spacing w:before="0" w:beforeAutospacing="0" w:after="0" w:afterAutospacing="0"/>
        <w:ind w:firstLine="709"/>
        <w:rPr>
          <w:b/>
          <w:color w:val="333333"/>
          <w:sz w:val="23"/>
          <w:szCs w:val="23"/>
        </w:rPr>
      </w:pPr>
      <w:r w:rsidRPr="001962CF">
        <w:rPr>
          <w:b/>
          <w:color w:val="333333"/>
          <w:sz w:val="23"/>
          <w:szCs w:val="23"/>
        </w:rPr>
        <w:t xml:space="preserve">  лекарственное вещество, возможно:</w:t>
      </w:r>
    </w:p>
    <w:p w:rsidR="00051343" w:rsidRPr="00A125D1" w:rsidRDefault="00051343" w:rsidP="00051343">
      <w:pPr>
        <w:pStyle w:val="txt"/>
        <w:shd w:val="clear" w:color="auto" w:fill="FFFFFF"/>
        <w:spacing w:before="0" w:beforeAutospacing="0" w:after="150" w:afterAutospacing="0"/>
        <w:ind w:firstLine="709"/>
        <w:rPr>
          <w:color w:val="333333"/>
        </w:rPr>
      </w:pPr>
      <w:r w:rsidRPr="00A125D1">
        <w:rPr>
          <w:color w:val="333333"/>
        </w:rPr>
        <w:t xml:space="preserve">а) введением в состав </w:t>
      </w:r>
      <w:proofErr w:type="spellStart"/>
      <w:r w:rsidRPr="00A125D1">
        <w:rPr>
          <w:color w:val="333333"/>
        </w:rPr>
        <w:t>солюбилизаторов</w:t>
      </w:r>
      <w:proofErr w:type="spellEnd"/>
      <w:r w:rsidRPr="00A125D1">
        <w:rPr>
          <w:color w:val="333333"/>
        </w:rPr>
        <w:t>;</w:t>
      </w:r>
    </w:p>
    <w:p w:rsidR="00051343" w:rsidRDefault="00051343" w:rsidP="00051343">
      <w:pPr>
        <w:pStyle w:val="txt"/>
        <w:shd w:val="clear" w:color="auto" w:fill="FFFFFF"/>
        <w:spacing w:before="0" w:beforeAutospacing="0" w:after="150" w:afterAutospacing="0"/>
        <w:ind w:firstLine="709"/>
        <w:rPr>
          <w:color w:val="333333"/>
        </w:rPr>
      </w:pPr>
      <w:r>
        <w:rPr>
          <w:color w:val="333333"/>
        </w:rPr>
        <w:t>б</w:t>
      </w:r>
      <w:r w:rsidRPr="001962CF">
        <w:rPr>
          <w:color w:val="333333"/>
        </w:rPr>
        <w:t xml:space="preserve">) введением оптимального количества </w:t>
      </w:r>
      <w:r>
        <w:rPr>
          <w:color w:val="333333"/>
        </w:rPr>
        <w:t xml:space="preserve"> </w:t>
      </w:r>
      <w:r>
        <w:rPr>
          <w:b/>
          <w:color w:val="333333"/>
        </w:rPr>
        <w:t xml:space="preserve">  </w:t>
      </w:r>
      <w:r w:rsidRPr="001962CF">
        <w:rPr>
          <w:color w:val="333333"/>
        </w:rPr>
        <w:t>разрыхлителей;</w:t>
      </w:r>
    </w:p>
    <w:p w:rsidR="00051343" w:rsidRDefault="00051343" w:rsidP="00051343">
      <w:pPr>
        <w:pStyle w:val="txt"/>
        <w:shd w:val="clear" w:color="auto" w:fill="FFFFFF"/>
        <w:spacing w:before="0" w:beforeAutospacing="0" w:after="150" w:afterAutospacing="0"/>
        <w:ind w:firstLine="709"/>
        <w:rPr>
          <w:color w:val="333333"/>
        </w:rPr>
      </w:pPr>
      <w:r>
        <w:rPr>
          <w:color w:val="333333"/>
        </w:rPr>
        <w:t>в</w:t>
      </w:r>
      <w:r w:rsidRPr="001962CF">
        <w:rPr>
          <w:color w:val="333333"/>
        </w:rPr>
        <w:t>) гранулированием;</w:t>
      </w:r>
    </w:p>
    <w:p w:rsidR="00051343" w:rsidRDefault="00051343" w:rsidP="00051343">
      <w:pPr>
        <w:pStyle w:val="txt"/>
        <w:shd w:val="clear" w:color="auto" w:fill="FFFFFF"/>
        <w:spacing w:before="0" w:beforeAutospacing="0" w:after="150" w:afterAutospacing="0"/>
        <w:ind w:firstLine="709"/>
        <w:rPr>
          <w:color w:val="333333"/>
        </w:rPr>
      </w:pPr>
      <w:r>
        <w:rPr>
          <w:color w:val="333333"/>
        </w:rPr>
        <w:t>г</w:t>
      </w:r>
      <w:r w:rsidRPr="001962CF">
        <w:rPr>
          <w:color w:val="333333"/>
        </w:rPr>
        <w:t>) введением в состав антифрикционных веществ;</w:t>
      </w:r>
    </w:p>
    <w:p w:rsidR="00051343" w:rsidRPr="00DC1574" w:rsidRDefault="00051343" w:rsidP="00051343">
      <w:pPr>
        <w:pStyle w:val="txt"/>
        <w:shd w:val="clear" w:color="auto" w:fill="FFFFFF"/>
        <w:spacing w:before="0" w:beforeAutospacing="0" w:after="150" w:afterAutospacing="0"/>
        <w:rPr>
          <w:b/>
          <w:color w:val="333333"/>
        </w:rPr>
      </w:pPr>
      <w:r>
        <w:rPr>
          <w:color w:val="333333"/>
        </w:rPr>
        <w:t xml:space="preserve">             </w:t>
      </w:r>
      <w:r w:rsidRPr="00DC1574">
        <w:rPr>
          <w:b/>
          <w:color w:val="333333"/>
        </w:rPr>
        <w:t>8. Крахмал в составе таблеток выполняет функции:</w:t>
      </w:r>
    </w:p>
    <w:p w:rsidR="00051343" w:rsidRDefault="00051343" w:rsidP="00051343">
      <w:pPr>
        <w:pStyle w:val="txt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а) наполнителя;</w:t>
      </w:r>
    </w:p>
    <w:p w:rsidR="00051343" w:rsidRPr="001962CF" w:rsidRDefault="00051343" w:rsidP="00051343">
      <w:pPr>
        <w:pStyle w:val="txt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         б</w:t>
      </w:r>
      <w:r w:rsidRPr="001962CF">
        <w:rPr>
          <w:color w:val="333333"/>
        </w:rPr>
        <w:t xml:space="preserve">) </w:t>
      </w:r>
      <w:proofErr w:type="spellStart"/>
      <w:r w:rsidRPr="001962CF">
        <w:rPr>
          <w:color w:val="333333"/>
        </w:rPr>
        <w:t>дезинтегранта</w:t>
      </w:r>
      <w:proofErr w:type="spellEnd"/>
      <w:r w:rsidRPr="001962CF">
        <w:rPr>
          <w:color w:val="333333"/>
        </w:rPr>
        <w:t>;</w:t>
      </w:r>
    </w:p>
    <w:p w:rsidR="00051343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в) скользящего вещества; </w:t>
      </w:r>
    </w:p>
    <w:p w:rsidR="00051343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г</w:t>
      </w:r>
      <w:r w:rsidRPr="001962CF">
        <w:rPr>
          <w:color w:val="333333"/>
        </w:rPr>
        <w:t xml:space="preserve">) гранулирующего агента; </w:t>
      </w:r>
    </w:p>
    <w:p w:rsidR="00051343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</w:t>
      </w:r>
      <w:proofErr w:type="spellStart"/>
      <w:r>
        <w:rPr>
          <w:color w:val="333333"/>
        </w:rPr>
        <w:t>абвг</w:t>
      </w:r>
      <w:proofErr w:type="spellEnd"/>
    </w:p>
    <w:p w:rsidR="00051343" w:rsidRPr="00935F87" w:rsidRDefault="00051343" w:rsidP="00051343">
      <w:pPr>
        <w:pStyle w:val="txt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935F87">
        <w:rPr>
          <w:b/>
          <w:color w:val="333333"/>
        </w:rPr>
        <w:t xml:space="preserve">                 9. </w:t>
      </w:r>
      <w:proofErr w:type="spellStart"/>
      <w:r w:rsidRPr="00935F87">
        <w:rPr>
          <w:b/>
          <w:color w:val="333333"/>
        </w:rPr>
        <w:t>Липофильные</w:t>
      </w:r>
      <w:proofErr w:type="spellEnd"/>
      <w:r w:rsidRPr="00935F87">
        <w:rPr>
          <w:b/>
          <w:color w:val="333333"/>
        </w:rPr>
        <w:t xml:space="preserve"> основы для мазей:</w:t>
      </w:r>
    </w:p>
    <w:p w:rsidR="00051343" w:rsidRPr="00A125D1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 w:rsidRPr="00A125D1">
        <w:rPr>
          <w:color w:val="333333"/>
        </w:rPr>
        <w:t xml:space="preserve">                а) вазелин, силиконы, вазелиновое масло, гидрогенизированные жиры, растительные масла,  </w:t>
      </w:r>
    </w:p>
    <w:p w:rsidR="00051343" w:rsidRPr="00A125D1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 w:rsidRPr="00A125D1">
        <w:rPr>
          <w:color w:val="333333"/>
        </w:rPr>
        <w:t xml:space="preserve">                 парафин</w:t>
      </w:r>
    </w:p>
    <w:p w:rsidR="00051343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  б) </w:t>
      </w:r>
      <w:proofErr w:type="spellStart"/>
      <w:r>
        <w:rPr>
          <w:color w:val="333333"/>
        </w:rPr>
        <w:t>метилцеллюлоза</w:t>
      </w:r>
      <w:proofErr w:type="spellEnd"/>
      <w:r>
        <w:rPr>
          <w:color w:val="333333"/>
        </w:rPr>
        <w:t xml:space="preserve">, полиэтилены, вазелиновое масло, гидрогенизированные жиры, растительные      </w:t>
      </w:r>
    </w:p>
    <w:p w:rsidR="00051343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    масла, парафин</w:t>
      </w:r>
    </w:p>
    <w:p w:rsidR="00051343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   </w:t>
      </w:r>
      <w:proofErr w:type="gramStart"/>
      <w:r>
        <w:rPr>
          <w:color w:val="333333"/>
        </w:rPr>
        <w:t>в)вазелин</w:t>
      </w:r>
      <w:proofErr w:type="gramEnd"/>
      <w:r>
        <w:rPr>
          <w:color w:val="333333"/>
        </w:rPr>
        <w:t>, силиконы, масло какао, производные акриловой кислоты, растительные масла, ПЭГ</w:t>
      </w:r>
    </w:p>
    <w:p w:rsidR="00051343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   </w:t>
      </w:r>
      <w:proofErr w:type="gramStart"/>
      <w:r>
        <w:rPr>
          <w:color w:val="333333"/>
        </w:rPr>
        <w:t>г)жир</w:t>
      </w:r>
      <w:proofErr w:type="gramEnd"/>
      <w:r>
        <w:rPr>
          <w:color w:val="333333"/>
        </w:rPr>
        <w:t xml:space="preserve"> свиной, силиконы, </w:t>
      </w:r>
      <w:proofErr w:type="spellStart"/>
      <w:r>
        <w:rPr>
          <w:color w:val="333333"/>
        </w:rPr>
        <w:t>альгинаты</w:t>
      </w:r>
      <w:proofErr w:type="spellEnd"/>
      <w:r>
        <w:rPr>
          <w:color w:val="333333"/>
        </w:rPr>
        <w:t xml:space="preserve">, гидрогенизированные жиры, растительные масла,     </w:t>
      </w:r>
    </w:p>
    <w:p w:rsidR="00051343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                 </w:t>
      </w:r>
      <w:proofErr w:type="spellStart"/>
      <w:r>
        <w:rPr>
          <w:color w:val="333333"/>
        </w:rPr>
        <w:t>полоксамеры</w:t>
      </w:r>
      <w:proofErr w:type="spellEnd"/>
    </w:p>
    <w:p w:rsidR="00051343" w:rsidRPr="00935F87" w:rsidRDefault="00051343" w:rsidP="00051343">
      <w:pPr>
        <w:pStyle w:val="txt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35F87">
        <w:rPr>
          <w:b/>
          <w:color w:val="333333"/>
        </w:rPr>
        <w:t xml:space="preserve">                 10. В состав мягких лекарственных форм вводят следующие вспомогательные вещества:</w:t>
      </w:r>
    </w:p>
    <w:p w:rsidR="00051343" w:rsidRPr="00FC4D97" w:rsidRDefault="00051343" w:rsidP="00051343">
      <w:pPr>
        <w:pStyle w:val="txt"/>
        <w:shd w:val="clear" w:color="auto" w:fill="FFFFFF"/>
        <w:spacing w:before="0" w:beforeAutospacing="0" w:after="150" w:afterAutospacing="0"/>
        <w:ind w:left="992"/>
        <w:rPr>
          <w:color w:val="333333"/>
        </w:rPr>
      </w:pPr>
      <w:r>
        <w:rPr>
          <w:color w:val="333333"/>
        </w:rPr>
        <w:t>а</w:t>
      </w:r>
      <w:r w:rsidRPr="00FC4D97">
        <w:rPr>
          <w:color w:val="333333"/>
        </w:rPr>
        <w:t xml:space="preserve">) наполнители, разрыхлители, </w:t>
      </w:r>
      <w:proofErr w:type="spellStart"/>
      <w:r w:rsidRPr="00FC4D97">
        <w:rPr>
          <w:color w:val="333333"/>
        </w:rPr>
        <w:t>корригенты</w:t>
      </w:r>
      <w:proofErr w:type="spellEnd"/>
      <w:r w:rsidRPr="00FC4D97">
        <w:rPr>
          <w:color w:val="333333"/>
        </w:rPr>
        <w:t xml:space="preserve"> цвета, </w:t>
      </w:r>
      <w:proofErr w:type="spellStart"/>
      <w:r w:rsidRPr="00FC4D97">
        <w:rPr>
          <w:color w:val="333333"/>
        </w:rPr>
        <w:t>лубриканты</w:t>
      </w:r>
      <w:proofErr w:type="spellEnd"/>
      <w:r w:rsidRPr="00FC4D97">
        <w:rPr>
          <w:color w:val="333333"/>
        </w:rPr>
        <w:t xml:space="preserve">, </w:t>
      </w:r>
      <w:proofErr w:type="spellStart"/>
      <w:r w:rsidRPr="00FC4D97">
        <w:rPr>
          <w:color w:val="333333"/>
        </w:rPr>
        <w:t>пенога-сители</w:t>
      </w:r>
      <w:proofErr w:type="spellEnd"/>
      <w:r w:rsidRPr="00FC4D97">
        <w:rPr>
          <w:color w:val="333333"/>
        </w:rPr>
        <w:t xml:space="preserve">, </w:t>
      </w:r>
      <w:proofErr w:type="spellStart"/>
      <w:r w:rsidRPr="00FC4D97">
        <w:rPr>
          <w:color w:val="333333"/>
        </w:rPr>
        <w:t>солюбилизаторы</w:t>
      </w:r>
      <w:proofErr w:type="spellEnd"/>
      <w:r w:rsidRPr="00FC4D97">
        <w:rPr>
          <w:color w:val="333333"/>
        </w:rPr>
        <w:t>, консерванты;</w:t>
      </w:r>
    </w:p>
    <w:p w:rsidR="00051343" w:rsidRPr="00FC4D97" w:rsidRDefault="00051343" w:rsidP="00051343">
      <w:pPr>
        <w:pStyle w:val="txt"/>
        <w:shd w:val="clear" w:color="auto" w:fill="FFFFFF"/>
        <w:spacing w:before="0" w:beforeAutospacing="0" w:after="150" w:afterAutospacing="0"/>
        <w:ind w:left="992"/>
        <w:rPr>
          <w:color w:val="333333"/>
        </w:rPr>
      </w:pPr>
      <w:r>
        <w:rPr>
          <w:color w:val="333333"/>
        </w:rPr>
        <w:t>б</w:t>
      </w:r>
      <w:r w:rsidRPr="00FC4D97">
        <w:rPr>
          <w:color w:val="333333"/>
        </w:rPr>
        <w:t>) </w:t>
      </w:r>
      <w:proofErr w:type="spellStart"/>
      <w:r w:rsidRPr="00FC4D97">
        <w:rPr>
          <w:color w:val="333333"/>
        </w:rPr>
        <w:t>солюбилизаторы</w:t>
      </w:r>
      <w:proofErr w:type="spellEnd"/>
      <w:r w:rsidRPr="00FC4D97">
        <w:rPr>
          <w:color w:val="333333"/>
        </w:rPr>
        <w:t xml:space="preserve">, эмульгаторы, растворители, консерванты, </w:t>
      </w:r>
      <w:proofErr w:type="spellStart"/>
      <w:r w:rsidRPr="00FC4D97">
        <w:rPr>
          <w:color w:val="333333"/>
        </w:rPr>
        <w:t>дезин-тегранты</w:t>
      </w:r>
      <w:proofErr w:type="spellEnd"/>
      <w:r w:rsidRPr="00FC4D97">
        <w:rPr>
          <w:color w:val="333333"/>
        </w:rPr>
        <w:t>, активаторы всасывания;</w:t>
      </w:r>
    </w:p>
    <w:p w:rsidR="00051343" w:rsidRPr="00A125D1" w:rsidRDefault="00051343" w:rsidP="00051343">
      <w:pPr>
        <w:pStyle w:val="txt"/>
        <w:shd w:val="clear" w:color="auto" w:fill="FFFFFF"/>
        <w:spacing w:before="0" w:beforeAutospacing="0" w:after="150" w:afterAutospacing="0"/>
        <w:ind w:left="992"/>
        <w:rPr>
          <w:color w:val="333333"/>
        </w:rPr>
      </w:pPr>
      <w:r w:rsidRPr="00A125D1">
        <w:rPr>
          <w:color w:val="333333"/>
        </w:rPr>
        <w:t>в) регуляторы вязкости, эмульгаторы, растворители, консерванты, антиоксиданты, активаторы всасывания;</w:t>
      </w:r>
    </w:p>
    <w:p w:rsidR="00051343" w:rsidRPr="00FC4D97" w:rsidRDefault="00051343" w:rsidP="00051343">
      <w:pPr>
        <w:pStyle w:val="txt"/>
        <w:shd w:val="clear" w:color="auto" w:fill="FFFFFF"/>
        <w:spacing w:before="0" w:beforeAutospacing="0" w:after="150" w:afterAutospacing="0"/>
        <w:ind w:left="992"/>
        <w:rPr>
          <w:color w:val="333333"/>
        </w:rPr>
      </w:pPr>
      <w:r>
        <w:rPr>
          <w:color w:val="333333"/>
        </w:rPr>
        <w:t>г</w:t>
      </w:r>
      <w:r w:rsidRPr="00FC4D97">
        <w:rPr>
          <w:color w:val="333333"/>
        </w:rPr>
        <w:t>) </w:t>
      </w:r>
      <w:proofErr w:type="spellStart"/>
      <w:r w:rsidRPr="00FC4D97">
        <w:rPr>
          <w:color w:val="333333"/>
        </w:rPr>
        <w:t>солюбилизаторы</w:t>
      </w:r>
      <w:proofErr w:type="spellEnd"/>
      <w:r w:rsidRPr="00FC4D97">
        <w:rPr>
          <w:color w:val="333333"/>
        </w:rPr>
        <w:t>, эмульгаторы, пластификаторы, консерванты, де-</w:t>
      </w:r>
      <w:proofErr w:type="spellStart"/>
      <w:r w:rsidRPr="00FC4D97">
        <w:rPr>
          <w:color w:val="333333"/>
        </w:rPr>
        <w:t>зинтегранты</w:t>
      </w:r>
      <w:proofErr w:type="spellEnd"/>
      <w:r w:rsidRPr="00FC4D97">
        <w:rPr>
          <w:color w:val="333333"/>
        </w:rPr>
        <w:t>, подсластители;</w:t>
      </w:r>
    </w:p>
    <w:p w:rsidR="00051343" w:rsidRPr="00935F87" w:rsidRDefault="00051343" w:rsidP="00051343">
      <w:pPr>
        <w:pStyle w:val="txt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935F87">
        <w:rPr>
          <w:b/>
          <w:color w:val="333333"/>
        </w:rPr>
        <w:t>Уровень 2.</w:t>
      </w:r>
    </w:p>
    <w:p w:rsidR="00051343" w:rsidRPr="00935F87" w:rsidRDefault="00051343" w:rsidP="00051343">
      <w:pPr>
        <w:pStyle w:val="txt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935F87">
        <w:rPr>
          <w:b/>
          <w:color w:val="333333"/>
        </w:rPr>
        <w:t xml:space="preserve">                   1. Назовите этапы фармацевтической </w:t>
      </w:r>
      <w:proofErr w:type="gramStart"/>
      <w:r w:rsidRPr="00935F87">
        <w:rPr>
          <w:b/>
          <w:color w:val="333333"/>
        </w:rPr>
        <w:t>разработки .</w:t>
      </w:r>
      <w:proofErr w:type="gramEnd"/>
    </w:p>
    <w:p w:rsidR="00051343" w:rsidRPr="00935F87" w:rsidRDefault="00051343" w:rsidP="00051343">
      <w:pPr>
        <w:pStyle w:val="txt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color w:val="333333"/>
        </w:rPr>
        <w:t xml:space="preserve">                   </w:t>
      </w:r>
      <w:r w:rsidRPr="00935F87">
        <w:rPr>
          <w:b/>
          <w:color w:val="333333"/>
        </w:rPr>
        <w:t>2. Назовите основные причины вариабельности вспомогательных веществ.</w:t>
      </w:r>
    </w:p>
    <w:p w:rsidR="00051343" w:rsidRPr="00935F87" w:rsidRDefault="00051343" w:rsidP="00051343">
      <w:pPr>
        <w:pStyle w:val="txt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 xml:space="preserve">                  </w:t>
      </w:r>
      <w:r w:rsidRPr="00935F87">
        <w:rPr>
          <w:b/>
          <w:color w:val="333333"/>
        </w:rPr>
        <w:t xml:space="preserve">3. Назовите виды вариабельности. </w:t>
      </w:r>
    </w:p>
    <w:p w:rsidR="00051343" w:rsidRDefault="00051343" w:rsidP="00051343">
      <w:pPr>
        <w:pStyle w:val="txt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 xml:space="preserve">                  </w:t>
      </w:r>
      <w:r w:rsidRPr="00935F87">
        <w:rPr>
          <w:b/>
          <w:color w:val="333333"/>
        </w:rPr>
        <w:t xml:space="preserve">4.   При создании воспроизведенных препаратов можно ли использовать вспомогательные </w:t>
      </w:r>
      <w:r>
        <w:rPr>
          <w:b/>
          <w:color w:val="333333"/>
        </w:rPr>
        <w:t xml:space="preserve">      </w:t>
      </w:r>
    </w:p>
    <w:p w:rsidR="00051343" w:rsidRPr="001962CF" w:rsidRDefault="00051343" w:rsidP="00051343">
      <w:pPr>
        <w:pStyle w:val="txt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b/>
          <w:color w:val="333333"/>
        </w:rPr>
        <w:t xml:space="preserve">                  </w:t>
      </w:r>
      <w:r w:rsidRPr="00935F87">
        <w:rPr>
          <w:b/>
          <w:color w:val="333333"/>
        </w:rPr>
        <w:t>вещества, которые не применялись в оригинальном препарате</w:t>
      </w:r>
      <w:r>
        <w:rPr>
          <w:color w:val="333333"/>
        </w:rPr>
        <w:t xml:space="preserve">. </w:t>
      </w:r>
    </w:p>
    <w:p w:rsidR="00051343" w:rsidRDefault="00051343" w:rsidP="00051343">
      <w:pPr>
        <w:pStyle w:val="txt"/>
        <w:shd w:val="clear" w:color="auto" w:fill="FFFFFF"/>
        <w:spacing w:before="0" w:beforeAutospacing="0" w:after="150" w:afterAutospacing="0"/>
        <w:ind w:left="709" w:firstLine="709"/>
        <w:rPr>
          <w:b/>
          <w:color w:val="333333"/>
        </w:rPr>
      </w:pPr>
      <w:r>
        <w:rPr>
          <w:b/>
          <w:color w:val="333333"/>
        </w:rPr>
        <w:t xml:space="preserve">                                          Уровень3.</w:t>
      </w:r>
    </w:p>
    <w:p w:rsidR="00051343" w:rsidRPr="001962CF" w:rsidRDefault="00051343" w:rsidP="00051343">
      <w:pPr>
        <w:pStyle w:val="txt"/>
        <w:shd w:val="clear" w:color="auto" w:fill="FFFFFF"/>
        <w:spacing w:before="0" w:beforeAutospacing="0" w:after="150" w:afterAutospacing="0"/>
        <w:ind w:left="709" w:firstLine="709"/>
        <w:rPr>
          <w:b/>
          <w:color w:val="333333"/>
        </w:rPr>
      </w:pPr>
      <w:r>
        <w:rPr>
          <w:b/>
          <w:color w:val="333333"/>
        </w:rPr>
        <w:t xml:space="preserve">                                   Ситуационные задачи</w:t>
      </w:r>
    </w:p>
    <w:p w:rsidR="00051343" w:rsidRPr="00E70317" w:rsidRDefault="00051343" w:rsidP="00051343">
      <w:pPr>
        <w:ind w:left="709" w:right="368" w:hanging="709"/>
        <w:jc w:val="center"/>
        <w:rPr>
          <w:b/>
          <w:sz w:val="24"/>
          <w:szCs w:val="24"/>
          <w:lang w:val="ru-RU"/>
        </w:rPr>
      </w:pPr>
    </w:p>
    <w:p w:rsidR="00051343" w:rsidRDefault="00051343" w:rsidP="00051343">
      <w:pPr>
        <w:ind w:left="851" w:right="36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 Вы специалист в области разработки мягких лекарственных форм: мазей и гелей.</w:t>
      </w:r>
    </w:p>
    <w:p w:rsidR="00051343" w:rsidRDefault="00051343" w:rsidP="00051343">
      <w:pPr>
        <w:ind w:left="851" w:right="368"/>
        <w:rPr>
          <w:sz w:val="24"/>
          <w:szCs w:val="24"/>
          <w:lang w:val="ru-RU"/>
        </w:rPr>
      </w:pPr>
      <w:r w:rsidRPr="0034347D">
        <w:rPr>
          <w:sz w:val="24"/>
          <w:szCs w:val="24"/>
          <w:lang w:val="ru-RU"/>
        </w:rPr>
        <w:t xml:space="preserve">Вы </w:t>
      </w:r>
      <w:proofErr w:type="gramStart"/>
      <w:r w:rsidRPr="0034347D">
        <w:rPr>
          <w:sz w:val="24"/>
          <w:szCs w:val="24"/>
          <w:lang w:val="ru-RU"/>
        </w:rPr>
        <w:t xml:space="preserve">создали </w:t>
      </w:r>
      <w:r>
        <w:rPr>
          <w:sz w:val="24"/>
          <w:szCs w:val="24"/>
          <w:lang w:val="ru-RU"/>
        </w:rPr>
        <w:t xml:space="preserve"> гидрогель</w:t>
      </w:r>
      <w:proofErr w:type="gramEnd"/>
      <w:r>
        <w:rPr>
          <w:sz w:val="24"/>
          <w:szCs w:val="24"/>
          <w:lang w:val="ru-RU"/>
        </w:rPr>
        <w:t xml:space="preserve">, анализы показали содержание воды 95 % и лекарственная форма имеет склонность к быстрому </w:t>
      </w:r>
      <w:proofErr w:type="spellStart"/>
      <w:r>
        <w:rPr>
          <w:sz w:val="24"/>
          <w:szCs w:val="24"/>
          <w:lang w:val="ru-RU"/>
        </w:rPr>
        <w:t>высыханию.Добавлением</w:t>
      </w:r>
      <w:proofErr w:type="spellEnd"/>
      <w:r>
        <w:rPr>
          <w:sz w:val="24"/>
          <w:szCs w:val="24"/>
          <w:lang w:val="ru-RU"/>
        </w:rPr>
        <w:t xml:space="preserve"> каких вспомогательных веществ можно улучшить структуру, улучшить качество геля . </w:t>
      </w:r>
    </w:p>
    <w:p w:rsidR="00051343" w:rsidRPr="00935F87" w:rsidRDefault="00051343" w:rsidP="00051343">
      <w:pPr>
        <w:ind w:left="851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>2. Вы занимаетесь созданием гидрофильных кремов</w:t>
      </w:r>
      <w:proofErr w:type="gramStart"/>
      <w:r w:rsidRPr="00935F87">
        <w:rPr>
          <w:b/>
          <w:sz w:val="24"/>
          <w:szCs w:val="24"/>
          <w:lang w:val="ru-RU"/>
        </w:rPr>
        <w:t>. .</w:t>
      </w:r>
      <w:proofErr w:type="gramEnd"/>
      <w:r w:rsidRPr="00935F87">
        <w:rPr>
          <w:b/>
          <w:sz w:val="24"/>
          <w:szCs w:val="24"/>
          <w:lang w:val="ru-RU"/>
        </w:rPr>
        <w:t xml:space="preserve"> Какую рецептуру Вы будете </w:t>
      </w:r>
      <w:proofErr w:type="gramStart"/>
      <w:r w:rsidRPr="00935F87">
        <w:rPr>
          <w:b/>
          <w:sz w:val="24"/>
          <w:szCs w:val="24"/>
          <w:lang w:val="ru-RU"/>
        </w:rPr>
        <w:t>использовать ?</w:t>
      </w:r>
      <w:proofErr w:type="gramEnd"/>
      <w:r w:rsidRPr="00935F87">
        <w:rPr>
          <w:b/>
          <w:sz w:val="24"/>
          <w:szCs w:val="24"/>
          <w:lang w:val="ru-RU"/>
        </w:rPr>
        <w:t xml:space="preserve"> </w:t>
      </w:r>
    </w:p>
    <w:p w:rsidR="00051343" w:rsidRPr="00935F87" w:rsidRDefault="00051343" w:rsidP="00051343">
      <w:pPr>
        <w:ind w:left="851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  3. Вы разрабатываете рецептуру мазей, в состав которого входят антибиотики </w:t>
      </w:r>
    </w:p>
    <w:p w:rsidR="00051343" w:rsidRPr="00935F87" w:rsidRDefault="00051343" w:rsidP="00051343">
      <w:pPr>
        <w:ind w:left="851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t xml:space="preserve"> и есть </w:t>
      </w:r>
      <w:proofErr w:type="gramStart"/>
      <w:r w:rsidRPr="00935F87">
        <w:rPr>
          <w:b/>
          <w:sz w:val="24"/>
          <w:szCs w:val="24"/>
          <w:lang w:val="ru-RU"/>
        </w:rPr>
        <w:t>необходимость  снизить</w:t>
      </w:r>
      <w:proofErr w:type="gramEnd"/>
      <w:r w:rsidRPr="00935F87">
        <w:rPr>
          <w:b/>
          <w:sz w:val="24"/>
          <w:szCs w:val="24"/>
          <w:lang w:val="ru-RU"/>
        </w:rPr>
        <w:t xml:space="preserve"> опасность микробной   контаминации. Можем ли мы    </w:t>
      </w:r>
    </w:p>
    <w:p w:rsidR="00051343" w:rsidRPr="00935F87" w:rsidRDefault="00051343" w:rsidP="00051343">
      <w:pPr>
        <w:ind w:left="851" w:right="368"/>
        <w:rPr>
          <w:b/>
          <w:sz w:val="24"/>
          <w:szCs w:val="24"/>
          <w:lang w:val="ru-RU"/>
        </w:rPr>
      </w:pPr>
      <w:r w:rsidRPr="00935F87">
        <w:rPr>
          <w:b/>
          <w:sz w:val="24"/>
          <w:szCs w:val="24"/>
          <w:lang w:val="ru-RU"/>
        </w:rPr>
        <w:lastRenderedPageBreak/>
        <w:t xml:space="preserve"> применить адсорбционные основы и добавить ПАВ? </w:t>
      </w:r>
    </w:p>
    <w:p w:rsidR="00051343" w:rsidRDefault="00051343" w:rsidP="00051343">
      <w:pPr>
        <w:ind w:left="851" w:right="368"/>
        <w:rPr>
          <w:b/>
          <w:color w:val="2C2D2E"/>
          <w:sz w:val="24"/>
          <w:szCs w:val="24"/>
          <w:lang w:val="ru-RU"/>
        </w:rPr>
      </w:pPr>
      <w:r w:rsidRPr="00C42B8F">
        <w:rPr>
          <w:b/>
          <w:sz w:val="24"/>
          <w:szCs w:val="24"/>
          <w:lang w:val="ru-RU"/>
        </w:rPr>
        <w:t xml:space="preserve">  </w:t>
      </w:r>
      <w:r w:rsidRPr="00C4354C">
        <w:rPr>
          <w:b/>
          <w:color w:val="2C2D2E"/>
          <w:sz w:val="24"/>
          <w:szCs w:val="24"/>
          <w:lang w:val="ru-RU"/>
        </w:rPr>
        <w:t xml:space="preserve">4. Химик-аналитик провел взвешивание 10 таблеток «Парацетамол». Результаты взвешивания (в граммах): 5,05, 5,05, 5,07, 5,04, 5,05. Найдите </w:t>
      </w:r>
      <w:r>
        <w:rPr>
          <w:b/>
          <w:color w:val="2C2D2E"/>
          <w:sz w:val="24"/>
          <w:szCs w:val="24"/>
          <w:lang w:val="ru-RU"/>
        </w:rPr>
        <w:t>среднее арифметическое значение</w:t>
      </w:r>
    </w:p>
    <w:p w:rsidR="00051343" w:rsidRDefault="00051343" w:rsidP="00051343">
      <w:pPr>
        <w:ind w:left="851" w:right="368"/>
        <w:rPr>
          <w:sz w:val="24"/>
          <w:szCs w:val="24"/>
          <w:lang w:val="ru-RU"/>
        </w:rPr>
      </w:pPr>
      <w:r>
        <w:rPr>
          <w:color w:val="2C2D2E"/>
          <w:sz w:val="24"/>
          <w:szCs w:val="24"/>
          <w:lang w:val="ru-RU"/>
        </w:rPr>
        <w:t xml:space="preserve"> </w:t>
      </w:r>
      <w:r w:rsidRPr="00C4354C">
        <w:rPr>
          <w:b/>
          <w:color w:val="2C2D2E"/>
          <w:sz w:val="24"/>
          <w:szCs w:val="24"/>
          <w:lang w:val="ru-RU"/>
        </w:rPr>
        <w:t xml:space="preserve">5. Химик-аналитик провел взвешивание 10 таблеток «Парацетамол». Результаты </w:t>
      </w:r>
      <w:r>
        <w:rPr>
          <w:b/>
          <w:color w:val="2C2D2E"/>
          <w:sz w:val="24"/>
          <w:szCs w:val="24"/>
          <w:lang w:val="ru-RU"/>
        </w:rPr>
        <w:t xml:space="preserve">             </w:t>
      </w:r>
      <w:r w:rsidRPr="00C4354C">
        <w:rPr>
          <w:b/>
          <w:color w:val="2C2D2E"/>
          <w:sz w:val="24"/>
          <w:szCs w:val="24"/>
          <w:lang w:val="ru-RU"/>
        </w:rPr>
        <w:t xml:space="preserve">взвешивания </w:t>
      </w:r>
      <w:proofErr w:type="gramStart"/>
      <w:r>
        <w:rPr>
          <w:b/>
          <w:color w:val="2C2D2E"/>
          <w:sz w:val="24"/>
          <w:szCs w:val="24"/>
          <w:lang w:val="ru-RU"/>
        </w:rPr>
        <w:t xml:space="preserve">   </w:t>
      </w:r>
      <w:r w:rsidRPr="00C4354C">
        <w:rPr>
          <w:b/>
          <w:color w:val="2C2D2E"/>
          <w:sz w:val="24"/>
          <w:szCs w:val="24"/>
          <w:lang w:val="ru-RU"/>
        </w:rPr>
        <w:t>(</w:t>
      </w:r>
      <w:proofErr w:type="gramEnd"/>
      <w:r w:rsidRPr="00C4354C">
        <w:rPr>
          <w:b/>
          <w:color w:val="2C2D2E"/>
          <w:sz w:val="24"/>
          <w:szCs w:val="24"/>
          <w:lang w:val="ru-RU"/>
        </w:rPr>
        <w:t>в  граммах): 5,05, 5,05, 5,07, 5,04, 5,05. Найдите медиану.</w:t>
      </w:r>
    </w:p>
    <w:p w:rsidR="00051343" w:rsidRPr="00A125D1" w:rsidRDefault="00051343" w:rsidP="00051343">
      <w:pPr>
        <w:ind w:left="851" w:right="368"/>
        <w:rPr>
          <w:sz w:val="24"/>
          <w:szCs w:val="24"/>
          <w:lang w:val="ru-RU"/>
        </w:rPr>
      </w:pPr>
    </w:p>
    <w:p w:rsidR="00F77C89" w:rsidRDefault="00F77C89"/>
    <w:sectPr w:rsidR="00F77C89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43"/>
    <w:rsid w:val="00051343"/>
    <w:rsid w:val="00652351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FE1B"/>
  <w15:chartTrackingRefBased/>
  <w15:docId w15:val="{8757C3EC-FB5A-4948-96BB-43BDAE02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05134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1</cp:revision>
  <dcterms:created xsi:type="dcterms:W3CDTF">2023-11-22T10:14:00Z</dcterms:created>
  <dcterms:modified xsi:type="dcterms:W3CDTF">2023-11-22T10:16:00Z</dcterms:modified>
</cp:coreProperties>
</file>