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0" w:rsidRPr="00E37BC7" w:rsidRDefault="00050670" w:rsidP="00050670">
      <w:pPr>
        <w:ind w:right="368"/>
        <w:jc w:val="center"/>
        <w:rPr>
          <w:b/>
          <w:sz w:val="24"/>
          <w:szCs w:val="24"/>
          <w:lang w:val="ru-RU"/>
        </w:rPr>
      </w:pPr>
      <w:r w:rsidRPr="00E37BC7">
        <w:rPr>
          <w:b/>
          <w:sz w:val="24"/>
          <w:szCs w:val="24"/>
          <w:lang w:val="ru-RU"/>
        </w:rPr>
        <w:t xml:space="preserve">Тема 2.3. </w:t>
      </w:r>
    </w:p>
    <w:p w:rsidR="00F77C89" w:rsidRDefault="00050670" w:rsidP="00050670">
      <w:pPr>
        <w:rPr>
          <w:b/>
          <w:sz w:val="24"/>
          <w:szCs w:val="24"/>
          <w:lang w:val="ru-RU"/>
        </w:rPr>
      </w:pPr>
      <w:r w:rsidRPr="00301528">
        <w:rPr>
          <w:b/>
          <w:sz w:val="24"/>
          <w:szCs w:val="24"/>
          <w:lang w:val="ru-RU"/>
        </w:rPr>
        <w:t xml:space="preserve">Изготовление лекарственных форм, биофармацевтическая оценка изготовленных лекарственных форм. Выбор </w:t>
      </w:r>
      <w:proofErr w:type="gramStart"/>
      <w:r w:rsidRPr="00301528">
        <w:rPr>
          <w:b/>
          <w:sz w:val="24"/>
          <w:szCs w:val="24"/>
          <w:lang w:val="ru-RU"/>
        </w:rPr>
        <w:t>показателей  и</w:t>
      </w:r>
      <w:proofErr w:type="gramEnd"/>
      <w:r w:rsidRPr="00301528">
        <w:rPr>
          <w:b/>
          <w:sz w:val="24"/>
          <w:szCs w:val="24"/>
          <w:lang w:val="ru-RU"/>
        </w:rPr>
        <w:t xml:space="preserve"> норм качества</w:t>
      </w:r>
    </w:p>
    <w:p w:rsidR="00050670" w:rsidRDefault="00050670" w:rsidP="00050670">
      <w:pPr>
        <w:ind w:left="709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Тест: </w:t>
      </w:r>
    </w:p>
    <w:p w:rsidR="00050670" w:rsidRPr="0032044B" w:rsidRDefault="00050670" w:rsidP="00050670">
      <w:pPr>
        <w:ind w:left="709" w:right="368"/>
        <w:rPr>
          <w:sz w:val="24"/>
          <w:szCs w:val="24"/>
          <w:lang w:val="ru-RU"/>
        </w:rPr>
      </w:pPr>
      <w:r w:rsidRPr="0032044B">
        <w:rPr>
          <w:sz w:val="24"/>
          <w:szCs w:val="24"/>
          <w:lang w:val="ru-RU"/>
        </w:rPr>
        <w:t xml:space="preserve">1.Лекарственные средства считаются </w:t>
      </w:r>
      <w:proofErr w:type="spellStart"/>
      <w:r w:rsidRPr="0032044B">
        <w:rPr>
          <w:sz w:val="24"/>
          <w:szCs w:val="24"/>
          <w:lang w:val="ru-RU"/>
        </w:rPr>
        <w:t>фармацевтически</w:t>
      </w:r>
      <w:proofErr w:type="spellEnd"/>
      <w:r w:rsidRPr="0032044B">
        <w:rPr>
          <w:sz w:val="24"/>
          <w:szCs w:val="24"/>
          <w:lang w:val="ru-RU"/>
        </w:rPr>
        <w:t xml:space="preserve"> эквивалентными, если: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а) они содержат одни и те же действующие вещества в одинаковом количестве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б) в одинаковой лекарственной форме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в)отвечают</w:t>
      </w:r>
      <w:proofErr w:type="gramEnd"/>
      <w:r w:rsidRPr="004F70BF">
        <w:rPr>
          <w:sz w:val="24"/>
          <w:szCs w:val="24"/>
          <w:lang w:val="ru-RU"/>
        </w:rPr>
        <w:t xml:space="preserve"> требованиям одних и тех же  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г) отвечают требованиям или сходных стандартов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Исследование </w:t>
      </w:r>
      <w:proofErr w:type="gramStart"/>
      <w:r>
        <w:rPr>
          <w:sz w:val="24"/>
          <w:szCs w:val="24"/>
          <w:lang w:val="ru-RU"/>
        </w:rPr>
        <w:t>биоэквивалентности  лекарственного</w:t>
      </w:r>
      <w:proofErr w:type="gramEnd"/>
      <w:r>
        <w:rPr>
          <w:sz w:val="24"/>
          <w:szCs w:val="24"/>
          <w:lang w:val="ru-RU"/>
        </w:rPr>
        <w:t xml:space="preserve"> препарата это вид клинического  исследования ЛП проведение которого осуществляется: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 xml:space="preserve"> </w:t>
      </w:r>
      <w:proofErr w:type="gramStart"/>
      <w:r w:rsidRPr="004F70BF">
        <w:rPr>
          <w:sz w:val="24"/>
          <w:szCs w:val="24"/>
          <w:lang w:val="ru-RU"/>
        </w:rPr>
        <w:t>а)для</w:t>
      </w:r>
      <w:proofErr w:type="gramEnd"/>
      <w:r w:rsidRPr="004F70BF">
        <w:rPr>
          <w:sz w:val="24"/>
          <w:szCs w:val="24"/>
          <w:lang w:val="ru-RU"/>
        </w:rPr>
        <w:t xml:space="preserve">  определения скорости всасывания и выведения  фармацевтической субстанции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б)количества</w:t>
      </w:r>
      <w:proofErr w:type="gramEnd"/>
      <w:r w:rsidRPr="004F70BF">
        <w:rPr>
          <w:sz w:val="24"/>
          <w:szCs w:val="24"/>
          <w:lang w:val="ru-RU"/>
        </w:rPr>
        <w:t xml:space="preserve"> </w:t>
      </w:r>
      <w:proofErr w:type="spellStart"/>
      <w:r w:rsidRPr="004F70BF">
        <w:rPr>
          <w:sz w:val="24"/>
          <w:szCs w:val="24"/>
          <w:lang w:val="ru-RU"/>
        </w:rPr>
        <w:t>фармсубстанции</w:t>
      </w:r>
      <w:proofErr w:type="spellEnd"/>
      <w:r w:rsidRPr="004F70BF">
        <w:rPr>
          <w:sz w:val="24"/>
          <w:szCs w:val="24"/>
          <w:lang w:val="ru-RU"/>
        </w:rPr>
        <w:t>, достигающего системного кровотока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в)результаты</w:t>
      </w:r>
      <w:proofErr w:type="gramEnd"/>
      <w:r w:rsidRPr="004F70BF">
        <w:rPr>
          <w:sz w:val="24"/>
          <w:szCs w:val="24"/>
          <w:lang w:val="ru-RU"/>
        </w:rPr>
        <w:t xml:space="preserve"> позволяют сделать вывод о биоэквивалентности воспроизведенного ЛП в определенной лекарственной форме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 xml:space="preserve">г) результаты позволяют сделать вывод о биоэквивалентности воспроизведенного ЛП в определенной </w:t>
      </w:r>
      <w:proofErr w:type="spellStart"/>
      <w:r w:rsidRPr="004F70BF">
        <w:rPr>
          <w:sz w:val="24"/>
          <w:szCs w:val="24"/>
          <w:lang w:val="ru-RU"/>
        </w:rPr>
        <w:t>дозировкесоответствующему</w:t>
      </w:r>
      <w:proofErr w:type="spellEnd"/>
      <w:r w:rsidRPr="004F70BF">
        <w:rPr>
          <w:sz w:val="24"/>
          <w:szCs w:val="24"/>
          <w:lang w:val="ru-RU"/>
        </w:rPr>
        <w:t xml:space="preserve"> оригинальному ЛП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Оценка </w:t>
      </w:r>
      <w:proofErr w:type="gramStart"/>
      <w:r>
        <w:rPr>
          <w:sz w:val="24"/>
          <w:szCs w:val="24"/>
          <w:lang w:val="ru-RU"/>
        </w:rPr>
        <w:t xml:space="preserve">эквивалентности  </w:t>
      </w:r>
      <w:r>
        <w:rPr>
          <w:sz w:val="24"/>
          <w:szCs w:val="24"/>
        </w:rPr>
        <w:t>in</w:t>
      </w:r>
      <w:proofErr w:type="gramEnd"/>
      <w:r w:rsidRPr="006304B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vitro</w:t>
      </w:r>
      <w:r w:rsidRPr="006304B9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это испытание , предназначенное  для6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а)оценки</w:t>
      </w:r>
      <w:proofErr w:type="gramEnd"/>
      <w:r w:rsidRPr="004F70BF">
        <w:rPr>
          <w:sz w:val="24"/>
          <w:szCs w:val="24"/>
          <w:lang w:val="ru-RU"/>
        </w:rPr>
        <w:t xml:space="preserve"> эквивалентности  профилей растворения  в трех средах со значениями рН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б)значениями</w:t>
      </w:r>
      <w:proofErr w:type="gramEnd"/>
      <w:r w:rsidRPr="004F70BF">
        <w:rPr>
          <w:sz w:val="24"/>
          <w:szCs w:val="24"/>
          <w:lang w:val="ru-RU"/>
        </w:rPr>
        <w:t xml:space="preserve"> рН соответствующими физиологическому диапазону значений рН различных отделов ЖКТ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в) исследуемого ЛС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г) препарата сравнения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Тест растворение в фармацевтической технологии используют: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а)для</w:t>
      </w:r>
      <w:proofErr w:type="gramEnd"/>
      <w:r>
        <w:rPr>
          <w:sz w:val="24"/>
          <w:szCs w:val="24"/>
          <w:lang w:val="ru-RU"/>
        </w:rPr>
        <w:t xml:space="preserve"> изучения </w:t>
      </w:r>
      <w:proofErr w:type="spellStart"/>
      <w:r>
        <w:rPr>
          <w:sz w:val="24"/>
          <w:szCs w:val="24"/>
          <w:lang w:val="ru-RU"/>
        </w:rPr>
        <w:t>биодоступности</w:t>
      </w:r>
      <w:proofErr w:type="spellEnd"/>
      <w:r>
        <w:rPr>
          <w:sz w:val="24"/>
          <w:szCs w:val="24"/>
          <w:lang w:val="ru-RU"/>
        </w:rPr>
        <w:t xml:space="preserve">  ЛП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б) как показатель качества твердых лекарственных форм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изучения фармакодинамических показателей ЛП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для определения растворимости лекарственных веществ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как показатель качества жидких лекарственных форм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Для изучения </w:t>
      </w:r>
      <w:proofErr w:type="gramStart"/>
      <w:r>
        <w:rPr>
          <w:sz w:val="24"/>
          <w:szCs w:val="24"/>
          <w:lang w:val="ru-RU"/>
        </w:rPr>
        <w:t>биофармацевтических  показателей</w:t>
      </w:r>
      <w:proofErr w:type="gramEnd"/>
      <w:r>
        <w:rPr>
          <w:sz w:val="24"/>
          <w:szCs w:val="24"/>
          <w:lang w:val="ru-RU"/>
        </w:rPr>
        <w:t xml:space="preserve">  капсул используют  прибор: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барабанный </w:t>
      </w:r>
      <w:proofErr w:type="spellStart"/>
      <w:r>
        <w:rPr>
          <w:sz w:val="24"/>
          <w:szCs w:val="24"/>
          <w:lang w:val="ru-RU"/>
        </w:rPr>
        <w:t>истиратель</w:t>
      </w:r>
      <w:proofErr w:type="spellEnd"/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б)мешалку</w:t>
      </w:r>
      <w:proofErr w:type="gramEnd"/>
      <w:r>
        <w:rPr>
          <w:sz w:val="24"/>
          <w:szCs w:val="24"/>
          <w:lang w:val="ru-RU"/>
        </w:rPr>
        <w:t xml:space="preserve"> над диском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в)лопастную</w:t>
      </w:r>
      <w:proofErr w:type="gramEnd"/>
      <w:r w:rsidRPr="004F70BF">
        <w:rPr>
          <w:sz w:val="24"/>
          <w:szCs w:val="24"/>
          <w:lang w:val="ru-RU"/>
        </w:rPr>
        <w:t xml:space="preserve"> мешалку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качающийся цилиндр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Для анализа высвобождения лекарственных веществ из суппозиториев используют прибор: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мешалку над диском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б)проточную</w:t>
      </w:r>
      <w:proofErr w:type="gramEnd"/>
      <w:r w:rsidRPr="004F70BF">
        <w:rPr>
          <w:sz w:val="24"/>
          <w:szCs w:val="24"/>
          <w:lang w:val="ru-RU"/>
        </w:rPr>
        <w:t xml:space="preserve"> ячейку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в)качающуюся</w:t>
      </w:r>
      <w:proofErr w:type="gramEnd"/>
      <w:r>
        <w:rPr>
          <w:sz w:val="24"/>
          <w:szCs w:val="24"/>
          <w:lang w:val="ru-RU"/>
        </w:rPr>
        <w:t xml:space="preserve"> корзинку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г)вращающийся</w:t>
      </w:r>
      <w:proofErr w:type="gramEnd"/>
      <w:r>
        <w:rPr>
          <w:sz w:val="24"/>
          <w:szCs w:val="24"/>
          <w:lang w:val="ru-RU"/>
        </w:rPr>
        <w:t xml:space="preserve"> цилиндр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Укажите для каких лекарственных форм тест </w:t>
      </w:r>
      <w:proofErr w:type="gramStart"/>
      <w:r>
        <w:rPr>
          <w:sz w:val="24"/>
          <w:szCs w:val="24"/>
          <w:lang w:val="ru-RU"/>
        </w:rPr>
        <w:t>« Растворение</w:t>
      </w:r>
      <w:proofErr w:type="gramEnd"/>
      <w:r>
        <w:rPr>
          <w:sz w:val="24"/>
          <w:szCs w:val="24"/>
          <w:lang w:val="ru-RU"/>
        </w:rPr>
        <w:t>» проводят в 2 стадии(кислотную и щелочную):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а)таблеток</w:t>
      </w:r>
      <w:proofErr w:type="gramEnd"/>
      <w:r>
        <w:rPr>
          <w:sz w:val="24"/>
          <w:szCs w:val="24"/>
          <w:lang w:val="ru-RU"/>
        </w:rPr>
        <w:t xml:space="preserve"> для рассасывания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б)капсул</w:t>
      </w:r>
      <w:proofErr w:type="gramEnd"/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в) кишечнорастворимых таблеток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г)суппозиториев</w:t>
      </w:r>
      <w:proofErr w:type="gramEnd"/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8)Если нет других указаний в </w:t>
      </w:r>
      <w:proofErr w:type="gramStart"/>
      <w:r>
        <w:rPr>
          <w:sz w:val="24"/>
          <w:szCs w:val="24"/>
          <w:lang w:val="ru-RU"/>
        </w:rPr>
        <w:t>НД  скорость</w:t>
      </w:r>
      <w:proofErr w:type="gramEnd"/>
      <w:r>
        <w:rPr>
          <w:sz w:val="24"/>
          <w:szCs w:val="24"/>
          <w:lang w:val="ru-RU"/>
        </w:rPr>
        <w:t xml:space="preserve"> вращения  мешалки должна составлять для аппарата «вращающаяся корзинка»: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а)50   об/мин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б)100 об/мин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в)200 об/мин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г)10   об/мин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9) Метод </w:t>
      </w:r>
      <w:proofErr w:type="gramStart"/>
      <w:r>
        <w:rPr>
          <w:sz w:val="24"/>
          <w:szCs w:val="24"/>
          <w:lang w:val="ru-RU"/>
        </w:rPr>
        <w:t>диализа  через</w:t>
      </w:r>
      <w:proofErr w:type="gramEnd"/>
      <w:r>
        <w:rPr>
          <w:sz w:val="24"/>
          <w:szCs w:val="24"/>
          <w:lang w:val="ru-RU"/>
        </w:rPr>
        <w:t xml:space="preserve"> полупроницаемую мембрану используют для оценки биофармацевтических показателей лекарственных форм: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 w:rsidRPr="004F70BF">
        <w:rPr>
          <w:sz w:val="24"/>
          <w:szCs w:val="24"/>
          <w:lang w:val="ru-RU"/>
        </w:rPr>
        <w:t>а)мазей</w:t>
      </w:r>
      <w:proofErr w:type="gramEnd"/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б)таблеток</w:t>
      </w:r>
      <w:proofErr w:type="gramEnd"/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в)порошков</w:t>
      </w:r>
      <w:proofErr w:type="gramEnd"/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г)аэрозолей</w:t>
      </w:r>
      <w:proofErr w:type="gramEnd"/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Если нет других указаний в </w:t>
      </w:r>
      <w:proofErr w:type="gramStart"/>
      <w:r>
        <w:rPr>
          <w:sz w:val="24"/>
          <w:szCs w:val="24"/>
          <w:lang w:val="ru-RU"/>
        </w:rPr>
        <w:t>НД  скорость</w:t>
      </w:r>
      <w:proofErr w:type="gramEnd"/>
      <w:r>
        <w:rPr>
          <w:sz w:val="24"/>
          <w:szCs w:val="24"/>
          <w:lang w:val="ru-RU"/>
        </w:rPr>
        <w:t xml:space="preserve"> вращения  мешалки должна составлять для аппарата «лопастная мешалка»: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а)50 об/мин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>б)100 об/мин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в)200 об/мин</w:t>
      </w:r>
    </w:p>
    <w:p w:rsidR="00050670" w:rsidRDefault="00050670" w:rsidP="00050670">
      <w:pPr>
        <w:tabs>
          <w:tab w:val="left" w:pos="2556"/>
        </w:tabs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proofErr w:type="gramStart"/>
      <w:r>
        <w:rPr>
          <w:sz w:val="24"/>
          <w:szCs w:val="24"/>
          <w:lang w:val="ru-RU"/>
        </w:rPr>
        <w:t>10  об</w:t>
      </w:r>
      <w:proofErr w:type="gramEnd"/>
      <w:r>
        <w:rPr>
          <w:sz w:val="24"/>
          <w:szCs w:val="24"/>
          <w:lang w:val="ru-RU"/>
        </w:rPr>
        <w:t>/мин</w:t>
      </w:r>
      <w:r>
        <w:rPr>
          <w:sz w:val="24"/>
          <w:szCs w:val="24"/>
          <w:lang w:val="ru-RU"/>
        </w:rPr>
        <w:tab/>
      </w:r>
    </w:p>
    <w:p w:rsidR="00050670" w:rsidRDefault="00050670" w:rsidP="00050670">
      <w:pPr>
        <w:tabs>
          <w:tab w:val="left" w:pos="2556"/>
        </w:tabs>
        <w:ind w:left="709" w:right="368"/>
        <w:rPr>
          <w:sz w:val="24"/>
          <w:szCs w:val="24"/>
          <w:lang w:val="ru-RU"/>
        </w:rPr>
      </w:pPr>
    </w:p>
    <w:p w:rsidR="00050670" w:rsidRDefault="00050670" w:rsidP="00050670">
      <w:pPr>
        <w:tabs>
          <w:tab w:val="left" w:pos="2556"/>
        </w:tabs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Уровень 2</w:t>
      </w:r>
    </w:p>
    <w:p w:rsidR="00050670" w:rsidRDefault="00050670" w:rsidP="00050670">
      <w:pPr>
        <w:tabs>
          <w:tab w:val="left" w:pos="2556"/>
        </w:tabs>
        <w:ind w:left="709" w:right="368"/>
        <w:rPr>
          <w:b/>
          <w:sz w:val="24"/>
          <w:szCs w:val="24"/>
          <w:lang w:val="ru-RU"/>
        </w:rPr>
      </w:pPr>
      <w:r w:rsidRPr="0018205F">
        <w:rPr>
          <w:b/>
          <w:sz w:val="24"/>
          <w:szCs w:val="24"/>
          <w:lang w:val="ru-RU"/>
        </w:rPr>
        <w:t xml:space="preserve">                                  Теоретические вопросы</w:t>
      </w:r>
    </w:p>
    <w:p w:rsidR="00050670" w:rsidRPr="00935F87" w:rsidRDefault="00050670" w:rsidP="00050670">
      <w:pPr>
        <w:tabs>
          <w:tab w:val="left" w:pos="2556"/>
        </w:tabs>
        <w:ind w:left="709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>1. Для обеспечения длительности хранения при создании лекарственных форм как суспензии, эмульсии, мази, гели, аэрозоли вводят стабилизаторы дисперсных систем.</w:t>
      </w:r>
    </w:p>
    <w:p w:rsidR="00050670" w:rsidRPr="00935F87" w:rsidRDefault="00050670" w:rsidP="00050670">
      <w:pPr>
        <w:tabs>
          <w:tab w:val="left" w:pos="2556"/>
        </w:tabs>
        <w:ind w:left="709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Какие вещества используют и каким показателем оценивается   эффективность этих </w:t>
      </w:r>
      <w:proofErr w:type="spellStart"/>
      <w:r w:rsidRPr="00935F87">
        <w:rPr>
          <w:b/>
          <w:sz w:val="24"/>
          <w:szCs w:val="24"/>
          <w:lang w:val="ru-RU"/>
        </w:rPr>
        <w:t>поверхно</w:t>
      </w:r>
      <w:proofErr w:type="spellEnd"/>
      <w:r w:rsidRPr="00935F87">
        <w:rPr>
          <w:b/>
          <w:sz w:val="24"/>
          <w:szCs w:val="24"/>
          <w:lang w:val="ru-RU"/>
        </w:rPr>
        <w:t xml:space="preserve">-активных веществ. </w:t>
      </w:r>
    </w:p>
    <w:p w:rsidR="00050670" w:rsidRPr="004F70BF" w:rsidRDefault="00050670" w:rsidP="00050670">
      <w:pPr>
        <w:tabs>
          <w:tab w:val="left" w:pos="2556"/>
        </w:tabs>
        <w:ind w:left="709" w:right="368"/>
        <w:rPr>
          <w:b/>
          <w:sz w:val="24"/>
          <w:szCs w:val="24"/>
          <w:lang w:val="ru-RU"/>
        </w:rPr>
      </w:pPr>
      <w:r w:rsidRPr="004F70BF">
        <w:rPr>
          <w:b/>
          <w:sz w:val="24"/>
          <w:szCs w:val="24"/>
          <w:lang w:val="ru-RU"/>
        </w:rPr>
        <w:t xml:space="preserve">2. Какие методы </w:t>
      </w:r>
      <w:proofErr w:type="spellStart"/>
      <w:r w:rsidRPr="004F70BF">
        <w:rPr>
          <w:b/>
          <w:sz w:val="24"/>
          <w:szCs w:val="24"/>
          <w:lang w:val="ru-RU"/>
        </w:rPr>
        <w:t>пролонгирования</w:t>
      </w:r>
      <w:proofErr w:type="spellEnd"/>
      <w:r w:rsidRPr="004F70BF">
        <w:rPr>
          <w:b/>
          <w:sz w:val="24"/>
          <w:szCs w:val="24"/>
          <w:lang w:val="ru-RU"/>
        </w:rPr>
        <w:t xml:space="preserve"> применяются в твердых лекарственных формах. </w:t>
      </w:r>
    </w:p>
    <w:p w:rsidR="00050670" w:rsidRPr="004F70BF" w:rsidRDefault="00050670" w:rsidP="00050670">
      <w:pPr>
        <w:tabs>
          <w:tab w:val="left" w:pos="2556"/>
        </w:tabs>
        <w:ind w:left="709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3. Лекарственные препараты разных </w:t>
      </w:r>
      <w:proofErr w:type="gramStart"/>
      <w:r w:rsidRPr="00935F87">
        <w:rPr>
          <w:b/>
          <w:sz w:val="24"/>
          <w:szCs w:val="24"/>
          <w:lang w:val="ru-RU"/>
        </w:rPr>
        <w:t>производителей ,</w:t>
      </w:r>
      <w:proofErr w:type="gramEnd"/>
      <w:r w:rsidRPr="00935F87">
        <w:rPr>
          <w:b/>
          <w:sz w:val="24"/>
          <w:szCs w:val="24"/>
          <w:lang w:val="ru-RU"/>
        </w:rPr>
        <w:t xml:space="preserve"> содержащие одно и тоже вещество могут отличаться по </w:t>
      </w:r>
      <w:proofErr w:type="spellStart"/>
      <w:r w:rsidRPr="00935F87">
        <w:rPr>
          <w:b/>
          <w:sz w:val="24"/>
          <w:szCs w:val="24"/>
          <w:lang w:val="ru-RU"/>
        </w:rPr>
        <w:t>эффективности,качеству</w:t>
      </w:r>
      <w:proofErr w:type="spellEnd"/>
      <w:r w:rsidRPr="00935F87">
        <w:rPr>
          <w:b/>
          <w:sz w:val="24"/>
          <w:szCs w:val="24"/>
          <w:lang w:val="ru-RU"/>
        </w:rPr>
        <w:t xml:space="preserve"> и наличию побочных эффектов. Что является причиной терапевтической неэквивалентности.</w:t>
      </w:r>
      <w:r>
        <w:rPr>
          <w:b/>
          <w:sz w:val="24"/>
          <w:szCs w:val="24"/>
          <w:lang w:val="ru-RU"/>
        </w:rPr>
        <w:t xml:space="preserve">  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>4. Наукой доказана большая роль вспомогательных веществ при создании лекарственных форм. Какие направления в области фармацевтической технологии развиваются благодаря изучению биологического значения вспомогательных веществ</w:t>
      </w:r>
      <w:r>
        <w:rPr>
          <w:sz w:val="24"/>
          <w:szCs w:val="24"/>
          <w:lang w:val="ru-RU"/>
        </w:rPr>
        <w:t xml:space="preserve">. </w:t>
      </w:r>
    </w:p>
    <w:p w:rsidR="00050670" w:rsidRPr="0032044B" w:rsidRDefault="00050670" w:rsidP="00050670">
      <w:pPr>
        <w:tabs>
          <w:tab w:val="left" w:pos="1245"/>
        </w:tabs>
        <w:ind w:left="709" w:right="368"/>
        <w:rPr>
          <w:sz w:val="24"/>
          <w:szCs w:val="24"/>
          <w:lang w:val="ru-RU"/>
        </w:rPr>
      </w:pPr>
    </w:p>
    <w:p w:rsidR="00050670" w:rsidRPr="00314A2D" w:rsidRDefault="00050670" w:rsidP="00050670">
      <w:pPr>
        <w:tabs>
          <w:tab w:val="left" w:pos="2556"/>
        </w:tabs>
        <w:ind w:left="709" w:right="368"/>
        <w:rPr>
          <w:b/>
          <w:sz w:val="24"/>
          <w:szCs w:val="24"/>
          <w:lang w:val="ru-RU"/>
        </w:rPr>
      </w:pPr>
      <w:r w:rsidRPr="00314A2D">
        <w:rPr>
          <w:b/>
          <w:sz w:val="24"/>
          <w:szCs w:val="24"/>
          <w:lang w:val="ru-RU"/>
        </w:rPr>
        <w:t xml:space="preserve">                                                 Уровень 3</w:t>
      </w:r>
    </w:p>
    <w:p w:rsidR="00050670" w:rsidRDefault="00050670" w:rsidP="00050670">
      <w:pPr>
        <w:tabs>
          <w:tab w:val="left" w:pos="2556"/>
        </w:tabs>
        <w:ind w:left="709" w:right="368"/>
        <w:rPr>
          <w:b/>
          <w:sz w:val="24"/>
          <w:szCs w:val="24"/>
          <w:lang w:val="ru-RU"/>
        </w:rPr>
      </w:pPr>
      <w:r w:rsidRPr="00314A2D">
        <w:rPr>
          <w:b/>
          <w:sz w:val="24"/>
          <w:szCs w:val="24"/>
          <w:lang w:val="ru-RU"/>
        </w:rPr>
        <w:t xml:space="preserve">                                   Ситуационные задачи</w:t>
      </w:r>
    </w:p>
    <w:p w:rsidR="00050670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1. </w:t>
      </w:r>
      <w:r w:rsidRPr="00314A2D">
        <w:rPr>
          <w:sz w:val="24"/>
          <w:szCs w:val="24"/>
          <w:lang w:val="ru-RU"/>
        </w:rPr>
        <w:t xml:space="preserve">Самая распространенная лекарственная форма –это таблетки. </w:t>
      </w:r>
      <w:r>
        <w:rPr>
          <w:sz w:val="24"/>
          <w:szCs w:val="24"/>
          <w:lang w:val="ru-RU"/>
        </w:rPr>
        <w:t xml:space="preserve">При их изготовлении применяют различные технологические приемы, вспомогательные вещества, и аппараты, которые могут оказывать влияние на изменение биологической активности препарата. </w:t>
      </w:r>
    </w:p>
    <w:p w:rsidR="00050670" w:rsidRPr="004F70BF" w:rsidRDefault="00050670" w:rsidP="00050670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Какие могут протекать процессы, влияющие на свойства таблеток. Приведите пример. </w:t>
      </w:r>
    </w:p>
    <w:p w:rsidR="00050670" w:rsidRDefault="00050670" w:rsidP="00050670">
      <w:pPr>
        <w:ind w:left="709" w:right="368"/>
        <w:jc w:val="both"/>
        <w:rPr>
          <w:sz w:val="24"/>
          <w:szCs w:val="24"/>
          <w:lang w:val="ru-RU"/>
        </w:rPr>
      </w:pPr>
      <w:r w:rsidRPr="006A3EA6">
        <w:rPr>
          <w:b/>
          <w:sz w:val="24"/>
          <w:szCs w:val="24"/>
          <w:lang w:val="ru-RU"/>
        </w:rPr>
        <w:t xml:space="preserve">Задание 2. </w:t>
      </w:r>
      <w:r w:rsidRPr="00E04B28">
        <w:rPr>
          <w:sz w:val="24"/>
          <w:szCs w:val="24"/>
          <w:lang w:val="ru-RU"/>
        </w:rPr>
        <w:t>Как и любой</w:t>
      </w:r>
      <w:r>
        <w:rPr>
          <w:b/>
          <w:sz w:val="24"/>
          <w:szCs w:val="24"/>
          <w:lang w:val="ru-RU"/>
        </w:rPr>
        <w:t xml:space="preserve"> </w:t>
      </w:r>
      <w:r w:rsidRPr="00E04B28">
        <w:rPr>
          <w:sz w:val="24"/>
          <w:szCs w:val="24"/>
          <w:lang w:val="ru-RU"/>
        </w:rPr>
        <w:t xml:space="preserve">аналитический метод, методики теста «Растворение» должны быть подвергнуты </w:t>
      </w:r>
      <w:proofErr w:type="spellStart"/>
      <w:r w:rsidRPr="00E04B28">
        <w:rPr>
          <w:sz w:val="24"/>
          <w:szCs w:val="24"/>
          <w:lang w:val="ru-RU"/>
        </w:rPr>
        <w:t>валидации</w:t>
      </w:r>
      <w:proofErr w:type="spellEnd"/>
      <w:r w:rsidRPr="00E04B2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Критерии </w:t>
      </w:r>
      <w:proofErr w:type="spellStart"/>
      <w:r>
        <w:rPr>
          <w:sz w:val="24"/>
          <w:szCs w:val="24"/>
          <w:lang w:val="ru-RU"/>
        </w:rPr>
        <w:t>приемственности</w:t>
      </w:r>
      <w:proofErr w:type="spellEnd"/>
      <w:r>
        <w:rPr>
          <w:sz w:val="24"/>
          <w:szCs w:val="24"/>
          <w:lang w:val="ru-RU"/>
        </w:rPr>
        <w:t xml:space="preserve"> основных </w:t>
      </w:r>
      <w:proofErr w:type="spellStart"/>
      <w:r>
        <w:rPr>
          <w:sz w:val="24"/>
          <w:szCs w:val="24"/>
          <w:lang w:val="ru-RU"/>
        </w:rPr>
        <w:t>валидационных</w:t>
      </w:r>
      <w:proofErr w:type="spellEnd"/>
      <w:r>
        <w:rPr>
          <w:sz w:val="24"/>
          <w:szCs w:val="24"/>
          <w:lang w:val="ru-RU"/>
        </w:rPr>
        <w:t xml:space="preserve"> характеристик теста </w:t>
      </w:r>
      <w:proofErr w:type="gramStart"/>
      <w:r>
        <w:rPr>
          <w:sz w:val="24"/>
          <w:szCs w:val="24"/>
          <w:lang w:val="ru-RU"/>
        </w:rPr>
        <w:t xml:space="preserve">« </w:t>
      </w:r>
      <w:proofErr w:type="spellStart"/>
      <w:r>
        <w:rPr>
          <w:sz w:val="24"/>
          <w:szCs w:val="24"/>
          <w:lang w:val="ru-RU"/>
        </w:rPr>
        <w:t>Растворение</w:t>
      </w:r>
      <w:proofErr w:type="gramEnd"/>
      <w:r>
        <w:rPr>
          <w:sz w:val="24"/>
          <w:szCs w:val="24"/>
          <w:lang w:val="ru-RU"/>
        </w:rPr>
        <w:t>»различаются</w:t>
      </w:r>
      <w:proofErr w:type="spellEnd"/>
      <w:r>
        <w:rPr>
          <w:sz w:val="24"/>
          <w:szCs w:val="24"/>
          <w:lang w:val="ru-RU"/>
        </w:rPr>
        <w:t xml:space="preserve"> в разных нормативных документах ( </w:t>
      </w:r>
      <w:r>
        <w:rPr>
          <w:sz w:val="24"/>
          <w:szCs w:val="24"/>
        </w:rPr>
        <w:t>USP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ICH</w:t>
      </w:r>
      <w:r>
        <w:rPr>
          <w:sz w:val="24"/>
          <w:szCs w:val="24"/>
          <w:lang w:val="ru-RU"/>
        </w:rPr>
        <w:t xml:space="preserve">, АРФП) , поэтому лабораториям рекомендуется разработать собственную стандартную операционную процедуру по </w:t>
      </w:r>
      <w:proofErr w:type="spellStart"/>
      <w:r>
        <w:rPr>
          <w:sz w:val="24"/>
          <w:szCs w:val="24"/>
          <w:lang w:val="ru-RU"/>
        </w:rPr>
        <w:t>валидации</w:t>
      </w:r>
      <w:proofErr w:type="spellEnd"/>
      <w:r>
        <w:rPr>
          <w:sz w:val="24"/>
          <w:szCs w:val="24"/>
          <w:lang w:val="ru-RU"/>
        </w:rPr>
        <w:t xml:space="preserve"> теста «Растворение». Какие характеристики будут включаться при разработке </w:t>
      </w:r>
      <w:proofErr w:type="spellStart"/>
      <w:r>
        <w:rPr>
          <w:sz w:val="24"/>
          <w:szCs w:val="24"/>
          <w:lang w:val="ru-RU"/>
        </w:rPr>
        <w:t>валидации</w:t>
      </w:r>
      <w:proofErr w:type="spellEnd"/>
      <w:r>
        <w:rPr>
          <w:sz w:val="24"/>
          <w:szCs w:val="24"/>
          <w:lang w:val="ru-RU"/>
        </w:rPr>
        <w:t xml:space="preserve"> методики теста. </w:t>
      </w:r>
    </w:p>
    <w:p w:rsidR="00050670" w:rsidRPr="00CF57D5" w:rsidRDefault="00050670" w:rsidP="00050670">
      <w:pPr>
        <w:ind w:left="709" w:right="368"/>
        <w:jc w:val="both"/>
        <w:rPr>
          <w:b/>
          <w:sz w:val="24"/>
          <w:szCs w:val="24"/>
          <w:lang w:val="ru-RU"/>
        </w:rPr>
      </w:pPr>
    </w:p>
    <w:p w:rsidR="00050670" w:rsidRPr="004F70BF" w:rsidRDefault="00050670" w:rsidP="00050670">
      <w:pPr>
        <w:ind w:left="567" w:right="3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6A3EA6">
        <w:rPr>
          <w:b/>
          <w:sz w:val="24"/>
          <w:szCs w:val="24"/>
          <w:lang w:val="ru-RU"/>
        </w:rPr>
        <w:t>Задание</w:t>
      </w:r>
      <w:r w:rsidRPr="000032BF">
        <w:rPr>
          <w:b/>
          <w:sz w:val="24"/>
          <w:szCs w:val="24"/>
          <w:lang w:val="ru-RU"/>
        </w:rPr>
        <w:t xml:space="preserve"> 3.</w:t>
      </w:r>
      <w:r w:rsidRPr="000161F4">
        <w:rPr>
          <w:b/>
          <w:sz w:val="24"/>
          <w:szCs w:val="24"/>
          <w:lang w:val="ru-RU"/>
        </w:rPr>
        <w:t xml:space="preserve"> </w:t>
      </w:r>
      <w:r w:rsidRPr="004F70BF">
        <w:rPr>
          <w:sz w:val="24"/>
          <w:szCs w:val="24"/>
          <w:lang w:val="ru-RU"/>
        </w:rPr>
        <w:t xml:space="preserve">Вам </w:t>
      </w:r>
      <w:proofErr w:type="gramStart"/>
      <w:r w:rsidRPr="004F70BF">
        <w:rPr>
          <w:sz w:val="24"/>
          <w:szCs w:val="24"/>
          <w:lang w:val="ru-RU"/>
        </w:rPr>
        <w:t>предлагают</w:t>
      </w:r>
      <w:proofErr w:type="gramEnd"/>
      <w:r w:rsidRPr="004F70BF">
        <w:rPr>
          <w:sz w:val="24"/>
          <w:szCs w:val="24"/>
          <w:lang w:val="ru-RU"/>
        </w:rPr>
        <w:t xml:space="preserve"> как специалисту исследовательского отдела           </w:t>
      </w:r>
    </w:p>
    <w:p w:rsidR="00050670" w:rsidRPr="004F70BF" w:rsidRDefault="00050670" w:rsidP="00050670">
      <w:pPr>
        <w:ind w:left="-142" w:right="368"/>
        <w:jc w:val="both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 xml:space="preserve">               оборудовать </w:t>
      </w:r>
      <w:proofErr w:type="gramStart"/>
      <w:r w:rsidRPr="004F70BF">
        <w:rPr>
          <w:sz w:val="24"/>
          <w:szCs w:val="24"/>
          <w:lang w:val="ru-RU"/>
        </w:rPr>
        <w:t>лабораторию ,</w:t>
      </w:r>
      <w:proofErr w:type="gramEnd"/>
      <w:r w:rsidRPr="004F70BF">
        <w:rPr>
          <w:sz w:val="24"/>
          <w:szCs w:val="24"/>
          <w:lang w:val="ru-RU"/>
        </w:rPr>
        <w:t xml:space="preserve"> проводящей тест «Растворение». </w:t>
      </w:r>
    </w:p>
    <w:p w:rsidR="00050670" w:rsidRPr="004F70BF" w:rsidRDefault="00050670" w:rsidP="00050670">
      <w:pPr>
        <w:ind w:left="-142" w:right="368"/>
        <w:jc w:val="both"/>
        <w:rPr>
          <w:sz w:val="24"/>
          <w:szCs w:val="24"/>
          <w:lang w:val="ru-RU"/>
        </w:rPr>
      </w:pPr>
      <w:r w:rsidRPr="004F70BF">
        <w:rPr>
          <w:sz w:val="24"/>
          <w:szCs w:val="24"/>
          <w:lang w:val="ru-RU"/>
        </w:rPr>
        <w:t xml:space="preserve">               С каких позиций Вы будете рассматривать этот вопрос?</w:t>
      </w:r>
    </w:p>
    <w:p w:rsidR="00050670" w:rsidRPr="000032BF" w:rsidRDefault="00050670" w:rsidP="00050670">
      <w:pPr>
        <w:ind w:left="851" w:right="3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Исходя из целей и задач выбираем организационную структуру лаборатории и основное оборудование. </w:t>
      </w:r>
    </w:p>
    <w:p w:rsidR="00050670" w:rsidRPr="00050670" w:rsidRDefault="00050670" w:rsidP="00050670">
      <w:pPr>
        <w:rPr>
          <w:lang w:val="ru-RU"/>
        </w:rPr>
      </w:pPr>
      <w:bookmarkStart w:id="0" w:name="_GoBack"/>
      <w:bookmarkEnd w:id="0"/>
    </w:p>
    <w:sectPr w:rsidR="00050670" w:rsidRPr="00050670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0"/>
    <w:rsid w:val="00050670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746C"/>
  <w15:chartTrackingRefBased/>
  <w15:docId w15:val="{833CFE9C-456B-43F0-BC4B-429F3D10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2023-11-22T10:32:00Z</dcterms:created>
  <dcterms:modified xsi:type="dcterms:W3CDTF">2023-11-22T10:33:00Z</dcterms:modified>
</cp:coreProperties>
</file>