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E7" w:rsidRPr="00451123" w:rsidRDefault="003830E7" w:rsidP="003830E7">
      <w:pPr>
        <w:rPr>
          <w:rFonts w:cstheme="minorHAnsi"/>
          <w:sz w:val="24"/>
          <w:szCs w:val="24"/>
        </w:rPr>
      </w:pPr>
      <w:r w:rsidRPr="00451123">
        <w:rPr>
          <w:rFonts w:cstheme="minorHAnsi"/>
          <w:sz w:val="24"/>
          <w:szCs w:val="24"/>
        </w:rPr>
        <w:t>Метаданные курса</w:t>
      </w:r>
    </w:p>
    <w:p w:rsidR="003830E7" w:rsidRPr="00451123" w:rsidRDefault="003830E7" w:rsidP="003830E7">
      <w:pPr>
        <w:rPr>
          <w:rFonts w:cstheme="minorHAnsi"/>
          <w:b/>
          <w:bCs/>
          <w:sz w:val="24"/>
          <w:szCs w:val="24"/>
        </w:rPr>
      </w:pPr>
      <w:r w:rsidRPr="00451123">
        <w:rPr>
          <w:rFonts w:cstheme="minorHAnsi"/>
          <w:b/>
          <w:bCs/>
          <w:sz w:val="24"/>
          <w:szCs w:val="24"/>
        </w:rPr>
        <w:t>Клиническая практика "Помощник врача детской поликлиники"</w:t>
      </w:r>
    </w:p>
    <w:p w:rsidR="003830E7" w:rsidRPr="00451123" w:rsidRDefault="003830E7" w:rsidP="003830E7">
      <w:pPr>
        <w:rPr>
          <w:rFonts w:cstheme="minorHAnsi"/>
          <w:sz w:val="24"/>
          <w:szCs w:val="24"/>
        </w:rPr>
      </w:pPr>
      <w:r w:rsidRPr="00451123">
        <w:rPr>
          <w:rFonts w:cstheme="minorHAnsi"/>
          <w:sz w:val="24"/>
          <w:szCs w:val="24"/>
        </w:rPr>
        <w:t xml:space="preserve">ФГБОУ ВО «Казанский государственный медицинский университет» МЗ РФ, кафедра госпитальной педиатрии </w:t>
      </w:r>
    </w:p>
    <w:p w:rsidR="003830E7" w:rsidRPr="00451123" w:rsidRDefault="003830E7" w:rsidP="003830E7">
      <w:pPr>
        <w:rPr>
          <w:rFonts w:cstheme="minorHAnsi"/>
          <w:sz w:val="24"/>
          <w:szCs w:val="24"/>
        </w:rPr>
      </w:pPr>
      <w:r w:rsidRPr="00451123">
        <w:rPr>
          <w:rFonts w:cstheme="minorHAnsi"/>
          <w:b/>
          <w:sz w:val="24"/>
          <w:szCs w:val="24"/>
        </w:rPr>
        <w:t>Направление</w:t>
      </w:r>
      <w:r w:rsidRPr="00451123">
        <w:rPr>
          <w:rFonts w:cstheme="minorHAnsi"/>
          <w:sz w:val="24"/>
          <w:szCs w:val="24"/>
        </w:rPr>
        <w:t xml:space="preserve">: 31.05.02 Педиатрия </w:t>
      </w:r>
    </w:p>
    <w:p w:rsidR="003830E7" w:rsidRPr="00451123" w:rsidRDefault="003830E7" w:rsidP="003830E7">
      <w:pPr>
        <w:spacing w:before="100" w:beforeAutospacing="1" w:after="100" w:afterAutospacing="1" w:line="240" w:lineRule="auto"/>
        <w:rPr>
          <w:rFonts w:eastAsia="Calibri" w:cstheme="minorHAnsi"/>
          <w:dstrike/>
          <w:sz w:val="24"/>
          <w:szCs w:val="24"/>
          <w:lang w:eastAsia="ru-RU"/>
        </w:rPr>
      </w:pPr>
      <w:r w:rsidRPr="003830E7">
        <w:rPr>
          <w:rFonts w:eastAsia="HiddenHorzOCR" w:cstheme="minorHAnsi"/>
          <w:b/>
          <w:sz w:val="24"/>
          <w:szCs w:val="24"/>
          <w:lang w:eastAsia="ru-RU"/>
        </w:rPr>
        <w:t>Вид</w:t>
      </w:r>
      <w:r w:rsidRPr="003830E7">
        <w:rPr>
          <w:rFonts w:eastAsia="HiddenHorzOCR" w:cstheme="minorHAnsi"/>
          <w:sz w:val="24"/>
          <w:szCs w:val="24"/>
          <w:lang w:eastAsia="ru-RU"/>
        </w:rPr>
        <w:t xml:space="preserve"> практики: клиническая практика</w:t>
      </w:r>
      <w:r w:rsidRPr="00451123">
        <w:rPr>
          <w:rFonts w:eastAsia="HiddenHorzOCR" w:cstheme="minorHAnsi"/>
          <w:sz w:val="24"/>
          <w:szCs w:val="24"/>
          <w:lang w:eastAsia="ru-RU"/>
        </w:rPr>
        <w:t xml:space="preserve"> </w:t>
      </w:r>
      <w:r w:rsidRPr="00451123">
        <w:rPr>
          <w:rFonts w:cstheme="minorHAnsi"/>
          <w:b/>
          <w:bCs/>
          <w:sz w:val="24"/>
          <w:szCs w:val="24"/>
        </w:rPr>
        <w:t>"Помощник врача детской поликлиники"</w:t>
      </w:r>
      <w:r w:rsidRPr="00451123">
        <w:rPr>
          <w:rFonts w:cstheme="minorHAnsi"/>
          <w:sz w:val="24"/>
          <w:szCs w:val="24"/>
        </w:rPr>
        <w:t xml:space="preserve"> (</w:t>
      </w:r>
      <w:r w:rsidRPr="00451123">
        <w:rPr>
          <w:rFonts w:eastAsia="Calibri" w:cstheme="minorHAnsi"/>
          <w:sz w:val="24"/>
          <w:szCs w:val="24"/>
          <w:lang w:eastAsia="ru-RU"/>
        </w:rPr>
        <w:t>специалитет,</w:t>
      </w:r>
      <w:r w:rsidRPr="00451123">
        <w:rPr>
          <w:rFonts w:cstheme="minorHAnsi"/>
          <w:sz w:val="24"/>
          <w:szCs w:val="24"/>
        </w:rPr>
        <w:t xml:space="preserve"> очное обучение, педиатрический факультет, 5  курс)</w:t>
      </w:r>
    </w:p>
    <w:p w:rsidR="003830E7" w:rsidRPr="00451123" w:rsidRDefault="003830E7" w:rsidP="003830E7">
      <w:pPr>
        <w:rPr>
          <w:rFonts w:cstheme="minorHAnsi"/>
          <w:bCs/>
          <w:sz w:val="24"/>
          <w:szCs w:val="24"/>
        </w:rPr>
      </w:pPr>
      <w:r w:rsidRPr="00451123">
        <w:rPr>
          <w:rFonts w:cstheme="minorHAnsi"/>
          <w:b/>
          <w:bCs/>
          <w:sz w:val="24"/>
          <w:szCs w:val="24"/>
        </w:rPr>
        <w:t>Количество часов</w:t>
      </w:r>
      <w:r w:rsidRPr="00451123">
        <w:rPr>
          <w:rFonts w:cstheme="minorHAnsi"/>
          <w:bCs/>
          <w:sz w:val="24"/>
          <w:szCs w:val="24"/>
        </w:rPr>
        <w:t>: 216 часов</w:t>
      </w:r>
    </w:p>
    <w:p w:rsidR="003830E7" w:rsidRPr="00451123" w:rsidRDefault="003830E7" w:rsidP="003830E7">
      <w:pPr>
        <w:jc w:val="both"/>
        <w:rPr>
          <w:rFonts w:cstheme="minorHAnsi"/>
          <w:sz w:val="24"/>
          <w:szCs w:val="24"/>
        </w:rPr>
      </w:pPr>
      <w:r w:rsidRPr="00451123">
        <w:rPr>
          <w:rFonts w:cstheme="minorHAnsi"/>
          <w:b/>
          <w:sz w:val="24"/>
          <w:szCs w:val="24"/>
        </w:rPr>
        <w:t>Аннотация:</w:t>
      </w:r>
      <w:r w:rsidRPr="00451123">
        <w:rPr>
          <w:rFonts w:cstheme="minorHAnsi"/>
          <w:sz w:val="24"/>
          <w:szCs w:val="24"/>
        </w:rPr>
        <w:t xml:space="preserve"> Электронный курс «Клиническая практика "Помощник врача детской поликлиники"» соответствует рабочей программе клинической практики "Помощник врача детской поликлиники" (</w:t>
      </w:r>
      <w:r w:rsidRPr="00451123">
        <w:rPr>
          <w:rFonts w:eastAsia="Calibri" w:cstheme="minorHAnsi"/>
          <w:sz w:val="24"/>
          <w:szCs w:val="24"/>
          <w:lang w:eastAsia="ru-RU"/>
        </w:rPr>
        <w:t>специалитет,</w:t>
      </w:r>
      <w:r w:rsidRPr="00451123">
        <w:rPr>
          <w:rFonts w:cstheme="minorHAnsi"/>
          <w:sz w:val="24"/>
          <w:szCs w:val="24"/>
        </w:rPr>
        <w:t xml:space="preserve"> очное обучение, педиатрический факультет, 5 курс). </w:t>
      </w:r>
      <w:r w:rsidR="00E851C0" w:rsidRPr="00451123">
        <w:rPr>
          <w:rFonts w:cstheme="minorHAnsi"/>
          <w:sz w:val="24"/>
          <w:szCs w:val="24"/>
        </w:rPr>
        <w:t xml:space="preserve">Методическое обеспечение модульной системы соответствует рабочей программе клинической практики, содержит образцы оформления документов, актуальные учебные пособия с медико-педагогическими рекомендациями по воспитанию здорового ребенка,  организации помощи остро заболевшим детям. </w:t>
      </w:r>
      <w:r w:rsidR="00E851C0">
        <w:rPr>
          <w:rFonts w:cstheme="minorHAnsi"/>
          <w:sz w:val="24"/>
          <w:szCs w:val="24"/>
        </w:rPr>
        <w:t>В электронном курсе</w:t>
      </w:r>
      <w:r w:rsidRPr="00451123">
        <w:rPr>
          <w:rFonts w:cstheme="minorHAnsi"/>
          <w:sz w:val="24"/>
          <w:szCs w:val="24"/>
        </w:rPr>
        <w:t xml:space="preserve"> приведены </w:t>
      </w:r>
      <w:r w:rsidR="009F2FBA" w:rsidRPr="00451123">
        <w:rPr>
          <w:rFonts w:cstheme="minorHAnsi"/>
          <w:sz w:val="24"/>
          <w:szCs w:val="24"/>
        </w:rPr>
        <w:t xml:space="preserve">методические пособия и дневники по клинической практике в </w:t>
      </w:r>
      <w:r w:rsidR="009F2FBA" w:rsidRPr="00451123">
        <w:rPr>
          <w:rFonts w:cstheme="minorHAnsi"/>
          <w:sz w:val="24"/>
          <w:szCs w:val="24"/>
          <w:lang w:val="en-US"/>
        </w:rPr>
        <w:t>IX</w:t>
      </w:r>
      <w:r w:rsidR="009F2FBA" w:rsidRPr="00451123">
        <w:rPr>
          <w:rFonts w:cstheme="minorHAnsi"/>
          <w:sz w:val="24"/>
          <w:szCs w:val="24"/>
        </w:rPr>
        <w:t xml:space="preserve"> и </w:t>
      </w:r>
      <w:r w:rsidR="009F2FBA" w:rsidRPr="00451123">
        <w:rPr>
          <w:rFonts w:cstheme="minorHAnsi"/>
          <w:sz w:val="24"/>
          <w:szCs w:val="24"/>
          <w:lang w:val="en-US"/>
        </w:rPr>
        <w:t>X</w:t>
      </w:r>
      <w:r w:rsidR="009F2FBA" w:rsidRPr="00451123">
        <w:rPr>
          <w:rFonts w:cstheme="minorHAnsi"/>
          <w:sz w:val="24"/>
          <w:szCs w:val="24"/>
        </w:rPr>
        <w:t xml:space="preserve"> семестрах</w:t>
      </w:r>
      <w:r w:rsidR="00E851C0">
        <w:rPr>
          <w:rFonts w:cstheme="minorHAnsi"/>
          <w:sz w:val="24"/>
          <w:szCs w:val="24"/>
        </w:rPr>
        <w:t>, а также</w:t>
      </w:r>
      <w:r w:rsidR="00882184" w:rsidRPr="00B80C85">
        <w:rPr>
          <w:rFonts w:cstheme="minorHAnsi"/>
          <w:sz w:val="24"/>
          <w:szCs w:val="24"/>
        </w:rPr>
        <w:t xml:space="preserve"> </w:t>
      </w:r>
      <w:r w:rsidR="00ED69F2" w:rsidRPr="00B80C85">
        <w:rPr>
          <w:rFonts w:cstheme="minorHAnsi"/>
          <w:sz w:val="24"/>
          <w:szCs w:val="24"/>
        </w:rPr>
        <w:t>э</w:t>
      </w:r>
      <w:r w:rsidR="009F2FBA" w:rsidRPr="00B80C85">
        <w:rPr>
          <w:rFonts w:cstheme="minorHAnsi"/>
          <w:sz w:val="24"/>
          <w:szCs w:val="24"/>
        </w:rPr>
        <w:t>лектронный дневник</w:t>
      </w:r>
      <w:r w:rsidR="00882184" w:rsidRPr="00B80C85">
        <w:rPr>
          <w:rFonts w:cstheme="minorHAnsi"/>
          <w:sz w:val="24"/>
          <w:szCs w:val="24"/>
        </w:rPr>
        <w:t xml:space="preserve"> </w:t>
      </w:r>
      <w:r w:rsidR="009F2FBA" w:rsidRPr="00B80C85">
        <w:rPr>
          <w:rFonts w:cstheme="minorHAnsi"/>
          <w:sz w:val="24"/>
          <w:szCs w:val="24"/>
        </w:rPr>
        <w:t>для ежедневного отчета</w:t>
      </w:r>
      <w:r w:rsidR="00882184" w:rsidRPr="00B80C85">
        <w:rPr>
          <w:rFonts w:cstheme="minorHAnsi"/>
          <w:sz w:val="24"/>
          <w:szCs w:val="24"/>
        </w:rPr>
        <w:t xml:space="preserve"> </w:t>
      </w:r>
      <w:r w:rsidR="006864EB" w:rsidRPr="00B80C85">
        <w:rPr>
          <w:rFonts w:cstheme="minorHAnsi"/>
          <w:sz w:val="24"/>
          <w:szCs w:val="24"/>
        </w:rPr>
        <w:t>об</w:t>
      </w:r>
      <w:r w:rsidR="009F2FBA" w:rsidRPr="00B80C85">
        <w:rPr>
          <w:rFonts w:cstheme="minorHAnsi"/>
          <w:sz w:val="24"/>
          <w:szCs w:val="24"/>
        </w:rPr>
        <w:t xml:space="preserve"> осмотренных больных </w:t>
      </w:r>
      <w:r w:rsidR="00882184" w:rsidRPr="00B80C85">
        <w:rPr>
          <w:rFonts w:cstheme="minorHAnsi"/>
          <w:sz w:val="24"/>
          <w:szCs w:val="24"/>
        </w:rPr>
        <w:t xml:space="preserve">по установленной форме </w:t>
      </w:r>
      <w:r w:rsidR="00AF307C" w:rsidRPr="00B80C85">
        <w:rPr>
          <w:rFonts w:cstheme="minorHAnsi"/>
          <w:sz w:val="24"/>
          <w:szCs w:val="24"/>
        </w:rPr>
        <w:t>и освоении практических навыков</w:t>
      </w:r>
      <w:r w:rsidR="00E851C0">
        <w:rPr>
          <w:rFonts w:cstheme="minorHAnsi"/>
          <w:sz w:val="24"/>
          <w:szCs w:val="24"/>
        </w:rPr>
        <w:t>. Э</w:t>
      </w:r>
      <w:r w:rsidR="006864EB" w:rsidRPr="00B80C85">
        <w:rPr>
          <w:rFonts w:cstheme="minorHAnsi"/>
          <w:sz w:val="24"/>
          <w:szCs w:val="24"/>
        </w:rPr>
        <w:t>то</w:t>
      </w:r>
      <w:r w:rsidR="00882184" w:rsidRPr="00B80C85">
        <w:rPr>
          <w:rFonts w:cstheme="minorHAnsi"/>
          <w:sz w:val="24"/>
          <w:szCs w:val="24"/>
        </w:rPr>
        <w:t xml:space="preserve"> </w:t>
      </w:r>
      <w:r w:rsidR="00AF307C" w:rsidRPr="00B80C85">
        <w:rPr>
          <w:rFonts w:cstheme="minorHAnsi"/>
          <w:sz w:val="24"/>
          <w:szCs w:val="24"/>
        </w:rPr>
        <w:t>позволяе</w:t>
      </w:r>
      <w:r w:rsidR="00AF307C" w:rsidRPr="00A9780D">
        <w:rPr>
          <w:rFonts w:cstheme="minorHAnsi"/>
          <w:sz w:val="24"/>
          <w:szCs w:val="24"/>
        </w:rPr>
        <w:t xml:space="preserve">т </w:t>
      </w:r>
      <w:r w:rsidR="00AF307C" w:rsidRPr="00451123">
        <w:rPr>
          <w:rFonts w:cstheme="minorHAnsi"/>
          <w:sz w:val="24"/>
          <w:szCs w:val="24"/>
        </w:rPr>
        <w:t>преподавателю оценивать</w:t>
      </w:r>
      <w:r w:rsidR="00882184">
        <w:rPr>
          <w:rFonts w:cstheme="minorHAnsi"/>
          <w:sz w:val="24"/>
          <w:szCs w:val="24"/>
        </w:rPr>
        <w:t xml:space="preserve"> объем выполн</w:t>
      </w:r>
      <w:r w:rsidR="00ED69F2">
        <w:rPr>
          <w:rFonts w:cstheme="minorHAnsi"/>
          <w:sz w:val="24"/>
          <w:szCs w:val="24"/>
        </w:rPr>
        <w:t>ен</w:t>
      </w:r>
      <w:r w:rsidR="00882184">
        <w:rPr>
          <w:rFonts w:cstheme="minorHAnsi"/>
          <w:sz w:val="24"/>
          <w:szCs w:val="24"/>
        </w:rPr>
        <w:t>ной работы</w:t>
      </w:r>
      <w:r w:rsidR="00AF307C" w:rsidRPr="00451123">
        <w:rPr>
          <w:rFonts w:cstheme="minorHAnsi"/>
          <w:sz w:val="24"/>
          <w:szCs w:val="24"/>
        </w:rPr>
        <w:t xml:space="preserve"> и вносить </w:t>
      </w:r>
      <w:r w:rsidR="00ED69F2">
        <w:rPr>
          <w:rFonts w:cstheme="minorHAnsi"/>
          <w:sz w:val="24"/>
          <w:szCs w:val="24"/>
        </w:rPr>
        <w:t>комментарии.</w:t>
      </w:r>
      <w:r w:rsidR="009F2FBA" w:rsidRPr="00451123">
        <w:rPr>
          <w:rFonts w:cstheme="minorHAnsi"/>
          <w:sz w:val="24"/>
          <w:szCs w:val="24"/>
        </w:rPr>
        <w:t xml:space="preserve"> </w:t>
      </w:r>
      <w:r w:rsidR="00E851C0">
        <w:rPr>
          <w:rFonts w:cstheme="minorHAnsi"/>
          <w:sz w:val="24"/>
          <w:szCs w:val="24"/>
        </w:rPr>
        <w:t>В результате изучения данного электронного курса</w:t>
      </w:r>
      <w:r w:rsidR="00E851C0" w:rsidRPr="00451123">
        <w:rPr>
          <w:rFonts w:cstheme="minorHAnsi"/>
          <w:sz w:val="24"/>
          <w:szCs w:val="24"/>
        </w:rPr>
        <w:t xml:space="preserve"> </w:t>
      </w:r>
      <w:r w:rsidR="00E851C0">
        <w:rPr>
          <w:rFonts w:cstheme="minorHAnsi"/>
          <w:sz w:val="24"/>
          <w:szCs w:val="24"/>
        </w:rPr>
        <w:t xml:space="preserve">у </w:t>
      </w:r>
      <w:r w:rsidR="00E851C0" w:rsidRPr="00451123">
        <w:rPr>
          <w:rFonts w:cstheme="minorHAnsi"/>
          <w:sz w:val="24"/>
          <w:szCs w:val="24"/>
        </w:rPr>
        <w:t>студент</w:t>
      </w:r>
      <w:r w:rsidR="00E851C0">
        <w:rPr>
          <w:rFonts w:cstheme="minorHAnsi"/>
          <w:sz w:val="24"/>
          <w:szCs w:val="24"/>
        </w:rPr>
        <w:t>ов</w:t>
      </w:r>
      <w:r w:rsidR="00E851C0" w:rsidRPr="00451123">
        <w:rPr>
          <w:rFonts w:cstheme="minorHAnsi"/>
          <w:sz w:val="24"/>
          <w:szCs w:val="24"/>
        </w:rPr>
        <w:t xml:space="preserve"> педиатрического факультета</w:t>
      </w:r>
      <w:r w:rsidR="00E851C0">
        <w:rPr>
          <w:rFonts w:cstheme="minorHAnsi"/>
          <w:sz w:val="24"/>
          <w:szCs w:val="24"/>
        </w:rPr>
        <w:t xml:space="preserve"> формируется готовность</w:t>
      </w:r>
      <w:r w:rsidR="00E851C0" w:rsidRPr="00451123">
        <w:rPr>
          <w:rFonts w:cstheme="minorHAnsi"/>
          <w:sz w:val="24"/>
          <w:szCs w:val="24"/>
        </w:rPr>
        <w:t xml:space="preserve"> к работе в первичном звене здравоохранения в амбулаторно-поликлиническом учреждении.</w:t>
      </w:r>
    </w:p>
    <w:p w:rsidR="003830E7" w:rsidRPr="00451123" w:rsidRDefault="003830E7" w:rsidP="003830E7">
      <w:pPr>
        <w:jc w:val="both"/>
        <w:rPr>
          <w:rFonts w:cstheme="minorHAnsi"/>
          <w:sz w:val="24"/>
          <w:szCs w:val="24"/>
        </w:rPr>
      </w:pPr>
      <w:r w:rsidRPr="00451123">
        <w:rPr>
          <w:rFonts w:cstheme="minorHAnsi"/>
          <w:b/>
          <w:sz w:val="24"/>
          <w:szCs w:val="24"/>
        </w:rPr>
        <w:t>Формы контроля</w:t>
      </w:r>
      <w:r w:rsidRPr="00451123">
        <w:rPr>
          <w:rFonts w:cstheme="minorHAnsi"/>
          <w:sz w:val="24"/>
          <w:szCs w:val="24"/>
        </w:rPr>
        <w:t xml:space="preserve">: </w:t>
      </w:r>
      <w:r w:rsidR="009F2FBA" w:rsidRPr="00451123">
        <w:rPr>
          <w:rFonts w:cstheme="minorHAnsi"/>
          <w:sz w:val="24"/>
          <w:szCs w:val="24"/>
        </w:rPr>
        <w:t>зачет с оценкой</w:t>
      </w:r>
      <w:bookmarkStart w:id="0" w:name="_GoBack"/>
      <w:bookmarkEnd w:id="0"/>
    </w:p>
    <w:p w:rsidR="003830E7" w:rsidRPr="00451123" w:rsidRDefault="003830E7" w:rsidP="003830E7">
      <w:pPr>
        <w:rPr>
          <w:rFonts w:cstheme="minorHAnsi"/>
          <w:bCs/>
          <w:sz w:val="24"/>
          <w:szCs w:val="24"/>
        </w:rPr>
      </w:pPr>
      <w:r w:rsidRPr="00451123">
        <w:rPr>
          <w:rFonts w:cstheme="minorHAnsi"/>
          <w:b/>
          <w:bCs/>
          <w:sz w:val="24"/>
          <w:szCs w:val="24"/>
        </w:rPr>
        <w:t>Структура курса</w:t>
      </w:r>
      <w:r w:rsidRPr="00451123">
        <w:rPr>
          <w:rFonts w:cstheme="minorHAnsi"/>
          <w:bCs/>
          <w:sz w:val="24"/>
          <w:szCs w:val="24"/>
        </w:rPr>
        <w:t>:</w:t>
      </w:r>
    </w:p>
    <w:p w:rsidR="003830E7" w:rsidRPr="00451123" w:rsidRDefault="003830E7" w:rsidP="00451123">
      <w:pPr>
        <w:rPr>
          <w:rFonts w:cstheme="minorHAnsi"/>
          <w:bCs/>
          <w:sz w:val="24"/>
          <w:szCs w:val="24"/>
        </w:rPr>
      </w:pPr>
      <w:r w:rsidRPr="00451123">
        <w:rPr>
          <w:rFonts w:cstheme="minorHAnsi"/>
          <w:bCs/>
          <w:sz w:val="24"/>
          <w:szCs w:val="24"/>
        </w:rPr>
        <w:t xml:space="preserve">Модуль 1. </w:t>
      </w:r>
      <w:r w:rsidR="00451123" w:rsidRPr="00451123">
        <w:rPr>
          <w:rFonts w:cstheme="minorHAnsi"/>
          <w:sz w:val="24"/>
          <w:szCs w:val="24"/>
        </w:rPr>
        <w:t xml:space="preserve">«Организация работы детской поликлиники. Функциональные обязанности участкового врача-педиатра. </w:t>
      </w:r>
    </w:p>
    <w:p w:rsidR="003830E7" w:rsidRPr="00451123" w:rsidRDefault="003830E7" w:rsidP="00451123">
      <w:pPr>
        <w:rPr>
          <w:rFonts w:cstheme="minorHAnsi"/>
          <w:bCs/>
          <w:sz w:val="24"/>
          <w:szCs w:val="24"/>
        </w:rPr>
      </w:pPr>
      <w:r w:rsidRPr="00451123">
        <w:rPr>
          <w:rFonts w:cstheme="minorHAnsi"/>
          <w:bCs/>
          <w:sz w:val="24"/>
          <w:szCs w:val="24"/>
        </w:rPr>
        <w:t xml:space="preserve">Модуль 2 </w:t>
      </w:r>
      <w:r w:rsidR="00451123" w:rsidRPr="00451123">
        <w:rPr>
          <w:rFonts w:cstheme="minorHAnsi"/>
          <w:sz w:val="24"/>
          <w:szCs w:val="24"/>
        </w:rPr>
        <w:t xml:space="preserve">«Оказание помощи остро заболевшим детям. Экстренная помощь при угрожающих состояниях на </w:t>
      </w:r>
      <w:proofErr w:type="spellStart"/>
      <w:r w:rsidR="00451123" w:rsidRPr="00451123">
        <w:rPr>
          <w:rFonts w:cstheme="minorHAnsi"/>
          <w:sz w:val="24"/>
          <w:szCs w:val="24"/>
        </w:rPr>
        <w:t>догоспитальном</w:t>
      </w:r>
      <w:proofErr w:type="spellEnd"/>
      <w:r w:rsidR="00451123" w:rsidRPr="00451123">
        <w:rPr>
          <w:rFonts w:cstheme="minorHAnsi"/>
          <w:sz w:val="24"/>
          <w:szCs w:val="24"/>
        </w:rPr>
        <w:t xml:space="preserve"> этапе». </w:t>
      </w:r>
    </w:p>
    <w:p w:rsidR="00451123" w:rsidRPr="00451123" w:rsidRDefault="003830E7" w:rsidP="00451123">
      <w:pPr>
        <w:rPr>
          <w:rFonts w:cstheme="minorHAnsi"/>
          <w:sz w:val="24"/>
          <w:szCs w:val="24"/>
        </w:rPr>
      </w:pPr>
      <w:r w:rsidRPr="00451123">
        <w:rPr>
          <w:rFonts w:cstheme="minorHAnsi"/>
          <w:bCs/>
          <w:sz w:val="24"/>
          <w:szCs w:val="24"/>
        </w:rPr>
        <w:t xml:space="preserve">Модуль 3.  </w:t>
      </w:r>
      <w:r w:rsidR="00451123" w:rsidRPr="00451123">
        <w:rPr>
          <w:rFonts w:cstheme="minorHAnsi"/>
          <w:sz w:val="24"/>
          <w:szCs w:val="24"/>
        </w:rPr>
        <w:t xml:space="preserve">«Комплексная оценка здоровья детей разных возрастных групп. Диспансеризация детского населения. Основные принципы воспитания здорового ребенка». </w:t>
      </w:r>
    </w:p>
    <w:p w:rsidR="00451123" w:rsidRPr="00451123" w:rsidRDefault="00451123" w:rsidP="00451123">
      <w:pPr>
        <w:rPr>
          <w:rFonts w:cstheme="minorHAnsi"/>
          <w:sz w:val="24"/>
          <w:szCs w:val="24"/>
        </w:rPr>
      </w:pPr>
      <w:r w:rsidRPr="00451123">
        <w:rPr>
          <w:rFonts w:cstheme="minorHAnsi"/>
          <w:sz w:val="24"/>
          <w:szCs w:val="24"/>
        </w:rPr>
        <w:t>Раздел дневников. Работа по графику участкового врача педиатра на приёме в поликлинике и на участке. Работа по гигиеническому воспитанию населения на педиатрическом участке. Выполнение научно-исследовательской работы.</w:t>
      </w:r>
      <w:r w:rsidR="006D2BF9" w:rsidRPr="00451123">
        <w:rPr>
          <w:rFonts w:cstheme="minorHAnsi"/>
          <w:sz w:val="24"/>
          <w:szCs w:val="24"/>
        </w:rPr>
        <w:t xml:space="preserve"> </w:t>
      </w:r>
    </w:p>
    <w:p w:rsidR="003830E7" w:rsidRPr="00451123" w:rsidRDefault="006D2BF9" w:rsidP="003830E7">
      <w:pPr>
        <w:rPr>
          <w:rFonts w:cstheme="minorHAnsi"/>
          <w:bCs/>
          <w:sz w:val="24"/>
          <w:szCs w:val="24"/>
        </w:rPr>
      </w:pPr>
      <w:r w:rsidRPr="00451123">
        <w:rPr>
          <w:rFonts w:cstheme="minorHAnsi"/>
          <w:sz w:val="24"/>
          <w:szCs w:val="24"/>
        </w:rPr>
        <w:lastRenderedPageBreak/>
        <w:t xml:space="preserve"> </w:t>
      </w:r>
      <w:proofErr w:type="gramStart"/>
      <w:r w:rsidR="003830E7" w:rsidRPr="00451123">
        <w:rPr>
          <w:rFonts w:cstheme="minorHAnsi"/>
          <w:b/>
          <w:bCs/>
          <w:sz w:val="24"/>
          <w:szCs w:val="24"/>
        </w:rPr>
        <w:t>Ключевые слова</w:t>
      </w:r>
      <w:r w:rsidR="003830E7" w:rsidRPr="00451123">
        <w:rPr>
          <w:rFonts w:cstheme="minorHAnsi"/>
          <w:bCs/>
          <w:sz w:val="24"/>
          <w:szCs w:val="24"/>
        </w:rPr>
        <w:t>: амбулаторно-поликлиническая помощь,  комплексная оценка здоровья, группы здоровья, группы риска, профилактика, диспансеризация детей и подростков,  лечение остро заболевших, лекарственное обеспечение, экспертиза нетрудоспособности, неотложная помощь.</w:t>
      </w:r>
      <w:proofErr w:type="gramEnd"/>
    </w:p>
    <w:p w:rsidR="003830E7" w:rsidRPr="00451123" w:rsidRDefault="003830E7" w:rsidP="003830E7">
      <w:pPr>
        <w:spacing w:after="0"/>
        <w:rPr>
          <w:rFonts w:cstheme="minorHAnsi"/>
          <w:bCs/>
          <w:sz w:val="24"/>
          <w:szCs w:val="24"/>
        </w:rPr>
      </w:pPr>
      <w:r w:rsidRPr="00451123">
        <w:rPr>
          <w:rFonts w:cstheme="minorHAnsi"/>
          <w:b/>
          <w:bCs/>
          <w:sz w:val="24"/>
          <w:szCs w:val="24"/>
        </w:rPr>
        <w:t>Авторы-консультанты курса</w:t>
      </w:r>
      <w:r w:rsidRPr="00451123">
        <w:rPr>
          <w:rFonts w:cstheme="minorHAnsi"/>
          <w:bCs/>
          <w:sz w:val="24"/>
          <w:szCs w:val="24"/>
        </w:rPr>
        <w:t>: </w:t>
      </w:r>
    </w:p>
    <w:p w:rsidR="003830E7" w:rsidRPr="00451123" w:rsidRDefault="003830E7" w:rsidP="003830E7">
      <w:pPr>
        <w:spacing w:after="0"/>
        <w:rPr>
          <w:rFonts w:cstheme="minorHAnsi"/>
          <w:bCs/>
          <w:iCs/>
          <w:sz w:val="24"/>
          <w:szCs w:val="24"/>
        </w:rPr>
      </w:pPr>
      <w:r w:rsidRPr="00451123">
        <w:rPr>
          <w:rFonts w:cstheme="minorHAnsi"/>
          <w:bCs/>
          <w:iCs/>
          <w:sz w:val="24"/>
          <w:szCs w:val="24"/>
        </w:rPr>
        <w:t>Соловьева Н.А., доцент</w:t>
      </w:r>
    </w:p>
    <w:p w:rsidR="003830E7" w:rsidRPr="00451123" w:rsidRDefault="003830E7" w:rsidP="003830E7">
      <w:pPr>
        <w:spacing w:after="0"/>
        <w:rPr>
          <w:rFonts w:cstheme="minorHAnsi"/>
          <w:bCs/>
          <w:iCs/>
          <w:sz w:val="24"/>
          <w:szCs w:val="24"/>
        </w:rPr>
      </w:pPr>
      <w:r w:rsidRPr="00451123">
        <w:rPr>
          <w:rFonts w:cstheme="minorHAnsi"/>
          <w:bCs/>
          <w:iCs/>
          <w:sz w:val="24"/>
          <w:szCs w:val="24"/>
        </w:rPr>
        <w:t>Кулакова Г.А., доцент</w:t>
      </w:r>
    </w:p>
    <w:p w:rsidR="003830E7" w:rsidRPr="00451123" w:rsidRDefault="003830E7" w:rsidP="003830E7">
      <w:pPr>
        <w:spacing w:after="0"/>
        <w:rPr>
          <w:rFonts w:cstheme="minorHAnsi"/>
          <w:bCs/>
          <w:iCs/>
          <w:sz w:val="24"/>
          <w:szCs w:val="24"/>
        </w:rPr>
      </w:pPr>
      <w:r w:rsidRPr="00451123">
        <w:rPr>
          <w:rFonts w:cstheme="minorHAnsi"/>
          <w:bCs/>
          <w:iCs/>
          <w:sz w:val="24"/>
          <w:szCs w:val="24"/>
        </w:rPr>
        <w:t>Курмаева Е.А., доцент</w:t>
      </w:r>
    </w:p>
    <w:p w:rsidR="009D2F54" w:rsidRDefault="003830E7" w:rsidP="009D2F54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451123">
        <w:rPr>
          <w:rFonts w:cstheme="minorHAnsi"/>
          <w:bCs/>
          <w:iCs/>
          <w:sz w:val="24"/>
          <w:szCs w:val="24"/>
        </w:rPr>
        <w:t>Волгина С.Я., профессор</w:t>
      </w:r>
    </w:p>
    <w:p w:rsidR="009D2F54" w:rsidRDefault="009D2F54" w:rsidP="009D2F5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830E7" w:rsidRPr="00451123" w:rsidRDefault="003830E7" w:rsidP="003830E7">
      <w:pPr>
        <w:rPr>
          <w:rFonts w:cstheme="minorHAnsi"/>
          <w:bCs/>
          <w:sz w:val="24"/>
          <w:szCs w:val="24"/>
        </w:rPr>
      </w:pPr>
      <w:r w:rsidRPr="00451123">
        <w:rPr>
          <w:rFonts w:cstheme="minorHAnsi"/>
          <w:b/>
          <w:bCs/>
          <w:sz w:val="24"/>
          <w:szCs w:val="24"/>
        </w:rPr>
        <w:t>Дата начала эксплуатации</w:t>
      </w:r>
      <w:r w:rsidRPr="00451123">
        <w:rPr>
          <w:rFonts w:cstheme="minorHAnsi"/>
          <w:bCs/>
          <w:sz w:val="24"/>
          <w:szCs w:val="24"/>
        </w:rPr>
        <w:t>: 6 декабря 2013 года</w:t>
      </w:r>
    </w:p>
    <w:p w:rsidR="003830E7" w:rsidRPr="00451123" w:rsidRDefault="003830E7" w:rsidP="003830E7">
      <w:pPr>
        <w:rPr>
          <w:rFonts w:cstheme="minorHAnsi"/>
          <w:bCs/>
          <w:sz w:val="24"/>
          <w:szCs w:val="24"/>
        </w:rPr>
      </w:pPr>
      <w:r w:rsidRPr="00451123">
        <w:rPr>
          <w:rFonts w:cstheme="minorHAnsi"/>
          <w:b/>
          <w:bCs/>
          <w:sz w:val="24"/>
          <w:szCs w:val="24"/>
        </w:rPr>
        <w:t>Доступность:</w:t>
      </w:r>
      <w:r w:rsidRPr="00451123">
        <w:rPr>
          <w:rFonts w:cstheme="minorHAnsi"/>
          <w:bCs/>
          <w:sz w:val="24"/>
          <w:szCs w:val="24"/>
        </w:rPr>
        <w:t> записанные на курс пользователи</w:t>
      </w:r>
    </w:p>
    <w:p w:rsidR="003830E7" w:rsidRPr="00451123" w:rsidRDefault="003830E7" w:rsidP="003830E7">
      <w:pPr>
        <w:rPr>
          <w:rFonts w:cstheme="minorHAnsi"/>
          <w:bCs/>
          <w:sz w:val="24"/>
          <w:szCs w:val="24"/>
        </w:rPr>
      </w:pPr>
      <w:r w:rsidRPr="00451123">
        <w:rPr>
          <w:rFonts w:cstheme="minorHAnsi"/>
          <w:b/>
          <w:bCs/>
          <w:sz w:val="24"/>
          <w:szCs w:val="24"/>
        </w:rPr>
        <w:t>Язык интерфейса</w:t>
      </w:r>
      <w:r w:rsidRPr="00451123">
        <w:rPr>
          <w:rFonts w:cstheme="minorHAnsi"/>
          <w:bCs/>
          <w:sz w:val="24"/>
          <w:szCs w:val="24"/>
        </w:rPr>
        <w:t>: русский </w:t>
      </w:r>
    </w:p>
    <w:p w:rsidR="003830E7" w:rsidRPr="008258B3" w:rsidRDefault="003830E7" w:rsidP="003830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58B3">
        <w:rPr>
          <w:rFonts w:ascii="Times New Roman" w:hAnsi="Times New Roman" w:cs="Times New Roman"/>
          <w:b/>
          <w:bCs/>
          <w:sz w:val="24"/>
          <w:szCs w:val="24"/>
          <w:lang w:val="en-US"/>
        </w:rPr>
        <w:t>URL:</w:t>
      </w:r>
      <w:r w:rsidRPr="008258B3">
        <w:rPr>
          <w:rFonts w:ascii="Times New Roman" w:hAnsi="Times New Roman" w:cs="Times New Roman"/>
          <w:bCs/>
          <w:sz w:val="24"/>
          <w:szCs w:val="24"/>
          <w:lang w:val="en-US"/>
        </w:rPr>
        <w:t>  </w:t>
      </w:r>
      <w:r w:rsidR="008258B3" w:rsidRPr="00825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8258B3" w:rsidRPr="002374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https://e.kazangmu.ru/course/view.php?id=78</w:t>
        </w:r>
      </w:hyperlink>
    </w:p>
    <w:p w:rsidR="008258B3" w:rsidRPr="008258B3" w:rsidRDefault="008258B3" w:rsidP="003830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30E7" w:rsidRPr="008258B3" w:rsidRDefault="003830E7">
      <w:pPr>
        <w:rPr>
          <w:lang w:val="en-US"/>
        </w:rPr>
      </w:pPr>
    </w:p>
    <w:sectPr w:rsidR="003830E7" w:rsidRPr="0082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E7"/>
    <w:rsid w:val="003830E7"/>
    <w:rsid w:val="00451123"/>
    <w:rsid w:val="0052011B"/>
    <w:rsid w:val="006864EB"/>
    <w:rsid w:val="006D2BF9"/>
    <w:rsid w:val="0079357E"/>
    <w:rsid w:val="007E5DE6"/>
    <w:rsid w:val="008258B3"/>
    <w:rsid w:val="00882184"/>
    <w:rsid w:val="009D2F54"/>
    <w:rsid w:val="009F2FBA"/>
    <w:rsid w:val="00A9780D"/>
    <w:rsid w:val="00AF307C"/>
    <w:rsid w:val="00B80C85"/>
    <w:rsid w:val="00C57AA3"/>
    <w:rsid w:val="00DF0F54"/>
    <w:rsid w:val="00E26FA3"/>
    <w:rsid w:val="00E851C0"/>
    <w:rsid w:val="00E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kazangmu.ru/course/view.php?id=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Ившина Галина Васильевна</cp:lastModifiedBy>
  <cp:revision>2</cp:revision>
  <dcterms:created xsi:type="dcterms:W3CDTF">2023-12-21T06:40:00Z</dcterms:created>
  <dcterms:modified xsi:type="dcterms:W3CDTF">2023-12-21T06:40:00Z</dcterms:modified>
</cp:coreProperties>
</file>