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70F04" w14:textId="77777777" w:rsidR="0027406D" w:rsidRDefault="0027406D" w:rsidP="0027406D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</w:t>
      </w:r>
    </w:p>
    <w:p w14:paraId="44363B54" w14:textId="4DF5CC60" w:rsidR="0027406D" w:rsidRDefault="0027406D" w:rsidP="0027406D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проведена оценка пероральных лекарственных препаратов индометацина (дозировка 25 мг). Для более полной оценки полученной картины был проведен обсчет основных фармакокинетических параметров модельно-независимым методом </w:t>
      </w:r>
      <w:r w:rsidRPr="00151613">
        <w:rPr>
          <w:rFonts w:ascii="Times New Roman" w:eastAsia="Calibri" w:hAnsi="Times New Roman" w:cs="Times New Roman"/>
          <w:color w:val="000000"/>
          <w:sz w:val="28"/>
          <w:szCs w:val="28"/>
        </w:rPr>
        <w:t>с помощью про</w:t>
      </w:r>
      <w:r w:rsidRPr="00151613">
        <w:rPr>
          <w:rFonts w:ascii="Times New Roman" w:eastAsia="Calibri" w:hAnsi="Times New Roman" w:cs="Times New Roman"/>
          <w:color w:val="000000"/>
          <w:sz w:val="28"/>
          <w:szCs w:val="28"/>
        </w:rPr>
        <w:softHyphen/>
      </w:r>
      <w:r w:rsidRPr="00151613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граммы Kinetica™ 5</w:t>
      </w:r>
      <w:r>
        <w:rPr>
          <w:rFonts w:ascii="Times New Roman" w:hAnsi="Times New Roman" w:cs="Times New Roman"/>
          <w:sz w:val="28"/>
          <w:szCs w:val="28"/>
        </w:rPr>
        <w:t xml:space="preserve">, результаты которых представлены в     таблице. </w:t>
      </w:r>
    </w:p>
    <w:p w14:paraId="68EF7E33" w14:textId="4CBEB458" w:rsidR="0027406D" w:rsidRDefault="0027406D" w:rsidP="0027406D">
      <w:pPr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– Основные фармакокинетические параметры образцов таблеток индометацина в сравнении с стандартной пероральной лекарственной формой индометацина (25 мг).</w:t>
      </w:r>
    </w:p>
    <w:tbl>
      <w:tblPr>
        <w:tblW w:w="934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78"/>
        <w:gridCol w:w="2955"/>
        <w:gridCol w:w="1554"/>
        <w:gridCol w:w="933"/>
        <w:gridCol w:w="1866"/>
        <w:gridCol w:w="1554"/>
      </w:tblGrid>
      <w:tr w:rsidR="0027406D" w:rsidRPr="00DC4527" w14:paraId="0819A07E" w14:textId="77777777" w:rsidTr="0027406D">
        <w:trPr>
          <w:trHeight w:val="742"/>
          <w:tblHeader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DE5A0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№ п/п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4F032B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Образец</w:t>
            </w: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14:paraId="4C394C81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</w:t>
            </w:r>
            <w:r w:rsidRPr="00047B84">
              <w:rPr>
                <w:rFonts w:ascii="Times New Roman" w:hAnsi="Times New Roman"/>
                <w:b/>
                <w:bCs/>
                <w:color w:val="000000"/>
                <w:kern w:val="24"/>
                <w:position w:val="-6"/>
                <w:sz w:val="24"/>
                <w:szCs w:val="24"/>
                <w:vertAlign w:val="subscript"/>
                <w:lang w:val="en-US"/>
              </w:rPr>
              <w:t>max</w:t>
            </w:r>
            <w:r w:rsidRPr="00047B84">
              <w:rPr>
                <w:rFonts w:ascii="Times New Roman" w:hAnsi="Times New Roman"/>
                <w:b/>
                <w:bCs/>
                <w:color w:val="000000"/>
                <w:kern w:val="24"/>
                <w:position w:val="-6"/>
                <w:sz w:val="24"/>
                <w:szCs w:val="24"/>
                <w:vertAlign w:val="subscript"/>
              </w:rPr>
              <w:t>,</w:t>
            </w:r>
            <w:r w:rsidRPr="00047B8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мкг/мл</w:t>
            </w: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38E06E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T</w:t>
            </w:r>
            <w:r w:rsidRPr="00047B84">
              <w:rPr>
                <w:rFonts w:ascii="Times New Roman" w:hAnsi="Times New Roman"/>
                <w:b/>
                <w:bCs/>
                <w:color w:val="000000"/>
                <w:kern w:val="24"/>
                <w:position w:val="-6"/>
                <w:sz w:val="24"/>
                <w:szCs w:val="24"/>
                <w:vertAlign w:val="subscript"/>
                <w:lang w:val="en-US"/>
              </w:rPr>
              <w:t>max</w:t>
            </w:r>
            <w:r w:rsidRPr="00047B84">
              <w:rPr>
                <w:rFonts w:ascii="Times New Roman" w:hAnsi="Times New Roman"/>
                <w:b/>
                <w:bCs/>
                <w:color w:val="000000"/>
                <w:kern w:val="24"/>
                <w:position w:val="-6"/>
                <w:sz w:val="24"/>
                <w:szCs w:val="24"/>
                <w:vertAlign w:val="subscript"/>
              </w:rPr>
              <w:t>,</w:t>
            </w:r>
            <w:r w:rsidRPr="00047B8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ч</w:t>
            </w: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6C790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AUC</w:t>
            </w:r>
            <w:r w:rsidRPr="00047B84">
              <w:rPr>
                <w:rFonts w:ascii="Times New Roman" w:hAnsi="Times New Roman"/>
                <w:b/>
                <w:bCs/>
                <w:color w:val="000000"/>
                <w:kern w:val="24"/>
                <w:position w:val="-6"/>
                <w:sz w:val="24"/>
                <w:szCs w:val="24"/>
                <w:vertAlign w:val="subscript"/>
              </w:rPr>
              <w:t>0-24ч</w:t>
            </w:r>
            <w:r w:rsidRPr="00047B8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, мкг×ч/мл</w:t>
            </w: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28C7F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MRT</w:t>
            </w:r>
            <w:r w:rsidRPr="00047B8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,</w:t>
            </w: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14:paraId="7574ABEA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val="en-US"/>
              </w:rPr>
              <w:t>ч</w:t>
            </w: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27406D" w:rsidRPr="00DC4527" w14:paraId="30472E11" w14:textId="77777777" w:rsidTr="0027406D">
        <w:trPr>
          <w:trHeight w:val="694"/>
          <w:tblHeader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EA7C3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8EA7CF" w14:textId="6E0BCC52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Образец 1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14:paraId="28C8615B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2,91 ± 0,13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B9988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8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DB619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33,46 ± 1,34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F9FB2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9,15 ± 0,39</w:t>
            </w:r>
          </w:p>
        </w:tc>
      </w:tr>
      <w:tr w:rsidR="0027406D" w:rsidRPr="00DC4527" w14:paraId="1EEF0F1C" w14:textId="77777777" w:rsidTr="0027406D">
        <w:trPr>
          <w:trHeight w:val="236"/>
          <w:tblHeader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F0F5A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10987E" w14:textId="39B846F6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Образец 2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14:paraId="4AB6F569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0,87 ± 0,02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F19C9A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1A985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11,90 ± 0,46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12A89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9,89 ± 0,42</w:t>
            </w:r>
          </w:p>
        </w:tc>
      </w:tr>
      <w:tr w:rsidR="0027406D" w:rsidRPr="00DC4527" w14:paraId="31393703" w14:textId="77777777" w:rsidTr="0027406D">
        <w:trPr>
          <w:trHeight w:val="227"/>
          <w:tblHeader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36649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F0FD4F" w14:textId="020A174E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Образец 3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14:paraId="4932ABD2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2,27 ± 0,10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67540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CE98D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24,96 ± 1,08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987CC4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20,58± 0,93</w:t>
            </w:r>
          </w:p>
        </w:tc>
      </w:tr>
      <w:tr w:rsidR="0027406D" w:rsidRPr="00DC4527" w14:paraId="4A45FBD0" w14:textId="77777777" w:rsidTr="0027406D">
        <w:trPr>
          <w:trHeight w:val="358"/>
          <w:tblHeader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02C5A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818520" w14:textId="41FB132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Образец 4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14:paraId="28DD0860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1,62 ± 0,08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705FE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DC72D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19,44 ± 0,76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EE464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27,57± 1,14</w:t>
            </w:r>
          </w:p>
        </w:tc>
      </w:tr>
      <w:tr w:rsidR="0027406D" w14:paraId="352BEE64" w14:textId="77777777" w:rsidTr="0027406D">
        <w:trPr>
          <w:trHeight w:val="516"/>
          <w:tblHeader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DA2EC7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0FB705" w14:textId="4BFD237D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Стандартная лекарственная форма индометацина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</w:tcPr>
          <w:p w14:paraId="3DED1A47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4,45 ± 0,19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5D901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32D294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23,48 ± 0,84</w:t>
            </w:r>
          </w:p>
        </w:tc>
        <w:tc>
          <w:tcPr>
            <w:tcW w:w="1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56217" w14:textId="77777777" w:rsidR="0027406D" w:rsidRPr="00047B84" w:rsidRDefault="0027406D" w:rsidP="008B3A6D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047B84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7,34± 0,32</w:t>
            </w:r>
          </w:p>
        </w:tc>
      </w:tr>
    </w:tbl>
    <w:p w14:paraId="71654220" w14:textId="5B6C1D9A" w:rsidR="008C00E9" w:rsidRDefault="008C00E9"/>
    <w:p w14:paraId="5DB893B5" w14:textId="2B037F73" w:rsidR="0027406D" w:rsidRDefault="0027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относительную биодоступность для исследуемых образцов индометацина.</w:t>
      </w:r>
    </w:p>
    <w:p w14:paraId="403D1F84" w14:textId="77777777" w:rsidR="0027406D" w:rsidRDefault="0027406D"/>
    <w:p w14:paraId="2F129880" w14:textId="27ACFE9E" w:rsidR="0027406D" w:rsidRDefault="0027406D" w:rsidP="0027406D">
      <w:pPr>
        <w:ind w:right="-1" w:firstLine="567"/>
        <w:rPr>
          <w:rFonts w:ascii="Times New Roman" w:hAnsi="Times New Roman" w:cs="Times New Roman"/>
          <w:sz w:val="28"/>
          <w:szCs w:val="28"/>
        </w:rPr>
      </w:pPr>
      <w:r w:rsidRPr="0027406D">
        <w:tab/>
      </w:r>
      <w:r>
        <w:rPr>
          <w:rFonts w:ascii="Times New Roman" w:hAnsi="Times New Roman" w:cs="Times New Roman"/>
          <w:sz w:val="28"/>
          <w:szCs w:val="28"/>
        </w:rPr>
        <w:t>Задание 2.</w:t>
      </w:r>
    </w:p>
    <w:p w14:paraId="6337254A" w14:textId="36033196" w:rsidR="0027406D" w:rsidRPr="0027406D" w:rsidRDefault="0027406D" w:rsidP="0027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проведена оценка пероральных лекарственных препаратов диклофенака натрия (дозировка 100 мг). </w:t>
      </w:r>
      <w:r w:rsidRPr="0027406D">
        <w:rPr>
          <w:rFonts w:ascii="Times New Roman" w:hAnsi="Times New Roman" w:cs="Times New Roman"/>
          <w:sz w:val="28"/>
          <w:szCs w:val="28"/>
        </w:rPr>
        <w:t>Для более полной оценки полученной картины был проведен обсчет основных фармакокинетических параметров модельно-независимым методомс помощью про</w:t>
      </w:r>
      <w:r w:rsidRPr="0027406D">
        <w:rPr>
          <w:rFonts w:ascii="Times New Roman" w:hAnsi="Times New Roman" w:cs="Times New Roman"/>
          <w:sz w:val="28"/>
          <w:szCs w:val="28"/>
        </w:rPr>
        <w:softHyphen/>
        <w:t xml:space="preserve">граммы Kinetica™ 5, результаты которых представлены в таблице. </w:t>
      </w:r>
    </w:p>
    <w:p w14:paraId="559E617F" w14:textId="7AB0BF62" w:rsidR="0027406D" w:rsidRPr="0027406D" w:rsidRDefault="0027406D" w:rsidP="0027406D">
      <w:pPr>
        <w:rPr>
          <w:rFonts w:ascii="Times New Roman" w:hAnsi="Times New Roman" w:cs="Times New Roman"/>
          <w:sz w:val="28"/>
          <w:szCs w:val="28"/>
        </w:rPr>
      </w:pPr>
      <w:r w:rsidRPr="0027406D">
        <w:rPr>
          <w:rFonts w:ascii="Times New Roman" w:hAnsi="Times New Roman" w:cs="Times New Roman"/>
          <w:sz w:val="28"/>
          <w:szCs w:val="28"/>
        </w:rPr>
        <w:t xml:space="preserve">Таблица – Основные фармакокинетические параметры </w:t>
      </w:r>
      <w:r>
        <w:rPr>
          <w:rFonts w:ascii="Times New Roman" w:hAnsi="Times New Roman" w:cs="Times New Roman"/>
          <w:sz w:val="28"/>
          <w:szCs w:val="28"/>
        </w:rPr>
        <w:t>разрабатываемых образ</w:t>
      </w:r>
      <w:r w:rsidR="00511B22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 xml:space="preserve">ов таблеток диклофенака натрия </w:t>
      </w:r>
      <w:r w:rsidRPr="0027406D">
        <w:rPr>
          <w:rFonts w:ascii="Times New Roman" w:hAnsi="Times New Roman" w:cs="Times New Roman"/>
          <w:sz w:val="28"/>
          <w:szCs w:val="28"/>
        </w:rPr>
        <w:t>в сравнении с</w:t>
      </w:r>
      <w:r>
        <w:rPr>
          <w:rFonts w:ascii="Times New Roman" w:hAnsi="Times New Roman" w:cs="Times New Roman"/>
          <w:sz w:val="28"/>
          <w:szCs w:val="28"/>
        </w:rPr>
        <w:t>о стандартной лекарственной формой -</w:t>
      </w:r>
      <w:r w:rsidRPr="0027406D">
        <w:rPr>
          <w:rFonts w:ascii="Times New Roman" w:hAnsi="Times New Roman" w:cs="Times New Roman"/>
          <w:sz w:val="28"/>
          <w:szCs w:val="28"/>
        </w:rPr>
        <w:t xml:space="preserve"> Вольтарен</w:t>
      </w:r>
      <w:r w:rsidRPr="0027406D">
        <w:rPr>
          <w:rFonts w:ascii="Times New Roman" w:hAnsi="Times New Roman" w:cs="Times New Roman"/>
          <w:sz w:val="28"/>
          <w:szCs w:val="28"/>
          <w:vertAlign w:val="superscript"/>
        </w:rPr>
        <w:t>®</w:t>
      </w:r>
      <w:r w:rsidRPr="0027406D">
        <w:rPr>
          <w:rFonts w:ascii="Times New Roman" w:hAnsi="Times New Roman" w:cs="Times New Roman"/>
          <w:sz w:val="28"/>
          <w:szCs w:val="28"/>
        </w:rPr>
        <w:t xml:space="preserve"> ретард</w:t>
      </w:r>
    </w:p>
    <w:tbl>
      <w:tblPr>
        <w:tblStyle w:val="a3"/>
        <w:tblW w:w="9225" w:type="dxa"/>
        <w:tblLook w:val="04A0" w:firstRow="1" w:lastRow="0" w:firstColumn="1" w:lastColumn="0" w:noHBand="0" w:noVBand="1"/>
      </w:tblPr>
      <w:tblGrid>
        <w:gridCol w:w="809"/>
        <w:gridCol w:w="2041"/>
        <w:gridCol w:w="1665"/>
        <w:gridCol w:w="1279"/>
        <w:gridCol w:w="2165"/>
        <w:gridCol w:w="1266"/>
      </w:tblGrid>
      <w:tr w:rsidR="0027406D" w:rsidRPr="0027406D" w14:paraId="2629323C" w14:textId="77777777" w:rsidTr="0027406D">
        <w:trPr>
          <w:trHeight w:val="727"/>
          <w:tblHeader/>
        </w:trPr>
        <w:tc>
          <w:tcPr>
            <w:tcW w:w="809" w:type="dxa"/>
          </w:tcPr>
          <w:p w14:paraId="380F2845" w14:textId="77777777" w:rsidR="0027406D" w:rsidRPr="0027406D" w:rsidRDefault="0027406D" w:rsidP="00274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041" w:type="dxa"/>
          </w:tcPr>
          <w:p w14:paraId="38889E75" w14:textId="5E9977BB" w:rsidR="0027406D" w:rsidRPr="0027406D" w:rsidRDefault="0027406D" w:rsidP="002740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b/>
                <w:sz w:val="24"/>
                <w:szCs w:val="24"/>
              </w:rPr>
              <w:t>Образец</w:t>
            </w:r>
          </w:p>
        </w:tc>
        <w:tc>
          <w:tcPr>
            <w:tcW w:w="1665" w:type="dxa"/>
          </w:tcPr>
          <w:p w14:paraId="6C33BB9A" w14:textId="77777777" w:rsidR="0027406D" w:rsidRPr="0027406D" w:rsidRDefault="0027406D" w:rsidP="002740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4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27406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max </w:t>
            </w:r>
            <w:r w:rsidRPr="00274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(мкг/мл)</w:t>
            </w:r>
          </w:p>
        </w:tc>
        <w:tc>
          <w:tcPr>
            <w:tcW w:w="1279" w:type="dxa"/>
          </w:tcPr>
          <w:p w14:paraId="17B0FFA1" w14:textId="77777777" w:rsidR="0027406D" w:rsidRPr="0027406D" w:rsidRDefault="0027406D" w:rsidP="002740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40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</w:t>
            </w:r>
            <w:r w:rsidRPr="0027406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max</w:t>
            </w:r>
            <w:r w:rsidRPr="00274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(ч)</w:t>
            </w:r>
          </w:p>
        </w:tc>
        <w:tc>
          <w:tcPr>
            <w:tcW w:w="2165" w:type="dxa"/>
          </w:tcPr>
          <w:p w14:paraId="7C4B808D" w14:textId="77777777" w:rsidR="0027406D" w:rsidRPr="0027406D" w:rsidRDefault="0027406D" w:rsidP="002740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4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2740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UC</w:t>
            </w:r>
            <w:r w:rsidRPr="0027406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0-</w:t>
            </w:r>
            <w:r w:rsidRPr="0027406D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τ</w:t>
            </w:r>
            <w:r w:rsidRPr="002740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r w:rsidRPr="00274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мкг</w:t>
            </w:r>
            <w:r w:rsidRPr="002740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×</w:t>
            </w:r>
            <w:r w:rsidRPr="00274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r w:rsidRPr="002740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2740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</w:t>
            </w:r>
            <w:r w:rsidRPr="002740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266" w:type="dxa"/>
          </w:tcPr>
          <w:p w14:paraId="5C6741F6" w14:textId="77777777" w:rsidR="0027406D" w:rsidRPr="0027406D" w:rsidRDefault="0027406D" w:rsidP="0027406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7406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MRT (ч)</w:t>
            </w:r>
          </w:p>
        </w:tc>
      </w:tr>
      <w:tr w:rsidR="0027406D" w:rsidRPr="0027406D" w14:paraId="50BA0DEF" w14:textId="77777777" w:rsidTr="009423E2">
        <w:trPr>
          <w:trHeight w:val="426"/>
        </w:trPr>
        <w:tc>
          <w:tcPr>
            <w:tcW w:w="809" w:type="dxa"/>
          </w:tcPr>
          <w:p w14:paraId="1578F9FF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14:paraId="5D1B7776" w14:textId="5DF2DB24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1</w:t>
            </w:r>
          </w:p>
        </w:tc>
        <w:tc>
          <w:tcPr>
            <w:tcW w:w="1665" w:type="dxa"/>
            <w:vAlign w:val="center"/>
          </w:tcPr>
          <w:p w14:paraId="01C2E32E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06D">
              <w:rPr>
                <w:rFonts w:ascii="Times New Roman" w:hAnsi="Times New Roman" w:cs="Times New Roman"/>
                <w:bCs/>
                <w:sz w:val="24"/>
                <w:szCs w:val="24"/>
              </w:rPr>
              <w:t>0,98</w:t>
            </w:r>
          </w:p>
        </w:tc>
        <w:tc>
          <w:tcPr>
            <w:tcW w:w="1279" w:type="dxa"/>
            <w:vAlign w:val="center"/>
          </w:tcPr>
          <w:p w14:paraId="2C92121C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5" w:type="dxa"/>
            <w:vAlign w:val="center"/>
          </w:tcPr>
          <w:p w14:paraId="7ACD9111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06D">
              <w:rPr>
                <w:rFonts w:ascii="Times New Roman" w:hAnsi="Times New Roman" w:cs="Times New Roman"/>
                <w:bCs/>
                <w:sz w:val="24"/>
                <w:szCs w:val="24"/>
              </w:rPr>
              <w:t>16,83</w:t>
            </w:r>
          </w:p>
        </w:tc>
        <w:tc>
          <w:tcPr>
            <w:tcW w:w="1266" w:type="dxa"/>
            <w:vAlign w:val="center"/>
          </w:tcPr>
          <w:p w14:paraId="1987B7D2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9,231</w:t>
            </w:r>
          </w:p>
        </w:tc>
      </w:tr>
      <w:tr w:rsidR="0027406D" w:rsidRPr="0027406D" w14:paraId="1CB54909" w14:textId="77777777" w:rsidTr="009423E2">
        <w:trPr>
          <w:trHeight w:val="290"/>
        </w:trPr>
        <w:tc>
          <w:tcPr>
            <w:tcW w:w="809" w:type="dxa"/>
          </w:tcPr>
          <w:p w14:paraId="0CB56072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14:paraId="2541A7FE" w14:textId="110813A1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2</w:t>
            </w:r>
          </w:p>
        </w:tc>
        <w:tc>
          <w:tcPr>
            <w:tcW w:w="1665" w:type="dxa"/>
            <w:vAlign w:val="center"/>
          </w:tcPr>
          <w:p w14:paraId="62D6860D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06D">
              <w:rPr>
                <w:rFonts w:ascii="Times New Roman" w:hAnsi="Times New Roman" w:cs="Times New Roman"/>
                <w:bCs/>
                <w:sz w:val="24"/>
                <w:szCs w:val="24"/>
              </w:rPr>
              <w:t>2,43</w:t>
            </w:r>
          </w:p>
        </w:tc>
        <w:tc>
          <w:tcPr>
            <w:tcW w:w="1279" w:type="dxa"/>
            <w:vAlign w:val="center"/>
          </w:tcPr>
          <w:p w14:paraId="5AE18533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5" w:type="dxa"/>
            <w:vAlign w:val="center"/>
          </w:tcPr>
          <w:p w14:paraId="18BFE59F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06D">
              <w:rPr>
                <w:rFonts w:ascii="Times New Roman" w:hAnsi="Times New Roman" w:cs="Times New Roman"/>
                <w:bCs/>
                <w:sz w:val="24"/>
                <w:szCs w:val="24"/>
              </w:rPr>
              <w:t>30,76</w:t>
            </w:r>
          </w:p>
        </w:tc>
        <w:tc>
          <w:tcPr>
            <w:tcW w:w="1266" w:type="dxa"/>
            <w:vAlign w:val="center"/>
          </w:tcPr>
          <w:p w14:paraId="5D599D34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10,23</w:t>
            </w:r>
          </w:p>
        </w:tc>
      </w:tr>
      <w:tr w:rsidR="0027406D" w:rsidRPr="0027406D" w14:paraId="12D4F1BA" w14:textId="77777777" w:rsidTr="009423E2">
        <w:trPr>
          <w:trHeight w:val="437"/>
        </w:trPr>
        <w:tc>
          <w:tcPr>
            <w:tcW w:w="809" w:type="dxa"/>
          </w:tcPr>
          <w:p w14:paraId="71BF963D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14:paraId="5DF3964C" w14:textId="6027D670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3</w:t>
            </w:r>
          </w:p>
        </w:tc>
        <w:tc>
          <w:tcPr>
            <w:tcW w:w="1665" w:type="dxa"/>
            <w:vAlign w:val="center"/>
          </w:tcPr>
          <w:p w14:paraId="64D9D06D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279" w:type="dxa"/>
            <w:vAlign w:val="center"/>
          </w:tcPr>
          <w:p w14:paraId="131DD83E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5" w:type="dxa"/>
            <w:vAlign w:val="center"/>
          </w:tcPr>
          <w:p w14:paraId="7AFD728D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38,84</w:t>
            </w:r>
          </w:p>
        </w:tc>
        <w:tc>
          <w:tcPr>
            <w:tcW w:w="1266" w:type="dxa"/>
            <w:vAlign w:val="center"/>
          </w:tcPr>
          <w:p w14:paraId="404D2BE7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13,99</w:t>
            </w:r>
          </w:p>
        </w:tc>
      </w:tr>
      <w:tr w:rsidR="0027406D" w:rsidRPr="0027406D" w14:paraId="7E76D3FB" w14:textId="77777777" w:rsidTr="009423E2">
        <w:trPr>
          <w:trHeight w:val="401"/>
        </w:trPr>
        <w:tc>
          <w:tcPr>
            <w:tcW w:w="809" w:type="dxa"/>
          </w:tcPr>
          <w:p w14:paraId="0E4A2D63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14:paraId="4EBBE703" w14:textId="019F7584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4</w:t>
            </w:r>
          </w:p>
        </w:tc>
        <w:tc>
          <w:tcPr>
            <w:tcW w:w="1665" w:type="dxa"/>
            <w:vAlign w:val="center"/>
          </w:tcPr>
          <w:p w14:paraId="199A32D6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06D">
              <w:rPr>
                <w:rFonts w:ascii="Times New Roman" w:hAnsi="Times New Roman" w:cs="Times New Roman"/>
                <w:bCs/>
                <w:sz w:val="24"/>
                <w:szCs w:val="24"/>
              </w:rPr>
              <w:t>10,58</w:t>
            </w:r>
          </w:p>
        </w:tc>
        <w:tc>
          <w:tcPr>
            <w:tcW w:w="1279" w:type="dxa"/>
            <w:vAlign w:val="center"/>
          </w:tcPr>
          <w:p w14:paraId="4B9CFFED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5" w:type="dxa"/>
            <w:vAlign w:val="center"/>
          </w:tcPr>
          <w:p w14:paraId="61130C2D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06D">
              <w:rPr>
                <w:rFonts w:ascii="Times New Roman" w:hAnsi="Times New Roman" w:cs="Times New Roman"/>
                <w:bCs/>
                <w:sz w:val="24"/>
                <w:szCs w:val="24"/>
              </w:rPr>
              <w:t>30,22</w:t>
            </w:r>
          </w:p>
        </w:tc>
        <w:tc>
          <w:tcPr>
            <w:tcW w:w="1266" w:type="dxa"/>
            <w:vAlign w:val="center"/>
          </w:tcPr>
          <w:p w14:paraId="15C384EA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06D">
              <w:rPr>
                <w:rFonts w:ascii="Times New Roman" w:hAnsi="Times New Roman" w:cs="Times New Roman"/>
                <w:bCs/>
                <w:sz w:val="24"/>
                <w:szCs w:val="24"/>
              </w:rPr>
              <w:t>9,305</w:t>
            </w:r>
          </w:p>
        </w:tc>
      </w:tr>
      <w:tr w:rsidR="0027406D" w:rsidRPr="0027406D" w14:paraId="269D0B18" w14:textId="77777777" w:rsidTr="009423E2">
        <w:trPr>
          <w:trHeight w:val="265"/>
        </w:trPr>
        <w:tc>
          <w:tcPr>
            <w:tcW w:w="809" w:type="dxa"/>
          </w:tcPr>
          <w:p w14:paraId="2FAF4729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</w:tcPr>
          <w:p w14:paraId="7249B6D9" w14:textId="29ED7E1A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5</w:t>
            </w:r>
          </w:p>
        </w:tc>
        <w:tc>
          <w:tcPr>
            <w:tcW w:w="1665" w:type="dxa"/>
            <w:vAlign w:val="center"/>
          </w:tcPr>
          <w:p w14:paraId="10F8A390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06D">
              <w:rPr>
                <w:rFonts w:ascii="Times New Roman" w:hAnsi="Times New Roman" w:cs="Times New Roman"/>
                <w:bCs/>
                <w:sz w:val="24"/>
                <w:szCs w:val="24"/>
              </w:rPr>
              <w:t>7,56</w:t>
            </w:r>
          </w:p>
        </w:tc>
        <w:tc>
          <w:tcPr>
            <w:tcW w:w="1279" w:type="dxa"/>
            <w:vAlign w:val="center"/>
          </w:tcPr>
          <w:p w14:paraId="2DA78130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vAlign w:val="center"/>
          </w:tcPr>
          <w:p w14:paraId="0E13D8EB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06D">
              <w:rPr>
                <w:rFonts w:ascii="Times New Roman" w:hAnsi="Times New Roman" w:cs="Times New Roman"/>
                <w:bCs/>
                <w:sz w:val="24"/>
                <w:szCs w:val="24"/>
              </w:rPr>
              <w:t>39,38</w:t>
            </w:r>
          </w:p>
        </w:tc>
        <w:tc>
          <w:tcPr>
            <w:tcW w:w="1266" w:type="dxa"/>
            <w:vAlign w:val="center"/>
          </w:tcPr>
          <w:p w14:paraId="77888C08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06D">
              <w:rPr>
                <w:rFonts w:ascii="Times New Roman" w:hAnsi="Times New Roman" w:cs="Times New Roman"/>
                <w:bCs/>
                <w:sz w:val="24"/>
                <w:szCs w:val="24"/>
              </w:rPr>
              <w:t>10,029</w:t>
            </w:r>
          </w:p>
        </w:tc>
      </w:tr>
      <w:tr w:rsidR="0027406D" w:rsidRPr="0027406D" w14:paraId="43ECB132" w14:textId="77777777" w:rsidTr="009423E2">
        <w:trPr>
          <w:trHeight w:val="272"/>
        </w:trPr>
        <w:tc>
          <w:tcPr>
            <w:tcW w:w="809" w:type="dxa"/>
          </w:tcPr>
          <w:p w14:paraId="71BF6EC8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</w:tcPr>
          <w:p w14:paraId="5809F168" w14:textId="76232C9B" w:rsidR="0027406D" w:rsidRPr="0027406D" w:rsidRDefault="009423E2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6</w:t>
            </w:r>
          </w:p>
        </w:tc>
        <w:tc>
          <w:tcPr>
            <w:tcW w:w="1665" w:type="dxa"/>
            <w:vAlign w:val="center"/>
          </w:tcPr>
          <w:p w14:paraId="107EFB46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06D">
              <w:rPr>
                <w:rFonts w:ascii="Times New Roman" w:hAnsi="Times New Roman" w:cs="Times New Roman"/>
                <w:bCs/>
                <w:sz w:val="24"/>
                <w:szCs w:val="24"/>
              </w:rPr>
              <w:t>5,36</w:t>
            </w:r>
          </w:p>
        </w:tc>
        <w:tc>
          <w:tcPr>
            <w:tcW w:w="1279" w:type="dxa"/>
            <w:vAlign w:val="center"/>
          </w:tcPr>
          <w:p w14:paraId="727A73C2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5" w:type="dxa"/>
            <w:vAlign w:val="center"/>
          </w:tcPr>
          <w:p w14:paraId="5EB7D6AE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06D">
              <w:rPr>
                <w:rFonts w:ascii="Times New Roman" w:hAnsi="Times New Roman" w:cs="Times New Roman"/>
                <w:bCs/>
                <w:sz w:val="24"/>
                <w:szCs w:val="24"/>
              </w:rPr>
              <w:t>62,29</w:t>
            </w:r>
          </w:p>
        </w:tc>
        <w:tc>
          <w:tcPr>
            <w:tcW w:w="1266" w:type="dxa"/>
            <w:vAlign w:val="center"/>
          </w:tcPr>
          <w:p w14:paraId="03B840BD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06D">
              <w:rPr>
                <w:rFonts w:ascii="Times New Roman" w:hAnsi="Times New Roman" w:cs="Times New Roman"/>
                <w:bCs/>
                <w:sz w:val="24"/>
                <w:szCs w:val="24"/>
              </w:rPr>
              <w:t>32,90</w:t>
            </w:r>
          </w:p>
        </w:tc>
      </w:tr>
      <w:tr w:rsidR="0027406D" w:rsidRPr="0027406D" w14:paraId="48759299" w14:textId="77777777" w:rsidTr="009423E2">
        <w:trPr>
          <w:trHeight w:val="264"/>
        </w:trPr>
        <w:tc>
          <w:tcPr>
            <w:tcW w:w="809" w:type="dxa"/>
          </w:tcPr>
          <w:p w14:paraId="6A56A633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</w:tcPr>
          <w:p w14:paraId="1932E6F8" w14:textId="35EFE0FF" w:rsidR="0027406D" w:rsidRPr="0027406D" w:rsidRDefault="009423E2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7</w:t>
            </w:r>
          </w:p>
        </w:tc>
        <w:tc>
          <w:tcPr>
            <w:tcW w:w="1665" w:type="dxa"/>
            <w:vAlign w:val="center"/>
          </w:tcPr>
          <w:p w14:paraId="50D375E9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06D">
              <w:rPr>
                <w:rFonts w:ascii="Times New Roman" w:hAnsi="Times New Roman" w:cs="Times New Roman"/>
                <w:bCs/>
                <w:sz w:val="24"/>
                <w:szCs w:val="24"/>
              </w:rPr>
              <w:t>8,40</w:t>
            </w:r>
          </w:p>
        </w:tc>
        <w:tc>
          <w:tcPr>
            <w:tcW w:w="1279" w:type="dxa"/>
            <w:vAlign w:val="center"/>
          </w:tcPr>
          <w:p w14:paraId="5B5F3FDD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5" w:type="dxa"/>
            <w:vAlign w:val="center"/>
          </w:tcPr>
          <w:p w14:paraId="7021E16A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06D">
              <w:rPr>
                <w:rFonts w:ascii="Times New Roman" w:hAnsi="Times New Roman" w:cs="Times New Roman"/>
                <w:bCs/>
                <w:sz w:val="24"/>
                <w:szCs w:val="24"/>
              </w:rPr>
              <w:t>56,05</w:t>
            </w:r>
          </w:p>
        </w:tc>
        <w:tc>
          <w:tcPr>
            <w:tcW w:w="1266" w:type="dxa"/>
            <w:vAlign w:val="center"/>
          </w:tcPr>
          <w:p w14:paraId="2B2AF7F7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06D">
              <w:rPr>
                <w:rFonts w:ascii="Times New Roman" w:hAnsi="Times New Roman" w:cs="Times New Roman"/>
                <w:bCs/>
                <w:sz w:val="24"/>
                <w:szCs w:val="24"/>
              </w:rPr>
              <w:t>9,78</w:t>
            </w:r>
          </w:p>
        </w:tc>
      </w:tr>
      <w:tr w:rsidR="0027406D" w:rsidRPr="0027406D" w14:paraId="6AF73F6B" w14:textId="77777777" w:rsidTr="009423E2">
        <w:trPr>
          <w:trHeight w:val="269"/>
        </w:trPr>
        <w:tc>
          <w:tcPr>
            <w:tcW w:w="809" w:type="dxa"/>
          </w:tcPr>
          <w:p w14:paraId="6185E62D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1" w:type="dxa"/>
          </w:tcPr>
          <w:p w14:paraId="68DC2A15" w14:textId="5FE6022C" w:rsidR="0027406D" w:rsidRPr="0027406D" w:rsidRDefault="009423E2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8</w:t>
            </w:r>
          </w:p>
        </w:tc>
        <w:tc>
          <w:tcPr>
            <w:tcW w:w="1665" w:type="dxa"/>
            <w:vAlign w:val="center"/>
          </w:tcPr>
          <w:p w14:paraId="61474A62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06D">
              <w:rPr>
                <w:rFonts w:ascii="Times New Roman" w:hAnsi="Times New Roman" w:cs="Times New Roman"/>
                <w:bCs/>
                <w:sz w:val="24"/>
                <w:szCs w:val="24"/>
              </w:rPr>
              <w:t>3,90</w:t>
            </w:r>
          </w:p>
        </w:tc>
        <w:tc>
          <w:tcPr>
            <w:tcW w:w="1279" w:type="dxa"/>
            <w:vAlign w:val="center"/>
          </w:tcPr>
          <w:p w14:paraId="06FD7AE1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5" w:type="dxa"/>
            <w:vAlign w:val="center"/>
          </w:tcPr>
          <w:p w14:paraId="455FC515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06D">
              <w:rPr>
                <w:rFonts w:ascii="Times New Roman" w:hAnsi="Times New Roman" w:cs="Times New Roman"/>
                <w:bCs/>
                <w:sz w:val="24"/>
                <w:szCs w:val="24"/>
              </w:rPr>
              <w:t>30,20</w:t>
            </w:r>
          </w:p>
        </w:tc>
        <w:tc>
          <w:tcPr>
            <w:tcW w:w="1266" w:type="dxa"/>
            <w:vAlign w:val="center"/>
          </w:tcPr>
          <w:p w14:paraId="769C2693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06D">
              <w:rPr>
                <w:rFonts w:ascii="Times New Roman" w:hAnsi="Times New Roman" w:cs="Times New Roman"/>
                <w:bCs/>
                <w:sz w:val="24"/>
                <w:szCs w:val="24"/>
              </w:rPr>
              <w:t>30,92</w:t>
            </w:r>
          </w:p>
        </w:tc>
      </w:tr>
      <w:tr w:rsidR="0027406D" w:rsidRPr="0027406D" w14:paraId="59A57604" w14:textId="77777777" w:rsidTr="009423E2">
        <w:trPr>
          <w:trHeight w:val="276"/>
        </w:trPr>
        <w:tc>
          <w:tcPr>
            <w:tcW w:w="809" w:type="dxa"/>
          </w:tcPr>
          <w:p w14:paraId="2A48D5F9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1" w:type="dxa"/>
          </w:tcPr>
          <w:p w14:paraId="47456CBA" w14:textId="18E9BC5D" w:rsidR="0027406D" w:rsidRPr="0027406D" w:rsidRDefault="009423E2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9</w:t>
            </w:r>
          </w:p>
        </w:tc>
        <w:tc>
          <w:tcPr>
            <w:tcW w:w="1665" w:type="dxa"/>
            <w:vAlign w:val="center"/>
          </w:tcPr>
          <w:p w14:paraId="4D68E90C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06D">
              <w:rPr>
                <w:rFonts w:ascii="Times New Roman" w:hAnsi="Times New Roman" w:cs="Times New Roman"/>
                <w:bCs/>
                <w:sz w:val="24"/>
                <w:szCs w:val="24"/>
              </w:rPr>
              <w:t>7,17</w:t>
            </w:r>
          </w:p>
        </w:tc>
        <w:tc>
          <w:tcPr>
            <w:tcW w:w="1279" w:type="dxa"/>
            <w:vAlign w:val="center"/>
          </w:tcPr>
          <w:p w14:paraId="4CC14428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5" w:type="dxa"/>
            <w:vAlign w:val="center"/>
          </w:tcPr>
          <w:p w14:paraId="2D60815B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06D">
              <w:rPr>
                <w:rFonts w:ascii="Times New Roman" w:hAnsi="Times New Roman" w:cs="Times New Roman"/>
                <w:bCs/>
                <w:sz w:val="24"/>
                <w:szCs w:val="24"/>
              </w:rPr>
              <w:t>87,49</w:t>
            </w:r>
          </w:p>
        </w:tc>
        <w:tc>
          <w:tcPr>
            <w:tcW w:w="1266" w:type="dxa"/>
            <w:vAlign w:val="center"/>
          </w:tcPr>
          <w:p w14:paraId="01B7188A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406D">
              <w:rPr>
                <w:rFonts w:ascii="Times New Roman" w:hAnsi="Times New Roman" w:cs="Times New Roman"/>
                <w:bCs/>
                <w:sz w:val="24"/>
                <w:szCs w:val="24"/>
              </w:rPr>
              <w:t>11,58</w:t>
            </w:r>
          </w:p>
        </w:tc>
      </w:tr>
      <w:tr w:rsidR="0027406D" w:rsidRPr="0027406D" w14:paraId="64E87477" w14:textId="77777777" w:rsidTr="009423E2">
        <w:trPr>
          <w:trHeight w:val="551"/>
        </w:trPr>
        <w:tc>
          <w:tcPr>
            <w:tcW w:w="809" w:type="dxa"/>
          </w:tcPr>
          <w:p w14:paraId="3BAD58B6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1" w:type="dxa"/>
          </w:tcPr>
          <w:p w14:paraId="04310F1E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«Вольтарен ретард»</w:t>
            </w:r>
          </w:p>
        </w:tc>
        <w:tc>
          <w:tcPr>
            <w:tcW w:w="1665" w:type="dxa"/>
            <w:vAlign w:val="center"/>
          </w:tcPr>
          <w:p w14:paraId="691DB2EF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2,96</w:t>
            </w:r>
          </w:p>
        </w:tc>
        <w:tc>
          <w:tcPr>
            <w:tcW w:w="1279" w:type="dxa"/>
            <w:vAlign w:val="center"/>
          </w:tcPr>
          <w:p w14:paraId="33666E24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5" w:type="dxa"/>
            <w:vAlign w:val="center"/>
          </w:tcPr>
          <w:p w14:paraId="7B9C2375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266" w:type="dxa"/>
            <w:vAlign w:val="center"/>
          </w:tcPr>
          <w:p w14:paraId="6ACA37EF" w14:textId="77777777" w:rsidR="0027406D" w:rsidRPr="0027406D" w:rsidRDefault="0027406D" w:rsidP="00274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06D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</w:tbl>
    <w:p w14:paraId="6E7EDF7C" w14:textId="6A379B54" w:rsidR="0027406D" w:rsidRDefault="0027406D"/>
    <w:p w14:paraId="54B07978" w14:textId="5F9CB050" w:rsidR="0027406D" w:rsidRDefault="0027406D" w:rsidP="002740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Рассчитайте относительную биодоступность для исследуемых образцов диклофенака натрия.</w:t>
      </w:r>
    </w:p>
    <w:p w14:paraId="724ED0E3" w14:textId="77777777" w:rsidR="0027406D" w:rsidRDefault="0027406D"/>
    <w:sectPr w:rsidR="0027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6D"/>
    <w:rsid w:val="000D3A16"/>
    <w:rsid w:val="0027406D"/>
    <w:rsid w:val="00511B22"/>
    <w:rsid w:val="008C00E9"/>
    <w:rsid w:val="0094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D5DC"/>
  <w15:chartTrackingRefBased/>
  <w15:docId w15:val="{911B4C77-F799-4C9A-8CAA-0AFFF114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06D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Ситенкова</dc:creator>
  <cp:keywords/>
  <dc:description/>
  <cp:lastModifiedBy>Александра Ситенкова</cp:lastModifiedBy>
  <cp:revision>3</cp:revision>
  <dcterms:created xsi:type="dcterms:W3CDTF">2023-02-27T21:51:00Z</dcterms:created>
  <dcterms:modified xsi:type="dcterms:W3CDTF">2023-03-02T18:27:00Z</dcterms:modified>
</cp:coreProperties>
</file>