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34" w:rsidRPr="004E1734" w:rsidRDefault="004E1734" w:rsidP="004E1734">
      <w:pPr>
        <w:rPr>
          <w:lang w:val="en-US"/>
        </w:rPr>
      </w:pPr>
      <w:r w:rsidRPr="004E1734">
        <w:rPr>
          <w:lang w:val="en-US"/>
        </w:rPr>
        <w:t>A 59-year-old patient comes to the orthopedic dentistry clinic. Complaints: difficulty chewing food, missing teeth on the upper jaw, pain in the area of ​​tooth 4.7.</w:t>
      </w:r>
    </w:p>
    <w:p w:rsidR="004E1734" w:rsidRPr="004E1734" w:rsidRDefault="004E1734" w:rsidP="004E1734">
      <w:pPr>
        <w:rPr>
          <w:lang w:val="en-US"/>
        </w:rPr>
      </w:pPr>
    </w:p>
    <w:p w:rsidR="004E1734" w:rsidRPr="004E1734" w:rsidRDefault="004E1734" w:rsidP="004E1734">
      <w:pPr>
        <w:rPr>
          <w:lang w:val="en-US"/>
        </w:rPr>
      </w:pPr>
      <w:r w:rsidRPr="004E1734">
        <w:rPr>
          <w:lang w:val="en-US"/>
        </w:rPr>
        <w:t>History of the disease: the teeth on the upper jaw were removed gradually as a result of caries complications, the removable denture was made 10 years ago, the crown on tooth 4.7 and the bridge on the lower jaw on the left were made 2 years ago.</w:t>
      </w:r>
    </w:p>
    <w:p w:rsidR="004E1734" w:rsidRPr="004E1734" w:rsidRDefault="004E1734" w:rsidP="004E1734">
      <w:pPr>
        <w:rPr>
          <w:lang w:val="en-US"/>
        </w:rPr>
      </w:pPr>
    </w:p>
    <w:p w:rsidR="00111F5E" w:rsidRDefault="004E1734" w:rsidP="004E1734">
      <w:proofErr w:type="spellStart"/>
      <w:r>
        <w:t>Objectively</w:t>
      </w:r>
      <w:proofErr w:type="spellEnd"/>
      <w:r>
        <w:t xml:space="preserve"> </w:t>
      </w:r>
      <w:proofErr w:type="spellStart"/>
      <w:r>
        <w:t>upon</w:t>
      </w:r>
      <w:proofErr w:type="spellEnd"/>
      <w:r>
        <w:t xml:space="preserve"> </w:t>
      </w:r>
      <w:proofErr w:type="spellStart"/>
      <w:r>
        <w:t>examination</w:t>
      </w:r>
      <w:proofErr w:type="spellEnd"/>
      <w:r>
        <w:t>:</w:t>
      </w:r>
    </w:p>
    <w:p w:rsidR="004E1734" w:rsidRDefault="004E1734" w:rsidP="004E1734"/>
    <w:p w:rsidR="004E1734" w:rsidRDefault="004E1734" w:rsidP="004E1734"/>
    <w:p w:rsidR="004E1734" w:rsidRDefault="004E1734" w:rsidP="004E1734"/>
    <w:tbl>
      <w:tblPr>
        <w:tblW w:w="0" w:type="auto"/>
        <w:shd w:val="clear" w:color="auto" w:fill="FFFFFF"/>
        <w:tblCellMar>
          <w:left w:w="0" w:type="dxa"/>
          <w:right w:w="0" w:type="dxa"/>
        </w:tblCellMar>
        <w:tblLook w:val="04A0" w:firstRow="1" w:lastRow="0" w:firstColumn="1" w:lastColumn="0" w:noHBand="0" w:noVBand="1"/>
      </w:tblPr>
      <w:tblGrid>
        <w:gridCol w:w="483"/>
        <w:gridCol w:w="584"/>
        <w:gridCol w:w="584"/>
        <w:gridCol w:w="585"/>
        <w:gridCol w:w="585"/>
        <w:gridCol w:w="585"/>
        <w:gridCol w:w="585"/>
        <w:gridCol w:w="685"/>
        <w:gridCol w:w="484"/>
        <w:gridCol w:w="585"/>
        <w:gridCol w:w="585"/>
        <w:gridCol w:w="585"/>
        <w:gridCol w:w="585"/>
        <w:gridCol w:w="585"/>
        <w:gridCol w:w="585"/>
        <w:gridCol w:w="685"/>
      </w:tblGrid>
      <w:tr w:rsidR="004E1734" w:rsidRPr="004E1734" w:rsidTr="004E1734">
        <w:tc>
          <w:tcPr>
            <w:tcW w:w="9570" w:type="dxa"/>
            <w:gridSpan w:val="16"/>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bookmarkStart w:id="0" w:name="_GoBack" w:colFirst="0" w:colLast="1"/>
            <w:r w:rsidRPr="004E1734">
              <w:rPr>
                <w:rFonts w:ascii="Times New Roman" w:eastAsia="Times New Roman" w:hAnsi="Times New Roman" w:cs="Times New Roman"/>
                <w:color w:val="212121"/>
                <w:sz w:val="24"/>
                <w:szCs w:val="24"/>
                <w:lang w:eastAsia="ru-RU"/>
              </w:rPr>
              <w:t>Зубная формула</w:t>
            </w:r>
          </w:p>
        </w:tc>
      </w:tr>
      <w:tr w:rsidR="004E1734" w:rsidRPr="004E1734" w:rsidTr="004E1734">
        <w:tc>
          <w:tcPr>
            <w:tcW w:w="49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70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49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70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r>
      <w:tr w:rsidR="004E1734" w:rsidRPr="004E1734" w:rsidTr="004E1734">
        <w:tc>
          <w:tcPr>
            <w:tcW w:w="49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18</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17</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16</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15</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14</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13</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12</w:t>
            </w:r>
          </w:p>
        </w:tc>
        <w:tc>
          <w:tcPr>
            <w:tcW w:w="70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11</w:t>
            </w:r>
          </w:p>
        </w:tc>
        <w:tc>
          <w:tcPr>
            <w:tcW w:w="49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21</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22</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23</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24</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25</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26</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27</w:t>
            </w:r>
          </w:p>
        </w:tc>
        <w:tc>
          <w:tcPr>
            <w:tcW w:w="70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28</w:t>
            </w:r>
          </w:p>
        </w:tc>
      </w:tr>
      <w:tr w:rsidR="004E1734" w:rsidRPr="004E1734" w:rsidTr="004E1734">
        <w:tc>
          <w:tcPr>
            <w:tcW w:w="49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48</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47</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46</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45</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44</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43</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42</w:t>
            </w:r>
          </w:p>
        </w:tc>
        <w:tc>
          <w:tcPr>
            <w:tcW w:w="70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41</w:t>
            </w:r>
          </w:p>
        </w:tc>
        <w:tc>
          <w:tcPr>
            <w:tcW w:w="49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31</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32</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33</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34</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35</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36</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37</w:t>
            </w:r>
          </w:p>
        </w:tc>
        <w:tc>
          <w:tcPr>
            <w:tcW w:w="70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b/>
                <w:bCs/>
                <w:color w:val="212121"/>
                <w:sz w:val="24"/>
                <w:szCs w:val="24"/>
                <w:lang w:eastAsia="ru-RU"/>
              </w:rPr>
              <w:t>38</w:t>
            </w:r>
          </w:p>
        </w:tc>
      </w:tr>
      <w:tr w:rsidR="004E1734" w:rsidRPr="004E1734" w:rsidTr="004E1734">
        <w:tc>
          <w:tcPr>
            <w:tcW w:w="49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С</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 </w:t>
            </w:r>
          </w:p>
        </w:tc>
        <w:tc>
          <w:tcPr>
            <w:tcW w:w="70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 </w:t>
            </w:r>
          </w:p>
        </w:tc>
        <w:tc>
          <w:tcPr>
            <w:tcW w:w="49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E1734" w:rsidRPr="004E1734" w:rsidRDefault="004E1734" w:rsidP="004E1734">
            <w:pPr>
              <w:spacing w:after="0" w:line="240" w:lineRule="auto"/>
              <w:jc w:val="center"/>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Ф</w:t>
            </w:r>
          </w:p>
        </w:tc>
        <w:tc>
          <w:tcPr>
            <w:tcW w:w="600"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К</w:t>
            </w:r>
          </w:p>
        </w:tc>
        <w:tc>
          <w:tcPr>
            <w:tcW w:w="705" w:type="dxa"/>
            <w:shd w:val="clear" w:color="auto" w:fill="FFFFFF"/>
            <w:hideMark/>
          </w:tcPr>
          <w:p w:rsidR="004E1734" w:rsidRPr="004E1734" w:rsidRDefault="004E1734" w:rsidP="004E1734">
            <w:pPr>
              <w:spacing w:after="0" w:line="240" w:lineRule="auto"/>
              <w:rPr>
                <w:rFonts w:ascii="Times New Roman" w:eastAsia="Times New Roman" w:hAnsi="Times New Roman" w:cs="Times New Roman"/>
                <w:color w:val="212121"/>
                <w:sz w:val="24"/>
                <w:szCs w:val="24"/>
                <w:lang w:eastAsia="ru-RU"/>
              </w:rPr>
            </w:pPr>
            <w:r w:rsidRPr="004E1734">
              <w:rPr>
                <w:rFonts w:ascii="Times New Roman" w:eastAsia="Times New Roman" w:hAnsi="Times New Roman" w:cs="Times New Roman"/>
                <w:color w:val="212121"/>
                <w:sz w:val="24"/>
                <w:szCs w:val="24"/>
                <w:lang w:eastAsia="ru-RU"/>
              </w:rPr>
              <w:t>О</w:t>
            </w:r>
          </w:p>
        </w:tc>
      </w:tr>
      <w:bookmarkEnd w:id="0"/>
    </w:tbl>
    <w:p w:rsidR="004E1734" w:rsidRDefault="004E1734" w:rsidP="004E1734"/>
    <w:p w:rsidR="004E1734" w:rsidRDefault="004E1734" w:rsidP="004E1734"/>
    <w:p w:rsidR="004E1734" w:rsidRDefault="004E1734" w:rsidP="004E1734"/>
    <w:p w:rsidR="004E1734" w:rsidRPr="004E1734" w:rsidRDefault="004E1734" w:rsidP="004E1734">
      <w:pPr>
        <w:rPr>
          <w:lang w:val="en-US"/>
        </w:rPr>
      </w:pPr>
      <w:r w:rsidRPr="004E1734">
        <w:rPr>
          <w:lang w:val="en-US"/>
        </w:rPr>
        <w:t>Nasolabial and chin folds are prominent. Reduced height of the lower part of the face. The mucous membrane is pale pink in color, moderately moisturized. There are no teeth on the upper jaw. There is a removable prosthesis that is not fixed to the prosthetic bed. On the lower jaw there is a bridge prosthesis 3.4, 3.5, 3.7, which meets orthopedic requirements. Tooth 4.6 is covered with a one-piece crown. The probe sinks freely under the edge of the crown.</w:t>
      </w:r>
    </w:p>
    <w:p w:rsidR="004E1734" w:rsidRPr="004E1734" w:rsidRDefault="004E1734" w:rsidP="004E1734">
      <w:pPr>
        <w:rPr>
          <w:lang w:val="en-US"/>
        </w:rPr>
      </w:pPr>
    </w:p>
    <w:p w:rsidR="004E1734" w:rsidRPr="004E1734" w:rsidRDefault="004E1734" w:rsidP="004E1734">
      <w:pPr>
        <w:rPr>
          <w:lang w:val="en-US"/>
        </w:rPr>
      </w:pPr>
      <w:r w:rsidRPr="004E1734">
        <w:rPr>
          <w:lang w:val="en-US"/>
        </w:rPr>
        <w:t>On the radiograph: 4.6 – rarefaction in the bifurcation area, root canals are sealed to the apex, rarefaction of bone tissue with unclear contours in the area of ​​the root apex measuring 2x2 mm; 3.4, 3.5, 3.7 – the tooth canals are filled to the apex. Tooth 4.7 was restored with a light composite, no secondary caries was detected, the marginal fit of the filling was good. The carious cavity on tooth 4.5 is filled with softened dentin.</w:t>
      </w:r>
    </w:p>
    <w:p w:rsidR="004E1734" w:rsidRPr="004E1734" w:rsidRDefault="004E1734" w:rsidP="004E1734">
      <w:pPr>
        <w:rPr>
          <w:lang w:val="en-US"/>
        </w:rPr>
      </w:pPr>
    </w:p>
    <w:p w:rsidR="004E1734" w:rsidRPr="004E1734" w:rsidRDefault="004E1734" w:rsidP="004E1734">
      <w:pPr>
        <w:rPr>
          <w:lang w:val="en-US"/>
        </w:rPr>
      </w:pPr>
      <w:r w:rsidRPr="004E1734">
        <w:rPr>
          <w:lang w:val="en-US"/>
        </w:rPr>
        <w:t xml:space="preserve"> </w:t>
      </w:r>
    </w:p>
    <w:p w:rsidR="004E1734" w:rsidRPr="004E1734" w:rsidRDefault="004E1734" w:rsidP="004E1734">
      <w:pPr>
        <w:rPr>
          <w:lang w:val="en-US"/>
        </w:rPr>
      </w:pPr>
    </w:p>
    <w:p w:rsidR="004E1734" w:rsidRPr="004E1734" w:rsidRDefault="004E1734" w:rsidP="004E1734">
      <w:pPr>
        <w:rPr>
          <w:lang w:val="en-US"/>
        </w:rPr>
      </w:pPr>
      <w:r w:rsidRPr="004E1734">
        <w:rPr>
          <w:lang w:val="en-US"/>
        </w:rPr>
        <w:t>Questions</w:t>
      </w:r>
    </w:p>
    <w:p w:rsidR="004E1734" w:rsidRPr="004E1734" w:rsidRDefault="004E1734" w:rsidP="004E1734">
      <w:pPr>
        <w:rPr>
          <w:lang w:val="en-US"/>
        </w:rPr>
      </w:pPr>
      <w:r w:rsidRPr="004E1734">
        <w:rPr>
          <w:lang w:val="en-US"/>
        </w:rPr>
        <w:t>1.      Make and formulate a diagnosis.</w:t>
      </w:r>
    </w:p>
    <w:p w:rsidR="004E1734" w:rsidRPr="004E1734" w:rsidRDefault="004E1734" w:rsidP="004E1734">
      <w:pPr>
        <w:rPr>
          <w:lang w:val="en-US"/>
        </w:rPr>
      </w:pPr>
    </w:p>
    <w:p w:rsidR="004E1734" w:rsidRPr="004E1734" w:rsidRDefault="004E1734" w:rsidP="004E1734">
      <w:pPr>
        <w:rPr>
          <w:lang w:val="en-US"/>
        </w:rPr>
      </w:pPr>
      <w:r w:rsidRPr="004E1734">
        <w:rPr>
          <w:lang w:val="en-US"/>
        </w:rPr>
        <w:t>2.      Formulate the objectives of orthopedic treatment.</w:t>
      </w:r>
    </w:p>
    <w:p w:rsidR="004E1734" w:rsidRPr="004E1734" w:rsidRDefault="004E1734" w:rsidP="004E1734">
      <w:pPr>
        <w:rPr>
          <w:lang w:val="en-US"/>
        </w:rPr>
      </w:pPr>
    </w:p>
    <w:p w:rsidR="004E1734" w:rsidRPr="004E1734" w:rsidRDefault="004E1734" w:rsidP="004E1734">
      <w:pPr>
        <w:rPr>
          <w:lang w:val="en-US"/>
        </w:rPr>
      </w:pPr>
      <w:r w:rsidRPr="004E1734">
        <w:rPr>
          <w:lang w:val="en-US"/>
        </w:rPr>
        <w:lastRenderedPageBreak/>
        <w:t>3.      Create an orthopedic treatment plan.</w:t>
      </w:r>
    </w:p>
    <w:p w:rsidR="004E1734" w:rsidRPr="004E1734" w:rsidRDefault="004E1734" w:rsidP="004E1734">
      <w:pPr>
        <w:rPr>
          <w:lang w:val="en-US"/>
        </w:rPr>
      </w:pPr>
    </w:p>
    <w:p w:rsidR="004E1734" w:rsidRDefault="004E1734" w:rsidP="004E1734">
      <w:r>
        <w:t xml:space="preserve">4.      </w:t>
      </w:r>
      <w:proofErr w:type="spellStart"/>
      <w:r>
        <w:t>Create</w:t>
      </w:r>
      <w:proofErr w:type="spellEnd"/>
      <w:r>
        <w:t xml:space="preserve"> a </w:t>
      </w:r>
      <w:proofErr w:type="spellStart"/>
      <w:r>
        <w:t>treatment</w:t>
      </w:r>
      <w:proofErr w:type="spellEnd"/>
      <w:r>
        <w:t xml:space="preserve"> </w:t>
      </w:r>
      <w:proofErr w:type="spellStart"/>
      <w:r>
        <w:t>plan</w:t>
      </w:r>
      <w:proofErr w:type="spellEnd"/>
    </w:p>
    <w:p w:rsidR="004E1734" w:rsidRDefault="004E1734" w:rsidP="004E1734"/>
    <w:p w:rsidR="004E1734" w:rsidRPr="004E1734" w:rsidRDefault="004E1734" w:rsidP="004E1734">
      <w:pPr>
        <w:rPr>
          <w:lang w:val="en-US"/>
        </w:rPr>
      </w:pPr>
      <w:r w:rsidRPr="004E1734">
        <w:rPr>
          <w:lang w:val="en-US"/>
        </w:rPr>
        <w:t>5.      Create a surgical treatment plan to prepare the mouth for orthopedic treatment.</w:t>
      </w:r>
    </w:p>
    <w:sectPr w:rsidR="004E1734" w:rsidRPr="004E1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B8"/>
    <w:rsid w:val="000812B8"/>
    <w:rsid w:val="00111F5E"/>
    <w:rsid w:val="004E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8CBB"/>
  <w15:chartTrackingRefBased/>
  <w15:docId w15:val="{D0DF6F53-585F-49E3-AF26-16DE69C0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7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2023-12-20T06:57:00Z</dcterms:created>
  <dcterms:modified xsi:type="dcterms:W3CDTF">2023-12-20T06:59:00Z</dcterms:modified>
</cp:coreProperties>
</file>