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E4324C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E4324C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8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 Истинные водные растворы.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3.1.8. .Жидкие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лекарственные формы. Растворители. Истинные растворы. Свойства истинных растворов. Обозначение концентраций. Проверка доз твердых и жидких ядовитых и сильнодействующих веществ в жидких лекарственных формах.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87151C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ED31F0" w:rsidRDefault="0087151C" w:rsidP="008715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87151C" w:rsidRPr="00ED31F0" w:rsidRDefault="0087151C" w:rsidP="008715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7151C" w:rsidRPr="00ED31F0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 w:rsidRPr="005D7393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« Жидкие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лекарственные формы. Растворители. Истинные растворы. Свойства истинных растворов. Обозначение концентраций. Проверка доз твердых и жидких ядовитых и сильнодействующих веществ в жидких лекарственных формах».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87151C" w:rsidRPr="00ED31F0" w:rsidRDefault="0087151C" w:rsidP="0087151C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D31F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87151C" w:rsidRPr="00ED31F0" w:rsidRDefault="0087151C" w:rsidP="0087151C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87151C" w:rsidRPr="00ED31F0" w:rsidRDefault="0087151C" w:rsidP="0087151C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87151C" w:rsidRPr="00ED31F0" w:rsidRDefault="0087151C" w:rsidP="0087151C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87151C" w:rsidRPr="00ED31F0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87151C" w:rsidRPr="00ED31F0" w:rsidRDefault="0087151C" w:rsidP="0087151C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87151C" w:rsidRPr="00ED31F0" w:rsidRDefault="0087151C" w:rsidP="0087151C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87151C" w:rsidRPr="00ED31F0" w:rsidRDefault="0087151C" w:rsidP="0087151C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87151C" w:rsidRPr="00ED31F0" w:rsidRDefault="0087151C" w:rsidP="0087151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</w:t>
      </w:r>
    </w:p>
    <w:p w:rsidR="0087151C" w:rsidRPr="00ED31F0" w:rsidRDefault="0087151C" w:rsidP="0087151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3. </w:t>
      </w:r>
      <w:r w:rsidRPr="00ED31F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ED31F0">
        <w:rPr>
          <w:rFonts w:asciiTheme="majorBidi" w:hAnsiTheme="majorBidi" w:cstheme="majorBidi"/>
          <w:sz w:val="28"/>
          <w:szCs w:val="28"/>
        </w:rPr>
        <w:t xml:space="preserve">: </w:t>
      </w:r>
    </w:p>
    <w:p w:rsidR="0087151C" w:rsidRPr="00ED31F0" w:rsidRDefault="0087151C" w:rsidP="0087151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87151C" w:rsidRPr="00ED31F0" w:rsidRDefault="0087151C" w:rsidP="0087151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87151C" w:rsidRPr="00ED31F0" w:rsidRDefault="0087151C" w:rsidP="0087151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87151C" w:rsidRPr="00ED31F0" w:rsidRDefault="0087151C" w:rsidP="0087151C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7151C" w:rsidRPr="005D7393" w:rsidRDefault="0087151C" w:rsidP="0087151C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87151C" w:rsidRPr="005D7393" w:rsidRDefault="0087151C" w:rsidP="0087151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87151C" w:rsidRPr="005D7393" w:rsidRDefault="0087151C" w:rsidP="0087151C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87151C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7151C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7151C" w:rsidRPr="005D7393" w:rsidTr="00370D6C">
        <w:trPr>
          <w:trHeight w:val="487"/>
        </w:trPr>
        <w:tc>
          <w:tcPr>
            <w:tcW w:w="1276" w:type="dxa"/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87151C" w:rsidRPr="005D7393" w:rsidTr="00370D6C">
        <w:trPr>
          <w:trHeight w:val="330"/>
        </w:trPr>
        <w:tc>
          <w:tcPr>
            <w:tcW w:w="1276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87151C" w:rsidRPr="005D7393" w:rsidRDefault="0087151C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87151C" w:rsidRPr="005D7393" w:rsidTr="00370D6C">
        <w:tc>
          <w:tcPr>
            <w:tcW w:w="7513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87151C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51C" w:rsidRPr="005D7393" w:rsidRDefault="0087151C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87151C" w:rsidRPr="005D7393" w:rsidTr="00370D6C">
        <w:tc>
          <w:tcPr>
            <w:tcW w:w="7513" w:type="dxa"/>
          </w:tcPr>
          <w:p w:rsidR="0087151C" w:rsidRPr="005D7393" w:rsidRDefault="0087151C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87151C" w:rsidRPr="005D7393" w:rsidTr="00370D6C">
        <w:tc>
          <w:tcPr>
            <w:tcW w:w="7513" w:type="dxa"/>
          </w:tcPr>
          <w:p w:rsidR="0087151C" w:rsidRPr="005D7393" w:rsidRDefault="0087151C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87151C" w:rsidRPr="005D7393" w:rsidTr="00370D6C">
        <w:trPr>
          <w:trHeight w:val="964"/>
        </w:trPr>
        <w:tc>
          <w:tcPr>
            <w:tcW w:w="7513" w:type="dxa"/>
          </w:tcPr>
          <w:p w:rsidR="0087151C" w:rsidRPr="005D7393" w:rsidRDefault="0087151C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87151C" w:rsidRPr="005D7393" w:rsidTr="00370D6C">
        <w:trPr>
          <w:trHeight w:val="419"/>
        </w:trPr>
        <w:tc>
          <w:tcPr>
            <w:tcW w:w="7513" w:type="dxa"/>
          </w:tcPr>
          <w:p w:rsidR="0087151C" w:rsidRPr="005D7393" w:rsidRDefault="0087151C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87151C" w:rsidRPr="005D7393" w:rsidRDefault="0087151C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Презентация по теме 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>«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245E3A">
        <w:rPr>
          <w:rFonts w:asciiTheme="majorBidi" w:hAnsiTheme="majorBidi" w:cstheme="majorBidi"/>
          <w:bCs/>
          <w:sz w:val="28"/>
          <w:szCs w:val="28"/>
        </w:rPr>
        <w:t>Жидкие</w:t>
      </w:r>
      <w:proofErr w:type="gramEnd"/>
      <w:r w:rsidRPr="00245E3A">
        <w:rPr>
          <w:rFonts w:asciiTheme="majorBidi" w:hAnsiTheme="majorBidi" w:cstheme="majorBidi"/>
          <w:bCs/>
          <w:sz w:val="28"/>
          <w:szCs w:val="28"/>
        </w:rPr>
        <w:t xml:space="preserve"> лекарственные формы. Растворители. Истинные растворы. Свойства истинных растворов. Обозначение концентраций. Проверка доз твердых и жидких ядовитых и сильнодействующих веществ в жидких лекарственных формах.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электронный // Образовательная платформа Юрайт [сайт]. – URL: https://urait.ru/bcode/445899 (дата обращения: 24.12.2021).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Определение жидким лекарственным формам.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Их классификации.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Какие бывают растворители?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очищенная как растворитель.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Как обозначается концентрация.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Как рассчитывается масса сухого вещества через процентную концентрацию раствора?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Способы проверки доз в жидких лекарственных формах.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8 .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Основные стадии приготовления жидких лекарственных форм.</w:t>
      </w:r>
    </w:p>
    <w:p w:rsidR="0087151C" w:rsidRPr="005D7393" w:rsidRDefault="0087151C" w:rsidP="0087151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7151C" w:rsidRPr="005D7393" w:rsidRDefault="0087151C" w:rsidP="0087151C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87151C" w:rsidRPr="00107FD1" w:rsidRDefault="0087151C" w:rsidP="0087151C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87151C" w:rsidRPr="00107FD1" w:rsidRDefault="0087151C" w:rsidP="0087151C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87151C" w:rsidRPr="00107FD1" w:rsidRDefault="0087151C" w:rsidP="0087151C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87151C" w:rsidRPr="00107FD1" w:rsidRDefault="0087151C" w:rsidP="0087151C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87151C" w:rsidRPr="005D7393" w:rsidRDefault="0087151C" w:rsidP="0087151C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87151C" w:rsidRPr="005D7393" w:rsidRDefault="0087151C" w:rsidP="0087151C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87151C" w:rsidRPr="00977803" w:rsidRDefault="0087151C" w:rsidP="0087151C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977803">
        <w:rPr>
          <w:rFonts w:asciiTheme="majorBidi" w:hAnsiTheme="majorBidi" w:cstheme="majorBidi"/>
          <w:bCs/>
          <w:sz w:val="28"/>
          <w:szCs w:val="28"/>
        </w:rPr>
        <w:t>Жидкие лекарственные формы – очень разнообразн</w:t>
      </w:r>
      <w:r>
        <w:rPr>
          <w:rFonts w:asciiTheme="majorBidi" w:hAnsiTheme="majorBidi" w:cstheme="majorBidi"/>
          <w:bCs/>
          <w:sz w:val="28"/>
          <w:szCs w:val="28"/>
        </w:rPr>
        <w:t>ы</w:t>
      </w:r>
      <w:r w:rsidRPr="00977803">
        <w:rPr>
          <w:rFonts w:asciiTheme="majorBidi" w:hAnsiTheme="majorBidi" w:cstheme="majorBidi"/>
          <w:bCs/>
          <w:sz w:val="28"/>
          <w:szCs w:val="28"/>
        </w:rPr>
        <w:t xml:space="preserve"> и многочисленн</w:t>
      </w:r>
      <w:r>
        <w:rPr>
          <w:rFonts w:asciiTheme="majorBidi" w:hAnsiTheme="majorBidi" w:cstheme="majorBidi"/>
          <w:bCs/>
          <w:sz w:val="28"/>
          <w:szCs w:val="28"/>
        </w:rPr>
        <w:t xml:space="preserve">ы. К ним относятся микстуры и растворы водные и неводные, эмульсии, суспензии, водные извлечения. Поэтому чтобы правильно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приготовить  жидкую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лекарственную форму важно знать растворимость лекарственных субстанций в соответствующем растворителе. </w:t>
      </w:r>
      <w:r w:rsidRPr="00977803">
        <w:rPr>
          <w:rFonts w:asciiTheme="majorBidi" w:hAnsiTheme="majorBidi" w:cstheme="majorBidi"/>
          <w:bCs/>
          <w:sz w:val="28"/>
          <w:szCs w:val="28"/>
        </w:rPr>
        <w:t xml:space="preserve">  </w:t>
      </w:r>
    </w:p>
    <w:p w:rsidR="0087151C" w:rsidRPr="005D7393" w:rsidRDefault="0087151C" w:rsidP="0087151C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5D7393" w:rsidRDefault="0087151C" w:rsidP="0087151C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87151C" w:rsidRPr="005D7393" w:rsidRDefault="0087151C" w:rsidP="0087151C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87151C" w:rsidRPr="005D7393" w:rsidRDefault="0087151C" w:rsidP="0087151C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1. Дайте определение жидким лекарственным формам.</w:t>
      </w:r>
    </w:p>
    <w:p w:rsidR="0087151C" w:rsidRPr="005D7393" w:rsidRDefault="0087151C" w:rsidP="0087151C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Какие бывают жидкие лекарственные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формы  в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зависимости от степени дисперсности?</w:t>
      </w:r>
    </w:p>
    <w:p w:rsidR="0087151C" w:rsidRPr="005D7393" w:rsidRDefault="0087151C" w:rsidP="0087151C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Назовите ЖЛФ для внутреннего и наружного применения.</w:t>
      </w:r>
    </w:p>
    <w:p w:rsidR="0087151C" w:rsidRPr="005D7393" w:rsidRDefault="0087151C" w:rsidP="0087151C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Положительные стороны ЖЛФ и недостатки.</w:t>
      </w:r>
    </w:p>
    <w:p w:rsidR="0087151C" w:rsidRPr="005D7393" w:rsidRDefault="0087151C" w:rsidP="0087151C">
      <w:pPr>
        <w:tabs>
          <w:tab w:val="left" w:pos="8600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Какие растворители вам известны?</w:t>
      </w:r>
    </w:p>
    <w:p w:rsidR="0087151C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6. Назовите способы получения воды очищенной. </w:t>
      </w:r>
    </w:p>
    <w:p w:rsidR="0087151C" w:rsidRPr="005D7393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Pr="005D7393">
        <w:rPr>
          <w:rFonts w:asciiTheme="majorBidi" w:hAnsiTheme="majorBidi" w:cstheme="majorBidi"/>
          <w:sz w:val="28"/>
          <w:szCs w:val="28"/>
        </w:rPr>
        <w:t>. Характеристика истинных растворов.</w:t>
      </w:r>
    </w:p>
    <w:p w:rsidR="0087151C" w:rsidRPr="005D7393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Pr="005D7393">
        <w:rPr>
          <w:rFonts w:asciiTheme="majorBidi" w:hAnsiTheme="majorBidi" w:cstheme="majorBidi"/>
          <w:sz w:val="28"/>
          <w:szCs w:val="28"/>
        </w:rPr>
        <w:t xml:space="preserve">. Что такое растворимость? </w:t>
      </w:r>
    </w:p>
    <w:p w:rsidR="0087151C" w:rsidRPr="005D7393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</w:t>
      </w:r>
      <w:r w:rsidRPr="005D7393">
        <w:rPr>
          <w:rFonts w:asciiTheme="majorBidi" w:hAnsiTheme="majorBidi" w:cstheme="majorBidi"/>
          <w:sz w:val="28"/>
          <w:szCs w:val="28"/>
        </w:rPr>
        <w:t>. Факторы, влияющие на растворимость лекарственных субстанции.</w:t>
      </w:r>
    </w:p>
    <w:p w:rsidR="0087151C" w:rsidRPr="005D7393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Pr="005D7393">
        <w:rPr>
          <w:rFonts w:asciiTheme="majorBidi" w:hAnsiTheme="majorBidi" w:cstheme="majorBidi"/>
          <w:sz w:val="28"/>
          <w:szCs w:val="28"/>
        </w:rPr>
        <w:t>. Способы прописывания рецептов на ЖЛФ.</w:t>
      </w:r>
    </w:p>
    <w:p w:rsidR="0087151C" w:rsidRPr="005D7393" w:rsidRDefault="0087151C" w:rsidP="0087151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1</w:t>
      </w:r>
      <w:r w:rsidRPr="005D7393">
        <w:rPr>
          <w:rFonts w:asciiTheme="majorBidi" w:hAnsiTheme="majorBidi" w:cstheme="majorBidi"/>
          <w:sz w:val="28"/>
          <w:szCs w:val="28"/>
        </w:rPr>
        <w:t xml:space="preserve">. Каков срок годности жидких лекарственных форм? </w:t>
      </w:r>
    </w:p>
    <w:p w:rsidR="0087151C" w:rsidRPr="005D7393" w:rsidRDefault="0087151C" w:rsidP="0087151C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87151C" w:rsidRPr="005D7393" w:rsidRDefault="0087151C" w:rsidP="0087151C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87151C" w:rsidRPr="005D7393" w:rsidRDefault="0087151C" w:rsidP="0087151C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87151C" w:rsidRPr="005D7393" w:rsidRDefault="0087151C" w:rsidP="0087151C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87151C" w:rsidRPr="005D7393" w:rsidRDefault="0087151C" w:rsidP="0087151C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87151C" w:rsidRPr="005D7393" w:rsidRDefault="0087151C" w:rsidP="0087151C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87151C" w:rsidRPr="005D7393" w:rsidRDefault="0087151C" w:rsidP="0087151C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7151C" w:rsidRDefault="0087151C" w:rsidP="0087151C">
      <w:pPr>
        <w:jc w:val="center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</w:p>
    <w:p w:rsidR="0087151C" w:rsidRPr="005D7393" w:rsidRDefault="0087151C" w:rsidP="0087151C">
      <w:pPr>
        <w:jc w:val="center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ПЛАН ТЕОРЕТИЧЕСКОГО ЗАНЯТИЯ:</w:t>
      </w:r>
    </w:p>
    <w:p w:rsidR="0087151C" w:rsidRPr="005D7393" w:rsidRDefault="0087151C" w:rsidP="0087151C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1. Общая характеристика.</w:t>
      </w:r>
    </w:p>
    <w:p w:rsidR="0087151C" w:rsidRPr="005D7393" w:rsidRDefault="0087151C" w:rsidP="0087151C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2. Классификация ЖЛФ. Растворители. </w:t>
      </w:r>
    </w:p>
    <w:p w:rsidR="0087151C" w:rsidRPr="005D7393" w:rsidRDefault="0087151C" w:rsidP="0087151C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3. Вода очищенная. Способы ее получения.</w:t>
      </w:r>
    </w:p>
    <w:p w:rsidR="0087151C" w:rsidRPr="005D7393" w:rsidRDefault="0087151C" w:rsidP="0087151C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4. Правила перегонки воды, срок годности.</w:t>
      </w:r>
    </w:p>
    <w:p w:rsidR="0087151C" w:rsidRPr="005D7393" w:rsidRDefault="0087151C" w:rsidP="0087151C">
      <w:pPr>
        <w:ind w:left="-709" w:firstLine="567"/>
        <w:jc w:val="center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  <w:t>ОБЩАЯ ХАРАКТЕРИСТИКА ЖИДКИХ ЛЕКАРСТВЕННЫХ ФОРМ</w:t>
      </w:r>
    </w:p>
    <w:p w:rsidR="0087151C" w:rsidRPr="005D7393" w:rsidRDefault="0087151C" w:rsidP="0087151C">
      <w:pPr>
        <w:ind w:left="-99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eastAsia="Arial" w:hAnsiTheme="majorBidi" w:cstheme="majorBidi"/>
          <w:color w:val="000000"/>
          <w:sz w:val="28"/>
          <w:szCs w:val="28"/>
        </w:rPr>
        <w:br/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Жидкие лекарственные формы представляют собой свободные, всесторонне дисперсные системы, в которых лекарственные вещества распределены в жидкой дисперсионной среде. 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К этой группе относятся истинные растворы (водные и неводные), растворы ВМС, коллоидные растворы, суспензии, эмульсии, настои и отвары. 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На долю жидких лекарственных форм в экстемпоральной рецептуре приходится до 60 %. Это можно объяснить тем, что жидкие лекарственные формы обладают такими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преимуществами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перед другими лекарственными формами, как: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высокая биологическая доступность и быстрое наступление лечебного эффекта;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разнообразные способы назначения; 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удобство приема; 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возможность маскировки неприятного вкуса;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возможность устранения раздражающего действия (йодиды, бромиды); </w:t>
      </w:r>
    </w:p>
    <w:p w:rsidR="0087151C" w:rsidRPr="005D7393" w:rsidRDefault="0087151C" w:rsidP="0087151C">
      <w:pPr>
        <w:numPr>
          <w:ilvl w:val="0"/>
          <w:numId w:val="3"/>
        </w:numPr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возможность отпуска гигроскопических веществ. </w:t>
      </w:r>
    </w:p>
    <w:p w:rsidR="0087151C" w:rsidRPr="005D7393" w:rsidRDefault="0087151C" w:rsidP="0087151C">
      <w:pPr>
        <w:ind w:left="-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Вместе с тем у них есть и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недостатки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а именно: </w:t>
      </w:r>
    </w:p>
    <w:p w:rsidR="0087151C" w:rsidRPr="005D7393" w:rsidRDefault="0087151C" w:rsidP="0087151C">
      <w:pPr>
        <w:numPr>
          <w:ilvl w:val="0"/>
          <w:numId w:val="4"/>
        </w:numPr>
        <w:tabs>
          <w:tab w:val="left" w:pos="284"/>
          <w:tab w:val="left" w:pos="567"/>
        </w:tabs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нестабильность, так как лекарственные вещества в растворенном виде легко подвергаются различным изменениям;</w:t>
      </w:r>
    </w:p>
    <w:p w:rsidR="0087151C" w:rsidRPr="005D7393" w:rsidRDefault="0087151C" w:rsidP="0087151C">
      <w:pPr>
        <w:numPr>
          <w:ilvl w:val="0"/>
          <w:numId w:val="4"/>
        </w:numPr>
        <w:tabs>
          <w:tab w:val="left" w:pos="284"/>
          <w:tab w:val="left" w:pos="567"/>
        </w:tabs>
        <w:spacing w:after="200" w:line="276" w:lineRule="auto"/>
        <w:ind w:left="-709" w:right="425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меньшая точность дозировки (за исключением ампул), так как больной дозирует их дома условными мерами (например, ложками);</w:t>
      </w:r>
    </w:p>
    <w:p w:rsidR="0087151C" w:rsidRPr="005D7393" w:rsidRDefault="0087151C" w:rsidP="0087151C">
      <w:pPr>
        <w:numPr>
          <w:ilvl w:val="0"/>
          <w:numId w:val="4"/>
        </w:numPr>
        <w:tabs>
          <w:tab w:val="left" w:pos="284"/>
          <w:tab w:val="left" w:pos="567"/>
        </w:tabs>
        <w:spacing w:after="200" w:line="276" w:lineRule="auto"/>
        <w:ind w:left="-709" w:hanging="142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неудобство транспортировки.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-284" w:hanging="360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</w:p>
    <w:p w:rsidR="0087151C" w:rsidRPr="005D7393" w:rsidRDefault="0087151C" w:rsidP="0087151C">
      <w:pPr>
        <w:tabs>
          <w:tab w:val="left" w:pos="284"/>
          <w:tab w:val="left" w:pos="567"/>
        </w:tabs>
        <w:ind w:left="-284" w:hanging="360"/>
        <w:jc w:val="center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  <w:t>КЛАССИФИКАЦИЯ ЖИДКИХ ЛЕКАРСТВЕННЫХ ФОРМ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-284" w:hanging="360"/>
        <w:jc w:val="center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</w:p>
    <w:p w:rsidR="0087151C" w:rsidRPr="005D7393" w:rsidRDefault="0087151C" w:rsidP="0087151C">
      <w:pPr>
        <w:tabs>
          <w:tab w:val="left" w:pos="284"/>
          <w:tab w:val="left" w:pos="567"/>
        </w:tabs>
        <w:ind w:left="-284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Жидкие лекарственные формы классифицируют по четырем признакам.</w:t>
      </w:r>
    </w:p>
    <w:p w:rsidR="0087151C" w:rsidRPr="005D7393" w:rsidRDefault="0087151C" w:rsidP="0087151C">
      <w:pPr>
        <w:numPr>
          <w:ilvl w:val="0"/>
          <w:numId w:val="5"/>
        </w:numPr>
        <w:tabs>
          <w:tab w:val="left" w:pos="284"/>
          <w:tab w:val="left" w:pos="567"/>
        </w:tabs>
        <w:spacing w:after="200"/>
        <w:ind w:left="1080" w:hanging="720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По применению: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1) для внутреннего применения (микстуры, капли);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2)для наружного применения (капли ушные, глазные, зубные, для носа);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3)примочки;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4)полоскания;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5)клизмы;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6)линименты;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7)для инъекций.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II.Посоставу:</w:t>
      </w:r>
    </w:p>
    <w:p w:rsidR="0087151C" w:rsidRPr="005D7393" w:rsidRDefault="0087151C" w:rsidP="0087151C">
      <w:pPr>
        <w:numPr>
          <w:ilvl w:val="0"/>
          <w:numId w:val="6"/>
        </w:numPr>
        <w:tabs>
          <w:tab w:val="left" w:pos="284"/>
          <w:tab w:val="left" w:pos="567"/>
        </w:tabs>
        <w:spacing w:after="200"/>
        <w:ind w:left="720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простые;</w:t>
      </w:r>
    </w:p>
    <w:p w:rsidR="0087151C" w:rsidRPr="005D7393" w:rsidRDefault="0087151C" w:rsidP="0087151C">
      <w:pPr>
        <w:numPr>
          <w:ilvl w:val="0"/>
          <w:numId w:val="6"/>
        </w:numPr>
        <w:tabs>
          <w:tab w:val="left" w:pos="284"/>
          <w:tab w:val="left" w:pos="567"/>
        </w:tabs>
        <w:spacing w:after="200"/>
        <w:ind w:left="720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сложные.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III. По природе растворителя:</w:t>
      </w:r>
    </w:p>
    <w:p w:rsidR="0087151C" w:rsidRPr="005D7393" w:rsidRDefault="0087151C" w:rsidP="0087151C">
      <w:pPr>
        <w:numPr>
          <w:ilvl w:val="0"/>
          <w:numId w:val="7"/>
        </w:numPr>
        <w:tabs>
          <w:tab w:val="left" w:pos="284"/>
          <w:tab w:val="left" w:pos="567"/>
        </w:tabs>
        <w:spacing w:after="200"/>
        <w:ind w:left="720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водные;</w:t>
      </w:r>
    </w:p>
    <w:p w:rsidR="0087151C" w:rsidRPr="005D7393" w:rsidRDefault="0087151C" w:rsidP="0087151C">
      <w:pPr>
        <w:numPr>
          <w:ilvl w:val="0"/>
          <w:numId w:val="7"/>
        </w:numPr>
        <w:tabs>
          <w:tab w:val="left" w:pos="284"/>
          <w:tab w:val="left" w:pos="567"/>
        </w:tabs>
        <w:spacing w:after="200"/>
        <w:ind w:left="720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неводные (глицериновые, масляные, спиртовые)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IV. В зависимости от типа дисперсной системы (измельчения дисперсной фазы):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1)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>истинные растворы низкомолекулярных соединений -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размер частиц дисперсной фазы до 1нм (ионы, молекулы); 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2)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 xml:space="preserve">растворы высокомолекулярных соединений - 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размер частиц 1-100нм, частицы молекулы (растворы пепсина, желатина); 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3)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 xml:space="preserve">коллоидные растворы 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размер частиц 1-100нм, частицы дисперсной фазы - мицеллы (растворы колларгола, протаргола); 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4)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>суспензии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грубодисперсные системы с размером твердых частиц 0,1-50 мкм и более; 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5)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 xml:space="preserve">эмульсии 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дисперсные системы, в которых дисперсная фаза и дисперсионная среда представлены взаимонерастворимыми жидкостями; размер частиц 1-150 мкм; 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6) </w:t>
      </w:r>
      <w:r w:rsidRPr="005D7393">
        <w:rPr>
          <w:rFonts w:asciiTheme="majorBidi" w:hAnsiTheme="majorBidi" w:cstheme="majorBidi"/>
          <w:i/>
          <w:color w:val="000000"/>
          <w:sz w:val="28"/>
          <w:szCs w:val="28"/>
          <w:shd w:val="clear" w:color="auto" w:fill="FFFFFF"/>
        </w:rPr>
        <w:t>комбинированные системы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экстракционные лекарственные формы (настои, отвары, слизи), в которых вещества, извлеченные водой из растительного сырья, могут находиться как в растворенном виде, так и в виде тонких суспензий, эмульсий.</w:t>
      </w:r>
    </w:p>
    <w:p w:rsidR="0087151C" w:rsidRPr="005D7393" w:rsidRDefault="0087151C" w:rsidP="0087151C">
      <w:pPr>
        <w:tabs>
          <w:tab w:val="left" w:pos="284"/>
          <w:tab w:val="left" w:pos="567"/>
        </w:tabs>
        <w:ind w:left="360"/>
        <w:jc w:val="center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  <w:t>РАСТВОРИТЕЛИ ДЛЯ ЖИДКИХ ЛЕКАРСТВЕННЫХ ФОРМ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качестве дисперсионной среды (растворителей) для жидких лекарственных форм могут быть использованы различные жидкости: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вода очищенная и для инъекций;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спирт этиловый (этанол);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глицерин;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жирные масла;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жидкие полиэтиленоксиды;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силиконовые жидкости;</w:t>
      </w:r>
    </w:p>
    <w:p w:rsidR="0087151C" w:rsidRPr="005D7393" w:rsidRDefault="0087151C" w:rsidP="0087151C">
      <w:pPr>
        <w:numPr>
          <w:ilvl w:val="0"/>
          <w:numId w:val="8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вазелиновое масло.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Растворители должны отвечать определенным требованиям:</w:t>
      </w:r>
    </w:p>
    <w:p w:rsidR="0087151C" w:rsidRPr="005D7393" w:rsidRDefault="0087151C" w:rsidP="0087151C">
      <w:pPr>
        <w:numPr>
          <w:ilvl w:val="0"/>
          <w:numId w:val="9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быть химически и фармакологически индифферентными;</w:t>
      </w:r>
    </w:p>
    <w:p w:rsidR="0087151C" w:rsidRPr="005D7393" w:rsidRDefault="0087151C" w:rsidP="0087151C">
      <w:pPr>
        <w:numPr>
          <w:ilvl w:val="0"/>
          <w:numId w:val="9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обладать хорошей растворяющей способностью;</w:t>
      </w:r>
    </w:p>
    <w:p w:rsidR="0087151C" w:rsidRPr="005D7393" w:rsidRDefault="0087151C" w:rsidP="0087151C">
      <w:pPr>
        <w:numPr>
          <w:ilvl w:val="0"/>
          <w:numId w:val="9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не иметь неприятного запаха и вкуса;</w:t>
      </w:r>
    </w:p>
    <w:p w:rsidR="0087151C" w:rsidRPr="005D7393" w:rsidRDefault="0087151C" w:rsidP="0087151C">
      <w:pPr>
        <w:numPr>
          <w:ilvl w:val="0"/>
          <w:numId w:val="9"/>
        </w:numPr>
        <w:tabs>
          <w:tab w:val="left" w:pos="-142"/>
        </w:tabs>
        <w:spacing w:after="200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должны быть устойчивы при хранении и не должны служить средой для развития микроорганизмов.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Согласно </w:t>
      </w:r>
      <w:proofErr w:type="gramStart"/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ГФ ,</w:t>
      </w:r>
      <w:proofErr w:type="gramEnd"/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если для растворов не указан растворитель, изготавливают водный раствор.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Под названием «вода» при отсутствии особых указаний понимают воду очищенную.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Под названием «спирт» понимают спирт этиловый.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Под названием «эфир» понимают эфир медицинский.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Под названием «глицерин» понимают глицерин, содержащий 10-16 % воды с плотностью 1,223-1,233 г/см</w:t>
      </w:r>
      <w:proofErr w:type="gramStart"/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3 .</w:t>
      </w:r>
      <w:proofErr w:type="gramEnd"/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Наиболее широко в качестве растворителя используется вода очищенная. Она нетоксична, нейтральна, не вызывает аллергии, является прекрасным растворителем для многих лекарственных веществ.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Питьевая вода, не прошедшая специальную обработку, для фармацевтических целей не используется, так как содержит примеси веществ, которые могут вступать в реакции с лекарственными веществами.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 получении воды очищенной необходимо соблюдать следующие условия:</w:t>
      </w:r>
    </w:p>
    <w:p w:rsidR="0087151C" w:rsidRPr="005D7393" w:rsidRDefault="0087151C" w:rsidP="0087151C">
      <w:pPr>
        <w:numPr>
          <w:ilvl w:val="0"/>
          <w:numId w:val="10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исходная вода должна отвечать требованиям, предъявляемым к питьевой воде;</w:t>
      </w:r>
    </w:p>
    <w:p w:rsidR="0087151C" w:rsidRPr="005D7393" w:rsidRDefault="0087151C" w:rsidP="0087151C">
      <w:pPr>
        <w:numPr>
          <w:ilvl w:val="0"/>
          <w:numId w:val="10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получение и хранение воды очищенной должно производиться в специально оборудованном помещении;</w:t>
      </w:r>
    </w:p>
    <w:p w:rsidR="0087151C" w:rsidRPr="005D7393" w:rsidRDefault="0087151C" w:rsidP="0087151C">
      <w:pPr>
        <w:numPr>
          <w:ilvl w:val="0"/>
          <w:numId w:val="10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использовать только разрешенные методы: дистилляции, ионного обмена, обратного осмоса, электродиализа.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Вода очищенная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бесцветная прозрачная жидкость без запаха и вкуса, рН от 5,0 до 7,0. Качество воды очищенной регламентировано статьей ФС 42-2619-97. Вода очищенная не должна содержать хлоридов, сульфатов, нитратов, органических 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веществ, кальция; сухой остаток не должен превышать 0,001 %, содержание аммиака не должно быть выше эталонного.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Микробиологическая чистота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должна соответствовать требованиям на питьевую воду (не более 100 микроорганизмов в 1 мл).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Воду очищенную используют свежеприготовленной или хранят в закрытых емкостях, изготовленных из материалов, не изменяющих свойств воды и защищающих ее от инородных частиц и микробиологических загрязнений, не более 3 суток.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proofErr w:type="gramStart"/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Воду</w:t>
      </w:r>
      <w:proofErr w:type="gramEnd"/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очищенную получают с помощью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аквадистиллятора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и других разрешенных для этой цели установок. Подготовку к работе и порядок работы на них осуществляют в соответствии с указаниями в паспорте и инструкции по эксплуатации. При получении воды с помо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щ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ью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аквадистиллятора ежедневно перед началом работы в течение 10-15 минут проводят пропаривание при закрытых вентилях для подачи воды в аквадистиллятор и холодильник. Первые порции полученной воды в течение 15-20 минут сливают и только после этого начинают сбор воды.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Воду очищенную и воду для инъекций собирают в чистые стерилизованные или обработанные паром сборники промышленного производства (в порядке исключения в стеклянные баллоны). Сборники должны иметь четкую надпись: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«Вода очищенная», «Вода для инъекций»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 Стеклянные сборники плотно закрывают пробками с двумя отверстиями: одно для трубки, по которой поступает вода, другое для стеклянной трубки, в которую вставляют тампон из стерильной ваты (меняют ежедневно).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На рабочее место воду подают по трубопроводам или в баллонах. Трубопроводы должны быть изготовлены из материалов, разрешенных к применению в медицине и не изменяющих свойств воды. Мытье и дезинфекцию трубопроводов проводят перед сборкой и в процессе эксплуатации 1 раз в 14 дней.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Для обеззараживания трубопроводов из термостойких материалов через них пропускают острый пар в течение 30 минут.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Трубопроводы из полимерных материалов можно стерилизовать 6 % раствором перекиси водорода в течение 6 часов с последующим промыванием водой очищенной и проведением проверки на отсутствие восстанавливающих веществ.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Руководитель аптеки назначает ответственного за получение воды очищенной. Наиболее распространенным методом получения воды очищенной является дистилляция, которая заключается в следующем. Питьевую воду, поступающую из водопровода, нагревают в камере испарения, пары воды поступают в холодильник (конденсатор), сжижаются и поступают в сборник. Все нелетучие примеси, находящиеся в исходной воде, остаются в дистилляторе.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Для получения очищенной воды используют электрические аквадистилляторы ДЭ-4, ДЭ-25, которые отличаются друг от друга производительностью и некоторыми конструктивными особенностями.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Получение очищенной воды методом дистилляции в условиях аптек в настоящее время является самым распространенным. Другие методы ее получения в основном применяются в условиях промышленного производства растворов.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lastRenderedPageBreak/>
        <w:t>Воду очищенную ежедневно проверяют на соответствие требованиям фармакопейной статьи.</w:t>
      </w:r>
    </w:p>
    <w:p w:rsidR="0087151C" w:rsidRPr="005D7393" w:rsidRDefault="0087151C" w:rsidP="0087151C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7151C" w:rsidRPr="005D7393" w:rsidRDefault="0087151C" w:rsidP="0087151C">
      <w:pPr>
        <w:tabs>
          <w:tab w:val="left" w:pos="-142"/>
        </w:tabs>
        <w:ind w:left="-709" w:firstLine="425"/>
        <w:jc w:val="center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ИСТИННЫЕ РАСТВОРЫ»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center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ПЛАН ТЕОРЕТИЧЕСКОГО ЗАНЯТИЯ: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1. Определение. Свойства истинных растворов.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2. Обозначение концентраций.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3. Способы прописывания рецептов. Проверка доз.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4. Общие правила изготовления растворов.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Раствор -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это жидкая лекарственная форма, полученная путем растворения одного или нескольких лекарственных веществ, предназначенная для внутреннего применения, для наружного применения или для инъекций.</w:t>
      </w:r>
    </w:p>
    <w:p w:rsidR="0087151C" w:rsidRPr="005D7393" w:rsidRDefault="0087151C" w:rsidP="008715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Истинные растворы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растворы низкомолекулярных соединений, характеризующиеся тем, что являются молекулярно-дисперсионными или ионно-дисперсными, то есть лекарственные вещества в таком растворе распределены в виде молекул и ионов.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Истинные растворы не имеют границ раздела фаз, поэтому их называют гомогенными, однородными. Они прозрачны, свободно проходят через ультрафильтры, устойчивы. Их невозможно разделить на составные части никакими средствами.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Растворы занимают промежуточное положение между химическими соединениями и механическими смесями.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Процесс растворения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-это процесс взаимодействия растворенного вещества и растворителя. Особенность растворения состоит в том, что одно и то же вещество в различных растворителях обладает разной степенью растворимости, и, наоборот, различные вещества в одном и том же растворителе растворяются по-разному.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фармакопее под растворимостью подразумевают свойство вещества растворяться в разных растворителях, принятых ГФ. Показатели растворимости приведены в частных статьях. Для обозначения растворимости веществ в фармакопее приняты условные термины.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0"/>
        <w:gridCol w:w="4757"/>
      </w:tblGrid>
      <w:tr w:rsidR="0087151C" w:rsidRPr="005D7393" w:rsidTr="00370D6C">
        <w:trPr>
          <w:trHeight w:val="468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Условный термин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FFFFF"/>
              </w:rPr>
              <w:t>Объем растворителя для растворения 1 г лекарственного вещества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Очень легкорастворим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До 1 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Легкорастворим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От 1 до 10мл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От 10 до 30 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Умеренно 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От 30 до100 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Малорастворим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От 100 до 1000 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Очень малорастворим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От 1000 до 10000 мл</w:t>
            </w:r>
          </w:p>
        </w:tc>
      </w:tr>
      <w:tr w:rsidR="0087151C" w:rsidRPr="005D7393" w:rsidTr="00370D6C">
        <w:trPr>
          <w:trHeight w:val="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Практически нерастворим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151C" w:rsidRPr="005D7393" w:rsidRDefault="0087151C" w:rsidP="00370D6C">
            <w:pPr>
              <w:tabs>
                <w:tab w:val="left" w:pos="-142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Более 10000 мл</w:t>
            </w:r>
          </w:p>
        </w:tc>
      </w:tr>
    </w:tbl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отдельных случаях приводятся конкретные соотношения вещества и растворителя.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Лекарственное вещество считают растворившимся, если в растворе при наблюдении в проходящем свете не обнаруживаются его частицы.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Способность веществ растворяться в том или ином растворителе определяется их химической природой.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При выборе растворителя чаще всего руководствуются таким правилом: «подобное растворяется в подобном».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аптечной практике часто приходится готовить растворы твердых веществ. При внесении твердого вещества в растворитель от его поверхности в результате взаимодействия с молекулами растворителя постепенно отделяются ионы или молекулы, происходит разрушение кристаллической решетки, что требует определенных затрат энергии. В связи с этим можно выделить факторы, которые оказывают влияние на растворимость:</w:t>
      </w:r>
    </w:p>
    <w:p w:rsidR="0087151C" w:rsidRPr="005D7393" w:rsidRDefault="0087151C" w:rsidP="0087151C">
      <w:pPr>
        <w:numPr>
          <w:ilvl w:val="0"/>
          <w:numId w:val="11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измельчение вещества;</w:t>
      </w:r>
    </w:p>
    <w:p w:rsidR="0087151C" w:rsidRPr="005D7393" w:rsidRDefault="0087151C" w:rsidP="0087151C">
      <w:pPr>
        <w:numPr>
          <w:ilvl w:val="0"/>
          <w:numId w:val="11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изменение температуры;</w:t>
      </w:r>
    </w:p>
    <w:p w:rsidR="0087151C" w:rsidRPr="005D7393" w:rsidRDefault="0087151C" w:rsidP="0087151C">
      <w:pPr>
        <w:numPr>
          <w:ilvl w:val="0"/>
          <w:numId w:val="11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перемешивание;</w:t>
      </w:r>
    </w:p>
    <w:p w:rsidR="0087151C" w:rsidRPr="005D7393" w:rsidRDefault="0087151C" w:rsidP="0087151C">
      <w:pPr>
        <w:numPr>
          <w:ilvl w:val="0"/>
          <w:numId w:val="11"/>
        </w:numPr>
        <w:tabs>
          <w:tab w:val="left" w:pos="-142"/>
        </w:tabs>
        <w:spacing w:after="200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помещение вещества в растворитель, а не наоборот.</w:t>
      </w:r>
    </w:p>
    <w:p w:rsidR="0087151C" w:rsidRPr="005D7393" w:rsidRDefault="0087151C" w:rsidP="008715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Под концентрацией раствора</w:t>
      </w:r>
      <w:r w:rsidRPr="005D7393">
        <w:rPr>
          <w:rFonts w:asciiTheme="majorBidi" w:hAnsiTheme="majorBidi" w:cstheme="majorBidi"/>
          <w:sz w:val="28"/>
          <w:szCs w:val="28"/>
        </w:rPr>
        <w:t xml:space="preserve"> понимается соотношение лекарственного препарата и растворителя. В рецептах концентрация может быть в процентах или указываться количество лекарственного препарата и количество раствора или количество растворителя. 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астворы и другие жидкие лекарственные формы изготавливают методами: массо-объемным, по массе, по объему.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Действующей ГФ массо-бъемный способ приготовления жидких лекарственных форм принят как основной.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зависимости от метода приготовления содержание лекарственных веществ в жидкой лекарственной форме выражается в массо-объемной концентрации, концентрации по массе и концентрации по объему.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Массо-объемная концентрация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количество лекарственного средства (вещества)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граммах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 общем объеме лекарственной формы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миллилитрах.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массо-объемной концентрации изготавливают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:</w:t>
      </w:r>
    </w:p>
    <w:p w:rsidR="0087151C" w:rsidRPr="005D7393" w:rsidRDefault="0087151C" w:rsidP="0087151C">
      <w:pPr>
        <w:numPr>
          <w:ilvl w:val="0"/>
          <w:numId w:val="12"/>
        </w:numPr>
        <w:tabs>
          <w:tab w:val="left" w:pos="-142"/>
        </w:tabs>
        <w:spacing w:after="200" w:line="276" w:lineRule="auto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водные и водно-спиртовые растворы твердых лекарственных веществ;</w:t>
      </w:r>
    </w:p>
    <w:p w:rsidR="0087151C" w:rsidRPr="005D7393" w:rsidRDefault="0087151C" w:rsidP="0087151C">
      <w:pPr>
        <w:numPr>
          <w:ilvl w:val="0"/>
          <w:numId w:val="12"/>
        </w:numPr>
        <w:tabs>
          <w:tab w:val="left" w:pos="-142"/>
        </w:tabs>
        <w:spacing w:after="200" w:line="276" w:lineRule="auto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водно-спиртовые суспензии с содержанием твердых веществ менее 3 %.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Концентрация по массе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количество лекарственного средства (вещества)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граммах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 общей массе жилкой лекарственной формы в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 xml:space="preserve">граммах. 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jc w:val="both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концентрации по массе изготавливают:</w:t>
      </w:r>
    </w:p>
    <w:p w:rsidR="0087151C" w:rsidRPr="005D7393" w:rsidRDefault="0087151C" w:rsidP="0087151C">
      <w:pPr>
        <w:numPr>
          <w:ilvl w:val="0"/>
          <w:numId w:val="13"/>
        </w:numPr>
        <w:tabs>
          <w:tab w:val="left" w:pos="-142"/>
        </w:tabs>
        <w:spacing w:after="200" w:line="276" w:lineRule="auto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растворы твердых веществ в вязких и летучих растворителях, дозируемых по массе;</w:t>
      </w:r>
    </w:p>
    <w:p w:rsidR="0087151C" w:rsidRPr="005D7393" w:rsidRDefault="0087151C" w:rsidP="0087151C">
      <w:pPr>
        <w:numPr>
          <w:ilvl w:val="0"/>
          <w:numId w:val="13"/>
        </w:numPr>
        <w:tabs>
          <w:tab w:val="left" w:pos="-142"/>
        </w:tabs>
        <w:spacing w:after="200" w:line="276" w:lineRule="auto"/>
        <w:ind w:left="436" w:hanging="360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суспензии с концентрацией нерастворимой фазы 3 % и более;</w:t>
      </w:r>
    </w:p>
    <w:p w:rsidR="0087151C" w:rsidRPr="005D7393" w:rsidRDefault="0087151C" w:rsidP="0087151C">
      <w:pPr>
        <w:numPr>
          <w:ilvl w:val="0"/>
          <w:numId w:val="13"/>
        </w:numPr>
        <w:tabs>
          <w:tab w:val="left" w:pos="-142"/>
        </w:tabs>
        <w:spacing w:after="200" w:line="276" w:lineRule="auto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эмульсии;</w:t>
      </w:r>
    </w:p>
    <w:p w:rsidR="0087151C" w:rsidRPr="005D7393" w:rsidRDefault="0087151C" w:rsidP="0087151C">
      <w:pPr>
        <w:numPr>
          <w:ilvl w:val="0"/>
          <w:numId w:val="13"/>
        </w:numPr>
        <w:tabs>
          <w:tab w:val="left" w:pos="-142"/>
        </w:tabs>
        <w:spacing w:after="200" w:line="276" w:lineRule="auto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>гомеопатические жидкие лекарственные средства.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Объемная концентрация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 количество жидкого лекарственного средства (вещества) в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миллилитрах</w:t>
      </w: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 общем объеме жидкой лекарственной формы в 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миллилитрах.</w:t>
      </w:r>
    </w:p>
    <w:p w:rsidR="0087151C" w:rsidRPr="005D7393" w:rsidRDefault="0087151C" w:rsidP="0087151C">
      <w:pPr>
        <w:tabs>
          <w:tab w:val="left" w:pos="-142"/>
        </w:tabs>
        <w:ind w:left="-709" w:firstLine="425"/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shd w:val="clear" w:color="auto" w:fill="FFFFFF"/>
        </w:rPr>
        <w:t>В объемной концентрации изготавливают:</w:t>
      </w:r>
    </w:p>
    <w:p w:rsidR="0087151C" w:rsidRPr="005D7393" w:rsidRDefault="0087151C" w:rsidP="0087151C">
      <w:pPr>
        <w:numPr>
          <w:ilvl w:val="0"/>
          <w:numId w:val="14"/>
        </w:numPr>
        <w:tabs>
          <w:tab w:val="left" w:pos="-142"/>
        </w:tabs>
        <w:spacing w:after="200" w:line="276" w:lineRule="auto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растворы спирта;</w:t>
      </w:r>
    </w:p>
    <w:p w:rsidR="0087151C" w:rsidRPr="005D7393" w:rsidRDefault="0087151C" w:rsidP="0087151C">
      <w:pPr>
        <w:numPr>
          <w:ilvl w:val="0"/>
          <w:numId w:val="14"/>
        </w:numPr>
        <w:tabs>
          <w:tab w:val="left" w:pos="-142"/>
        </w:tabs>
        <w:spacing w:after="200" w:line="276" w:lineRule="auto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растворы кислоты хлористоводородной;</w:t>
      </w:r>
    </w:p>
    <w:p w:rsidR="0087151C" w:rsidRPr="005D7393" w:rsidRDefault="0087151C" w:rsidP="0087151C">
      <w:pPr>
        <w:numPr>
          <w:ilvl w:val="0"/>
          <w:numId w:val="14"/>
        </w:numPr>
        <w:tabs>
          <w:tab w:val="left" w:pos="-142"/>
        </w:tabs>
        <w:spacing w:after="200" w:line="276" w:lineRule="auto"/>
        <w:ind w:left="436" w:hanging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стандартные растворы, выписанные под условными названиями.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br/>
      </w:r>
      <w:r w:rsidRPr="005D7393">
        <w:rPr>
          <w:rFonts w:asciiTheme="majorBidi" w:hAnsiTheme="majorBidi" w:cstheme="majorBidi"/>
          <w:b/>
          <w:sz w:val="28"/>
          <w:szCs w:val="28"/>
        </w:rPr>
        <w:t>Способы выписывания рецептов:</w:t>
      </w:r>
      <w:r w:rsidRPr="005D7393">
        <w:rPr>
          <w:rFonts w:asciiTheme="majorBidi" w:hAnsiTheme="majorBidi" w:cstheme="majorBidi"/>
          <w:sz w:val="28"/>
          <w:szCs w:val="28"/>
        </w:rPr>
        <w:br/>
      </w:r>
      <w:r w:rsidRPr="005D7393">
        <w:rPr>
          <w:rFonts w:asciiTheme="majorBidi" w:hAnsiTheme="majorBidi" w:cstheme="majorBidi"/>
          <w:b/>
          <w:sz w:val="28"/>
          <w:szCs w:val="28"/>
        </w:rPr>
        <w:t>1. С указанием процентной концентрации</w:t>
      </w:r>
      <w:r w:rsidRPr="005D7393">
        <w:rPr>
          <w:rFonts w:asciiTheme="majorBidi" w:hAnsiTheme="majorBidi" w:cstheme="majorBidi"/>
          <w:sz w:val="28"/>
          <w:szCs w:val="28"/>
        </w:rPr>
        <w:t>:</w:t>
      </w:r>
      <w:r w:rsidRPr="005D7393">
        <w:rPr>
          <w:rFonts w:asciiTheme="majorBidi" w:hAnsiTheme="majorBidi" w:cstheme="majorBidi"/>
          <w:sz w:val="28"/>
          <w:szCs w:val="28"/>
        </w:rPr>
        <w:br/>
        <w:t>Rp.: Sol. Natrii bromidi 2%-200 ml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D. S. По 1 столовой ложке 3 раза в день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2 % - это значит 2,0 содержится в  100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                  x  гр содержится в 200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                     x=4,0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Масса натрия бромида= 4,0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 Перечисление лекарственных веществ и растворителя</w:t>
      </w:r>
      <w:r w:rsidRPr="005D7393">
        <w:rPr>
          <w:rFonts w:asciiTheme="majorBidi" w:hAnsiTheme="majorBidi" w:cstheme="majorBidi"/>
          <w:sz w:val="28"/>
          <w:szCs w:val="28"/>
        </w:rPr>
        <w:t>:</w:t>
      </w:r>
      <w:r w:rsidRPr="005D7393">
        <w:rPr>
          <w:rFonts w:asciiTheme="majorBidi" w:hAnsiTheme="majorBidi" w:cstheme="majorBidi"/>
          <w:sz w:val="28"/>
          <w:szCs w:val="28"/>
        </w:rPr>
        <w:br/>
        <w:t>Rp.:    Natrii bromidi   4,0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Aquae purificatae   200,0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D. S. По 1 столовой ложке 3 раза в день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 С указанием растворителя до заданного объёма:</w:t>
      </w:r>
      <w:r w:rsidRPr="005D7393">
        <w:rPr>
          <w:rFonts w:asciiTheme="majorBidi" w:hAnsiTheme="majorBidi" w:cstheme="majorBidi"/>
          <w:b/>
          <w:sz w:val="28"/>
          <w:szCs w:val="28"/>
        </w:rPr>
        <w:br/>
      </w:r>
      <w:r w:rsidRPr="005D7393">
        <w:rPr>
          <w:rFonts w:asciiTheme="majorBidi" w:hAnsiTheme="majorBidi" w:cstheme="majorBidi"/>
          <w:sz w:val="28"/>
          <w:szCs w:val="28"/>
        </w:rPr>
        <w:t>Rp.:    Natrii  bromidi   4,0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Aquae  purificatae  ad   200 ml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D. S. По 1 столовой ложке 3 раза в день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4. С указанием соотношения массы лекарственного вещества и объёма раствора</w:t>
      </w:r>
      <w:r w:rsidRPr="005D7393">
        <w:rPr>
          <w:rFonts w:asciiTheme="majorBidi" w:hAnsiTheme="majorBidi" w:cstheme="majorBidi"/>
          <w:sz w:val="28"/>
          <w:szCs w:val="28"/>
        </w:rPr>
        <w:t xml:space="preserve">: 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Rp.: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Sol.Natrii  bromidi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ex 4,0-200 ml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D. S. По 1 столовой ложке 3 раза в день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или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 Sol.Natriibromidi(1:50) – 200 ml</w:t>
      </w:r>
    </w:p>
    <w:p w:rsidR="0087151C" w:rsidRPr="005D7393" w:rsidRDefault="0087151C" w:rsidP="0087151C">
      <w:pPr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D. S. По 1 столовой ложке 3 раза в день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1:50                                                                           1 чайная ложка = 5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x:200            </w:t>
      </w:r>
      <w:r w:rsidRPr="005D7393">
        <w:rPr>
          <w:rFonts w:asciiTheme="majorBidi" w:hAnsiTheme="majorBidi" w:cstheme="majorBidi"/>
          <w:sz w:val="28"/>
          <w:szCs w:val="28"/>
        </w:rPr>
        <w:br/>
        <w:t>x=4,0                                                                     1 десертная ложка =10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                                                                   1 столовая ложка =  25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br/>
        <w:t>Рассчитать массу сухого вещества и его % концентрацию:</w:t>
      </w:r>
      <w:r w:rsidRPr="005D7393">
        <w:rPr>
          <w:rFonts w:asciiTheme="majorBidi" w:hAnsiTheme="majorBidi" w:cstheme="majorBidi"/>
          <w:sz w:val="28"/>
          <w:szCs w:val="28"/>
        </w:rPr>
        <w:br/>
        <w:t>1) (1:200)-100 ml</w:t>
      </w:r>
      <w:r w:rsidRPr="005D7393">
        <w:rPr>
          <w:rFonts w:asciiTheme="majorBidi" w:hAnsiTheme="majorBidi" w:cstheme="majorBidi"/>
          <w:sz w:val="28"/>
          <w:szCs w:val="28"/>
        </w:rPr>
        <w:br/>
        <w:t>1:200</w:t>
      </w:r>
      <w:r w:rsidRPr="005D7393">
        <w:rPr>
          <w:rFonts w:asciiTheme="majorBidi" w:hAnsiTheme="majorBidi" w:cstheme="majorBidi"/>
          <w:sz w:val="28"/>
          <w:szCs w:val="28"/>
        </w:rPr>
        <w:br/>
        <w:t>х-100</w:t>
      </w:r>
      <w:r w:rsidRPr="005D7393">
        <w:rPr>
          <w:rFonts w:asciiTheme="majorBidi" w:hAnsiTheme="majorBidi" w:cstheme="majorBidi"/>
          <w:sz w:val="28"/>
          <w:szCs w:val="28"/>
        </w:rPr>
        <w:br/>
        <w:t>х(m)=0,5</w:t>
      </w:r>
      <w:r w:rsidRPr="005D7393">
        <w:rPr>
          <w:rFonts w:asciiTheme="majorBidi" w:hAnsiTheme="majorBidi" w:cstheme="majorBidi"/>
          <w:sz w:val="28"/>
          <w:szCs w:val="28"/>
        </w:rPr>
        <w:br/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(0,5:100)*100%=0,5%</w:t>
      </w:r>
      <w:r w:rsidRPr="005D7393">
        <w:rPr>
          <w:rFonts w:asciiTheme="majorBidi" w:hAnsiTheme="majorBidi" w:cstheme="majorBidi"/>
          <w:sz w:val="28"/>
          <w:szCs w:val="28"/>
        </w:rPr>
        <w:br/>
        <w:t>2)ех 4- 400,0</w:t>
      </w:r>
      <w:r w:rsidRPr="005D7393">
        <w:rPr>
          <w:rFonts w:asciiTheme="majorBidi" w:hAnsiTheme="majorBidi" w:cstheme="majorBidi"/>
          <w:sz w:val="28"/>
          <w:szCs w:val="28"/>
        </w:rPr>
        <w:br/>
        <w:t>m=4,0</w:t>
      </w:r>
      <w:r w:rsidRPr="005D7393">
        <w:rPr>
          <w:rFonts w:asciiTheme="majorBidi" w:hAnsiTheme="majorBidi" w:cstheme="majorBidi"/>
          <w:sz w:val="28"/>
          <w:szCs w:val="28"/>
        </w:rPr>
        <w:br/>
        <w:t>%=(4,0:400,0)*100%=1%</w:t>
      </w:r>
    </w:p>
    <w:p w:rsidR="0087151C" w:rsidRPr="005D7393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3)6,0=150,0</w:t>
      </w:r>
      <w:r w:rsidRPr="005D7393">
        <w:rPr>
          <w:rFonts w:asciiTheme="majorBidi" w:hAnsiTheme="majorBidi" w:cstheme="majorBidi"/>
          <w:sz w:val="28"/>
          <w:szCs w:val="28"/>
        </w:rPr>
        <w:br/>
        <w:t>m=6,0</w:t>
      </w:r>
      <w:r w:rsidRPr="005D7393">
        <w:rPr>
          <w:rFonts w:asciiTheme="majorBidi" w:hAnsiTheme="majorBidi" w:cstheme="majorBidi"/>
          <w:sz w:val="28"/>
          <w:szCs w:val="28"/>
        </w:rPr>
        <w:br/>
        <w:t>%=(6,0:150,0)*100%=4 %</w:t>
      </w:r>
      <w:r w:rsidRPr="005D7393">
        <w:rPr>
          <w:rFonts w:asciiTheme="majorBidi" w:hAnsiTheme="majorBidi" w:cstheme="majorBidi"/>
          <w:sz w:val="28"/>
          <w:szCs w:val="28"/>
        </w:rPr>
        <w:br/>
        <w:t>4)6%-150,0</w:t>
      </w:r>
      <w:r w:rsidRPr="005D7393">
        <w:rPr>
          <w:rFonts w:asciiTheme="majorBidi" w:hAnsiTheme="majorBidi" w:cstheme="majorBidi"/>
          <w:sz w:val="28"/>
          <w:szCs w:val="28"/>
        </w:rPr>
        <w:br/>
      </w:r>
      <w:r w:rsidRPr="005D7393">
        <w:rPr>
          <w:rFonts w:asciiTheme="majorBidi" w:hAnsiTheme="majorBidi" w:cstheme="majorBidi"/>
          <w:b/>
          <w:sz w:val="28"/>
          <w:szCs w:val="28"/>
        </w:rPr>
        <w:t>6%: 6,0-100ml</w:t>
      </w:r>
      <w:r w:rsidRPr="005D7393">
        <w:rPr>
          <w:rFonts w:asciiTheme="majorBidi" w:hAnsiTheme="majorBidi" w:cstheme="majorBidi"/>
          <w:sz w:val="28"/>
          <w:szCs w:val="28"/>
        </w:rPr>
        <w:br/>
        <w:t>6,0-100 ml</w:t>
      </w:r>
      <w:r w:rsidRPr="005D7393">
        <w:rPr>
          <w:rFonts w:asciiTheme="majorBidi" w:hAnsiTheme="majorBidi" w:cstheme="majorBidi"/>
          <w:sz w:val="28"/>
          <w:szCs w:val="28"/>
        </w:rPr>
        <w:br/>
        <w:t>x-150</w:t>
      </w:r>
      <w:r w:rsidRPr="005D7393">
        <w:rPr>
          <w:rFonts w:asciiTheme="majorBidi" w:hAnsiTheme="majorBidi" w:cstheme="majorBidi"/>
          <w:sz w:val="28"/>
          <w:szCs w:val="28"/>
        </w:rPr>
        <w:br/>
        <w:t>х=9,0</w:t>
      </w: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Проверка доз ЖЛФ.</w:t>
      </w:r>
      <w:r w:rsidRPr="005D7393">
        <w:rPr>
          <w:rFonts w:asciiTheme="majorBidi" w:hAnsiTheme="majorBidi" w:cstheme="majorBidi"/>
          <w:sz w:val="28"/>
          <w:szCs w:val="28"/>
        </w:rPr>
        <w:br/>
        <w:t>Rp.:   Sol.Argenti nitratis  0,1 % - 200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S.: по 1 десертной ложке 3 раза в день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0,1-100,0                             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br/>
        <w:t>х   - 200,0</w:t>
      </w:r>
      <w:r w:rsidRPr="005D7393">
        <w:rPr>
          <w:rFonts w:asciiTheme="majorBidi" w:hAnsiTheme="majorBidi" w:cstheme="majorBidi"/>
          <w:sz w:val="28"/>
          <w:szCs w:val="28"/>
        </w:rPr>
        <w:br/>
        <w:t>m=0,2                                                         ВРД=0,03     ВСД=0,1</w:t>
      </w:r>
      <w:r w:rsidRPr="005D7393">
        <w:rPr>
          <w:rFonts w:asciiTheme="majorBidi" w:hAnsiTheme="majorBidi" w:cstheme="majorBidi"/>
          <w:sz w:val="28"/>
          <w:szCs w:val="28"/>
        </w:rPr>
        <w:br/>
        <w:t>0,1-100,0</w:t>
      </w:r>
      <w:r w:rsidRPr="005D7393">
        <w:rPr>
          <w:rFonts w:asciiTheme="majorBidi" w:hAnsiTheme="majorBidi" w:cstheme="majorBidi"/>
          <w:sz w:val="28"/>
          <w:szCs w:val="28"/>
        </w:rPr>
        <w:br/>
        <w:t>х   - 200,0            m=0,2</w:t>
      </w:r>
      <w:r w:rsidRPr="005D7393">
        <w:rPr>
          <w:rFonts w:asciiTheme="majorBidi" w:hAnsiTheme="majorBidi" w:cstheme="majorBidi"/>
          <w:sz w:val="28"/>
          <w:szCs w:val="28"/>
        </w:rPr>
        <w:br/>
        <w:t>0,2-200 ml</w:t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х   -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10  ml</w:t>
      </w:r>
      <w:r w:rsidRPr="005D7393">
        <w:rPr>
          <w:rFonts w:asciiTheme="majorBidi" w:hAnsiTheme="majorBidi" w:cstheme="majorBidi"/>
          <w:sz w:val="28"/>
          <w:szCs w:val="28"/>
        </w:rPr>
        <w:br/>
        <w:t>х=0,01 – это Разовая доза          СД= 0,01*3=0,03</w:t>
      </w: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2551E6" w:rsidRDefault="0087151C" w:rsidP="0087151C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87151C" w:rsidRPr="002551E6" w:rsidRDefault="0087151C" w:rsidP="0087151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151C" w:rsidRPr="002551E6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2551E6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87151C" w:rsidRPr="002551E6" w:rsidRDefault="0087151C" w:rsidP="0087151C">
      <w:pPr>
        <w:pStyle w:val="rvps4"/>
        <w:contextualSpacing/>
        <w:jc w:val="both"/>
        <w:rPr>
          <w:sz w:val="28"/>
          <w:szCs w:val="28"/>
        </w:rPr>
      </w:pPr>
      <w:r w:rsidRPr="002551E6">
        <w:rPr>
          <w:b/>
          <w:sz w:val="28"/>
          <w:szCs w:val="28"/>
        </w:rPr>
        <w:t>ЧАСТЬ 3. ИЗГОТОВЛЕНИЕ ЖИДКИХ ЛЕКАРСТВЕННЫХ ФОРМ.</w:t>
      </w:r>
    </w:p>
    <w:p w:rsidR="0087151C" w:rsidRPr="002551E6" w:rsidRDefault="0087151C" w:rsidP="0087151C">
      <w:pPr>
        <w:jc w:val="both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3.1. 8.  Жидкие лекарственные формы. Растворители. Истинные растворы. Свойства истинных растворов. Обозначение концентраций. Проверка доз твердых и жидких ядовитых и сильнодействующих веществ в жидких лекарственных формах.</w:t>
      </w:r>
    </w:p>
    <w:p w:rsidR="0087151C" w:rsidRPr="002551E6" w:rsidRDefault="0087151C" w:rsidP="0087151C">
      <w:pPr>
        <w:spacing w:line="360" w:lineRule="auto"/>
        <w:jc w:val="both"/>
        <w:rPr>
          <w:sz w:val="28"/>
          <w:szCs w:val="28"/>
        </w:rPr>
      </w:pPr>
      <w:r w:rsidRPr="002551E6">
        <w:rPr>
          <w:b/>
          <w:sz w:val="28"/>
          <w:szCs w:val="28"/>
        </w:rPr>
        <w:t xml:space="preserve">Проверяемые результаты обучения: </w:t>
      </w:r>
      <w:r w:rsidRPr="002551E6">
        <w:rPr>
          <w:sz w:val="28"/>
          <w:szCs w:val="28"/>
        </w:rPr>
        <w:t>ОК1-ОК7, ПК 4.1, ПК 4.2</w:t>
      </w:r>
    </w:p>
    <w:p w:rsidR="0087151C" w:rsidRPr="002551E6" w:rsidRDefault="0087151C" w:rsidP="0087151C">
      <w:pPr>
        <w:spacing w:line="320" w:lineRule="exact"/>
        <w:jc w:val="both"/>
        <w:rPr>
          <w:sz w:val="28"/>
          <w:szCs w:val="28"/>
        </w:rPr>
      </w:pPr>
      <w:r w:rsidRPr="002551E6">
        <w:rPr>
          <w:b/>
          <w:sz w:val="28"/>
          <w:szCs w:val="28"/>
        </w:rPr>
        <w:t>Задание 1</w:t>
      </w:r>
      <w:r w:rsidRPr="002551E6">
        <w:rPr>
          <w:sz w:val="28"/>
          <w:szCs w:val="28"/>
        </w:rPr>
        <w:t>: Подготовиться к устному опросу.</w:t>
      </w:r>
    </w:p>
    <w:p w:rsidR="0087151C" w:rsidRPr="002551E6" w:rsidRDefault="0087151C" w:rsidP="0087151C">
      <w:pPr>
        <w:spacing w:line="320" w:lineRule="exact"/>
        <w:ind w:firstLine="709"/>
        <w:jc w:val="both"/>
        <w:rPr>
          <w:sz w:val="28"/>
          <w:szCs w:val="28"/>
        </w:rPr>
      </w:pPr>
    </w:p>
    <w:p w:rsidR="0087151C" w:rsidRPr="002551E6" w:rsidRDefault="0087151C" w:rsidP="0087151C">
      <w:pPr>
        <w:pStyle w:val="a6"/>
        <w:spacing w:line="320" w:lineRule="exact"/>
        <w:ind w:left="0"/>
        <w:rPr>
          <w:sz w:val="28"/>
          <w:szCs w:val="28"/>
        </w:rPr>
      </w:pPr>
      <w:r w:rsidRPr="002551E6">
        <w:rPr>
          <w:b/>
          <w:sz w:val="28"/>
          <w:szCs w:val="28"/>
        </w:rPr>
        <w:t>Инструкция</w:t>
      </w:r>
      <w:r w:rsidRPr="002551E6">
        <w:rPr>
          <w:sz w:val="28"/>
          <w:szCs w:val="28"/>
        </w:rPr>
        <w:t xml:space="preserve">: дать устный ответ на следующие вопросы: </w:t>
      </w:r>
    </w:p>
    <w:p w:rsidR="0087151C" w:rsidRPr="002551E6" w:rsidRDefault="0087151C" w:rsidP="0087151C">
      <w:pPr>
        <w:jc w:val="both"/>
        <w:rPr>
          <w:b/>
          <w:sz w:val="28"/>
          <w:szCs w:val="28"/>
        </w:rPr>
      </w:pP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1. Дайте определение жидким лекарственным формам.</w:t>
      </w: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2. Какие бывают растворы в зависимости от степени дисперсности?</w:t>
      </w: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3. Назовите ЖЛФ для внутреннего и наружного применения.</w:t>
      </w: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4. Положительные стороны ЖЛФ и недостатки.</w:t>
      </w: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5. Что такое растворители?</w:t>
      </w:r>
    </w:p>
    <w:p w:rsidR="0087151C" w:rsidRPr="002551E6" w:rsidRDefault="0087151C" w:rsidP="0087151C">
      <w:pPr>
        <w:tabs>
          <w:tab w:val="left" w:pos="8600"/>
        </w:tabs>
        <w:jc w:val="both"/>
        <w:rPr>
          <w:sz w:val="28"/>
          <w:szCs w:val="28"/>
        </w:rPr>
      </w:pPr>
      <w:r w:rsidRPr="002551E6">
        <w:rPr>
          <w:sz w:val="28"/>
          <w:szCs w:val="28"/>
        </w:rPr>
        <w:t>6. Назовите способы получения воды очищенной.</w:t>
      </w:r>
    </w:p>
    <w:p w:rsidR="0087151C" w:rsidRPr="002551E6" w:rsidRDefault="0087151C" w:rsidP="0087151C">
      <w:pPr>
        <w:jc w:val="both"/>
        <w:rPr>
          <w:bCs/>
          <w:sz w:val="28"/>
          <w:szCs w:val="28"/>
        </w:rPr>
      </w:pPr>
      <w:r w:rsidRPr="002551E6">
        <w:rPr>
          <w:bCs/>
          <w:sz w:val="28"/>
          <w:szCs w:val="28"/>
        </w:rPr>
        <w:t>7. Характеристика истинных растворов.</w:t>
      </w:r>
    </w:p>
    <w:p w:rsidR="0087151C" w:rsidRPr="002551E6" w:rsidRDefault="0087151C" w:rsidP="0087151C">
      <w:pPr>
        <w:jc w:val="both"/>
        <w:rPr>
          <w:bCs/>
          <w:sz w:val="28"/>
          <w:szCs w:val="28"/>
        </w:rPr>
      </w:pPr>
      <w:r w:rsidRPr="002551E6">
        <w:rPr>
          <w:bCs/>
          <w:sz w:val="28"/>
          <w:szCs w:val="28"/>
        </w:rPr>
        <w:t>8. Что такое растворимость? Факторы, влияющие на растворимость.</w:t>
      </w:r>
    </w:p>
    <w:p w:rsidR="0087151C" w:rsidRPr="002551E6" w:rsidRDefault="0087151C" w:rsidP="0087151C">
      <w:pPr>
        <w:jc w:val="both"/>
        <w:rPr>
          <w:bCs/>
          <w:sz w:val="28"/>
          <w:szCs w:val="28"/>
        </w:rPr>
      </w:pPr>
      <w:r w:rsidRPr="002551E6">
        <w:rPr>
          <w:bCs/>
          <w:sz w:val="28"/>
          <w:szCs w:val="28"/>
        </w:rPr>
        <w:t>9. Способы прописывания рецептов на ЖЛФ.</w:t>
      </w:r>
    </w:p>
    <w:p w:rsidR="0087151C" w:rsidRPr="002551E6" w:rsidRDefault="0087151C" w:rsidP="0087151C">
      <w:pPr>
        <w:jc w:val="both"/>
        <w:rPr>
          <w:bCs/>
          <w:sz w:val="28"/>
          <w:szCs w:val="28"/>
        </w:rPr>
      </w:pPr>
      <w:r w:rsidRPr="002551E6">
        <w:rPr>
          <w:bCs/>
          <w:sz w:val="28"/>
          <w:szCs w:val="28"/>
        </w:rPr>
        <w:t xml:space="preserve">10. Назовите способы проверки доз лекарственных веществ в ЖЛФ. </w:t>
      </w:r>
    </w:p>
    <w:p w:rsidR="0087151C" w:rsidRPr="0010488A" w:rsidRDefault="0087151C" w:rsidP="0087151C">
      <w:pPr>
        <w:tabs>
          <w:tab w:val="left" w:pos="8600"/>
        </w:tabs>
        <w:jc w:val="both"/>
      </w:pPr>
    </w:p>
    <w:p w:rsidR="0087151C" w:rsidRPr="0010488A" w:rsidRDefault="0087151C" w:rsidP="0087151C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87151C" w:rsidRPr="0010488A" w:rsidRDefault="0087151C" w:rsidP="0087151C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87151C" w:rsidRPr="0010488A" w:rsidRDefault="0087151C" w:rsidP="0087151C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87151C" w:rsidRPr="0010488A" w:rsidRDefault="0087151C" w:rsidP="0087151C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87151C" w:rsidRPr="0010488A" w:rsidRDefault="0087151C" w:rsidP="0087151C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</w:t>
      </w:r>
    </w:p>
    <w:p w:rsidR="0087151C" w:rsidRDefault="0087151C" w:rsidP="0087151C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10 минут</w:t>
      </w:r>
    </w:p>
    <w:p w:rsidR="0087151C" w:rsidRDefault="0087151C" w:rsidP="0087151C">
      <w:pPr>
        <w:jc w:val="both"/>
      </w:pPr>
    </w:p>
    <w:p w:rsidR="0087151C" w:rsidRDefault="0087151C" w:rsidP="0087151C">
      <w:pPr>
        <w:rPr>
          <w:rFonts w:asciiTheme="majorBidi" w:hAnsiTheme="majorBidi" w:cstheme="majorBidi"/>
          <w:sz w:val="28"/>
          <w:szCs w:val="28"/>
        </w:rPr>
      </w:pPr>
    </w:p>
    <w:p w:rsidR="00A20A1F" w:rsidRPr="0087151C" w:rsidRDefault="00A20A1F" w:rsidP="0087151C"/>
    <w:sectPr w:rsidR="00A20A1F" w:rsidRPr="0087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DC2"/>
    <w:multiLevelType w:val="multilevel"/>
    <w:tmpl w:val="F4F4FF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73802"/>
    <w:multiLevelType w:val="multilevel"/>
    <w:tmpl w:val="E5324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D000F"/>
    <w:multiLevelType w:val="multilevel"/>
    <w:tmpl w:val="D72AD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F7E14"/>
    <w:multiLevelType w:val="multilevel"/>
    <w:tmpl w:val="1452F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874C4"/>
    <w:multiLevelType w:val="multilevel"/>
    <w:tmpl w:val="86AA8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BE632D"/>
    <w:multiLevelType w:val="multilevel"/>
    <w:tmpl w:val="F8E29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0D6F94"/>
    <w:multiLevelType w:val="multilevel"/>
    <w:tmpl w:val="92F69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E7542B"/>
    <w:multiLevelType w:val="multilevel"/>
    <w:tmpl w:val="66E6D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FF1419"/>
    <w:multiLevelType w:val="multilevel"/>
    <w:tmpl w:val="86DC0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DA180F"/>
    <w:multiLevelType w:val="multilevel"/>
    <w:tmpl w:val="7DF45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E70C89"/>
    <w:multiLevelType w:val="multilevel"/>
    <w:tmpl w:val="34F06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2A5754"/>
    <w:multiLevelType w:val="multilevel"/>
    <w:tmpl w:val="055A9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5F"/>
    <w:rsid w:val="0087151C"/>
    <w:rsid w:val="00871C5F"/>
    <w:rsid w:val="00A20A1F"/>
    <w:rsid w:val="00CD30F2"/>
    <w:rsid w:val="00D275E2"/>
    <w:rsid w:val="00E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F1D8"/>
  <w15:chartTrackingRefBased/>
  <w15:docId w15:val="{4833A277-2FB2-4C51-A7B7-FEAD050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30F2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F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CD30F2"/>
    <w:pPr>
      <w:spacing w:after="120"/>
    </w:pPr>
  </w:style>
  <w:style w:type="character" w:customStyle="1" w:styleId="a4">
    <w:name w:val="Основной текст Знак"/>
    <w:basedOn w:val="a0"/>
    <w:link w:val="a3"/>
    <w:rsid w:val="00CD3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CD30F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CD30F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CD30F2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CD30F2"/>
    <w:rPr>
      <w:rFonts w:ascii="Calibri" w:eastAsia="Times New Roman" w:hAnsi="Calibri" w:cs="Calibri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7151C"/>
    <w:pPr>
      <w:ind w:left="720"/>
      <w:contextualSpacing/>
    </w:p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87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4">
    <w:name w:val="rvps4"/>
    <w:basedOn w:val="a"/>
    <w:uiPriority w:val="99"/>
    <w:rsid w:val="008715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3958</Words>
  <Characters>22566</Characters>
  <Application>Microsoft Office Word</Application>
  <DocSecurity>0</DocSecurity>
  <Lines>188</Lines>
  <Paragraphs>52</Paragraphs>
  <ScaleCrop>false</ScaleCrop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2024-06-09T08:45:00Z</dcterms:created>
  <dcterms:modified xsi:type="dcterms:W3CDTF">2025-03-05T13:23:00Z</dcterms:modified>
</cp:coreProperties>
</file>