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BC" w:rsidRPr="00A56525" w:rsidRDefault="001E53BC" w:rsidP="001E53BC">
      <w:pPr>
        <w:pStyle w:val="a3"/>
        <w:spacing w:before="1" w:line="322" w:lineRule="exact"/>
        <w:ind w:left="979"/>
        <w:rPr>
          <w:rFonts w:asciiTheme="minorHAnsi" w:hAnsiTheme="minorHAnsi"/>
          <w:b/>
        </w:rPr>
      </w:pPr>
      <w:r w:rsidRPr="00A56525">
        <w:rPr>
          <w:rFonts w:asciiTheme="minorHAnsi" w:hAnsiTheme="minorHAnsi"/>
          <w:b/>
        </w:rPr>
        <w:t>Определение</w:t>
      </w:r>
      <w:r w:rsidRPr="00A56525">
        <w:rPr>
          <w:rFonts w:asciiTheme="minorHAnsi" w:hAnsiTheme="minorHAnsi"/>
          <w:b/>
          <w:spacing w:val="-5"/>
        </w:rPr>
        <w:t xml:space="preserve"> </w:t>
      </w:r>
      <w:r w:rsidRPr="00A56525">
        <w:rPr>
          <w:rFonts w:asciiTheme="minorHAnsi" w:hAnsiTheme="minorHAnsi"/>
          <w:b/>
        </w:rPr>
        <w:t>общей</w:t>
      </w:r>
      <w:r w:rsidRPr="00A56525">
        <w:rPr>
          <w:rFonts w:asciiTheme="minorHAnsi" w:hAnsiTheme="minorHAnsi"/>
          <w:b/>
          <w:spacing w:val="-6"/>
        </w:rPr>
        <w:t xml:space="preserve"> </w:t>
      </w:r>
      <w:r w:rsidRPr="00A56525">
        <w:rPr>
          <w:rFonts w:asciiTheme="minorHAnsi" w:hAnsiTheme="minorHAnsi"/>
          <w:b/>
        </w:rPr>
        <w:t>жесткости</w:t>
      </w:r>
      <w:r w:rsidRPr="00A56525">
        <w:rPr>
          <w:rFonts w:asciiTheme="minorHAnsi" w:hAnsiTheme="minorHAnsi"/>
          <w:b/>
          <w:spacing w:val="-3"/>
        </w:rPr>
        <w:t xml:space="preserve"> </w:t>
      </w:r>
      <w:r w:rsidRPr="00A56525">
        <w:rPr>
          <w:rFonts w:asciiTheme="minorHAnsi" w:hAnsiTheme="minorHAnsi"/>
          <w:b/>
        </w:rPr>
        <w:t xml:space="preserve">воды </w:t>
      </w:r>
      <w:proofErr w:type="spellStart"/>
      <w:r w:rsidRPr="00A56525">
        <w:rPr>
          <w:rFonts w:asciiTheme="minorHAnsi" w:hAnsiTheme="minorHAnsi"/>
          <w:b/>
        </w:rPr>
        <w:t>трилонометрическим</w:t>
      </w:r>
      <w:proofErr w:type="spellEnd"/>
      <w:r w:rsidRPr="00A56525">
        <w:rPr>
          <w:rFonts w:asciiTheme="minorHAnsi" w:hAnsiTheme="minorHAnsi"/>
          <w:b/>
          <w:spacing w:val="-13"/>
        </w:rPr>
        <w:t xml:space="preserve"> </w:t>
      </w:r>
      <w:r w:rsidRPr="00A56525">
        <w:rPr>
          <w:rFonts w:asciiTheme="minorHAnsi" w:hAnsiTheme="minorHAnsi"/>
          <w:b/>
        </w:rPr>
        <w:t>методом</w:t>
      </w:r>
    </w:p>
    <w:p w:rsidR="001E53BC" w:rsidRPr="00A56525" w:rsidRDefault="001E53BC" w:rsidP="001E53BC">
      <w:pPr>
        <w:pStyle w:val="a3"/>
        <w:rPr>
          <w:rFonts w:asciiTheme="minorHAnsi" w:hAnsiTheme="minorHAnsi"/>
        </w:rPr>
      </w:pPr>
    </w:p>
    <w:p w:rsidR="001E53BC" w:rsidRPr="00A56525" w:rsidRDefault="001E53BC" w:rsidP="001E53BC">
      <w:pPr>
        <w:pStyle w:val="a3"/>
        <w:spacing w:line="322" w:lineRule="exact"/>
        <w:ind w:left="1247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t>Ионы</w:t>
      </w:r>
      <w:r w:rsidRPr="00A56525">
        <w:rPr>
          <w:rFonts w:asciiTheme="minorHAnsi" w:hAnsiTheme="minorHAnsi"/>
          <w:spacing w:val="42"/>
        </w:rPr>
        <w:t xml:space="preserve"> </w:t>
      </w:r>
      <w:r w:rsidRPr="00A56525">
        <w:rPr>
          <w:rFonts w:asciiTheme="minorHAnsi" w:hAnsiTheme="minorHAnsi"/>
        </w:rPr>
        <w:t>кальция</w:t>
      </w:r>
      <w:r w:rsidRPr="00A56525">
        <w:rPr>
          <w:rFonts w:asciiTheme="minorHAnsi" w:hAnsiTheme="minorHAnsi"/>
          <w:spacing w:val="42"/>
        </w:rPr>
        <w:t xml:space="preserve"> </w:t>
      </w:r>
      <w:r w:rsidRPr="00A56525">
        <w:rPr>
          <w:rFonts w:asciiTheme="minorHAnsi" w:hAnsiTheme="minorHAnsi"/>
        </w:rPr>
        <w:t>и</w:t>
      </w:r>
      <w:r w:rsidRPr="00A56525">
        <w:rPr>
          <w:rFonts w:asciiTheme="minorHAnsi" w:hAnsiTheme="minorHAnsi"/>
          <w:spacing w:val="41"/>
        </w:rPr>
        <w:t xml:space="preserve"> </w:t>
      </w:r>
      <w:r w:rsidRPr="00A56525">
        <w:rPr>
          <w:rFonts w:asciiTheme="minorHAnsi" w:hAnsiTheme="minorHAnsi"/>
        </w:rPr>
        <w:t>магния</w:t>
      </w:r>
      <w:r w:rsidRPr="00A56525">
        <w:rPr>
          <w:rFonts w:asciiTheme="minorHAnsi" w:hAnsiTheme="minorHAnsi"/>
          <w:spacing w:val="41"/>
        </w:rPr>
        <w:t xml:space="preserve"> </w:t>
      </w:r>
      <w:r w:rsidRPr="00A56525">
        <w:rPr>
          <w:rFonts w:asciiTheme="minorHAnsi" w:hAnsiTheme="minorHAnsi"/>
        </w:rPr>
        <w:t>образуют</w:t>
      </w:r>
      <w:r w:rsidRPr="00A56525">
        <w:rPr>
          <w:rFonts w:asciiTheme="minorHAnsi" w:hAnsiTheme="minorHAnsi"/>
          <w:spacing w:val="42"/>
        </w:rPr>
        <w:t xml:space="preserve"> </w:t>
      </w:r>
      <w:r w:rsidRPr="00A56525">
        <w:rPr>
          <w:rFonts w:asciiTheme="minorHAnsi" w:hAnsiTheme="minorHAnsi"/>
        </w:rPr>
        <w:t>прочные</w:t>
      </w:r>
      <w:r w:rsidRPr="00A56525">
        <w:rPr>
          <w:rFonts w:asciiTheme="minorHAnsi" w:hAnsiTheme="minorHAnsi"/>
          <w:spacing w:val="40"/>
        </w:rPr>
        <w:t xml:space="preserve"> </w:t>
      </w:r>
      <w:r w:rsidRPr="00A56525">
        <w:rPr>
          <w:rFonts w:asciiTheme="minorHAnsi" w:hAnsiTheme="minorHAnsi"/>
        </w:rPr>
        <w:t>соединения</w:t>
      </w:r>
      <w:r w:rsidRPr="00A56525">
        <w:rPr>
          <w:rFonts w:asciiTheme="minorHAnsi" w:hAnsiTheme="minorHAnsi"/>
          <w:spacing w:val="42"/>
        </w:rPr>
        <w:t xml:space="preserve"> </w:t>
      </w:r>
      <w:r w:rsidRPr="00A56525">
        <w:rPr>
          <w:rFonts w:asciiTheme="minorHAnsi" w:hAnsiTheme="minorHAnsi"/>
        </w:rPr>
        <w:t>с</w:t>
      </w:r>
      <w:r w:rsidRPr="00A56525">
        <w:rPr>
          <w:rFonts w:asciiTheme="minorHAnsi" w:hAnsiTheme="minorHAnsi"/>
          <w:spacing w:val="40"/>
        </w:rPr>
        <w:t xml:space="preserve"> </w:t>
      </w:r>
      <w:proofErr w:type="spellStart"/>
      <w:r w:rsidRPr="00A56525">
        <w:rPr>
          <w:rFonts w:asciiTheme="minorHAnsi" w:hAnsiTheme="minorHAnsi"/>
        </w:rPr>
        <w:t>Трилоном</w:t>
      </w:r>
      <w:proofErr w:type="spellEnd"/>
      <w:r w:rsidRPr="00A56525">
        <w:rPr>
          <w:rFonts w:asciiTheme="minorHAnsi" w:hAnsiTheme="minorHAnsi"/>
          <w:spacing w:val="42"/>
        </w:rPr>
        <w:t xml:space="preserve"> </w:t>
      </w:r>
      <w:r w:rsidRPr="00A56525">
        <w:rPr>
          <w:rFonts w:asciiTheme="minorHAnsi" w:hAnsiTheme="minorHAnsi"/>
        </w:rPr>
        <w:t>Б</w:t>
      </w:r>
    </w:p>
    <w:p w:rsidR="001E53BC" w:rsidRPr="00A56525" w:rsidRDefault="001E53BC" w:rsidP="001E53BC">
      <w:pPr>
        <w:pStyle w:val="a3"/>
        <w:ind w:left="538"/>
        <w:rPr>
          <w:rFonts w:asciiTheme="minorHAnsi" w:hAnsiTheme="minorHAnsi"/>
        </w:rPr>
      </w:pPr>
      <w:r w:rsidRPr="00A56525">
        <w:rPr>
          <w:rFonts w:asciiTheme="minorHAnsi" w:hAnsiTheme="minorHAnsi"/>
        </w:rPr>
        <w:t>(</w:t>
      </w:r>
      <w:proofErr w:type="spellStart"/>
      <w:r w:rsidRPr="00A56525">
        <w:rPr>
          <w:rFonts w:asciiTheme="minorHAnsi" w:hAnsiTheme="minorHAnsi"/>
        </w:rPr>
        <w:t>двунатриевой</w:t>
      </w:r>
      <w:proofErr w:type="spellEnd"/>
      <w:r w:rsidRPr="00A56525">
        <w:rPr>
          <w:rFonts w:asciiTheme="minorHAnsi" w:hAnsiTheme="minorHAnsi"/>
          <w:spacing w:val="-10"/>
        </w:rPr>
        <w:t xml:space="preserve"> </w:t>
      </w:r>
      <w:r w:rsidRPr="00A56525">
        <w:rPr>
          <w:rFonts w:asciiTheme="minorHAnsi" w:hAnsiTheme="minorHAnsi"/>
        </w:rPr>
        <w:t>солью</w:t>
      </w:r>
      <w:r w:rsidRPr="00A56525">
        <w:rPr>
          <w:rFonts w:asciiTheme="minorHAnsi" w:hAnsiTheme="minorHAnsi"/>
          <w:spacing w:val="-10"/>
        </w:rPr>
        <w:t xml:space="preserve"> </w:t>
      </w:r>
      <w:r w:rsidRPr="00A56525">
        <w:rPr>
          <w:rFonts w:asciiTheme="minorHAnsi" w:hAnsiTheme="minorHAnsi"/>
        </w:rPr>
        <w:t>этилендиаминтетрауксусной</w:t>
      </w:r>
      <w:r w:rsidRPr="00A56525">
        <w:rPr>
          <w:rFonts w:asciiTheme="minorHAnsi" w:hAnsiTheme="minorHAnsi"/>
          <w:spacing w:val="-10"/>
        </w:rPr>
        <w:t xml:space="preserve"> </w:t>
      </w:r>
      <w:r w:rsidRPr="00A56525">
        <w:rPr>
          <w:rFonts w:asciiTheme="minorHAnsi" w:hAnsiTheme="minorHAnsi"/>
        </w:rPr>
        <w:t>кислоты):</w:t>
      </w:r>
    </w:p>
    <w:p w:rsidR="001E53BC" w:rsidRPr="00A56525" w:rsidRDefault="001E53BC" w:rsidP="001E53BC">
      <w:pPr>
        <w:pStyle w:val="a3"/>
        <w:rPr>
          <w:rFonts w:asciiTheme="minorHAnsi" w:hAnsiTheme="minorHAnsi"/>
        </w:rPr>
      </w:pPr>
    </w:p>
    <w:p w:rsidR="001E53BC" w:rsidRPr="00A56525" w:rsidRDefault="001E53BC" w:rsidP="001E53BC">
      <w:pPr>
        <w:pStyle w:val="a3"/>
        <w:tabs>
          <w:tab w:val="left" w:pos="142"/>
        </w:tabs>
        <w:ind w:left="142" w:right="7" w:firstLine="9"/>
        <w:rPr>
          <w:rFonts w:asciiTheme="minorHAnsi" w:hAnsiTheme="minorHAnsi"/>
        </w:rPr>
      </w:pPr>
      <w:r w:rsidRPr="00A56525">
        <w:rPr>
          <w:rFonts w:asciiTheme="minorHAnsi" w:hAnsiTheme="minorHAnsi"/>
        </w:rPr>
        <w:t>Na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</w:rPr>
        <w:t>H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</w:rPr>
        <w:t>R</w:t>
      </w:r>
      <w:r w:rsidRPr="00A56525">
        <w:rPr>
          <w:rFonts w:asciiTheme="minorHAnsi" w:hAnsiTheme="minorHAnsi"/>
        </w:rPr>
        <w:tab/>
        <w:t>+</w:t>
      </w:r>
      <w:r w:rsidRPr="00A56525">
        <w:rPr>
          <w:rFonts w:asciiTheme="minorHAnsi" w:hAnsiTheme="minorHAnsi"/>
          <w:spacing w:val="-4"/>
        </w:rPr>
        <w:t xml:space="preserve"> </w:t>
      </w:r>
      <w:r w:rsidRPr="00A56525">
        <w:rPr>
          <w:rFonts w:asciiTheme="minorHAnsi" w:hAnsiTheme="minorHAnsi"/>
        </w:rPr>
        <w:t>Ca</w:t>
      </w:r>
      <w:r w:rsidRPr="00A56525">
        <w:rPr>
          <w:rFonts w:asciiTheme="minorHAnsi" w:hAnsiTheme="minorHAnsi"/>
          <w:vertAlign w:val="superscript"/>
        </w:rPr>
        <w:t>2+</w:t>
      </w:r>
      <w:r w:rsidRPr="00A56525">
        <w:rPr>
          <w:rFonts w:asciiTheme="minorHAnsi" w:hAnsiTheme="minorHAnsi"/>
        </w:rPr>
        <w:tab/>
        <w:t>→</w:t>
      </w:r>
      <w:r w:rsidRPr="00A56525">
        <w:rPr>
          <w:rFonts w:asciiTheme="minorHAnsi" w:hAnsiTheme="minorHAnsi"/>
        </w:rPr>
        <w:tab/>
        <w:t>Na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</w:rPr>
        <w:t>CaR</w:t>
      </w:r>
      <w:r w:rsidRPr="00A56525">
        <w:rPr>
          <w:rFonts w:asciiTheme="minorHAnsi" w:hAnsiTheme="minorHAnsi"/>
        </w:rPr>
        <w:tab/>
        <w:t>+</w:t>
      </w:r>
      <w:r w:rsidRPr="00A56525">
        <w:rPr>
          <w:rFonts w:asciiTheme="minorHAnsi" w:hAnsiTheme="minorHAnsi"/>
        </w:rPr>
        <w:tab/>
        <w:t>2H</w:t>
      </w:r>
      <w:r w:rsidRPr="00A56525">
        <w:rPr>
          <w:rFonts w:asciiTheme="minorHAnsi" w:hAnsiTheme="minorHAnsi"/>
          <w:vertAlign w:val="superscript"/>
        </w:rPr>
        <w:t>+</w:t>
      </w:r>
      <w:r w:rsidRPr="00A56525">
        <w:rPr>
          <w:rFonts w:asciiTheme="minorHAnsi" w:hAnsiTheme="minorHAnsi"/>
        </w:rPr>
        <w:t>,</w:t>
      </w:r>
      <w:r w:rsidRPr="00A56525">
        <w:rPr>
          <w:rFonts w:asciiTheme="minorHAnsi" w:hAnsiTheme="minorHAnsi"/>
          <w:spacing w:val="-67"/>
        </w:rPr>
        <w:t xml:space="preserve"> </w:t>
      </w:r>
      <w:r w:rsidRPr="00A56525">
        <w:rPr>
          <w:rFonts w:asciiTheme="minorHAnsi" w:hAnsiTheme="minorHAnsi"/>
        </w:rPr>
        <w:t>Na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</w:rPr>
        <w:t>H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</w:rPr>
        <w:t>R</w:t>
      </w:r>
      <w:r w:rsidRPr="00A56525">
        <w:rPr>
          <w:rFonts w:asciiTheme="minorHAnsi" w:hAnsiTheme="minorHAnsi"/>
        </w:rPr>
        <w:tab/>
        <w:t>+</w:t>
      </w:r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Mg</w:t>
      </w:r>
      <w:r w:rsidRPr="00A56525">
        <w:rPr>
          <w:rFonts w:asciiTheme="minorHAnsi" w:hAnsiTheme="minorHAnsi"/>
          <w:vertAlign w:val="superscript"/>
        </w:rPr>
        <w:t>2+</w:t>
      </w:r>
      <w:r w:rsidRPr="00A56525">
        <w:rPr>
          <w:rFonts w:asciiTheme="minorHAnsi" w:hAnsiTheme="minorHAnsi"/>
        </w:rPr>
        <w:tab/>
      </w:r>
      <w:r w:rsidRPr="00A56525">
        <w:rPr>
          <w:rFonts w:asciiTheme="minorHAnsi" w:hAnsiTheme="minorHAnsi"/>
        </w:rPr>
        <w:tab/>
        <w:t>→</w:t>
      </w:r>
      <w:r w:rsidRPr="00A56525">
        <w:rPr>
          <w:rFonts w:asciiTheme="minorHAnsi" w:hAnsiTheme="minorHAnsi"/>
        </w:rPr>
        <w:tab/>
      </w:r>
      <w:r w:rsidRPr="00A56525">
        <w:rPr>
          <w:rFonts w:asciiTheme="minorHAnsi" w:hAnsiTheme="minorHAnsi"/>
        </w:rPr>
        <w:tab/>
        <w:t>Na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</w:rPr>
        <w:t>MgR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+</w:t>
      </w:r>
      <w:r w:rsidRPr="00A56525">
        <w:rPr>
          <w:rFonts w:asciiTheme="minorHAnsi" w:hAnsiTheme="minorHAnsi"/>
        </w:rPr>
        <w:tab/>
      </w:r>
      <w:r w:rsidRPr="00A56525">
        <w:rPr>
          <w:rFonts w:asciiTheme="minorHAnsi" w:hAnsiTheme="minorHAnsi"/>
          <w:spacing w:val="-1"/>
        </w:rPr>
        <w:t>2H</w:t>
      </w:r>
      <w:r w:rsidRPr="00A56525">
        <w:rPr>
          <w:rFonts w:asciiTheme="minorHAnsi" w:hAnsiTheme="minorHAnsi"/>
          <w:spacing w:val="-1"/>
          <w:vertAlign w:val="superscript"/>
        </w:rPr>
        <w:t>+</w:t>
      </w:r>
      <w:r w:rsidRPr="00A56525">
        <w:rPr>
          <w:rFonts w:asciiTheme="minorHAnsi" w:hAnsiTheme="minorHAnsi"/>
          <w:spacing w:val="-1"/>
        </w:rPr>
        <w:t>.</w:t>
      </w:r>
    </w:p>
    <w:p w:rsidR="001E53BC" w:rsidRPr="00A56525" w:rsidRDefault="001E53BC" w:rsidP="001E53BC">
      <w:pPr>
        <w:pStyle w:val="a3"/>
        <w:spacing w:before="322"/>
        <w:ind w:left="538" w:right="346" w:firstLine="709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t xml:space="preserve">Индикаторами при этом методе служат </w:t>
      </w:r>
      <w:proofErr w:type="spellStart"/>
      <w:r w:rsidRPr="00A56525">
        <w:rPr>
          <w:rFonts w:asciiTheme="minorHAnsi" w:hAnsiTheme="minorHAnsi"/>
        </w:rPr>
        <w:t>азокрасители</w:t>
      </w:r>
      <w:proofErr w:type="spellEnd"/>
      <w:r w:rsidRPr="00A56525">
        <w:rPr>
          <w:rFonts w:asciiTheme="minorHAnsi" w:hAnsiTheme="minorHAnsi"/>
        </w:rPr>
        <w:t>: хромоген черный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или кислотный хром темно-синий, образующие с ионами кальция и магния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соединения,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окрашенные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иначе,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чем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сам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краситель.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Например,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водный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раствор хромогена черного имеет синюю окраску с зеленоватым оттенком,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соединение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индикатора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ионами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кальция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магния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–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вишнево-красную.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Произведение растворимости (ПР) кальциевой (магниевой) соли индикатора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ниже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ПР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кальциевого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(магниевого)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соединения</w:t>
      </w:r>
      <w:r w:rsidRPr="00A56525">
        <w:rPr>
          <w:rFonts w:asciiTheme="minorHAnsi" w:hAnsiTheme="minorHAnsi"/>
          <w:spacing w:val="1"/>
        </w:rPr>
        <w:t xml:space="preserve">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Б,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поэтому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при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 xml:space="preserve">добавлении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</w:rPr>
        <w:t xml:space="preserve"> Б в воду, окрашенную индикатором хромоген черный в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вишнево-красный цвет, должен наступить момент, когда окраска перейдет в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синий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зеленоватым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оттенком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цвет.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Это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будет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соответствовать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точке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эквивалентности, т. е. завершению реакции обмена между ионами кальция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(магния)</w:t>
      </w:r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индикатора</w:t>
      </w:r>
      <w:r w:rsidRPr="00A56525">
        <w:rPr>
          <w:rFonts w:asciiTheme="minorHAnsi" w:hAnsiTheme="minorHAnsi"/>
          <w:spacing w:val="-1"/>
        </w:rPr>
        <w:t xml:space="preserve"> </w:t>
      </w:r>
      <w:r w:rsidRPr="00A56525">
        <w:rPr>
          <w:rFonts w:asciiTheme="minorHAnsi" w:hAnsiTheme="minorHAnsi"/>
        </w:rPr>
        <w:t>на</w:t>
      </w:r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ионы натрия</w:t>
      </w:r>
      <w:r w:rsidRPr="00A56525">
        <w:rPr>
          <w:rFonts w:asciiTheme="minorHAnsi" w:hAnsiTheme="minorHAnsi"/>
          <w:spacing w:val="-1"/>
        </w:rPr>
        <w:t xml:space="preserve">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  <w:spacing w:val="-1"/>
        </w:rPr>
        <w:t xml:space="preserve"> </w:t>
      </w:r>
      <w:r w:rsidRPr="00A56525">
        <w:rPr>
          <w:rFonts w:asciiTheme="minorHAnsi" w:hAnsiTheme="minorHAnsi"/>
        </w:rPr>
        <w:t>Б.</w:t>
      </w:r>
    </w:p>
    <w:p w:rsidR="001E53BC" w:rsidRPr="00A56525" w:rsidRDefault="001E53BC" w:rsidP="001E53BC">
      <w:pPr>
        <w:pStyle w:val="a3"/>
        <w:ind w:left="538" w:right="406" w:firstLine="709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t xml:space="preserve">Титрование </w:t>
      </w:r>
      <w:proofErr w:type="spellStart"/>
      <w:r w:rsidRPr="00A56525">
        <w:rPr>
          <w:rFonts w:asciiTheme="minorHAnsi" w:hAnsiTheme="minorHAnsi"/>
        </w:rPr>
        <w:t>Трилоном</w:t>
      </w:r>
      <w:proofErr w:type="spellEnd"/>
      <w:r w:rsidRPr="00A56525">
        <w:rPr>
          <w:rFonts w:asciiTheme="minorHAnsi" w:hAnsiTheme="minorHAnsi"/>
        </w:rPr>
        <w:t xml:space="preserve"> Б протекает нормально при рН ~ 10-11, поэтому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 xml:space="preserve">в испытуемый водный раствор до титрования </w:t>
      </w:r>
      <w:proofErr w:type="spellStart"/>
      <w:r w:rsidRPr="00A56525">
        <w:rPr>
          <w:rFonts w:asciiTheme="minorHAnsi" w:hAnsiTheme="minorHAnsi"/>
        </w:rPr>
        <w:t>Трилоном</w:t>
      </w:r>
      <w:proofErr w:type="spellEnd"/>
      <w:r w:rsidRPr="00A56525">
        <w:rPr>
          <w:rFonts w:asciiTheme="minorHAnsi" w:hAnsiTheme="minorHAnsi"/>
        </w:rPr>
        <w:t xml:space="preserve"> Б следует ввести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соответствующий буферный</w:t>
      </w:r>
      <w:r w:rsidRPr="00A56525">
        <w:rPr>
          <w:rFonts w:asciiTheme="minorHAnsi" w:hAnsiTheme="minorHAnsi"/>
          <w:spacing w:val="-1"/>
        </w:rPr>
        <w:t xml:space="preserve"> </w:t>
      </w:r>
      <w:r w:rsidRPr="00A56525">
        <w:rPr>
          <w:rFonts w:asciiTheme="minorHAnsi" w:hAnsiTheme="minorHAnsi"/>
        </w:rPr>
        <w:t>раствор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для</w:t>
      </w:r>
      <w:r w:rsidRPr="00A56525">
        <w:rPr>
          <w:rFonts w:asciiTheme="minorHAnsi" w:hAnsiTheme="minorHAnsi"/>
          <w:spacing w:val="-4"/>
        </w:rPr>
        <w:t xml:space="preserve"> </w:t>
      </w:r>
      <w:r w:rsidRPr="00A56525">
        <w:rPr>
          <w:rFonts w:asciiTheme="minorHAnsi" w:hAnsiTheme="minorHAnsi"/>
        </w:rPr>
        <w:t>поддержания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постоянства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рН.</w:t>
      </w:r>
    </w:p>
    <w:p w:rsidR="001E53BC" w:rsidRPr="00A56525" w:rsidRDefault="001E53BC" w:rsidP="001E53BC">
      <w:pPr>
        <w:pStyle w:val="a3"/>
        <w:rPr>
          <w:rFonts w:asciiTheme="minorHAnsi" w:hAnsiTheme="minorHAnsi"/>
        </w:rPr>
      </w:pPr>
    </w:p>
    <w:p w:rsidR="001E53BC" w:rsidRPr="00A56525" w:rsidRDefault="001E53BC" w:rsidP="001E53BC">
      <w:pPr>
        <w:pStyle w:val="a3"/>
        <w:ind w:left="1247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t>Ход</w:t>
      </w:r>
      <w:r w:rsidRPr="00A56525">
        <w:rPr>
          <w:rFonts w:asciiTheme="minorHAnsi" w:hAnsiTheme="minorHAnsi"/>
          <w:spacing w:val="-5"/>
        </w:rPr>
        <w:t xml:space="preserve"> </w:t>
      </w:r>
      <w:r w:rsidRPr="00A56525">
        <w:rPr>
          <w:rFonts w:asciiTheme="minorHAnsi" w:hAnsiTheme="minorHAnsi"/>
        </w:rPr>
        <w:t>определения</w:t>
      </w:r>
      <w:r w:rsidRPr="00A56525">
        <w:rPr>
          <w:rFonts w:asciiTheme="minorHAnsi" w:hAnsiTheme="minorHAnsi"/>
          <w:spacing w:val="-6"/>
        </w:rPr>
        <w:t xml:space="preserve"> </w:t>
      </w:r>
      <w:r w:rsidRPr="00A56525">
        <w:rPr>
          <w:rFonts w:asciiTheme="minorHAnsi" w:hAnsiTheme="minorHAnsi"/>
        </w:rPr>
        <w:t>и</w:t>
      </w:r>
      <w:r w:rsidRPr="00A56525">
        <w:rPr>
          <w:rFonts w:asciiTheme="minorHAnsi" w:hAnsiTheme="minorHAnsi"/>
          <w:spacing w:val="-5"/>
        </w:rPr>
        <w:t xml:space="preserve"> </w:t>
      </w:r>
      <w:r w:rsidRPr="00A56525">
        <w:rPr>
          <w:rFonts w:asciiTheme="minorHAnsi" w:hAnsiTheme="minorHAnsi"/>
        </w:rPr>
        <w:t>расчет</w:t>
      </w:r>
    </w:p>
    <w:p w:rsidR="001E53BC" w:rsidRPr="00A56525" w:rsidRDefault="001E53BC" w:rsidP="001E53BC">
      <w:pPr>
        <w:pStyle w:val="a3"/>
        <w:spacing w:before="11"/>
        <w:rPr>
          <w:rFonts w:asciiTheme="minorHAnsi" w:hAnsiTheme="minorHAnsi"/>
          <w:sz w:val="27"/>
        </w:rPr>
      </w:pPr>
    </w:p>
    <w:p w:rsidR="001E53BC" w:rsidRPr="00A56525" w:rsidRDefault="001E53BC" w:rsidP="001E53BC">
      <w:pPr>
        <w:pStyle w:val="a3"/>
        <w:ind w:left="538" w:right="492" w:firstLine="709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t>В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коническую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колбочку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отберите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необходимое</w:t>
      </w:r>
      <w:r w:rsidRPr="00A56525">
        <w:rPr>
          <w:rFonts w:asciiTheme="minorHAnsi" w:hAnsiTheme="minorHAnsi"/>
          <w:spacing w:val="71"/>
        </w:rPr>
        <w:t xml:space="preserve"> </w:t>
      </w:r>
      <w:r w:rsidRPr="00A56525">
        <w:rPr>
          <w:rFonts w:asciiTheme="minorHAnsi" w:hAnsiTheme="minorHAnsi"/>
        </w:rPr>
        <w:t>количество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испытуемой воды (100 мл, 50 мл или 25 мл в зависимости от предлагаемой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жесткости воды), прилейте 5 мл аммиачного буферного раствора, 5-7 капель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индикатора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эту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смесь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медленно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титруйте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раствором</w:t>
      </w:r>
      <w:r w:rsidRPr="00A56525">
        <w:rPr>
          <w:rFonts w:asciiTheme="minorHAnsi" w:hAnsiTheme="minorHAnsi"/>
          <w:spacing w:val="1"/>
        </w:rPr>
        <w:t xml:space="preserve">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Б</w:t>
      </w:r>
      <w:r w:rsidRPr="00A56525">
        <w:rPr>
          <w:rFonts w:asciiTheme="minorHAnsi" w:hAnsiTheme="minorHAnsi"/>
          <w:spacing w:val="70"/>
        </w:rPr>
        <w:t xml:space="preserve"> </w:t>
      </w:r>
      <w:r w:rsidRPr="00A56525">
        <w:rPr>
          <w:rFonts w:asciiTheme="minorHAnsi" w:hAnsiTheme="minorHAnsi"/>
        </w:rPr>
        <w:t>до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перехода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цвета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раствора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к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синему.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Опыт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повторите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2-3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раза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и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возьмите</w:t>
      </w:r>
      <w:r w:rsidRPr="00A56525">
        <w:rPr>
          <w:rFonts w:asciiTheme="minorHAnsi" w:hAnsiTheme="minorHAnsi"/>
          <w:spacing w:val="-67"/>
        </w:rPr>
        <w:t xml:space="preserve"> </w:t>
      </w:r>
      <w:r w:rsidRPr="00A56525">
        <w:rPr>
          <w:rFonts w:asciiTheme="minorHAnsi" w:hAnsiTheme="minorHAnsi"/>
        </w:rPr>
        <w:t>среднее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значение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количества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мл</w:t>
      </w:r>
      <w:r w:rsidRPr="00A56525">
        <w:rPr>
          <w:rFonts w:asciiTheme="minorHAnsi" w:hAnsiTheme="minorHAnsi"/>
          <w:spacing w:val="-3"/>
        </w:rPr>
        <w:t xml:space="preserve">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Б,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пошедшего</w:t>
      </w:r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на</w:t>
      </w:r>
      <w:r w:rsidRPr="00A56525">
        <w:rPr>
          <w:rFonts w:asciiTheme="minorHAnsi" w:hAnsiTheme="minorHAnsi"/>
          <w:spacing w:val="-4"/>
        </w:rPr>
        <w:t xml:space="preserve"> </w:t>
      </w:r>
      <w:r w:rsidRPr="00A56525">
        <w:rPr>
          <w:rFonts w:asciiTheme="minorHAnsi" w:hAnsiTheme="minorHAnsi"/>
        </w:rPr>
        <w:t>титрование.</w:t>
      </w:r>
    </w:p>
    <w:p w:rsidR="001E53BC" w:rsidRPr="00A56525" w:rsidRDefault="001E53BC" w:rsidP="001E53BC">
      <w:pPr>
        <w:pStyle w:val="a3"/>
        <w:ind w:left="1247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t>Вычисление</w:t>
      </w:r>
      <w:r w:rsidRPr="00A56525">
        <w:rPr>
          <w:rFonts w:asciiTheme="minorHAnsi" w:hAnsiTheme="minorHAnsi"/>
          <w:spacing w:val="-6"/>
        </w:rPr>
        <w:t xml:space="preserve"> </w:t>
      </w:r>
      <w:r w:rsidRPr="00A56525">
        <w:rPr>
          <w:rFonts w:asciiTheme="minorHAnsi" w:hAnsiTheme="minorHAnsi"/>
        </w:rPr>
        <w:t>жесткости</w:t>
      </w:r>
      <w:r w:rsidRPr="00A56525">
        <w:rPr>
          <w:rFonts w:asciiTheme="minorHAnsi" w:hAnsiTheme="minorHAnsi"/>
          <w:spacing w:val="-6"/>
        </w:rPr>
        <w:t xml:space="preserve"> </w:t>
      </w:r>
      <w:r w:rsidRPr="00A56525">
        <w:rPr>
          <w:rFonts w:asciiTheme="minorHAnsi" w:hAnsiTheme="minorHAnsi"/>
        </w:rPr>
        <w:t>(Ж)</w:t>
      </w:r>
      <w:r w:rsidRPr="00A56525">
        <w:rPr>
          <w:rFonts w:asciiTheme="minorHAnsi" w:hAnsiTheme="minorHAnsi"/>
          <w:spacing w:val="-7"/>
        </w:rPr>
        <w:t xml:space="preserve"> </w:t>
      </w:r>
      <w:r w:rsidRPr="00A56525">
        <w:rPr>
          <w:rFonts w:asciiTheme="minorHAnsi" w:hAnsiTheme="minorHAnsi"/>
        </w:rPr>
        <w:t>в</w:t>
      </w:r>
      <w:r w:rsidRPr="00A56525">
        <w:rPr>
          <w:rFonts w:asciiTheme="minorHAnsi" w:hAnsiTheme="minorHAnsi"/>
          <w:spacing w:val="-8"/>
        </w:rPr>
        <w:t xml:space="preserve"> </w:t>
      </w:r>
      <w:proofErr w:type="spellStart"/>
      <w:r w:rsidRPr="00A56525">
        <w:rPr>
          <w:rFonts w:asciiTheme="minorHAnsi" w:hAnsiTheme="minorHAnsi"/>
        </w:rPr>
        <w:t>ммоль·л</w:t>
      </w:r>
      <w:proofErr w:type="spellEnd"/>
      <w:r w:rsidRPr="00A56525">
        <w:rPr>
          <w:rFonts w:asciiTheme="minorHAnsi" w:hAnsiTheme="minorHAnsi"/>
          <w:vertAlign w:val="superscript"/>
        </w:rPr>
        <w:t>–1</w:t>
      </w:r>
      <w:r w:rsidRPr="00A56525">
        <w:rPr>
          <w:rFonts w:asciiTheme="minorHAnsi" w:hAnsiTheme="minorHAnsi"/>
          <w:spacing w:val="-7"/>
        </w:rPr>
        <w:t xml:space="preserve"> </w:t>
      </w:r>
      <w:r w:rsidRPr="00A56525">
        <w:rPr>
          <w:rFonts w:asciiTheme="minorHAnsi" w:hAnsiTheme="minorHAnsi"/>
        </w:rPr>
        <w:t>проведите</w:t>
      </w:r>
      <w:r w:rsidRPr="00A56525">
        <w:rPr>
          <w:rFonts w:asciiTheme="minorHAnsi" w:hAnsiTheme="minorHAnsi"/>
          <w:spacing w:val="-7"/>
        </w:rPr>
        <w:t xml:space="preserve"> </w:t>
      </w:r>
      <w:r w:rsidRPr="00A56525">
        <w:rPr>
          <w:rFonts w:asciiTheme="minorHAnsi" w:hAnsiTheme="minorHAnsi"/>
        </w:rPr>
        <w:t>по</w:t>
      </w:r>
      <w:r w:rsidRPr="00A56525">
        <w:rPr>
          <w:rFonts w:asciiTheme="minorHAnsi" w:hAnsiTheme="minorHAnsi"/>
          <w:spacing w:val="-7"/>
        </w:rPr>
        <w:t xml:space="preserve"> </w:t>
      </w:r>
      <w:r w:rsidRPr="00A56525">
        <w:rPr>
          <w:rFonts w:asciiTheme="minorHAnsi" w:hAnsiTheme="minorHAnsi"/>
        </w:rPr>
        <w:t>формуле</w:t>
      </w:r>
    </w:p>
    <w:p w:rsidR="001E53BC" w:rsidRPr="00A56525" w:rsidRDefault="001E53BC" w:rsidP="001E53BC">
      <w:pPr>
        <w:pStyle w:val="a3"/>
        <w:spacing w:before="5"/>
        <w:rPr>
          <w:rFonts w:asciiTheme="minorHAnsi" w:hAnsiTheme="minorHAnsi"/>
          <w:sz w:val="29"/>
        </w:rPr>
      </w:pPr>
    </w:p>
    <w:p w:rsidR="001E53BC" w:rsidRPr="00A56525" w:rsidRDefault="001E53BC" w:rsidP="001E53BC">
      <w:pPr>
        <w:pStyle w:val="a3"/>
        <w:spacing w:before="1" w:line="148" w:lineRule="auto"/>
        <w:ind w:left="349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ragraph">
                  <wp:posOffset>226695</wp:posOffset>
                </wp:positionV>
                <wp:extent cx="1225550" cy="0"/>
                <wp:effectExtent l="10795" t="5715" r="1143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A97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1pt,17.85pt" to="33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" strokeweight=".17603mm">
                <w10:wrap anchorx="page"/>
              </v:lin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226695</wp:posOffset>
                </wp:positionV>
                <wp:extent cx="664845" cy="0"/>
                <wp:effectExtent l="12700" t="5715" r="825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E9A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pt,17.85pt" to="4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" strokeweight=".17603mm">
                <w10:wrap anchorx="page"/>
              </v:line>
            </w:pict>
          </mc:Fallback>
        </mc:AlternateContent>
      </w:r>
      <w:r w:rsidRPr="00A56525">
        <w:rPr>
          <w:rFonts w:asciiTheme="minorHAnsi" w:hAnsiTheme="minorHAnsi"/>
          <w:spacing w:val="-1"/>
          <w:position w:val="-17"/>
        </w:rPr>
        <w:t>Ж =</w:t>
      </w:r>
      <w:r w:rsidRPr="00A56525">
        <w:rPr>
          <w:rFonts w:asciiTheme="minorHAnsi" w:hAnsiTheme="minorHAnsi"/>
          <w:spacing w:val="28"/>
          <w:position w:val="-17"/>
        </w:rPr>
        <w:t xml:space="preserve"> </w:t>
      </w:r>
      <w:r w:rsidRPr="00A56525">
        <w:rPr>
          <w:rFonts w:asciiTheme="minorHAnsi" w:hAnsiTheme="minorHAnsi"/>
          <w:i/>
          <w:spacing w:val="-1"/>
        </w:rPr>
        <w:t>V</w:t>
      </w:r>
      <w:r w:rsidRPr="00A56525">
        <w:rPr>
          <w:rFonts w:asciiTheme="minorHAnsi" w:hAnsiTheme="minorHAnsi"/>
          <w:spacing w:val="-1"/>
          <w:position w:val="-6"/>
          <w:sz w:val="18"/>
        </w:rPr>
        <w:t>1</w:t>
      </w:r>
      <w:r w:rsidRPr="00A56525">
        <w:rPr>
          <w:rFonts w:asciiTheme="minorHAnsi" w:hAnsiTheme="minorHAnsi"/>
          <w:spacing w:val="16"/>
          <w:position w:val="-6"/>
          <w:sz w:val="18"/>
        </w:rPr>
        <w:t xml:space="preserve"> </w:t>
      </w:r>
      <w:r>
        <w:rPr>
          <w:rFonts w:asciiTheme="minorHAnsi" w:hAnsiTheme="minorHAnsi"/>
          <w:spacing w:val="16"/>
          <w:position w:val="-6"/>
          <w:sz w:val="18"/>
          <w:vertAlign w:val="subscript"/>
        </w:rPr>
        <w:t xml:space="preserve"> </w:t>
      </w:r>
      <w:r w:rsidRPr="00A56525">
        <w:rPr>
          <w:rFonts w:asciiTheme="minorHAnsi" w:hAnsiTheme="minorHAnsi"/>
          <w:spacing w:val="-30"/>
        </w:rPr>
        <w:t xml:space="preserve"> </w:t>
      </w:r>
      <w:r>
        <w:rPr>
          <w:rFonts w:asciiTheme="minorHAnsi" w:hAnsiTheme="minorHAnsi"/>
          <w:spacing w:val="-30"/>
        </w:rPr>
        <w:t xml:space="preserve">х   </w:t>
      </w:r>
      <w:proofErr w:type="gramStart"/>
      <w:r w:rsidRPr="00A56525">
        <w:rPr>
          <w:rFonts w:asciiTheme="minorHAnsi" w:hAnsiTheme="minorHAnsi"/>
          <w:spacing w:val="-1"/>
        </w:rPr>
        <w:t>K</w:t>
      </w:r>
      <w:r w:rsidRPr="00A56525">
        <w:rPr>
          <w:rFonts w:asciiTheme="minorHAnsi" w:hAnsiTheme="minorHAnsi"/>
          <w:spacing w:val="-21"/>
        </w:rPr>
        <w:t xml:space="preserve"> </w:t>
      </w:r>
      <w:r>
        <w:rPr>
          <w:rFonts w:asciiTheme="minorHAnsi" w:hAnsiTheme="minorHAnsi"/>
          <w:spacing w:val="-21"/>
        </w:rPr>
        <w:t xml:space="preserve"> х</w:t>
      </w:r>
      <w:proofErr w:type="gramEnd"/>
      <w:r>
        <w:rPr>
          <w:rFonts w:asciiTheme="minorHAnsi" w:hAnsiTheme="minorHAnsi"/>
          <w:spacing w:val="-21"/>
        </w:rPr>
        <w:t xml:space="preserve"> </w:t>
      </w:r>
      <w:r w:rsidRPr="00A56525">
        <w:rPr>
          <w:rFonts w:asciiTheme="minorHAnsi" w:hAnsiTheme="minorHAnsi"/>
          <w:spacing w:val="-34"/>
        </w:rPr>
        <w:t xml:space="preserve"> </w:t>
      </w:r>
      <w:r w:rsidRPr="00A56525">
        <w:rPr>
          <w:rFonts w:asciiTheme="minorHAnsi" w:hAnsiTheme="minorHAnsi"/>
          <w:spacing w:val="-1"/>
        </w:rPr>
        <w:t>0,05</w:t>
      </w:r>
      <w:r w:rsidRPr="00A56525">
        <w:rPr>
          <w:rFonts w:asciiTheme="minorHAnsi" w:hAnsiTheme="minorHAnsi"/>
          <w:spacing w:val="-39"/>
        </w:rPr>
        <w:t xml:space="preserve"> </w:t>
      </w:r>
      <w:r>
        <w:rPr>
          <w:rFonts w:asciiTheme="minorHAnsi" w:hAnsiTheme="minorHAnsi"/>
          <w:spacing w:val="-39"/>
        </w:rPr>
        <w:t xml:space="preserve"> х  </w:t>
      </w:r>
      <w:r w:rsidRPr="00A56525">
        <w:rPr>
          <w:rFonts w:asciiTheme="minorHAnsi" w:hAnsiTheme="minorHAnsi"/>
          <w:spacing w:val="-1"/>
        </w:rPr>
        <w:t>1000</w:t>
      </w:r>
      <w:r w:rsidRPr="00A56525"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  <w:spacing w:val="16"/>
        </w:rPr>
        <w:t>=</w:t>
      </w:r>
      <w:r w:rsidRPr="00A56525">
        <w:rPr>
          <w:rFonts w:asciiTheme="minorHAnsi" w:hAnsiTheme="minorHAnsi"/>
          <w:spacing w:val="11"/>
          <w:position w:val="-17"/>
        </w:rPr>
        <w:t xml:space="preserve"> </w:t>
      </w:r>
      <w:r w:rsidRPr="00A56525">
        <w:rPr>
          <w:rFonts w:asciiTheme="minorHAnsi" w:hAnsiTheme="minorHAnsi"/>
        </w:rPr>
        <w:t>50</w:t>
      </w:r>
      <w:r w:rsidRPr="00A56525">
        <w:rPr>
          <w:rFonts w:asciiTheme="minorHAnsi" w:hAnsiTheme="minorHAnsi"/>
          <w:spacing w:val="-34"/>
        </w:rPr>
        <w:t xml:space="preserve"> </w:t>
      </w:r>
      <w:r>
        <w:rPr>
          <w:rFonts w:asciiTheme="minorHAnsi" w:hAnsiTheme="minorHAnsi"/>
          <w:spacing w:val="-34"/>
        </w:rPr>
        <w:t xml:space="preserve"> х </w:t>
      </w:r>
      <w:r w:rsidRPr="00A56525">
        <w:rPr>
          <w:rFonts w:asciiTheme="minorHAnsi" w:hAnsiTheme="minorHAnsi"/>
          <w:i/>
        </w:rPr>
        <w:t>V</w:t>
      </w:r>
      <w:r w:rsidRPr="00A56525">
        <w:rPr>
          <w:rFonts w:asciiTheme="minorHAnsi" w:hAnsiTheme="minorHAnsi"/>
          <w:position w:val="-6"/>
          <w:sz w:val="18"/>
        </w:rPr>
        <w:t>1</w:t>
      </w:r>
      <w:r w:rsidRPr="00A56525">
        <w:rPr>
          <w:rFonts w:asciiTheme="minorHAnsi" w:hAnsiTheme="minorHAnsi"/>
          <w:spacing w:val="16"/>
          <w:position w:val="-6"/>
          <w:sz w:val="18"/>
        </w:rPr>
        <w:t xml:space="preserve"> </w:t>
      </w:r>
      <w:r>
        <w:rPr>
          <w:rFonts w:asciiTheme="minorHAnsi" w:hAnsiTheme="minorHAnsi"/>
          <w:spacing w:val="-29"/>
        </w:rPr>
        <w:t xml:space="preserve">х   </w:t>
      </w:r>
      <w:r w:rsidRPr="00A56525">
        <w:rPr>
          <w:rFonts w:asciiTheme="minorHAnsi" w:hAnsiTheme="minorHAnsi"/>
        </w:rPr>
        <w:t>K</w:t>
      </w:r>
      <w:r w:rsidRPr="00A56525">
        <w:rPr>
          <w:rFonts w:asciiTheme="minorHAnsi" w:hAnsiTheme="minorHAnsi"/>
          <w:spacing w:val="-15"/>
        </w:rPr>
        <w:t xml:space="preserve"> </w:t>
      </w:r>
      <w:r w:rsidRPr="00A56525">
        <w:rPr>
          <w:rFonts w:asciiTheme="minorHAnsi" w:hAnsiTheme="minorHAnsi"/>
          <w:position w:val="-17"/>
        </w:rPr>
        <w:t>,</w:t>
      </w:r>
    </w:p>
    <w:p w:rsidR="001E53BC" w:rsidRPr="00A56525" w:rsidRDefault="001E53BC" w:rsidP="001E53BC">
      <w:pPr>
        <w:tabs>
          <w:tab w:val="left" w:pos="3011"/>
        </w:tabs>
        <w:spacing w:line="358" w:lineRule="exact"/>
        <w:ind w:left="1215"/>
        <w:jc w:val="center"/>
        <w:rPr>
          <w:sz w:val="18"/>
        </w:rPr>
      </w:pPr>
      <w:r w:rsidRPr="00A56525">
        <w:rPr>
          <w:i/>
          <w:sz w:val="28"/>
        </w:rPr>
        <w:t>V</w:t>
      </w:r>
      <w:r w:rsidRPr="00A56525">
        <w:rPr>
          <w:position w:val="-6"/>
          <w:sz w:val="18"/>
        </w:rPr>
        <w:t>2</w:t>
      </w:r>
      <w:r w:rsidRPr="00A56525">
        <w:rPr>
          <w:position w:val="-6"/>
          <w:sz w:val="18"/>
        </w:rPr>
        <w:tab/>
      </w:r>
      <w:r w:rsidRPr="00A56525">
        <w:rPr>
          <w:i/>
          <w:sz w:val="28"/>
        </w:rPr>
        <w:t>V</w:t>
      </w:r>
      <w:r w:rsidRPr="00A56525">
        <w:rPr>
          <w:position w:val="-6"/>
          <w:sz w:val="18"/>
        </w:rPr>
        <w:t>2</w:t>
      </w:r>
    </w:p>
    <w:p w:rsidR="001E53BC" w:rsidRPr="00A56525" w:rsidRDefault="001E53BC" w:rsidP="001E53BC">
      <w:pPr>
        <w:pStyle w:val="a3"/>
        <w:rPr>
          <w:rFonts w:asciiTheme="minorHAnsi" w:hAnsiTheme="minorHAnsi"/>
          <w:sz w:val="21"/>
        </w:rPr>
      </w:pPr>
    </w:p>
    <w:p w:rsidR="001E53BC" w:rsidRPr="00A56525" w:rsidRDefault="001E53BC" w:rsidP="001E53BC">
      <w:pPr>
        <w:pStyle w:val="a3"/>
        <w:spacing w:before="89"/>
        <w:ind w:left="538" w:right="405"/>
        <w:jc w:val="both"/>
        <w:rPr>
          <w:rFonts w:asciiTheme="minorHAnsi" w:hAnsiTheme="minorHAnsi"/>
        </w:rPr>
      </w:pPr>
      <w:r w:rsidRPr="00A56525">
        <w:rPr>
          <w:rFonts w:asciiTheme="minorHAnsi" w:hAnsiTheme="minorHAnsi"/>
        </w:rPr>
        <w:lastRenderedPageBreak/>
        <w:t xml:space="preserve">где </w:t>
      </w:r>
      <w:r w:rsidRPr="00A56525">
        <w:rPr>
          <w:rFonts w:asciiTheme="minorHAnsi" w:hAnsiTheme="minorHAnsi"/>
          <w:i/>
        </w:rPr>
        <w:t>V</w:t>
      </w:r>
      <w:r w:rsidRPr="00A56525">
        <w:rPr>
          <w:rFonts w:asciiTheme="minorHAnsi" w:hAnsiTheme="minorHAnsi"/>
          <w:vertAlign w:val="subscript"/>
        </w:rPr>
        <w:t>1</w:t>
      </w:r>
      <w:r w:rsidRPr="00A56525">
        <w:rPr>
          <w:rFonts w:asciiTheme="minorHAnsi" w:hAnsiTheme="minorHAnsi"/>
        </w:rPr>
        <w:t xml:space="preserve"> – объем раствора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</w:rPr>
        <w:t xml:space="preserve"> Б, израсходованный на титрование пробы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 xml:space="preserve">воды, мл; К – поправочный коэффициент для </w:t>
      </w:r>
      <w:proofErr w:type="spellStart"/>
      <w:r w:rsidRPr="00A56525">
        <w:rPr>
          <w:rFonts w:asciiTheme="minorHAnsi" w:hAnsiTheme="minorHAnsi"/>
        </w:rPr>
        <w:t>Трилона</w:t>
      </w:r>
      <w:proofErr w:type="spellEnd"/>
      <w:r w:rsidRPr="00A56525">
        <w:rPr>
          <w:rFonts w:asciiTheme="minorHAnsi" w:hAnsiTheme="minorHAnsi"/>
        </w:rPr>
        <w:t xml:space="preserve"> Б (для приведения к</w:t>
      </w:r>
      <w:r w:rsidRPr="00A56525">
        <w:rPr>
          <w:rFonts w:asciiTheme="minorHAnsi" w:hAnsiTheme="minorHAnsi"/>
          <w:spacing w:val="1"/>
        </w:rPr>
        <w:t xml:space="preserve"> </w:t>
      </w:r>
      <w:r w:rsidRPr="00A56525">
        <w:rPr>
          <w:rFonts w:asciiTheme="minorHAnsi" w:hAnsiTheme="minorHAnsi"/>
        </w:rPr>
        <w:t>0,05</w:t>
      </w:r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н);</w:t>
      </w:r>
      <w:r w:rsidRPr="00A56525">
        <w:rPr>
          <w:rFonts w:asciiTheme="minorHAnsi" w:hAnsiTheme="minorHAnsi"/>
          <w:spacing w:val="68"/>
        </w:rPr>
        <w:t xml:space="preserve"> </w:t>
      </w:r>
      <w:r w:rsidRPr="00A56525">
        <w:rPr>
          <w:rFonts w:asciiTheme="minorHAnsi" w:hAnsiTheme="minorHAnsi"/>
          <w:i/>
        </w:rPr>
        <w:t>V</w:t>
      </w:r>
      <w:r w:rsidRPr="00A56525">
        <w:rPr>
          <w:rFonts w:asciiTheme="minorHAnsi" w:hAnsiTheme="minorHAnsi"/>
          <w:vertAlign w:val="subscript"/>
        </w:rPr>
        <w:t>2</w:t>
      </w:r>
      <w:r w:rsidRPr="00A56525">
        <w:rPr>
          <w:rFonts w:asciiTheme="minorHAnsi" w:hAnsiTheme="minorHAnsi"/>
          <w:spacing w:val="-1"/>
        </w:rPr>
        <w:t xml:space="preserve"> </w:t>
      </w:r>
      <w:r w:rsidRPr="00A56525">
        <w:rPr>
          <w:rFonts w:asciiTheme="minorHAnsi" w:hAnsiTheme="minorHAnsi"/>
        </w:rPr>
        <w:t>– объем</w:t>
      </w:r>
      <w:r w:rsidRPr="00A56525">
        <w:rPr>
          <w:rFonts w:asciiTheme="minorHAnsi" w:hAnsiTheme="minorHAnsi"/>
          <w:spacing w:val="-3"/>
        </w:rPr>
        <w:t xml:space="preserve"> </w:t>
      </w:r>
      <w:r w:rsidRPr="00A56525">
        <w:rPr>
          <w:rFonts w:asciiTheme="minorHAnsi" w:hAnsiTheme="minorHAnsi"/>
        </w:rPr>
        <w:t>воды,</w:t>
      </w:r>
      <w:r w:rsidRPr="00A56525">
        <w:rPr>
          <w:rFonts w:asciiTheme="minorHAnsi" w:hAnsiTheme="minorHAnsi"/>
          <w:spacing w:val="-1"/>
        </w:rPr>
        <w:t xml:space="preserve"> </w:t>
      </w:r>
      <w:r w:rsidRPr="00A56525">
        <w:rPr>
          <w:rFonts w:asciiTheme="minorHAnsi" w:hAnsiTheme="minorHAnsi"/>
        </w:rPr>
        <w:t>взятой для</w:t>
      </w:r>
      <w:r w:rsidRPr="00A56525">
        <w:rPr>
          <w:rFonts w:asciiTheme="minorHAnsi" w:hAnsiTheme="minorHAnsi"/>
          <w:spacing w:val="-2"/>
        </w:rPr>
        <w:t xml:space="preserve"> </w:t>
      </w:r>
      <w:r w:rsidRPr="00A56525">
        <w:rPr>
          <w:rFonts w:asciiTheme="minorHAnsi" w:hAnsiTheme="minorHAnsi"/>
        </w:rPr>
        <w:t>анализа,</w:t>
      </w:r>
      <w:r w:rsidRPr="00A56525">
        <w:rPr>
          <w:rFonts w:asciiTheme="minorHAnsi" w:hAnsiTheme="minorHAnsi"/>
          <w:spacing w:val="-1"/>
        </w:rPr>
        <w:t xml:space="preserve"> </w:t>
      </w:r>
      <w:r w:rsidRPr="00A56525">
        <w:rPr>
          <w:rFonts w:asciiTheme="minorHAnsi" w:hAnsiTheme="minorHAnsi"/>
        </w:rPr>
        <w:t>мл.</w:t>
      </w:r>
    </w:p>
    <w:p w:rsidR="001F064D" w:rsidRDefault="001F064D">
      <w:bookmarkStart w:id="0" w:name="_GoBack"/>
      <w:bookmarkEnd w:id="0"/>
    </w:p>
    <w:sectPr w:rsidR="001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2"/>
    <w:rsid w:val="001E53BC"/>
    <w:rsid w:val="001F064D"/>
    <w:rsid w:val="00C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C0EE-CAA9-47EA-BBD1-6A300CF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53BC"/>
    <w:pPr>
      <w:widowControl w:val="0"/>
      <w:autoSpaceDE w:val="0"/>
      <w:autoSpaceDN w:val="0"/>
      <w:spacing w:after="0" w:line="240" w:lineRule="auto"/>
      <w:ind w:left="3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E53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2022-10-10T07:32:00Z</dcterms:created>
  <dcterms:modified xsi:type="dcterms:W3CDTF">2022-10-10T07:32:00Z</dcterms:modified>
</cp:coreProperties>
</file>