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7791" w14:textId="71A9018C" w:rsidR="00C97A40" w:rsidRPr="00772E03" w:rsidRDefault="00C97A40" w:rsidP="00C97A40">
      <w:pPr>
        <w:autoSpaceDE w:val="0"/>
        <w:autoSpaceDN w:val="0"/>
        <w:adjustRightInd w:val="0"/>
        <w:spacing w:after="0" w:line="281" w:lineRule="atLeas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ГЛОССАРИЙ</w:t>
      </w:r>
    </w:p>
    <w:p w14:paraId="4B11C9D2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en-US"/>
        </w:rPr>
        <w:t>FISH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(</w:t>
      </w:r>
      <w:r w:rsidRPr="002D6FFD">
        <w:rPr>
          <w:rFonts w:ascii="Times New Roman" w:hAnsi="Times New Roman"/>
          <w:color w:val="auto"/>
          <w:sz w:val="20"/>
          <w:lang w:val="en-US"/>
        </w:rPr>
        <w:t>fluorescent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en-US"/>
        </w:rPr>
        <w:t>in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en-US"/>
        </w:rPr>
        <w:t>situ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en-US"/>
        </w:rPr>
        <w:t>hybridization</w:t>
      </w:r>
      <w:r w:rsidRPr="002D6FFD">
        <w:rPr>
          <w:rFonts w:ascii="Times New Roman" w:hAnsi="Times New Roman"/>
          <w:color w:val="auto"/>
          <w:sz w:val="20"/>
          <w:lang w:val="ru-RU"/>
        </w:rPr>
        <w:t>)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флуоресцентная гибридизация </w:t>
      </w:r>
      <w:r w:rsidRPr="002D6FFD">
        <w:rPr>
          <w:rFonts w:ascii="Times New Roman" w:hAnsi="Times New Roman"/>
          <w:color w:val="auto"/>
          <w:sz w:val="20"/>
          <w:lang w:val="en-US"/>
        </w:rPr>
        <w:t>in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en-US"/>
        </w:rPr>
        <w:t>situ</w:t>
      </w:r>
      <w:r w:rsidRPr="002D6FFD">
        <w:rPr>
          <w:rFonts w:ascii="Times New Roman" w:hAnsi="Times New Roman"/>
          <w:color w:val="auto"/>
          <w:sz w:val="20"/>
          <w:lang w:val="ru-RU"/>
        </w:rPr>
        <w:t>, цитогенетический метод оценки генетического статуса отдельной клетки с использованием ДНК-зондов.</w:t>
      </w:r>
    </w:p>
    <w:p w14:paraId="04785675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r w:rsidRPr="002D6FFD">
        <w:rPr>
          <w:rFonts w:ascii="Times New Roman" w:hAnsi="Times New Roman"/>
          <w:b/>
          <w:sz w:val="20"/>
          <w:lang w:val="en-US"/>
        </w:rPr>
        <w:t>de</w:t>
      </w:r>
      <w:r w:rsidRPr="002D6FFD">
        <w:rPr>
          <w:rFonts w:ascii="Times New Roman" w:hAnsi="Times New Roman"/>
          <w:b/>
          <w:sz w:val="20"/>
          <w:lang w:val="ru-RU"/>
        </w:rPr>
        <w:t xml:space="preserve"> </w:t>
      </w:r>
      <w:r w:rsidRPr="002D6FFD">
        <w:rPr>
          <w:rFonts w:ascii="Times New Roman" w:hAnsi="Times New Roman"/>
          <w:b/>
          <w:sz w:val="20"/>
          <w:lang w:val="en-US"/>
        </w:rPr>
        <w:t>novo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 xml:space="preserve">— лат. сначала, снова, сызнова, наново, заново, по-новому. Например, в биохимии – синтез </w:t>
      </w:r>
      <w:r w:rsidRPr="002D6FFD">
        <w:rPr>
          <w:rFonts w:ascii="Times New Roman" w:hAnsi="Times New Roman"/>
          <w:sz w:val="20"/>
          <w:lang w:val="en-US"/>
        </w:rPr>
        <w:t>de</w:t>
      </w:r>
      <w:r w:rsidRPr="002D6FFD">
        <w:rPr>
          <w:rFonts w:ascii="Times New Roman" w:hAnsi="Times New Roman"/>
          <w:sz w:val="20"/>
          <w:lang w:val="ru-RU"/>
        </w:rPr>
        <w:t xml:space="preserve"> </w:t>
      </w:r>
      <w:r w:rsidRPr="002D6FFD">
        <w:rPr>
          <w:rFonts w:ascii="Times New Roman" w:hAnsi="Times New Roman"/>
          <w:sz w:val="20"/>
          <w:lang w:val="en"/>
        </w:rPr>
        <w:t>novo</w:t>
      </w:r>
      <w:r w:rsidRPr="002D6FFD">
        <w:rPr>
          <w:rFonts w:ascii="Times New Roman" w:hAnsi="Times New Roman"/>
          <w:sz w:val="20"/>
          <w:lang w:val="ru-RU"/>
        </w:rPr>
        <w:t xml:space="preserve"> сложных молекул из простых; в генетике – мутация </w:t>
      </w:r>
      <w:r w:rsidRPr="002D6FFD">
        <w:rPr>
          <w:rFonts w:ascii="Times New Roman" w:hAnsi="Times New Roman"/>
          <w:sz w:val="20"/>
          <w:lang w:val="en-US"/>
        </w:rPr>
        <w:t>de</w:t>
      </w:r>
      <w:r w:rsidRPr="002D6FFD">
        <w:rPr>
          <w:rFonts w:ascii="Times New Roman" w:hAnsi="Times New Roman"/>
          <w:sz w:val="20"/>
          <w:lang w:val="ru-RU"/>
        </w:rPr>
        <w:t xml:space="preserve"> </w:t>
      </w:r>
      <w:r w:rsidRPr="002D6FFD">
        <w:rPr>
          <w:rFonts w:ascii="Times New Roman" w:hAnsi="Times New Roman"/>
          <w:sz w:val="20"/>
          <w:lang w:val="en-US"/>
        </w:rPr>
        <w:t>novo</w:t>
      </w:r>
      <w:r w:rsidRPr="002D6FFD">
        <w:rPr>
          <w:rFonts w:ascii="Times New Roman" w:hAnsi="Times New Roman"/>
          <w:sz w:val="20"/>
          <w:lang w:val="ru-RU"/>
        </w:rPr>
        <w:t xml:space="preserve"> – мутация, отсутствующая у родителей и не передаваемая по наследству.</w:t>
      </w:r>
    </w:p>
    <w:p w14:paraId="17997FD4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en-US"/>
        </w:rPr>
      </w:pPr>
      <w:r w:rsidRPr="002D6FFD">
        <w:rPr>
          <w:rFonts w:ascii="Times New Roman" w:hAnsi="Times New Roman"/>
          <w:b/>
          <w:color w:val="auto"/>
          <w:sz w:val="20"/>
        </w:rPr>
        <w:t>in</w:t>
      </w:r>
      <w:r w:rsidRPr="002D6FFD">
        <w:rPr>
          <w:rFonts w:ascii="Times New Roman" w:hAnsi="Times New Roman"/>
          <w:b/>
          <w:color w:val="auto"/>
          <w:sz w:val="20"/>
          <w:lang w:val="en-US"/>
        </w:rPr>
        <w:t> </w:t>
      </w:r>
      <w:r w:rsidRPr="002D6FFD">
        <w:rPr>
          <w:rFonts w:ascii="Times New Roman" w:hAnsi="Times New Roman"/>
          <w:b/>
          <w:color w:val="auto"/>
          <w:sz w:val="20"/>
        </w:rPr>
        <w:t>situ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en-US"/>
        </w:rPr>
        <w:t xml:space="preserve">— </w:t>
      </w:r>
      <w:r w:rsidRPr="002D6FFD">
        <w:rPr>
          <w:rFonts w:ascii="Times New Roman" w:hAnsi="Times New Roman"/>
          <w:color w:val="auto"/>
          <w:sz w:val="20"/>
          <w:lang w:val="ru-RU"/>
        </w:rPr>
        <w:t>на</w:t>
      </w:r>
      <w:r w:rsidRPr="002D6FFD">
        <w:rPr>
          <w:rFonts w:ascii="Times New Roman" w:hAnsi="Times New Roman"/>
          <w:color w:val="auto"/>
          <w:sz w:val="20"/>
          <w:lang w:val="en-US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>месте</w:t>
      </w:r>
      <w:r w:rsidRPr="002D6FFD">
        <w:rPr>
          <w:rFonts w:ascii="Times New Roman" w:hAnsi="Times New Roman"/>
          <w:color w:val="auto"/>
          <w:sz w:val="20"/>
          <w:lang w:val="en-US"/>
        </w:rPr>
        <w:t>.</w:t>
      </w:r>
    </w:p>
    <w:p w14:paraId="76C999C4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</w:rPr>
        <w:t>in</w:t>
      </w:r>
      <w:r w:rsidRPr="002D6FFD">
        <w:rPr>
          <w:rFonts w:ascii="Times New Roman" w:hAnsi="Times New Roman"/>
          <w:b/>
          <w:color w:val="auto"/>
          <w:sz w:val="20"/>
          <w:lang w:val="en-US"/>
        </w:rPr>
        <w:t> </w:t>
      </w:r>
      <w:r w:rsidRPr="002D6FFD">
        <w:rPr>
          <w:rFonts w:ascii="Times New Roman" w:hAnsi="Times New Roman"/>
          <w:b/>
          <w:color w:val="auto"/>
          <w:sz w:val="20"/>
        </w:rPr>
        <w:t>vitro</w:t>
      </w:r>
      <w:r w:rsidRPr="002D6FFD">
        <w:rPr>
          <w:rFonts w:ascii="Times New Roman" w:hAnsi="Times New Roman"/>
          <w:color w:val="auto"/>
          <w:sz w:val="20"/>
          <w:lang w:val="en-US"/>
        </w:rPr>
        <w:t xml:space="preserve"> (</w:t>
      </w:r>
      <w:r w:rsidRPr="002D6FFD">
        <w:rPr>
          <w:rFonts w:ascii="Times New Roman" w:hAnsi="Times New Roman"/>
          <w:color w:val="auto"/>
          <w:sz w:val="20"/>
          <w:lang w:val="ru-RU"/>
        </w:rPr>
        <w:t>лат</w:t>
      </w:r>
      <w:r w:rsidRPr="002D6FFD">
        <w:rPr>
          <w:rFonts w:ascii="Times New Roman" w:hAnsi="Times New Roman"/>
          <w:color w:val="auto"/>
          <w:sz w:val="20"/>
          <w:lang w:val="en-US"/>
        </w:rPr>
        <w:t xml:space="preserve">. </w:t>
      </w:r>
      <w:r w:rsidRPr="002D6FFD">
        <w:rPr>
          <w:rFonts w:ascii="Times New Roman" w:hAnsi="Times New Roman"/>
          <w:color w:val="auto"/>
          <w:sz w:val="20"/>
          <w:lang w:val="ru-RU"/>
        </w:rPr>
        <w:t>“в стекле”). Термин имеет отношение к экспериментам, проводимым с использованием бесклеточных систем и культивированием выделенных из организма клеток и тканей.</w:t>
      </w:r>
    </w:p>
    <w:p w14:paraId="2F1CE56C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</w:rPr>
        <w:t>in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 </w:t>
      </w:r>
      <w:r w:rsidRPr="002D6FFD">
        <w:rPr>
          <w:rFonts w:ascii="Times New Roman" w:hAnsi="Times New Roman"/>
          <w:b/>
          <w:color w:val="auto"/>
          <w:sz w:val="20"/>
        </w:rPr>
        <w:t>vivo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(лат. “в живом”). Термин относится к экспериментам в условиях ненарушенной целостности организма на уровне клетки (бактерии) или целого многоклеточного организма.</w:t>
      </w:r>
    </w:p>
    <w:p w14:paraId="029A2566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</w:rPr>
        <w:t>spina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b/>
          <w:color w:val="auto"/>
          <w:sz w:val="20"/>
        </w:rPr>
        <w:t>bifida</w:t>
      </w:r>
      <w:r w:rsidRPr="002D6FFD">
        <w:rPr>
          <w:rFonts w:ascii="Times New Roman" w:hAnsi="Times New Roman"/>
          <w:i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>(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сирингомиелоцеле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) — выбухание оболочек и вещества спинного мозга через дорсальный дефект позвоночного столба; отмечают увеличение количества жидкости в патологической полости и превращение вещества мозга в тонкостенный мешок,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выбухающий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через дефект в позвонках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u w:val="single"/>
          <w:lang w:val="ru-RU"/>
        </w:rPr>
        <w:t>є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расщелина позвоночника.</w:t>
      </w:r>
    </w:p>
    <w:p w14:paraId="6E996044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Агенезия</w:t>
      </w:r>
      <w:r w:rsidRPr="002D6FFD">
        <w:rPr>
          <w:rFonts w:ascii="Times New Roman" w:hAnsi="Times New Roman"/>
          <w:color w:val="auto"/>
          <w:sz w:val="20"/>
          <w:lang w:val="ru-RU"/>
        </w:rPr>
        <w:t> — отсутствие органа, части органа, части тела; аномалия развития.</w:t>
      </w:r>
    </w:p>
    <w:p w14:paraId="0D0F02F9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Акросома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(гр.</w:t>
      </w:r>
      <w:r w:rsidRPr="002D6FFD">
        <w:rPr>
          <w:rFonts w:ascii="Times New Roman" w:hAnsi="Times New Roman"/>
          <w:i/>
          <w:color w:val="auto"/>
          <w:sz w:val="20"/>
          <w:lang w:val="ru-RU"/>
        </w:rPr>
        <w:t xml:space="preserve"> </w:t>
      </w:r>
      <w:proofErr w:type="spellStart"/>
      <w:r w:rsidRPr="002D6FFD">
        <w:rPr>
          <w:rFonts w:ascii="Times New Roman" w:hAnsi="Times New Roman"/>
          <w:color w:val="auto"/>
          <w:sz w:val="20"/>
        </w:rPr>
        <w:t>acron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, верхушка, </w:t>
      </w:r>
      <w:r w:rsidRPr="002D6FFD">
        <w:rPr>
          <w:rFonts w:ascii="Times New Roman" w:hAnsi="Times New Roman"/>
          <w:color w:val="auto"/>
          <w:sz w:val="20"/>
        </w:rPr>
        <w:t>soma</w:t>
      </w:r>
      <w:r w:rsidRPr="002D6FFD">
        <w:rPr>
          <w:rFonts w:ascii="Times New Roman" w:hAnsi="Times New Roman"/>
          <w:color w:val="auto"/>
          <w:sz w:val="20"/>
          <w:lang w:val="ru-RU"/>
        </w:rPr>
        <w:t>,</w:t>
      </w:r>
      <w:r w:rsidRPr="002D6FFD">
        <w:rPr>
          <w:rFonts w:ascii="Times New Roman" w:hAnsi="Times New Roman"/>
          <w:i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>тело) — специальный мембранный органоид в передней части головки сперматозоида.</w:t>
      </w:r>
    </w:p>
    <w:p w14:paraId="13F1D504" w14:textId="77777777" w:rsidR="00C97A40" w:rsidRPr="002D6FFD" w:rsidRDefault="00C97A40" w:rsidP="00C97A40">
      <w:pPr>
        <w:pStyle w:val="Subentry"/>
        <w:rPr>
          <w:rFonts w:ascii="Times New Roman" w:hAnsi="Times New Roman"/>
          <w:noProof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noProof/>
          <w:color w:val="auto"/>
          <w:sz w:val="20"/>
          <w:lang w:val="ru-RU"/>
        </w:rPr>
        <w:t>дефектная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b/>
          <w:noProof/>
          <w:color w:val="auto"/>
          <w:sz w:val="20"/>
          <w:lang w:val="ru-RU"/>
        </w:rPr>
        <w:t>а</w:t>
      </w:r>
      <w:r w:rsidRPr="002D6FFD">
        <w:rPr>
          <w:rFonts w:ascii="Times New Roman" w:hAnsi="Times New Roman"/>
          <w:color w:val="auto"/>
          <w:sz w:val="20"/>
          <w:lang w:val="ru-RU"/>
        </w:rPr>
        <w:t>.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По разным оценкам, эта патология составляет до 15% мужского бесплодия. Сперматозоиды имеют головку округлой формы, они подвижны, но невозможна акросомная реакция.</w:t>
      </w:r>
    </w:p>
    <w:p w14:paraId="3F85A3AA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Аллель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,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аллели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(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мн.ч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.) — серия из двух или более генов, занимающих одинаковые позиции (локусы) в гомологичных хромосомах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u w:val="single"/>
          <w:lang w:val="ru-RU"/>
        </w:rPr>
        <w:t>є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аллеломорф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u w:val="single"/>
          <w:lang w:val="ru-RU"/>
        </w:rPr>
        <w:t>є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аллельный ген</w:t>
      </w:r>
    </w:p>
    <w:p w14:paraId="04E486DB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Амниоцентез</w:t>
      </w:r>
      <w:r w:rsidRPr="002D6FFD">
        <w:rPr>
          <w:rFonts w:ascii="Times New Roman" w:hAnsi="Times New Roman"/>
          <w:color w:val="auto"/>
          <w:sz w:val="20"/>
          <w:lang w:val="ru-RU"/>
        </w:rPr>
        <w:t> — прокол передней брюшной стенки и стенки матки с целью получения амниотической жидкости.</w:t>
      </w:r>
    </w:p>
    <w:p w14:paraId="4E1627B8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Анемия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 — любое состояние, при котором количество эритроцитов, содержание </w:t>
      </w:r>
      <w:r w:rsidRPr="002D6FFD">
        <w:rPr>
          <w:rFonts w:ascii="Times New Roman" w:hAnsi="Times New Roman"/>
          <w:color w:val="auto"/>
          <w:sz w:val="20"/>
        </w:rPr>
        <w:t>Hb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и гематокрит (</w:t>
      </w:r>
      <w:proofErr w:type="spellStart"/>
      <w:r w:rsidRPr="002D6FFD">
        <w:rPr>
          <w:rFonts w:ascii="Times New Roman" w:hAnsi="Times New Roman"/>
          <w:color w:val="auto"/>
          <w:sz w:val="20"/>
        </w:rPr>
        <w:t>Ht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) снижены относительно нормы; это относится к концентрации переносящего кислород материала в определённом объёме крови.</w:t>
      </w:r>
    </w:p>
    <w:p w14:paraId="42FEA578" w14:textId="77777777" w:rsidR="00C97A40" w:rsidRPr="001100E3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Антиген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(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Аг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) 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— 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>1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. Вещество, индуцирующее состояние чувствительности и/или резистентности к инфекциям или токсинам при контакте </w:t>
      </w:r>
      <w:r w:rsidRPr="001100E3">
        <w:rPr>
          <w:rFonts w:ascii="Times New Roman" w:hAnsi="Times New Roman"/>
          <w:color w:val="auto"/>
          <w:sz w:val="20"/>
        </w:rPr>
        <w:t>c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иммунной системой после латентного периода; взаимодействие с тканями и/или АТ сенсибилизированного организма может быть продемонстрировано </w:t>
      </w:r>
      <w:r w:rsidRPr="001100E3">
        <w:rPr>
          <w:rFonts w:ascii="Times New Roman" w:hAnsi="Times New Roman"/>
          <w:color w:val="auto"/>
          <w:sz w:val="20"/>
        </w:rPr>
        <w:t>in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1100E3">
        <w:rPr>
          <w:rFonts w:ascii="Times New Roman" w:hAnsi="Times New Roman"/>
          <w:color w:val="auto"/>
          <w:sz w:val="20"/>
        </w:rPr>
        <w:t>vivo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или </w:t>
      </w:r>
      <w:r w:rsidRPr="001100E3">
        <w:rPr>
          <w:rFonts w:ascii="Times New Roman" w:hAnsi="Times New Roman"/>
          <w:color w:val="auto"/>
          <w:sz w:val="20"/>
        </w:rPr>
        <w:t>in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1100E3">
        <w:rPr>
          <w:rFonts w:ascii="Times New Roman" w:hAnsi="Times New Roman"/>
          <w:color w:val="auto"/>
          <w:sz w:val="20"/>
        </w:rPr>
        <w:t>vitro</w:t>
      </w:r>
      <w:r w:rsidRPr="001100E3">
        <w:rPr>
          <w:rFonts w:ascii="Times New Roman" w:hAnsi="Times New Roman"/>
          <w:color w:val="auto"/>
          <w:sz w:val="20"/>
          <w:lang w:val="ru-RU"/>
        </w:rPr>
        <w:t>.</w:t>
      </w:r>
      <w:r w:rsidRPr="001100E3">
        <w:rPr>
          <w:rFonts w:ascii="Times New Roman" w:hAnsi="Times New Roman"/>
          <w:i/>
          <w:color w:val="auto"/>
          <w:sz w:val="20"/>
          <w:lang w:val="ru-RU"/>
        </w:rPr>
        <w:t xml:space="preserve"> 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>2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. Вещество, несущее признаки генетически чужеродной информации и вызывающее в организме развитие специфических иммунологических реакций; точнее антигенная детерминанта (эпитоп, область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Аг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, определяющая специфичность реакции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Аг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>–АТ)</w:t>
      </w:r>
      <w:r w:rsidRPr="001100E3">
        <w:rPr>
          <w:rFonts w:ascii="Times New Roman" w:hAnsi="Times New Roman"/>
          <w:color w:val="auto"/>
          <w:sz w:val="20"/>
        </w:rPr>
        <w:t> </w:t>
      </w:r>
      <w:r w:rsidRPr="001100E3">
        <w:rPr>
          <w:rFonts w:ascii="Times New Roman" w:hAnsi="Times New Roman"/>
          <w:color w:val="auto"/>
          <w:sz w:val="20"/>
          <w:u w:val="single"/>
          <w:lang w:val="ru-RU"/>
        </w:rPr>
        <w:t>є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иммуноген.</w:t>
      </w:r>
    </w:p>
    <w:p w14:paraId="3E1ECE73" w14:textId="77777777" w:rsidR="00C97A40" w:rsidRPr="001100E3" w:rsidRDefault="00C97A40" w:rsidP="00C97A40">
      <w:pPr>
        <w:pStyle w:val="Entry"/>
        <w:rPr>
          <w:rFonts w:ascii="Times New Roman" w:hAnsi="Times New Roman"/>
          <w:b/>
          <w:color w:val="auto"/>
          <w:sz w:val="20"/>
          <w:lang w:val="ru-RU"/>
        </w:rPr>
      </w:pPr>
      <w:r w:rsidRPr="001100E3">
        <w:rPr>
          <w:rFonts w:ascii="Times New Roman" w:hAnsi="Times New Roman"/>
          <w:b/>
          <w:color w:val="auto"/>
          <w:sz w:val="20"/>
          <w:lang w:val="ru-RU"/>
        </w:rPr>
        <w:t>Антитело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(</w:t>
      </w:r>
      <w:proofErr w:type="gramStart"/>
      <w:r w:rsidRPr="001100E3">
        <w:rPr>
          <w:rFonts w:ascii="Times New Roman" w:hAnsi="Times New Roman"/>
          <w:color w:val="auto"/>
          <w:sz w:val="20"/>
          <w:lang w:val="ru-RU"/>
        </w:rPr>
        <w:t>АТ)  —</w:t>
      </w:r>
      <w:proofErr w:type="gramEnd"/>
      <w:r w:rsidRPr="001100E3">
        <w:rPr>
          <w:rFonts w:ascii="Times New Roman" w:hAnsi="Times New Roman"/>
          <w:color w:val="auto"/>
          <w:sz w:val="20"/>
          <w:lang w:val="ru-RU"/>
        </w:rPr>
        <w:t xml:space="preserve">  вещество, относящееся к классу иммуноглобулинов, специфически взаимодействующее со своим антигеном (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Аг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). АТ продуцируются плазматическими клетками (дифференцирующимися из </w:t>
      </w:r>
      <w:r w:rsidRPr="001100E3">
        <w:rPr>
          <w:rFonts w:ascii="Times New Roman" w:hAnsi="Times New Roman"/>
          <w:color w:val="auto"/>
          <w:sz w:val="20"/>
          <w:lang w:val="en-US"/>
        </w:rPr>
        <w:t>B</w:t>
      </w:r>
      <w:r w:rsidRPr="001100E3">
        <w:rPr>
          <w:rFonts w:ascii="Times New Roman" w:hAnsi="Times New Roman"/>
          <w:color w:val="auto"/>
          <w:sz w:val="20"/>
          <w:lang w:val="ru-RU"/>
        </w:rPr>
        <w:t>-лимфоцитов).</w:t>
      </w:r>
    </w:p>
    <w:p w14:paraId="3EE2F429" w14:textId="77777777" w:rsidR="00C97A40" w:rsidRPr="002D6FFD" w:rsidRDefault="00C97A40" w:rsidP="00C97A40">
      <w:pPr>
        <w:pStyle w:val="Entry"/>
        <w:rPr>
          <w:rFonts w:ascii="Times New Roman" w:hAnsi="Times New Roman"/>
          <w:b/>
          <w:color w:val="auto"/>
          <w:sz w:val="20"/>
          <w:lang w:val="ru-RU"/>
        </w:rPr>
      </w:pPr>
      <w:r w:rsidRPr="001100E3">
        <w:rPr>
          <w:rFonts w:ascii="Times New Roman" w:hAnsi="Times New Roman"/>
          <w:b/>
          <w:color w:val="auto"/>
          <w:sz w:val="20"/>
          <w:lang w:val="ru-RU"/>
        </w:rPr>
        <w:t>Апикальный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(лат.</w:t>
      </w:r>
      <w:r w:rsidRPr="001100E3">
        <w:rPr>
          <w:rFonts w:ascii="Times New Roman" w:hAnsi="Times New Roman"/>
          <w:i/>
          <w:color w:val="auto"/>
          <w:sz w:val="20"/>
          <w:lang w:val="ru-RU"/>
        </w:rPr>
        <w:t xml:space="preserve"> </w:t>
      </w:r>
      <w:r w:rsidRPr="001100E3">
        <w:rPr>
          <w:rFonts w:ascii="Times New Roman" w:hAnsi="Times New Roman"/>
          <w:i/>
          <w:color w:val="auto"/>
          <w:sz w:val="20"/>
        </w:rPr>
        <w:t>apex</w:t>
      </w:r>
      <w:r w:rsidRPr="001100E3">
        <w:rPr>
          <w:rFonts w:ascii="Times New Roman" w:hAnsi="Times New Roman"/>
          <w:color w:val="auto"/>
          <w:sz w:val="20"/>
          <w:lang w:val="ru-RU"/>
        </w:rPr>
        <w:t>, верхушка) — относящийся к верхушке клетки, органа,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части тела.</w:t>
      </w:r>
    </w:p>
    <w:p w14:paraId="23BD8F54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Аплазия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.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1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. Аномалия </w:t>
      </w:r>
      <w:r w:rsidRPr="002D6FFD">
        <w:rPr>
          <w:rFonts w:ascii="Times New Roman" w:hAnsi="Times New Roman"/>
          <w:color w:val="auto"/>
          <w:sz w:val="20"/>
        </w:rPr>
        <w:t>p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азвития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или в</w:t>
      </w:r>
      <w:r w:rsidRPr="002D6FFD">
        <w:rPr>
          <w:rFonts w:ascii="Times New Roman" w:hAnsi="Times New Roman"/>
          <w:color w:val="auto"/>
          <w:sz w:val="20"/>
        </w:rPr>
        <w:t>p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ождённое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отсутствие зачатка, о</w:t>
      </w:r>
      <w:r w:rsidRPr="002D6FFD">
        <w:rPr>
          <w:rFonts w:ascii="Times New Roman" w:hAnsi="Times New Roman"/>
          <w:color w:val="auto"/>
          <w:sz w:val="20"/>
        </w:rPr>
        <w:t>p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гана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, ткани, структуры, ростка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u w:val="single"/>
          <w:lang w:val="ru-RU"/>
        </w:rPr>
        <w:t>є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агенезия.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2</w:t>
      </w:r>
      <w:r w:rsidRPr="002D6FFD">
        <w:rPr>
          <w:rFonts w:ascii="Times New Roman" w:hAnsi="Times New Roman"/>
          <w:color w:val="auto"/>
          <w:sz w:val="20"/>
          <w:lang w:val="ru-RU"/>
        </w:rPr>
        <w:t>. </w:t>
      </w:r>
      <w:r w:rsidRPr="002D6FFD">
        <w:rPr>
          <w:rFonts w:ascii="Times New Roman" w:hAnsi="Times New Roman"/>
          <w:color w:val="auto"/>
          <w:sz w:val="20"/>
        </w:rPr>
        <w:t>H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еполная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, замедленная, неполноценная регенерация форменных элементов крови или её п</w:t>
      </w:r>
      <w:r w:rsidRPr="002D6FFD">
        <w:rPr>
          <w:rFonts w:ascii="Times New Roman" w:hAnsi="Times New Roman"/>
          <w:color w:val="auto"/>
          <w:sz w:val="20"/>
        </w:rPr>
        <w:t>p</w:t>
      </w:r>
      <w:r w:rsidRPr="002D6FFD">
        <w:rPr>
          <w:rFonts w:ascii="Times New Roman" w:hAnsi="Times New Roman"/>
          <w:color w:val="auto"/>
          <w:sz w:val="20"/>
          <w:lang w:val="ru-RU"/>
        </w:rPr>
        <w:t>ек</w:t>
      </w:r>
      <w:r w:rsidRPr="002D6FFD">
        <w:rPr>
          <w:rFonts w:ascii="Times New Roman" w:hAnsi="Times New Roman"/>
          <w:color w:val="auto"/>
          <w:sz w:val="20"/>
        </w:rPr>
        <w:t>p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ащение</w:t>
      </w:r>
      <w:proofErr w:type="spellEnd"/>
    </w:p>
    <w:p w14:paraId="3A305977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Апоптоз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(от гр. </w:t>
      </w:r>
      <w:r w:rsidRPr="002D6FFD">
        <w:rPr>
          <w:rFonts w:ascii="Times New Roman" w:hAnsi="Times New Roman"/>
          <w:i/>
          <w:color w:val="auto"/>
          <w:sz w:val="20"/>
        </w:rPr>
        <w:t>apoptosis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опадание листьев) — программированная (регулируемая) гибель клеток путём деградации её компонентов (включая конденсацию хроматина и фрагментацию ДНК) с последующим фагоцитозом макрофагами; а. наблюдается при морфогенезе органов, удалении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аутореактивных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клонов иммунокомпетентных клеток, регуляции численности пролиферирующих клеточных популяций, повреждении генома клеток. Аномально повышенная устойчивость (резистентность) клеток к а. значима в патогенезе пороков развития, аутоиммунных нарушений и злокачественных новообразований вследствие подавления процесса гибели дефектных и мутантных клеток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(например, при аутоиммунном лимфопролиферативном синдроме угнет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ён</w:t>
      </w:r>
      <w:proofErr w:type="spellEnd"/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а</w:t>
      </w:r>
      <w:r w:rsidRPr="002D6FFD">
        <w:rPr>
          <w:rFonts w:ascii="Times New Roman" w:hAnsi="Times New Roman"/>
          <w:color w:val="auto"/>
          <w:sz w:val="20"/>
          <w:lang w:val="ru-RU"/>
        </w:rPr>
        <w:t>.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лимфоцитов вследствие мутации гена, кодирующего гликопротеин </w:t>
      </w:r>
      <w:r w:rsidRPr="002D6FFD">
        <w:rPr>
          <w:rFonts w:ascii="Times New Roman" w:hAnsi="Times New Roman"/>
          <w:noProof/>
          <w:color w:val="auto"/>
          <w:sz w:val="20"/>
        </w:rPr>
        <w:t>Fas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).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Аномально повышенная гибель клеток путём а. сопровождает острые заболевания (инфекции, ишемические повреждения), а также ряд хронических патологий (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нейродегенеративные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заболевания, СПИД).</w:t>
      </w:r>
    </w:p>
    <w:p w14:paraId="6BE4FCCD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 xml:space="preserve">Атрезия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(</w:t>
      </w:r>
      <w:r w:rsidRPr="002D6FFD">
        <w:rPr>
          <w:rFonts w:ascii="Times New Roman" w:hAnsi="Times New Roman"/>
          <w:noProof/>
          <w:color w:val="auto"/>
          <w:sz w:val="20"/>
        </w:rPr>
        <w:t>atresia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;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i/>
          <w:color w:val="auto"/>
          <w:sz w:val="20"/>
          <w:lang w:val="ru-RU"/>
        </w:rPr>
        <w:t>а-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+ греч.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noProof/>
          <w:color w:val="auto"/>
          <w:sz w:val="20"/>
        </w:rPr>
        <w:t>tresis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>отверстие)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аномалия развития: полное отсутствие просвета полого органа.</w:t>
      </w:r>
    </w:p>
    <w:p w14:paraId="4AC324C1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Атрофия</w:t>
      </w:r>
      <w:r w:rsidRPr="002D6FFD">
        <w:rPr>
          <w:rFonts w:ascii="Times New Roman" w:hAnsi="Times New Roman"/>
          <w:color w:val="auto"/>
          <w:sz w:val="20"/>
          <w:lang w:val="ru-RU"/>
        </w:rPr>
        <w:t> — уменьшение массы и объёма ткани вследствие гибели паренхиматозных элементов, уменьшения пролиферации клеток, ишемии, сдавления, недоедания, снижения функции органа или нарушения гормональной регуляции метаболизма.</w:t>
      </w:r>
    </w:p>
    <w:p w14:paraId="3B65E9B0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Ахондрогенез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 — карликовость, для которой характерны различные деформации костей конечностей, нормальных размеров или увеличенный череп, короткое туловище, задержка окостенения в нижних отделах позвоночника [</w:t>
      </w:r>
      <w:r w:rsidRPr="002D6FFD">
        <w:rPr>
          <w:rFonts w:ascii="Times New Roman" w:hAnsi="Times New Roman"/>
          <w:strike/>
          <w:color w:val="auto"/>
          <w:sz w:val="20"/>
        </w:rPr>
        <w:t>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, </w:t>
      </w:r>
      <w:r w:rsidRPr="002D6FFD">
        <w:rPr>
          <w:rFonts w:ascii="Times New Roman" w:hAnsi="Times New Roman"/>
          <w:strike/>
          <w:color w:val="auto"/>
          <w:sz w:val="20"/>
        </w:rPr>
        <w:t></w:t>
      </w:r>
      <w:r w:rsidRPr="002D6FFD">
        <w:rPr>
          <w:rFonts w:ascii="Times New Roman" w:hAnsi="Times New Roman"/>
          <w:color w:val="auto"/>
          <w:sz w:val="20"/>
          <w:lang w:val="ru-RU"/>
        </w:rPr>
        <w:t>]</w:t>
      </w:r>
    </w:p>
    <w:p w14:paraId="4FC2DC27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Ахондроплазия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 — нарушение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энхондрального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остеогенеза длинных трубчатых костей; вариант хондродистрофии [у части больных найдена мутация (глицин замещён аргинином в позиции 380 рецептора фактора роста фибробластов 3), </w:t>
      </w:r>
      <w:r w:rsidRPr="002D6FFD">
        <w:rPr>
          <w:rFonts w:ascii="Times New Roman" w:hAnsi="Times New Roman"/>
          <w:strike/>
          <w:color w:val="auto"/>
          <w:sz w:val="20"/>
        </w:rPr>
        <w:t>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с полной пенетрантностью;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гомозиготы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погибают в плодном периоде], приводящий к очевидной при рождении карликовости с короткими конечностями при обычной длине </w:t>
      </w:r>
      <w:r w:rsidRPr="002D6FFD">
        <w:rPr>
          <w:rFonts w:ascii="Times New Roman" w:hAnsi="Times New Roman"/>
          <w:color w:val="auto"/>
          <w:sz w:val="20"/>
          <w:lang w:val="ru-RU"/>
        </w:rPr>
        <w:lastRenderedPageBreak/>
        <w:t xml:space="preserve">туловища вследствие угнетения пролиферации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хондроцитов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и их интенсивной гипертрофии и относительной макроцефалией. Ахондроплазия наблюдается при делеции гена </w:t>
      </w:r>
      <w:proofErr w:type="spellStart"/>
      <w:r w:rsidRPr="002D6FFD">
        <w:rPr>
          <w:rFonts w:ascii="Times New Roman" w:hAnsi="Times New Roman"/>
          <w:i/>
          <w:color w:val="auto"/>
          <w:sz w:val="20"/>
        </w:rPr>
        <w:t>ihh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</w:t>
      </w:r>
    </w:p>
    <w:p w14:paraId="0184AE7F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Белок</w:t>
      </w:r>
    </w:p>
    <w:p w14:paraId="5A26E7F2" w14:textId="77777777" w:rsidR="00C97A40" w:rsidRPr="001100E3" w:rsidRDefault="00C97A40" w:rsidP="00C97A40">
      <w:pPr>
        <w:pStyle w:val="Sub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1100E3">
        <w:rPr>
          <w:rFonts w:ascii="Times New Roman" w:hAnsi="Times New Roman"/>
          <w:b/>
          <w:color w:val="auto"/>
          <w:sz w:val="20"/>
          <w:lang w:val="en-US"/>
        </w:rPr>
        <w:t>Bcl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>-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>2</w:t>
      </w:r>
      <w:r w:rsidRPr="001100E3">
        <w:rPr>
          <w:rFonts w:ascii="Times New Roman" w:hAnsi="Times New Roman"/>
          <w:color w:val="auto"/>
          <w:sz w:val="20"/>
          <w:lang w:val="ru-RU"/>
        </w:rPr>
        <w:t> — семейство белков-регуляторов апоптоза, существуют как антагонисты апоптоза (</w:t>
      </w:r>
      <w:proofErr w:type="spellStart"/>
      <w:r w:rsidRPr="001100E3">
        <w:rPr>
          <w:rFonts w:ascii="Times New Roman" w:hAnsi="Times New Roman"/>
          <w:color w:val="auto"/>
          <w:sz w:val="20"/>
          <w:lang w:val="en-US"/>
        </w:rPr>
        <w:t>Bcl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-2, </w:t>
      </w:r>
      <w:proofErr w:type="spellStart"/>
      <w:r w:rsidRPr="001100E3">
        <w:rPr>
          <w:rFonts w:ascii="Times New Roman" w:hAnsi="Times New Roman"/>
          <w:color w:val="auto"/>
          <w:sz w:val="20"/>
          <w:lang w:val="en-US"/>
        </w:rPr>
        <w:t>Bcl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>-</w:t>
      </w:r>
      <w:r w:rsidRPr="001100E3">
        <w:rPr>
          <w:rFonts w:ascii="Times New Roman" w:hAnsi="Times New Roman"/>
          <w:color w:val="auto"/>
          <w:sz w:val="20"/>
          <w:lang w:val="en-US"/>
        </w:rPr>
        <w:t>X</w:t>
      </w:r>
      <w:r w:rsidRPr="001100E3">
        <w:rPr>
          <w:rFonts w:ascii="Times New Roman" w:hAnsi="Times New Roman"/>
          <w:color w:val="auto"/>
          <w:sz w:val="20"/>
          <w:vertAlign w:val="subscript"/>
          <w:lang w:val="en-US"/>
        </w:rPr>
        <w:t>L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, </w:t>
      </w:r>
      <w:proofErr w:type="spellStart"/>
      <w:r w:rsidRPr="001100E3">
        <w:rPr>
          <w:rFonts w:ascii="Times New Roman" w:hAnsi="Times New Roman"/>
          <w:color w:val="auto"/>
          <w:sz w:val="20"/>
          <w:lang w:val="en-US"/>
        </w:rPr>
        <w:t>Bcl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>-</w:t>
      </w:r>
      <w:r w:rsidRPr="001100E3">
        <w:rPr>
          <w:rFonts w:ascii="Times New Roman" w:hAnsi="Times New Roman"/>
          <w:color w:val="auto"/>
          <w:sz w:val="20"/>
          <w:lang w:val="en-US"/>
        </w:rPr>
        <w:t>w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, </w:t>
      </w:r>
      <w:proofErr w:type="spellStart"/>
      <w:r w:rsidRPr="001100E3">
        <w:rPr>
          <w:rFonts w:ascii="Times New Roman" w:hAnsi="Times New Roman"/>
          <w:color w:val="auto"/>
          <w:sz w:val="20"/>
          <w:lang w:val="en-US"/>
        </w:rPr>
        <w:t>Bfl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-1, </w:t>
      </w:r>
      <w:r w:rsidRPr="001100E3">
        <w:rPr>
          <w:rFonts w:ascii="Times New Roman" w:hAnsi="Times New Roman"/>
          <w:color w:val="auto"/>
          <w:sz w:val="20"/>
          <w:lang w:val="en-US"/>
        </w:rPr>
        <w:t>Brag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-1, </w:t>
      </w:r>
      <w:proofErr w:type="spellStart"/>
      <w:r w:rsidRPr="001100E3">
        <w:rPr>
          <w:rFonts w:ascii="Times New Roman" w:hAnsi="Times New Roman"/>
          <w:color w:val="auto"/>
          <w:sz w:val="20"/>
          <w:lang w:val="en-US"/>
        </w:rPr>
        <w:t>Mcl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-1, </w:t>
      </w:r>
      <w:r w:rsidRPr="001100E3">
        <w:rPr>
          <w:rFonts w:ascii="Times New Roman" w:hAnsi="Times New Roman"/>
          <w:color w:val="auto"/>
          <w:sz w:val="20"/>
          <w:lang w:val="en-US"/>
        </w:rPr>
        <w:t>A</w:t>
      </w:r>
      <w:r w:rsidRPr="001100E3">
        <w:rPr>
          <w:rFonts w:ascii="Times New Roman" w:hAnsi="Times New Roman"/>
          <w:color w:val="auto"/>
          <w:sz w:val="20"/>
          <w:lang w:val="ru-RU"/>
        </w:rPr>
        <w:t>1), так и агонисты (</w:t>
      </w:r>
      <w:proofErr w:type="spellStart"/>
      <w:r w:rsidRPr="001100E3">
        <w:rPr>
          <w:rFonts w:ascii="Times New Roman" w:hAnsi="Times New Roman"/>
          <w:color w:val="auto"/>
          <w:sz w:val="20"/>
          <w:lang w:val="en-US"/>
        </w:rPr>
        <w:t>Bax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, </w:t>
      </w:r>
      <w:proofErr w:type="spellStart"/>
      <w:r w:rsidRPr="001100E3">
        <w:rPr>
          <w:rFonts w:ascii="Times New Roman" w:hAnsi="Times New Roman"/>
          <w:color w:val="auto"/>
          <w:sz w:val="20"/>
          <w:lang w:val="en-US"/>
        </w:rPr>
        <w:t>Bak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, </w:t>
      </w:r>
      <w:proofErr w:type="spellStart"/>
      <w:r w:rsidRPr="001100E3">
        <w:rPr>
          <w:rFonts w:ascii="Times New Roman" w:hAnsi="Times New Roman"/>
          <w:color w:val="auto"/>
          <w:sz w:val="20"/>
          <w:lang w:val="en-US"/>
        </w:rPr>
        <w:t>Bcl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>-</w:t>
      </w:r>
      <w:r w:rsidRPr="001100E3">
        <w:rPr>
          <w:rFonts w:ascii="Times New Roman" w:hAnsi="Times New Roman"/>
          <w:color w:val="auto"/>
          <w:sz w:val="20"/>
          <w:lang w:val="en-US"/>
        </w:rPr>
        <w:t>X</w:t>
      </w:r>
      <w:r w:rsidRPr="001100E3">
        <w:rPr>
          <w:rFonts w:ascii="Times New Roman" w:hAnsi="Times New Roman"/>
          <w:color w:val="auto"/>
          <w:sz w:val="20"/>
          <w:vertAlign w:val="subscript"/>
          <w:lang w:val="en-US"/>
        </w:rPr>
        <w:t>S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, </w:t>
      </w:r>
      <w:r w:rsidRPr="001100E3">
        <w:rPr>
          <w:rFonts w:ascii="Times New Roman" w:hAnsi="Times New Roman"/>
          <w:color w:val="auto"/>
          <w:sz w:val="20"/>
          <w:lang w:val="en-US"/>
        </w:rPr>
        <w:t>Bad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, </w:t>
      </w:r>
      <w:r w:rsidRPr="001100E3">
        <w:rPr>
          <w:rFonts w:ascii="Times New Roman" w:hAnsi="Times New Roman"/>
          <w:color w:val="auto"/>
          <w:sz w:val="20"/>
          <w:lang w:val="en-US"/>
        </w:rPr>
        <w:t>Bid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, </w:t>
      </w:r>
      <w:r w:rsidRPr="001100E3">
        <w:rPr>
          <w:rFonts w:ascii="Times New Roman" w:hAnsi="Times New Roman"/>
          <w:color w:val="auto"/>
          <w:sz w:val="20"/>
          <w:lang w:val="en-US"/>
        </w:rPr>
        <w:t>Bik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, </w:t>
      </w:r>
      <w:proofErr w:type="spellStart"/>
      <w:r w:rsidRPr="001100E3">
        <w:rPr>
          <w:rFonts w:ascii="Times New Roman" w:hAnsi="Times New Roman"/>
          <w:color w:val="auto"/>
          <w:sz w:val="20"/>
          <w:lang w:val="en-US"/>
        </w:rPr>
        <w:t>Hrk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). Многие из б. семейства и сам </w:t>
      </w:r>
      <w:proofErr w:type="spellStart"/>
      <w:r w:rsidRPr="001100E3">
        <w:rPr>
          <w:rFonts w:ascii="Times New Roman" w:hAnsi="Times New Roman"/>
          <w:color w:val="auto"/>
          <w:sz w:val="20"/>
          <w:lang w:val="en-US"/>
        </w:rPr>
        <w:t>Bcl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-2 расположены в наружной митохондриальной мембране. </w:t>
      </w:r>
      <w:proofErr w:type="spellStart"/>
      <w:r w:rsidRPr="001100E3">
        <w:rPr>
          <w:rFonts w:ascii="Times New Roman" w:hAnsi="Times New Roman"/>
          <w:color w:val="auto"/>
          <w:sz w:val="20"/>
          <w:lang w:val="en-US"/>
        </w:rPr>
        <w:t>Bcl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-2 обнаружен также в ядерной мембране и в эндоплазматическом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ретикулуме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>.</w:t>
      </w:r>
    </w:p>
    <w:p w14:paraId="219D1665" w14:textId="77777777" w:rsidR="00C97A40" w:rsidRPr="001100E3" w:rsidRDefault="00C97A40" w:rsidP="00C97A40">
      <w:pPr>
        <w:pStyle w:val="Subentry"/>
        <w:rPr>
          <w:rFonts w:ascii="Times New Roman" w:hAnsi="Times New Roman"/>
          <w:color w:val="auto"/>
          <w:sz w:val="20"/>
          <w:lang w:val="ru-RU"/>
        </w:rPr>
      </w:pPr>
      <w:r w:rsidRPr="001100E3">
        <w:rPr>
          <w:rFonts w:ascii="Times New Roman" w:hAnsi="Times New Roman"/>
          <w:b/>
          <w:color w:val="auto"/>
          <w:sz w:val="20"/>
        </w:rPr>
        <w:t>BMP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 — морфогенетические белки кости, индуцируют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энхондральный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остеогенез; </w:t>
      </w:r>
      <w:r w:rsidRPr="001100E3">
        <w:rPr>
          <w:rFonts w:ascii="Times New Roman" w:hAnsi="Times New Roman"/>
          <w:color w:val="auto"/>
          <w:sz w:val="20"/>
        </w:rPr>
        <w:t>BMP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2 и </w:t>
      </w:r>
      <w:r w:rsidRPr="001100E3">
        <w:rPr>
          <w:rFonts w:ascii="Times New Roman" w:hAnsi="Times New Roman"/>
          <w:color w:val="auto"/>
          <w:sz w:val="20"/>
        </w:rPr>
        <w:t>BMP</w:t>
      </w:r>
      <w:r w:rsidRPr="001100E3">
        <w:rPr>
          <w:rFonts w:ascii="Times New Roman" w:hAnsi="Times New Roman"/>
          <w:color w:val="auto"/>
          <w:sz w:val="20"/>
          <w:lang w:val="ru-RU"/>
        </w:rPr>
        <w:t>3 относятся к семейству трансформирующего фактора роста </w:t>
      </w:r>
      <w:r w:rsidRPr="001100E3">
        <w:rPr>
          <w:rFonts w:ascii="Times New Roman" w:hAnsi="Times New Roman"/>
          <w:strike/>
          <w:color w:val="auto"/>
          <w:sz w:val="20"/>
        </w:rPr>
        <w:t>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(</w:t>
      </w:r>
      <w:r w:rsidRPr="001100E3">
        <w:rPr>
          <w:rFonts w:ascii="Times New Roman" w:hAnsi="Times New Roman"/>
          <w:color w:val="auto"/>
          <w:sz w:val="20"/>
        </w:rPr>
        <w:t>TGF</w:t>
      </w:r>
      <w:r w:rsidRPr="001100E3">
        <w:rPr>
          <w:rFonts w:ascii="Times New Roman" w:hAnsi="Times New Roman"/>
          <w:strike/>
          <w:color w:val="auto"/>
          <w:sz w:val="20"/>
        </w:rPr>
        <w:t>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), </w:t>
      </w:r>
      <w:r w:rsidRPr="001100E3">
        <w:rPr>
          <w:rFonts w:ascii="Times New Roman" w:hAnsi="Times New Roman"/>
          <w:color w:val="auto"/>
          <w:sz w:val="20"/>
          <w:lang w:val="en-US"/>
        </w:rPr>
        <w:t>BMP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4 вырабатывается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трофобластом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и индуцирует дифференцировку клеток вентральной мезодермы и зародышевого пути (первичных половых клеток).</w:t>
      </w:r>
    </w:p>
    <w:p w14:paraId="2270D9B7" w14:textId="77777777" w:rsidR="00C97A40" w:rsidRPr="001100E3" w:rsidRDefault="00C97A40" w:rsidP="00C97A40">
      <w:pPr>
        <w:pStyle w:val="Subentry"/>
        <w:rPr>
          <w:rFonts w:ascii="Times New Roman" w:hAnsi="Times New Roman"/>
          <w:color w:val="auto"/>
          <w:sz w:val="20"/>
          <w:lang w:val="ru-RU"/>
        </w:rPr>
      </w:pPr>
      <w:r w:rsidRPr="001100E3">
        <w:rPr>
          <w:rFonts w:ascii="Times New Roman" w:hAnsi="Times New Roman"/>
          <w:b/>
          <w:color w:val="auto"/>
          <w:sz w:val="20"/>
        </w:rPr>
        <w:t>G</w:t>
      </w:r>
      <w:r w:rsidRPr="001100E3">
        <w:rPr>
          <w:rFonts w:ascii="Times New Roman" w:hAnsi="Times New Roman"/>
          <w:color w:val="auto"/>
          <w:sz w:val="20"/>
          <w:lang w:val="ru-RU"/>
        </w:rPr>
        <w:t>-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>белки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 — вторые посредники; внутриклеточные, связанные с мембраной клетки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бб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>., передающие сигнал (например</w:t>
      </w:r>
      <w:r w:rsidRPr="001100E3">
        <w:rPr>
          <w:rFonts w:ascii="Times New Roman" w:hAnsi="Times New Roman"/>
          <w:i/>
          <w:color w:val="auto"/>
          <w:sz w:val="20"/>
          <w:lang w:val="ru-RU"/>
        </w:rPr>
        <w:t xml:space="preserve">, 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от </w:t>
      </w:r>
      <w:r w:rsidRPr="001100E3">
        <w:rPr>
          <w:rFonts w:ascii="Times New Roman" w:hAnsi="Times New Roman"/>
          <w:strike/>
          <w:color w:val="auto"/>
          <w:sz w:val="20"/>
        </w:rPr>
        <w:t></w:t>
      </w:r>
      <w:r w:rsidRPr="001100E3">
        <w:rPr>
          <w:rFonts w:ascii="Times New Roman" w:hAnsi="Times New Roman"/>
          <w:color w:val="auto"/>
          <w:sz w:val="20"/>
          <w:lang w:val="ru-RU"/>
        </w:rPr>
        <w:t>-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адренорецепторов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, факторов роста и др.) на клеточные эффекторы; имеют сродство к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гуаниновым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нуклеотидам, почему и названы </w:t>
      </w:r>
      <w:r w:rsidRPr="001100E3">
        <w:rPr>
          <w:rFonts w:ascii="Times New Roman" w:hAnsi="Times New Roman"/>
          <w:color w:val="auto"/>
          <w:sz w:val="20"/>
        </w:rPr>
        <w:t>G</w:t>
      </w:r>
      <w:r w:rsidRPr="001100E3">
        <w:rPr>
          <w:rFonts w:ascii="Times New Roman" w:hAnsi="Times New Roman"/>
          <w:color w:val="auto"/>
          <w:sz w:val="20"/>
          <w:lang w:val="ru-RU"/>
        </w:rPr>
        <w:t>-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бб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. Целесообразно различать два типа </w:t>
      </w:r>
      <w:r w:rsidRPr="001100E3">
        <w:rPr>
          <w:rFonts w:ascii="Times New Roman" w:hAnsi="Times New Roman"/>
          <w:color w:val="auto"/>
          <w:sz w:val="20"/>
        </w:rPr>
        <w:t>G</w:t>
      </w:r>
      <w:r w:rsidRPr="001100E3">
        <w:rPr>
          <w:rFonts w:ascii="Times New Roman" w:hAnsi="Times New Roman"/>
          <w:color w:val="auto"/>
          <w:sz w:val="20"/>
          <w:lang w:val="ru-RU"/>
        </w:rPr>
        <w:t>-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бб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.: 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>1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. </w:t>
      </w:r>
      <w:r w:rsidRPr="001100E3">
        <w:rPr>
          <w:rFonts w:ascii="Times New Roman" w:hAnsi="Times New Roman"/>
          <w:b/>
          <w:color w:val="auto"/>
          <w:sz w:val="20"/>
        </w:rPr>
        <w:t>G</w:t>
      </w:r>
      <w:r w:rsidRPr="001100E3">
        <w:rPr>
          <w:rFonts w:ascii="Times New Roman" w:hAnsi="Times New Roman"/>
          <w:color w:val="auto"/>
          <w:sz w:val="20"/>
          <w:lang w:val="ru-RU"/>
        </w:rPr>
        <w:t>-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>б</w:t>
      </w:r>
      <w:r w:rsidRPr="001100E3">
        <w:rPr>
          <w:rFonts w:ascii="Times New Roman" w:hAnsi="Times New Roman"/>
          <w:color w:val="auto"/>
          <w:sz w:val="20"/>
          <w:lang w:val="ru-RU"/>
        </w:rPr>
        <w:t>. “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>классический</w:t>
      </w:r>
      <w:r w:rsidRPr="001100E3">
        <w:rPr>
          <w:rFonts w:ascii="Times New Roman" w:hAnsi="Times New Roman"/>
          <w:color w:val="auto"/>
          <w:sz w:val="20"/>
          <w:lang w:val="ru-RU"/>
        </w:rPr>
        <w:t>”</w:t>
      </w:r>
      <w:r w:rsidRPr="001100E3">
        <w:rPr>
          <w:rFonts w:ascii="Times New Roman" w:hAnsi="Times New Roman"/>
          <w:color w:val="auto"/>
          <w:sz w:val="20"/>
        </w:rPr>
        <w:t> 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—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гетеротример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1100E3">
        <w:rPr>
          <w:rFonts w:ascii="Times New Roman" w:hAnsi="Times New Roman"/>
          <w:color w:val="auto"/>
          <w:sz w:val="20"/>
        </w:rPr>
        <w:t>G</w:t>
      </w:r>
      <w:r w:rsidRPr="001100E3">
        <w:rPr>
          <w:rFonts w:ascii="Times New Roman" w:hAnsi="Times New Roman"/>
          <w:strike/>
          <w:color w:val="auto"/>
          <w:sz w:val="20"/>
          <w:vertAlign w:val="subscript"/>
        </w:rPr>
        <w:t>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>·</w:t>
      </w:r>
      <w:r w:rsidRPr="001100E3">
        <w:rPr>
          <w:rFonts w:ascii="Times New Roman" w:hAnsi="Times New Roman"/>
          <w:color w:val="auto"/>
          <w:sz w:val="20"/>
        </w:rPr>
        <w:t>G</w:t>
      </w:r>
      <w:r w:rsidRPr="001100E3">
        <w:rPr>
          <w:rFonts w:ascii="Times New Roman" w:hAnsi="Times New Roman"/>
          <w:strike/>
          <w:color w:val="auto"/>
          <w:sz w:val="20"/>
          <w:vertAlign w:val="subscript"/>
        </w:rPr>
        <w:t></w:t>
      </w:r>
      <w:r w:rsidRPr="001100E3">
        <w:rPr>
          <w:rFonts w:ascii="Times New Roman" w:hAnsi="Times New Roman"/>
          <w:strike/>
          <w:color w:val="auto"/>
          <w:sz w:val="20"/>
          <w:vertAlign w:val="subscript"/>
        </w:rPr>
        <w:t>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, связывающий ГТФ (активная форма) при активации мембранных рецепторов и передающий сигнал на внутриклеточные ферменты и ионные каналы; 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>2</w:t>
      </w:r>
      <w:r w:rsidRPr="001100E3">
        <w:rPr>
          <w:rFonts w:ascii="Times New Roman" w:hAnsi="Times New Roman"/>
          <w:color w:val="auto"/>
          <w:sz w:val="20"/>
          <w:lang w:val="ru-RU"/>
        </w:rPr>
        <w:t>. </w:t>
      </w:r>
      <w:r w:rsidRPr="001100E3">
        <w:rPr>
          <w:rFonts w:ascii="Times New Roman" w:hAnsi="Times New Roman"/>
          <w:b/>
          <w:color w:val="auto"/>
          <w:sz w:val="20"/>
        </w:rPr>
        <w:t>Ras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1100E3">
        <w:rPr>
          <w:rFonts w:ascii="Times New Roman" w:hAnsi="Times New Roman"/>
          <w:b/>
          <w:color w:val="auto"/>
          <w:sz w:val="20"/>
        </w:rPr>
        <w:t>G</w:t>
      </w:r>
      <w:r w:rsidRPr="001100E3">
        <w:rPr>
          <w:rFonts w:ascii="Times New Roman" w:hAnsi="Times New Roman"/>
          <w:color w:val="auto"/>
          <w:sz w:val="20"/>
          <w:lang w:val="ru-RU"/>
        </w:rPr>
        <w:t>-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>б</w:t>
      </w:r>
      <w:r w:rsidRPr="001100E3">
        <w:rPr>
          <w:rFonts w:ascii="Times New Roman" w:hAnsi="Times New Roman"/>
          <w:color w:val="auto"/>
          <w:sz w:val="20"/>
          <w:lang w:val="ru-RU"/>
        </w:rPr>
        <w:t>., активируемый от рецепторных тирозин 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киназ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и через активирующие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ГТФазу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бб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., передающий сигнал на </w:t>
      </w:r>
      <w:r w:rsidRPr="001100E3">
        <w:rPr>
          <w:rFonts w:ascii="Times New Roman" w:hAnsi="Times New Roman"/>
          <w:color w:val="auto"/>
          <w:sz w:val="20"/>
        </w:rPr>
        <w:t>Ras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-каскад (см.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субстатьи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>)</w:t>
      </w:r>
    </w:p>
    <w:p w14:paraId="5E5CFDB9" w14:textId="77777777" w:rsidR="00C97A40" w:rsidRPr="001100E3" w:rsidRDefault="00C97A40" w:rsidP="00C97A40">
      <w:pPr>
        <w:pStyle w:val="Sub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1100E3">
        <w:rPr>
          <w:rFonts w:ascii="Times New Roman" w:hAnsi="Times New Roman"/>
          <w:b/>
          <w:color w:val="auto"/>
          <w:sz w:val="20"/>
        </w:rPr>
        <w:t>ras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1100E3">
        <w:rPr>
          <w:rFonts w:ascii="Times New Roman" w:hAnsi="Times New Roman"/>
          <w:b/>
          <w:color w:val="auto"/>
          <w:sz w:val="20"/>
          <w:lang w:val="ru-RU"/>
        </w:rPr>
        <w:t>бб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. — кодируемые </w:t>
      </w:r>
      <w:proofErr w:type="spellStart"/>
      <w:r w:rsidRPr="001100E3">
        <w:rPr>
          <w:rFonts w:ascii="Times New Roman" w:hAnsi="Times New Roman"/>
          <w:i/>
          <w:color w:val="auto"/>
          <w:sz w:val="20"/>
        </w:rPr>
        <w:t>ras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-генами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бб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., выполняющие множество функций, включая пролиферацию клеток, состояние цитоскелета, транспорт между разными мембранными компартментами клетки; среди </w:t>
      </w:r>
      <w:proofErr w:type="spellStart"/>
      <w:r w:rsidRPr="001100E3">
        <w:rPr>
          <w:rFonts w:ascii="Times New Roman" w:hAnsi="Times New Roman"/>
          <w:color w:val="auto"/>
          <w:sz w:val="20"/>
        </w:rPr>
        <w:t>ras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бб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. выделяют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суперсемейство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ГТФаз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>, см.</w:t>
      </w:r>
      <w:r w:rsidRPr="001100E3">
        <w:rPr>
          <w:rFonts w:ascii="Times New Roman" w:hAnsi="Times New Roman"/>
          <w:i/>
          <w:color w:val="auto"/>
          <w:sz w:val="20"/>
          <w:lang w:val="ru-RU"/>
        </w:rPr>
        <w:t xml:space="preserve"> 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Белок, </w:t>
      </w:r>
      <w:r w:rsidRPr="001100E3">
        <w:rPr>
          <w:rFonts w:ascii="Times New Roman" w:hAnsi="Times New Roman"/>
          <w:color w:val="auto"/>
          <w:sz w:val="20"/>
        </w:rPr>
        <w:t>G</w:t>
      </w:r>
      <w:r w:rsidRPr="001100E3">
        <w:rPr>
          <w:rFonts w:ascii="Times New Roman" w:hAnsi="Times New Roman"/>
          <w:color w:val="auto"/>
          <w:sz w:val="20"/>
          <w:lang w:val="ru-RU"/>
        </w:rPr>
        <w:t>-белок</w:t>
      </w:r>
    </w:p>
    <w:p w14:paraId="307E7D8C" w14:textId="77777777" w:rsidR="00C97A40" w:rsidRPr="001100E3" w:rsidRDefault="00C97A40" w:rsidP="00C97A40">
      <w:pPr>
        <w:pStyle w:val="Subentry"/>
        <w:rPr>
          <w:rFonts w:ascii="Times New Roman" w:hAnsi="Times New Roman"/>
          <w:color w:val="auto"/>
          <w:sz w:val="20"/>
          <w:lang w:val="ru-RU"/>
        </w:rPr>
      </w:pPr>
      <w:r w:rsidRPr="001100E3">
        <w:rPr>
          <w:rFonts w:ascii="Times New Roman" w:hAnsi="Times New Roman"/>
          <w:b/>
          <w:color w:val="auto"/>
          <w:sz w:val="20"/>
        </w:rPr>
        <w:t>S</w:t>
      </w:r>
      <w:r w:rsidRPr="001100E3">
        <w:rPr>
          <w:rFonts w:ascii="Times New Roman" w:hAnsi="Times New Roman"/>
          <w:color w:val="auto"/>
          <w:sz w:val="20"/>
          <w:lang w:val="ru-RU"/>
        </w:rPr>
        <w:t>-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>100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 — </w:t>
      </w:r>
      <w:r w:rsidRPr="001100E3">
        <w:rPr>
          <w:rFonts w:ascii="Times New Roman" w:hAnsi="Times New Roman"/>
          <w:color w:val="auto"/>
          <w:sz w:val="20"/>
        </w:rPr>
        <w:t>Ca</w:t>
      </w:r>
      <w:r w:rsidRPr="001100E3">
        <w:rPr>
          <w:rFonts w:ascii="Times New Roman" w:hAnsi="Times New Roman"/>
          <w:color w:val="auto"/>
          <w:sz w:val="20"/>
          <w:vertAlign w:val="superscript"/>
          <w:lang w:val="ru-RU"/>
        </w:rPr>
        <w:t>2+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-связывающий белок, выделен из мозга, выявлен в различных нормальных и трансформированных клетках, в эпителиях, клетках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мезодермального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и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нейроэктодермального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происхождения; состоит из двух СЕ</w:t>
      </w:r>
      <w:r w:rsidRPr="001100E3">
        <w:rPr>
          <w:rFonts w:ascii="Times New Roman" w:hAnsi="Times New Roman"/>
          <w:color w:val="auto"/>
          <w:sz w:val="20"/>
        </w:rPr>
        <w:t> 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— </w:t>
      </w:r>
      <w:r w:rsidRPr="001100E3">
        <w:rPr>
          <w:rFonts w:ascii="Times New Roman" w:hAnsi="Times New Roman"/>
          <w:strike/>
          <w:color w:val="auto"/>
          <w:sz w:val="20"/>
        </w:rPr>
        <w:t>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и </w:t>
      </w:r>
      <w:r w:rsidRPr="001100E3">
        <w:rPr>
          <w:rFonts w:ascii="Times New Roman" w:hAnsi="Times New Roman"/>
          <w:strike/>
          <w:color w:val="auto"/>
          <w:sz w:val="20"/>
        </w:rPr>
        <w:t>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; известны три формы: </w:t>
      </w:r>
      <w:r w:rsidRPr="001100E3">
        <w:rPr>
          <w:rFonts w:ascii="Times New Roman" w:hAnsi="Times New Roman"/>
          <w:strike/>
          <w:color w:val="auto"/>
          <w:sz w:val="20"/>
        </w:rPr>
        <w:t></w:t>
      </w:r>
      <w:r w:rsidRPr="001100E3">
        <w:rPr>
          <w:rFonts w:ascii="Times New Roman" w:hAnsi="Times New Roman"/>
          <w:color w:val="auto"/>
          <w:sz w:val="20"/>
          <w:lang w:val="ru-RU"/>
        </w:rPr>
        <w:t>-</w:t>
      </w:r>
      <w:r w:rsidRPr="001100E3">
        <w:rPr>
          <w:rFonts w:ascii="Times New Roman" w:hAnsi="Times New Roman"/>
          <w:strike/>
          <w:color w:val="auto"/>
          <w:sz w:val="20"/>
        </w:rPr>
        <w:t>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, </w:t>
      </w:r>
      <w:r w:rsidRPr="001100E3">
        <w:rPr>
          <w:rFonts w:ascii="Times New Roman" w:hAnsi="Times New Roman"/>
          <w:color w:val="auto"/>
          <w:sz w:val="20"/>
        </w:rPr>
        <w:t>S</w:t>
      </w:r>
      <w:r w:rsidRPr="001100E3">
        <w:rPr>
          <w:rFonts w:ascii="Times New Roman" w:hAnsi="Times New Roman"/>
          <w:color w:val="auto"/>
          <w:sz w:val="20"/>
          <w:lang w:val="ru-RU"/>
        </w:rPr>
        <w:t>-100</w:t>
      </w:r>
      <w:r w:rsidRPr="001100E3">
        <w:rPr>
          <w:rFonts w:ascii="Times New Roman" w:hAnsi="Times New Roman"/>
          <w:color w:val="auto"/>
          <w:sz w:val="20"/>
        </w:rPr>
        <w:t>a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(0); </w:t>
      </w:r>
      <w:r w:rsidRPr="001100E3">
        <w:rPr>
          <w:rFonts w:ascii="Times New Roman" w:hAnsi="Times New Roman"/>
          <w:strike/>
          <w:color w:val="auto"/>
          <w:sz w:val="20"/>
        </w:rPr>
        <w:t></w:t>
      </w:r>
      <w:r w:rsidRPr="001100E3">
        <w:rPr>
          <w:rFonts w:ascii="Times New Roman" w:hAnsi="Times New Roman"/>
          <w:color w:val="auto"/>
          <w:sz w:val="20"/>
          <w:lang w:val="ru-RU"/>
        </w:rPr>
        <w:t>-</w:t>
      </w:r>
      <w:r w:rsidRPr="001100E3">
        <w:rPr>
          <w:rFonts w:ascii="Times New Roman" w:hAnsi="Times New Roman"/>
          <w:strike/>
          <w:color w:val="auto"/>
          <w:sz w:val="20"/>
        </w:rPr>
        <w:t>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, </w:t>
      </w:r>
      <w:r w:rsidRPr="001100E3">
        <w:rPr>
          <w:rFonts w:ascii="Times New Roman" w:hAnsi="Times New Roman"/>
          <w:color w:val="auto"/>
          <w:sz w:val="20"/>
        </w:rPr>
        <w:t>S</w:t>
      </w:r>
      <w:r w:rsidRPr="001100E3">
        <w:rPr>
          <w:rFonts w:ascii="Times New Roman" w:hAnsi="Times New Roman"/>
          <w:color w:val="auto"/>
          <w:sz w:val="20"/>
          <w:lang w:val="ru-RU"/>
        </w:rPr>
        <w:t>-100</w:t>
      </w:r>
      <w:r w:rsidRPr="001100E3">
        <w:rPr>
          <w:rFonts w:ascii="Times New Roman" w:hAnsi="Times New Roman"/>
          <w:color w:val="auto"/>
          <w:sz w:val="20"/>
        </w:rPr>
        <w:t>a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и </w:t>
      </w:r>
      <w:r w:rsidRPr="001100E3">
        <w:rPr>
          <w:rFonts w:ascii="Times New Roman" w:hAnsi="Times New Roman"/>
          <w:strike/>
          <w:color w:val="auto"/>
          <w:sz w:val="20"/>
        </w:rPr>
        <w:t></w:t>
      </w:r>
      <w:r w:rsidRPr="001100E3">
        <w:rPr>
          <w:rFonts w:ascii="Times New Roman" w:hAnsi="Times New Roman"/>
          <w:color w:val="auto"/>
          <w:sz w:val="20"/>
          <w:lang w:val="ru-RU"/>
        </w:rPr>
        <w:t>-</w:t>
      </w:r>
      <w:r w:rsidRPr="001100E3">
        <w:rPr>
          <w:rFonts w:ascii="Times New Roman" w:hAnsi="Times New Roman"/>
          <w:strike/>
          <w:color w:val="auto"/>
          <w:sz w:val="20"/>
        </w:rPr>
        <w:t>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, </w:t>
      </w:r>
      <w:r w:rsidRPr="001100E3">
        <w:rPr>
          <w:rFonts w:ascii="Times New Roman" w:hAnsi="Times New Roman"/>
          <w:color w:val="auto"/>
          <w:sz w:val="20"/>
        </w:rPr>
        <w:t>S</w:t>
      </w:r>
      <w:r w:rsidRPr="001100E3">
        <w:rPr>
          <w:rFonts w:ascii="Times New Roman" w:hAnsi="Times New Roman"/>
          <w:color w:val="auto"/>
          <w:sz w:val="20"/>
          <w:lang w:val="ru-RU"/>
        </w:rPr>
        <w:t>-100</w:t>
      </w:r>
      <w:r w:rsidRPr="001100E3">
        <w:rPr>
          <w:rFonts w:ascii="Times New Roman" w:hAnsi="Times New Roman"/>
          <w:color w:val="auto"/>
          <w:sz w:val="20"/>
        </w:rPr>
        <w:t>b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; б. экспрессируют трансформированные клетки на этапе развития опухоли и при метастазировании; по сравнению с другими клеточными типами, в глиальных клетках количество </w:t>
      </w:r>
      <w:r w:rsidRPr="001100E3">
        <w:rPr>
          <w:rFonts w:ascii="Times New Roman" w:hAnsi="Times New Roman"/>
          <w:color w:val="auto"/>
          <w:sz w:val="20"/>
        </w:rPr>
        <w:t>S</w:t>
      </w:r>
      <w:r w:rsidRPr="001100E3">
        <w:rPr>
          <w:rFonts w:ascii="Times New Roman" w:hAnsi="Times New Roman"/>
          <w:color w:val="auto"/>
          <w:sz w:val="20"/>
          <w:lang w:val="ru-RU"/>
        </w:rPr>
        <w:t>-100</w:t>
      </w:r>
      <w:r w:rsidRPr="001100E3">
        <w:rPr>
          <w:rFonts w:ascii="Times New Roman" w:hAnsi="Times New Roman"/>
          <w:color w:val="auto"/>
          <w:sz w:val="20"/>
        </w:rPr>
        <w:t>b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по крайней мере на порядок выше; в мозге уровень </w:t>
      </w:r>
      <w:r w:rsidRPr="001100E3">
        <w:rPr>
          <w:rFonts w:ascii="Times New Roman" w:hAnsi="Times New Roman"/>
          <w:strike/>
          <w:color w:val="auto"/>
          <w:sz w:val="20"/>
        </w:rPr>
        <w:t>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-СЕ примерно в 10 раз меньше, чем </w:t>
      </w:r>
      <w:r w:rsidRPr="001100E3">
        <w:rPr>
          <w:rFonts w:ascii="Times New Roman" w:hAnsi="Times New Roman"/>
          <w:strike/>
          <w:color w:val="auto"/>
          <w:sz w:val="20"/>
        </w:rPr>
        <w:t>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-СЕ, в мозге </w:t>
      </w:r>
      <w:r w:rsidRPr="001100E3">
        <w:rPr>
          <w:rFonts w:ascii="Times New Roman" w:hAnsi="Times New Roman"/>
          <w:color w:val="auto"/>
          <w:sz w:val="20"/>
        </w:rPr>
        <w:t>S</w:t>
      </w:r>
      <w:r w:rsidRPr="001100E3">
        <w:rPr>
          <w:rFonts w:ascii="Times New Roman" w:hAnsi="Times New Roman"/>
          <w:color w:val="auto"/>
          <w:sz w:val="20"/>
          <w:lang w:val="ru-RU"/>
        </w:rPr>
        <w:t>100</w:t>
      </w:r>
      <w:r w:rsidRPr="001100E3">
        <w:rPr>
          <w:rFonts w:ascii="Times New Roman" w:hAnsi="Times New Roman"/>
          <w:color w:val="auto"/>
          <w:sz w:val="20"/>
        </w:rPr>
        <w:t>b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содержат преимущественно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астроциты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, </w:t>
      </w:r>
      <w:r w:rsidRPr="001100E3">
        <w:rPr>
          <w:rFonts w:ascii="Times New Roman" w:hAnsi="Times New Roman"/>
          <w:color w:val="auto"/>
          <w:sz w:val="20"/>
        </w:rPr>
        <w:t>S</w:t>
      </w:r>
      <w:r w:rsidRPr="001100E3">
        <w:rPr>
          <w:rFonts w:ascii="Times New Roman" w:hAnsi="Times New Roman"/>
          <w:color w:val="auto"/>
          <w:sz w:val="20"/>
          <w:lang w:val="ru-RU"/>
        </w:rPr>
        <w:t>100</w:t>
      </w:r>
      <w:r w:rsidRPr="001100E3">
        <w:rPr>
          <w:rFonts w:ascii="Times New Roman" w:hAnsi="Times New Roman"/>
          <w:color w:val="auto"/>
          <w:sz w:val="20"/>
        </w:rPr>
        <w:t>b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поддерживает пролиферацию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астроцитов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и рост аксонов; экспрессия гена </w:t>
      </w:r>
      <w:r w:rsidRPr="001100E3">
        <w:rPr>
          <w:rFonts w:ascii="Times New Roman" w:hAnsi="Times New Roman"/>
          <w:color w:val="auto"/>
          <w:sz w:val="20"/>
        </w:rPr>
        <w:t>S</w:t>
      </w:r>
      <w:r w:rsidRPr="001100E3">
        <w:rPr>
          <w:rFonts w:ascii="Times New Roman" w:hAnsi="Times New Roman"/>
          <w:color w:val="auto"/>
          <w:sz w:val="20"/>
          <w:lang w:val="ru-RU"/>
        </w:rPr>
        <w:t>100</w:t>
      </w:r>
      <w:r w:rsidRPr="001100E3">
        <w:rPr>
          <w:rFonts w:ascii="Times New Roman" w:hAnsi="Times New Roman"/>
          <w:color w:val="auto"/>
          <w:sz w:val="20"/>
        </w:rPr>
        <w:t>b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при синдроме Дауна и болезни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Альцхаймера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повышена.</w:t>
      </w:r>
    </w:p>
    <w:p w14:paraId="7FA32771" w14:textId="77777777" w:rsidR="00C97A40" w:rsidRPr="001100E3" w:rsidRDefault="00C97A40" w:rsidP="00C97A40">
      <w:pPr>
        <w:pStyle w:val="Subentry"/>
        <w:rPr>
          <w:rFonts w:ascii="Times New Roman" w:hAnsi="Times New Roman"/>
          <w:color w:val="auto"/>
          <w:sz w:val="20"/>
          <w:lang w:val="ru-RU"/>
        </w:rPr>
      </w:pPr>
      <w:r w:rsidRPr="001100E3">
        <w:rPr>
          <w:rFonts w:ascii="Times New Roman" w:hAnsi="Times New Roman"/>
          <w:b/>
          <w:color w:val="auto"/>
          <w:sz w:val="20"/>
        </w:rPr>
        <w:t>SNAP</w:t>
      </w:r>
      <w:r w:rsidRPr="001100E3">
        <w:rPr>
          <w:rFonts w:ascii="Times New Roman" w:hAnsi="Times New Roman"/>
          <w:color w:val="auto"/>
          <w:sz w:val="20"/>
          <w:lang w:val="ru-RU"/>
        </w:rPr>
        <w:t>-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>25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(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>s</w:t>
      </w:r>
      <w:r w:rsidRPr="001100E3">
        <w:rPr>
          <w:rFonts w:ascii="Times New Roman" w:hAnsi="Times New Roman"/>
          <w:color w:val="auto"/>
          <w:sz w:val="20"/>
        </w:rPr>
        <w:t>y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>n</w:t>
      </w:r>
      <w:proofErr w:type="spellStart"/>
      <w:r w:rsidRPr="001100E3">
        <w:rPr>
          <w:rFonts w:ascii="Times New Roman" w:hAnsi="Times New Roman"/>
          <w:color w:val="auto"/>
          <w:sz w:val="20"/>
        </w:rPr>
        <w:t>aptosomal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>-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>a</w:t>
      </w:r>
      <w:proofErr w:type="spellStart"/>
      <w:r w:rsidRPr="001100E3">
        <w:rPr>
          <w:rFonts w:ascii="Times New Roman" w:hAnsi="Times New Roman"/>
          <w:color w:val="auto"/>
          <w:sz w:val="20"/>
        </w:rPr>
        <w:t>ssociated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>p</w:t>
      </w:r>
      <w:proofErr w:type="spellStart"/>
      <w:r w:rsidRPr="001100E3">
        <w:rPr>
          <w:rFonts w:ascii="Times New Roman" w:hAnsi="Times New Roman"/>
          <w:color w:val="auto"/>
          <w:sz w:val="20"/>
        </w:rPr>
        <w:t>rotein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, связанный с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синаптосомами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> б.) — интегральный мембранный б., участвующий в спонтанном и регулируемом экзоцитозе.</w:t>
      </w:r>
    </w:p>
    <w:p w14:paraId="312D141C" w14:textId="77777777" w:rsidR="00C97A40" w:rsidRPr="001100E3" w:rsidRDefault="00C97A40" w:rsidP="00C97A40">
      <w:pPr>
        <w:pStyle w:val="Subentry"/>
        <w:rPr>
          <w:rFonts w:ascii="Times New Roman" w:hAnsi="Times New Roman"/>
          <w:color w:val="auto"/>
          <w:sz w:val="20"/>
          <w:lang w:val="ru-RU"/>
        </w:rPr>
      </w:pPr>
      <w:r w:rsidRPr="001100E3">
        <w:rPr>
          <w:rFonts w:ascii="Times New Roman" w:hAnsi="Times New Roman"/>
          <w:b/>
          <w:color w:val="auto"/>
          <w:sz w:val="20"/>
        </w:rPr>
        <w:t>SNARE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1100E3">
        <w:rPr>
          <w:rFonts w:ascii="Times New Roman" w:hAnsi="Times New Roman"/>
          <w:b/>
          <w:color w:val="auto"/>
          <w:sz w:val="20"/>
          <w:lang w:val="ru-RU"/>
        </w:rPr>
        <w:t>бб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>.</w:t>
      </w:r>
      <w:r w:rsidRPr="001100E3">
        <w:rPr>
          <w:rFonts w:ascii="Times New Roman" w:hAnsi="Times New Roman"/>
          <w:color w:val="auto"/>
          <w:sz w:val="20"/>
        </w:rPr>
        <w:t> 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— семейство интегральных мембранных белков с большим цитоплазматическим доменом.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Бб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. обеспечивают специфическое слияние мембраны синаптического пузырька с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пресинаптической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мембраной при экзоцитозе нейромедиатора. К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бб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. семейства </w:t>
      </w:r>
      <w:r w:rsidRPr="001100E3">
        <w:rPr>
          <w:rFonts w:ascii="Times New Roman" w:hAnsi="Times New Roman"/>
          <w:color w:val="auto"/>
          <w:sz w:val="20"/>
        </w:rPr>
        <w:t>SNARE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относятся ассоциированный с мембраной синаптических пузырьков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синаптобревин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и интегральные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бб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.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пресинаптической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мембраны</w:t>
      </w:r>
      <w:r w:rsidRPr="001100E3">
        <w:rPr>
          <w:rFonts w:ascii="Times New Roman" w:hAnsi="Times New Roman"/>
          <w:color w:val="auto"/>
          <w:sz w:val="20"/>
        </w:rPr>
        <w:t> 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— </w:t>
      </w:r>
      <w:r w:rsidRPr="001100E3">
        <w:rPr>
          <w:rFonts w:ascii="Times New Roman" w:hAnsi="Times New Roman"/>
          <w:color w:val="auto"/>
          <w:sz w:val="20"/>
        </w:rPr>
        <w:t>SNAP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-25 и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синтаксин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>.</w:t>
      </w:r>
    </w:p>
    <w:p w14:paraId="29694BF7" w14:textId="77777777" w:rsidR="00C97A40" w:rsidRPr="001100E3" w:rsidRDefault="00C97A40" w:rsidP="00C97A40">
      <w:pPr>
        <w:pStyle w:val="Sub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1100E3">
        <w:rPr>
          <w:rFonts w:ascii="Times New Roman" w:hAnsi="Times New Roman"/>
          <w:b/>
          <w:color w:val="auto"/>
          <w:sz w:val="20"/>
          <w:lang w:val="ru-RU"/>
        </w:rPr>
        <w:t>Кэппинг</w:t>
      </w:r>
      <w:proofErr w:type="spellEnd"/>
      <w:r w:rsidRPr="001100E3">
        <w:rPr>
          <w:rFonts w:ascii="Times New Roman" w:hAnsi="Times New Roman"/>
          <w:b/>
          <w:color w:val="auto"/>
          <w:sz w:val="20"/>
        </w:rPr>
        <w:t> 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 xml:space="preserve">б., </w:t>
      </w:r>
      <w:proofErr w:type="spellStart"/>
      <w:r w:rsidRPr="001100E3">
        <w:rPr>
          <w:rFonts w:ascii="Times New Roman" w:hAnsi="Times New Roman"/>
          <w:b/>
          <w:color w:val="auto"/>
          <w:sz w:val="20"/>
          <w:lang w:val="ru-RU"/>
        </w:rPr>
        <w:t>кэппирующий</w:t>
      </w:r>
      <w:proofErr w:type="spellEnd"/>
      <w:r w:rsidRPr="001100E3">
        <w:rPr>
          <w:rFonts w:ascii="Times New Roman" w:hAnsi="Times New Roman"/>
          <w:b/>
          <w:color w:val="auto"/>
          <w:sz w:val="20"/>
          <w:lang w:val="ru-RU"/>
        </w:rPr>
        <w:t xml:space="preserve"> б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. Например, б.,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кэпирующий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актиновые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микрофиламенты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: б. связывается с одним из концов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актиновой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нити и блокируют как полимеризацию, так и деполимеризацию </w:t>
      </w:r>
      <w:bookmarkStart w:id="0" w:name="0021304c.htm"/>
      <w:r w:rsidRPr="001100E3">
        <w:rPr>
          <w:rFonts w:ascii="Times New Roman" w:hAnsi="Times New Roman"/>
          <w:color w:val="auto"/>
          <w:sz w:val="20"/>
          <w:lang w:val="ru-RU"/>
        </w:rPr>
        <w:t xml:space="preserve">актина </w:t>
      </w:r>
      <w:bookmarkEnd w:id="0"/>
      <w:r w:rsidRPr="001100E3">
        <w:rPr>
          <w:rFonts w:ascii="Times New Roman" w:hAnsi="Times New Roman"/>
          <w:color w:val="auto"/>
          <w:sz w:val="20"/>
          <w:lang w:val="ru-RU"/>
        </w:rPr>
        <w:t xml:space="preserve">на этом конце. К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кэппирующим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 белкам относятся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гельзолин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,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виллин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,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фрагмин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,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северин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, </w:t>
      </w:r>
      <w:proofErr w:type="spellStart"/>
      <w:r w:rsidRPr="001100E3">
        <w:rPr>
          <w:rFonts w:ascii="Times New Roman" w:hAnsi="Times New Roman"/>
          <w:color w:val="auto"/>
          <w:sz w:val="20"/>
          <w:lang w:val="ru-RU"/>
        </w:rPr>
        <w:t>акументин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, </w:t>
      </w:r>
      <w:r w:rsidRPr="001100E3">
        <w:rPr>
          <w:rFonts w:ascii="Times New Roman" w:hAnsi="Times New Roman"/>
          <w:color w:val="auto"/>
          <w:sz w:val="20"/>
        </w:rPr>
        <w:t>β</w:t>
      </w:r>
      <w:r w:rsidRPr="001100E3">
        <w:rPr>
          <w:rFonts w:ascii="Times New Roman" w:hAnsi="Times New Roman"/>
          <w:color w:val="auto"/>
          <w:sz w:val="20"/>
          <w:lang w:val="ru-RU"/>
        </w:rPr>
        <w:t>-актин.</w:t>
      </w:r>
    </w:p>
    <w:p w14:paraId="47941BBF" w14:textId="77777777" w:rsidR="00C97A40" w:rsidRPr="001100E3" w:rsidRDefault="00C97A40" w:rsidP="00C97A40">
      <w:pPr>
        <w:pStyle w:val="Subentry"/>
        <w:rPr>
          <w:rFonts w:ascii="Times New Roman" w:hAnsi="Times New Roman"/>
          <w:color w:val="auto"/>
          <w:sz w:val="20"/>
          <w:lang w:val="ru-RU"/>
        </w:rPr>
      </w:pPr>
      <w:r w:rsidRPr="001100E3">
        <w:rPr>
          <w:rFonts w:ascii="Times New Roman" w:hAnsi="Times New Roman"/>
          <w:b/>
          <w:color w:val="auto"/>
          <w:sz w:val="20"/>
          <w:lang w:val="ru-RU"/>
        </w:rPr>
        <w:t>морфогенетические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1100E3">
        <w:rPr>
          <w:rFonts w:ascii="Times New Roman" w:hAnsi="Times New Roman"/>
          <w:b/>
          <w:color w:val="auto"/>
          <w:sz w:val="20"/>
          <w:lang w:val="ru-RU"/>
        </w:rPr>
        <w:t>бб</w:t>
      </w:r>
      <w:proofErr w:type="spellEnd"/>
      <w:r w:rsidRPr="001100E3">
        <w:rPr>
          <w:rFonts w:ascii="Times New Roman" w:hAnsi="Times New Roman"/>
          <w:color w:val="auto"/>
          <w:sz w:val="20"/>
          <w:lang w:val="ru-RU"/>
        </w:rPr>
        <w:t xml:space="preserve">. </w:t>
      </w:r>
      <w:r w:rsidRPr="001100E3">
        <w:rPr>
          <w:rFonts w:ascii="Times New Roman" w:hAnsi="Times New Roman"/>
          <w:b/>
          <w:color w:val="auto"/>
          <w:sz w:val="20"/>
          <w:lang w:val="ru-RU"/>
        </w:rPr>
        <w:t>кости</w:t>
      </w:r>
      <w:r w:rsidRPr="001100E3">
        <w:rPr>
          <w:rFonts w:ascii="Times New Roman" w:hAnsi="Times New Roman"/>
          <w:color w:val="auto"/>
          <w:sz w:val="20"/>
          <w:lang w:val="ru-RU"/>
        </w:rPr>
        <w:t xml:space="preserve"> см. Белок </w:t>
      </w:r>
      <w:r w:rsidRPr="001100E3">
        <w:rPr>
          <w:rFonts w:ascii="Times New Roman" w:hAnsi="Times New Roman"/>
          <w:color w:val="auto"/>
          <w:sz w:val="20"/>
        </w:rPr>
        <w:t>BMP</w:t>
      </w:r>
    </w:p>
    <w:p w14:paraId="17F94023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1100E3">
        <w:rPr>
          <w:rFonts w:ascii="Times New Roman" w:hAnsi="Times New Roman"/>
          <w:b/>
          <w:color w:val="auto"/>
          <w:sz w:val="20"/>
          <w:lang w:val="ru-RU"/>
        </w:rPr>
        <w:t>Ген</w:t>
      </w:r>
      <w:r w:rsidRPr="001100E3">
        <w:rPr>
          <w:rFonts w:ascii="Times New Roman" w:hAnsi="Times New Roman"/>
          <w:color w:val="auto"/>
          <w:sz w:val="20"/>
          <w:lang w:val="ru-RU"/>
        </w:rPr>
        <w:t> — единица наследственности, занимающая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специфическое место (локус) в хромосоме, способна к самовоспроизведению в клеточном цикле; структурный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г. в виде последовательности нуклеотидов содержит информацию о последовательности аминокислот пептидной цепи. Программа «Геном Человека», предусматривавшая клонирование (определение последовательности нуклеотидов) всех генов выполнена примерно на 90% к июню </w:t>
      </w:r>
      <w:smartTag w:uri="urn:schemas-microsoft-com:office:smarttags" w:element="metricconverter">
        <w:smartTagPr>
          <w:attr w:name="ProductID" w:val="2000 г"/>
        </w:smartTagPr>
        <w:r w:rsidRPr="002D6FFD">
          <w:rPr>
            <w:rFonts w:ascii="Times New Roman" w:hAnsi="Times New Roman"/>
            <w:color w:val="auto"/>
            <w:sz w:val="20"/>
            <w:lang w:val="ru-RU"/>
          </w:rPr>
          <w:t>2000 г</w:t>
        </w:r>
      </w:smartTag>
      <w:r w:rsidRPr="002D6FFD">
        <w:rPr>
          <w:rFonts w:ascii="Times New Roman" w:hAnsi="Times New Roman"/>
          <w:color w:val="auto"/>
          <w:sz w:val="20"/>
          <w:lang w:val="ru-RU"/>
        </w:rPr>
        <w:t>.</w:t>
      </w:r>
    </w:p>
    <w:p w14:paraId="501E38B5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Гипертрофия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(</w:t>
      </w:r>
      <w:r w:rsidRPr="002D6FFD">
        <w:rPr>
          <w:rFonts w:ascii="Times New Roman" w:hAnsi="Times New Roman"/>
          <w:color w:val="auto"/>
          <w:sz w:val="20"/>
        </w:rPr>
        <w:t>hyper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сверх; гр. </w:t>
      </w:r>
      <w:proofErr w:type="spellStart"/>
      <w:r w:rsidRPr="002D6FFD">
        <w:rPr>
          <w:rFonts w:ascii="Times New Roman" w:hAnsi="Times New Roman"/>
          <w:color w:val="auto"/>
          <w:sz w:val="20"/>
        </w:rPr>
        <w:t>trophe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питание) — увеличение объёма или части структуры, например, объёма органа или ткани за счёт увеличения размеров, а не количества отдельных гистологических элементов.</w:t>
      </w:r>
    </w:p>
    <w:p w14:paraId="32726839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Гипоплазия</w:t>
      </w:r>
      <w:r w:rsidRPr="002D6FFD">
        <w:rPr>
          <w:rFonts w:ascii="Times New Roman" w:hAnsi="Times New Roman"/>
          <w:color w:val="auto"/>
          <w:sz w:val="20"/>
          <w:lang w:val="ru-RU"/>
        </w:rPr>
        <w:t> — недоразвитие ткани, органа, части тела</w:t>
      </w:r>
    </w:p>
    <w:p w14:paraId="6A151ED5" w14:textId="77777777" w:rsidR="00C97A40" w:rsidRPr="002D6FFD" w:rsidRDefault="00C97A40" w:rsidP="00C97A40">
      <w:pPr>
        <w:pStyle w:val="Sub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лёгочная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г</w:t>
      </w:r>
      <w:r w:rsidRPr="002D6FFD">
        <w:rPr>
          <w:rFonts w:ascii="Times New Roman" w:hAnsi="Times New Roman"/>
          <w:color w:val="auto"/>
          <w:sz w:val="20"/>
          <w:lang w:val="ru-RU"/>
        </w:rPr>
        <w:t>.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патология развития, когда долевые бронхи оканчивают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ся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морфологически недоразвитой (вследствие редукции ветвления бронхов, уменьшения размеров и количества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ацинусов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) и, следовательно, функционально несовершенной лёгочной тканью.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Г.л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наиболее часто встречающееся врождённое нарушение; в подавляющем большинстве случаев проявляется в связи с другими врождёнными аномалиями. К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г.л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 приводят два главных фактора: компрессия (сдавление) лёгкого, вызванная различными причинами, 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олигогидрамнион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(уменьшенный объём амниотической жидкости).</w:t>
      </w:r>
    </w:p>
    <w:p w14:paraId="474CC033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Гликогенолиз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(гликоген + греч.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noProof/>
          <w:color w:val="auto"/>
          <w:sz w:val="20"/>
        </w:rPr>
        <w:t>lysis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>распад, разрушение, растворение)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процесс анаэробного ферментативного распада гликогена в тканях.</w:t>
      </w:r>
    </w:p>
    <w:p w14:paraId="667630CD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Гомеобокс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эволюционно консервативн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ая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последовательность, состоящ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ая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примерно из 180 пар нуклеотидов.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>Г. кодирует часть ДНК-связывающего белка, а гены, содержащие г. (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гомейозисные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гены), кодируют ядерные белки, регулирую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щие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экспрессию генов</w:t>
      </w:r>
    </w:p>
    <w:p w14:paraId="5F3B253A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Гонадотропин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хорионический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(ХГТ) — гликопротеин, синтезируемый клетками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трофобласта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с 10–12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дней развития. При беременности ХГТ взаимодействует с клетками жёлтого тела (синтез и секреция прогестерона).</w:t>
      </w:r>
    </w:p>
    <w:p w14:paraId="7B100C77" w14:textId="77777777" w:rsidR="00C97A40" w:rsidRPr="002D6FFD" w:rsidRDefault="00C97A40" w:rsidP="00C97A40">
      <w:pPr>
        <w:pStyle w:val="Entry"/>
        <w:rPr>
          <w:rFonts w:ascii="Times New Roman" w:hAnsi="Times New Roman"/>
          <w:iCs/>
          <w:color w:val="auto"/>
          <w:sz w:val="20"/>
          <w:lang w:val="ru-RU"/>
        </w:rPr>
      </w:pPr>
      <w:proofErr w:type="spellStart"/>
      <w:r w:rsidRPr="002D6FFD">
        <w:rPr>
          <w:rStyle w:val="a5"/>
          <w:rFonts w:ascii="Times New Roman" w:hAnsi="Times New Roman"/>
          <w:b/>
          <w:color w:val="auto"/>
          <w:sz w:val="20"/>
          <w:lang w:val="ru-RU"/>
        </w:rPr>
        <w:lastRenderedPageBreak/>
        <w:t>Дедифференцировка</w:t>
      </w:r>
      <w:proofErr w:type="spellEnd"/>
      <w:r w:rsidRPr="002D6FFD">
        <w:rPr>
          <w:rFonts w:ascii="Times New Roman" w:hAnsi="Times New Roman"/>
          <w:iCs/>
          <w:color w:val="auto"/>
          <w:sz w:val="20"/>
          <w:lang w:val="ru-RU"/>
        </w:rPr>
        <w:t xml:space="preserve"> (от лат. </w:t>
      </w:r>
      <w:r w:rsidRPr="002D6FFD">
        <w:rPr>
          <w:rFonts w:ascii="Times New Roman" w:hAnsi="Times New Roman"/>
          <w:iCs/>
          <w:color w:val="auto"/>
          <w:sz w:val="20"/>
        </w:rPr>
        <w:t>de</w:t>
      </w:r>
      <w:r w:rsidRPr="002D6FFD">
        <w:rPr>
          <w:rFonts w:ascii="Times New Roman" w:hAnsi="Times New Roman"/>
          <w:iCs/>
          <w:color w:val="auto"/>
          <w:sz w:val="20"/>
          <w:lang w:val="ru-RU"/>
        </w:rPr>
        <w:t>-</w:t>
      </w:r>
      <w:r w:rsidRPr="002D6FFD">
        <w:rPr>
          <w:rFonts w:ascii="Times New Roman" w:hAnsi="Times New Roman"/>
          <w:iCs/>
          <w:color w:val="auto"/>
          <w:sz w:val="20"/>
        </w:rPr>
        <w:t>differentia</w:t>
      </w:r>
      <w:r w:rsidRPr="002D6FFD">
        <w:rPr>
          <w:rFonts w:ascii="Times New Roman" w:hAnsi="Times New Roman"/>
          <w:iCs/>
          <w:color w:val="auto"/>
          <w:sz w:val="20"/>
          <w:lang w:val="ru-RU"/>
        </w:rPr>
        <w:t xml:space="preserve"> - потеря различий) - утрата клетками специфических свойств с возвращением их морфофункциональной организации к более примитивному состоянию.</w:t>
      </w:r>
    </w:p>
    <w:p w14:paraId="31BB2EBD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Делеция</w:t>
      </w:r>
      <w:r w:rsidRPr="002D6FFD">
        <w:rPr>
          <w:rFonts w:ascii="Times New Roman" w:hAnsi="Times New Roman"/>
          <w:color w:val="auto"/>
          <w:sz w:val="20"/>
          <w:lang w:val="en-US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потеря части генетического материала, регистрируемая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цитогенетически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(хромосомная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д.) либо методами молекулярной генетики (точечная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д.); размер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д. может меняться от одного нуклеотида до целой хромосомы.</w:t>
      </w:r>
    </w:p>
    <w:p w14:paraId="74FCC5B9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Детерминация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 — причинная обусловленность будущей судьбы частей зародыша; процесс выбора одного из многих возможных путей развития. В эмбриогенезе появляются различия между клетками: возникают разные клеточные типы. Конкретные типы клеток образуют ткани. Из клеток разной тканевой принадлежности формируются органы. Определение пути развития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тотипотентных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клеток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концептуса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и полипотентных клеток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концептуса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, эмбриона, плода при внутриутробном развитии и организма в постнатальном онтогенезе происходит в ходе детерминации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процесса, в результате которого “компетентная клеточная система выбирает один из многих возможных путей развития” (</w:t>
      </w:r>
      <w:proofErr w:type="spellStart"/>
      <w:r w:rsidRPr="002D6FFD">
        <w:rPr>
          <w:rFonts w:ascii="Times New Roman" w:hAnsi="Times New Roman"/>
          <w:color w:val="auto"/>
          <w:sz w:val="20"/>
        </w:rPr>
        <w:t>Hadorn</w:t>
      </w:r>
      <w:proofErr w:type="spellEnd"/>
      <w:r w:rsidRPr="002D6FFD">
        <w:rPr>
          <w:rFonts w:ascii="Times New Roman" w:hAnsi="Times New Roman"/>
          <w:color w:val="auto"/>
          <w:sz w:val="20"/>
          <w:lang w:val="en-US"/>
        </w:rPr>
        <w:t> </w:t>
      </w:r>
      <w:r w:rsidRPr="002D6FFD">
        <w:rPr>
          <w:rFonts w:ascii="Times New Roman" w:hAnsi="Times New Roman"/>
          <w:color w:val="auto"/>
          <w:sz w:val="20"/>
        </w:rPr>
        <w:t>E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, 1965). Такая потенциальная возможность развиваться в разных направлениях обозначается как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проспективная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потенция.</w:t>
      </w:r>
    </w:p>
    <w:p w14:paraId="203A4BD6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Дифференцировка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проявление различий между клетками (внешнее выражение детерминации) в виде формирования морфологических и функциональных признаков специализации клеток. Применительно к клетке (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цитодифференцировка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) и в более узком смысле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созревание данной клетки и превращение её в высокоспециализированную. В ходе специализации конкретного клеточного типа (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дифферон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) формируются разные фенотипы клеток. Результат д.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специализированная клетка конкретной морфологии, выполняющая определённую функцию (состояние терминальной д.). По мере д. постепенно ограничиваются потенции клеток развиваться в различных направлениях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.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Д. необратима и осуществляется только в одном направлении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от менее дифференцированной к более дифференцированной структуре. При д. клетки экспрессируют строго определённую при детерминации часть генома: транскрибируют специфические РНК и синтезируют специфичные белки, что и определяет морфологические и функциональные признаки специализации клеток. Следовательно, различия между клетками, обладающими одинаковым набором генов, определяет дифференциальная активность генов. Д обычно наступает после пролиферации клеток.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Быстро размножающиеся клетки, как правило, являются малодифференцированными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(</w:t>
      </w:r>
      <w:r w:rsidRPr="002D6FFD">
        <w:rPr>
          <w:rFonts w:ascii="Times New Roman" w:hAnsi="Times New Roman"/>
          <w:color w:val="auto"/>
          <w:sz w:val="20"/>
          <w:lang w:val="ru-RU"/>
        </w:rPr>
        <w:t>например, клетки базального слоя эпителия кожи или мезенхимные клетки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)</w:t>
      </w:r>
      <w:r w:rsidRPr="002D6FFD">
        <w:rPr>
          <w:rFonts w:ascii="Times New Roman" w:hAnsi="Times New Roman"/>
          <w:color w:val="auto"/>
          <w:sz w:val="20"/>
          <w:lang w:val="ru-RU"/>
        </w:rPr>
        <w:t>. Наоборот, высокодифференцированные клетки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, как правило,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утрачивают способность к пролиферации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(</w:t>
      </w:r>
      <w:r w:rsidRPr="002D6FFD">
        <w:rPr>
          <w:rFonts w:ascii="Times New Roman" w:hAnsi="Times New Roman"/>
          <w:color w:val="auto"/>
          <w:sz w:val="20"/>
          <w:lang w:val="ru-RU"/>
        </w:rPr>
        <w:t>например, эритроциты и нейроны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)</w:t>
      </w:r>
      <w:r w:rsidRPr="002D6FFD">
        <w:rPr>
          <w:rFonts w:ascii="Times New Roman" w:hAnsi="Times New Roman"/>
          <w:color w:val="auto"/>
          <w:sz w:val="20"/>
          <w:lang w:val="ru-RU"/>
        </w:rPr>
        <w:t>.</w:t>
      </w:r>
    </w:p>
    <w:p w14:paraId="777C0D82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Дифферон</w:t>
      </w:r>
      <w:proofErr w:type="spellEnd"/>
      <w:r w:rsidRPr="002D6FFD">
        <w:rPr>
          <w:rFonts w:ascii="Times New Roman" w:hAnsi="Times New Roman"/>
          <w:b/>
          <w:color w:val="auto"/>
          <w:sz w:val="20"/>
          <w:lang w:val="ru-RU"/>
        </w:rPr>
        <w:t xml:space="preserve"> (</w:t>
      </w:r>
      <w:r w:rsidRPr="002D6FFD">
        <w:rPr>
          <w:rFonts w:ascii="Times New Roman" w:hAnsi="Times New Roman"/>
          <w:b/>
          <w:color w:val="auto"/>
          <w:sz w:val="20"/>
          <w:lang w:val="en-US"/>
        </w:rPr>
        <w:t>cell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b/>
          <w:color w:val="auto"/>
          <w:sz w:val="20"/>
          <w:lang w:val="en-US"/>
        </w:rPr>
        <w:t>line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)</w:t>
      </w:r>
      <w:r w:rsidRPr="002D6FFD">
        <w:rPr>
          <w:rFonts w:ascii="Times New Roman" w:hAnsi="Times New Roman"/>
          <w:color w:val="auto"/>
          <w:sz w:val="20"/>
          <w:lang w:val="ru-RU"/>
        </w:rPr>
        <w:t> — совокупность клеточных форм, составляющих ту или иную линию дифференцировки. Цепь различных типов популяций (стволовые клетки, делящиеся, простые транзитные)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u w:val="single"/>
          <w:lang w:val="ru-RU"/>
        </w:rPr>
        <w:t>є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гистогенетический ряд.</w:t>
      </w:r>
    </w:p>
    <w:p w14:paraId="6D1F19FA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ДНК</w:t>
      </w:r>
      <w:r w:rsidRPr="002D6FFD">
        <w:rPr>
          <w:rFonts w:ascii="Times New Roman" w:hAnsi="Times New Roman"/>
          <w:color w:val="auto"/>
          <w:sz w:val="20"/>
          <w:lang w:val="ru-RU"/>
        </w:rPr>
        <w:t>-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зонд</w:t>
      </w:r>
      <w:r w:rsidRPr="002D6FFD">
        <w:rPr>
          <w:rFonts w:ascii="Times New Roman" w:hAnsi="Times New Roman"/>
          <w:color w:val="auto"/>
          <w:sz w:val="20"/>
          <w:lang w:val="ru-RU"/>
        </w:rPr>
        <w:t> — короткая последовательность ДНК, комплементарная по отношению к изучаемым последовательностям ДНК.</w:t>
      </w:r>
    </w:p>
    <w:p w14:paraId="5D347F6F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Иммуноглобулин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(</w:t>
      </w:r>
      <w:r w:rsidRPr="002D6FFD">
        <w:rPr>
          <w:rFonts w:ascii="Times New Roman" w:hAnsi="Times New Roman"/>
          <w:color w:val="auto"/>
          <w:sz w:val="20"/>
        </w:rPr>
        <w:t>Ig</w:t>
      </w:r>
      <w:r w:rsidRPr="002D6FFD">
        <w:rPr>
          <w:rFonts w:ascii="Times New Roman" w:hAnsi="Times New Roman"/>
          <w:color w:val="auto"/>
          <w:sz w:val="20"/>
          <w:lang w:val="ru-RU"/>
        </w:rPr>
        <w:t>), см.</w:t>
      </w:r>
      <w:r w:rsidRPr="002D6FFD">
        <w:rPr>
          <w:rFonts w:ascii="Times New Roman" w:hAnsi="Times New Roman"/>
          <w:i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>Антитело.</w:t>
      </w:r>
    </w:p>
    <w:p w14:paraId="4209A9A7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Имплантация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(лат. </w:t>
      </w:r>
      <w:proofErr w:type="spellStart"/>
      <w:r w:rsidRPr="002D6FFD">
        <w:rPr>
          <w:rFonts w:ascii="Times New Roman" w:hAnsi="Times New Roman"/>
          <w:color w:val="auto"/>
          <w:sz w:val="20"/>
          <w:lang w:val="en-US"/>
        </w:rPr>
        <w:t>implantatio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, внедрение, вживление)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прикрепление и последующее погружение бластоцисты в эндометрий; при этом клетки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трофобласта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выделяют ферменты, растворяющие структуры эндометрия.</w:t>
      </w:r>
    </w:p>
    <w:p w14:paraId="07BE4DD4" w14:textId="77777777" w:rsidR="00C97A40" w:rsidRPr="002D6FFD" w:rsidRDefault="00C97A40" w:rsidP="00C97A40">
      <w:pPr>
        <w:pStyle w:val="Entry"/>
        <w:rPr>
          <w:rFonts w:ascii="Times New Roman" w:hAnsi="Times New Roman"/>
          <w:noProof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Индукция</w:t>
      </w:r>
      <w:r w:rsidRPr="002D6FFD">
        <w:rPr>
          <w:rFonts w:ascii="Times New Roman" w:hAnsi="Times New Roman"/>
          <w:color w:val="auto"/>
          <w:sz w:val="20"/>
          <w:lang w:val="ru-RU"/>
        </w:rPr>
        <w:t> — влияние одной ткани (индуктора) на другую (ткань–мишень), приводящее к качественным изменениям в последней в ходе её развития. В органогенезе</w:t>
      </w:r>
      <w:r w:rsidRPr="002D6FFD">
        <w:rPr>
          <w:rFonts w:ascii="Times New Roman" w:hAnsi="Times New Roman"/>
          <w:noProof/>
          <w:color w:val="auto"/>
          <w:sz w:val="20"/>
        </w:rPr>
        <w:t> 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— </w:t>
      </w:r>
      <w:r w:rsidRPr="002D6FFD">
        <w:rPr>
          <w:rFonts w:ascii="Times New Roman" w:hAnsi="Times New Roman"/>
          <w:color w:val="auto"/>
          <w:sz w:val="20"/>
          <w:lang w:val="ru-RU"/>
        </w:rPr>
        <w:t>координированной сборке разных тканевых структур</w:t>
      </w:r>
      <w:r w:rsidRPr="002D6FFD">
        <w:rPr>
          <w:rFonts w:ascii="Times New Roman" w:hAnsi="Times New Roman"/>
          <w:noProof/>
          <w:color w:val="auto"/>
          <w:sz w:val="20"/>
        </w:rPr>
        <w:t> 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— </w:t>
      </w:r>
      <w:r w:rsidRPr="002D6FFD">
        <w:rPr>
          <w:rFonts w:ascii="Times New Roman" w:hAnsi="Times New Roman"/>
          <w:color w:val="auto"/>
          <w:sz w:val="20"/>
          <w:lang w:val="ru-RU"/>
        </w:rPr>
        <w:t>важное значение имеют индукционные взаимодействия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между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эмбриональны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ми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зачатк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ами</w:t>
      </w:r>
      <w:r w:rsidRPr="002D6FFD">
        <w:rPr>
          <w:rFonts w:ascii="Times New Roman" w:hAnsi="Times New Roman"/>
          <w:color w:val="auto"/>
          <w:sz w:val="20"/>
          <w:lang w:val="ru-RU"/>
        </w:rPr>
        <w:t>. В ходе и. клетки одного зачатка (источник) воздействуют на клетки другого зачатка (мишень). Источник инструктирует мишень к дифференцировке в конкретную структуру или разрешает дифференцировку. Возникшая структура оказывает индуцирующее влияние на другую мишень, и появляется новая структура и т.д. Эмбриогенез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непрнрывная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череда индукционных взаимодействий.</w:t>
      </w:r>
    </w:p>
    <w:p w14:paraId="2ABC6F8B" w14:textId="77777777" w:rsidR="00C97A40" w:rsidRPr="002D6FFD" w:rsidRDefault="00C97A40" w:rsidP="00C97A40">
      <w:pPr>
        <w:pStyle w:val="Sub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первичная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эмбриональная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и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. —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нейральная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, или первичная эмбриональная индукция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образование нервной пластинки из дорсальной эктодермы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. Этот процесс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определяет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организатор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хордомезодерм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 В ходе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п.э.и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 детерминируется судьба клеток, дающих начало нервной системе.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>Природа индуктора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и м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еханизм индукционного взаимодействия между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хордомезодермой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и дорсальной эктодермой неясн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ы</w:t>
      </w:r>
      <w:r w:rsidRPr="002D6FFD">
        <w:rPr>
          <w:rFonts w:ascii="Times New Roman" w:hAnsi="Times New Roman"/>
          <w:color w:val="auto"/>
          <w:sz w:val="20"/>
          <w:lang w:val="ru-RU"/>
        </w:rPr>
        <w:t>. В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озможно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, клетки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хордомезодермы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выделяют химический фактор, вызывающий индукцию. Это гипотетическое вещество называют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нейрализующим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фактором. В этом случае отношения между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хордомезодермой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и дорсальной эктодермой уместно рассматривать в рамках концепции “сигнал–мишень”.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С другой стороны, получены данные о роли программы самих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эктодермальных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клеток в образовании зачатка нервной системы: т.е. ещё до гаструляции клетки дорсальной эктодермы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предетерминированы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для превращения в нервную ткань. В последнее время в понимании молекулярных механизмов первичной эмбриональной индукции наметилось два подхода. Один из них (модель “отказа” или “исходного состояния”) предполагает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нейрализацию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эмбриональных клеток в том случае, если они не получают никаких индуцирующих сигналов. Другой подход: индуцируется не зачаток нервной системы, а эпидермис: в выборе “эпидермального” направления ключевую роль играет морфогенетический белок кости 4 </w:t>
      </w:r>
      <w:r w:rsidRPr="002D6FFD">
        <w:rPr>
          <w:rFonts w:ascii="Times New Roman" w:hAnsi="Times New Roman"/>
          <w:color w:val="auto"/>
          <w:sz w:val="20"/>
        </w:rPr>
        <w:t>BMP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4. При его отсутствии преобладает эффект антагонистов </w:t>
      </w:r>
      <w:r w:rsidRPr="002D6FFD">
        <w:rPr>
          <w:rFonts w:ascii="Times New Roman" w:hAnsi="Times New Roman"/>
          <w:color w:val="auto"/>
          <w:sz w:val="20"/>
        </w:rPr>
        <w:t>BMP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(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ноггин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,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фоллистатин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хордин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), что приводит к образованию нервной ткани.</w:t>
      </w:r>
    </w:p>
    <w:p w14:paraId="1A1003CF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lastRenderedPageBreak/>
        <w:t>Интерлейкины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(ИЛ с добавлением порядкового номера) — цитокины, действующие как факторы роста и дифференцировки лимфоцитов и др. клеток.</w:t>
      </w:r>
    </w:p>
    <w:p w14:paraId="736EEDA5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bCs/>
          <w:color w:val="auto"/>
          <w:sz w:val="20"/>
          <w:lang w:val="ru-RU"/>
        </w:rPr>
        <w:t>Капацитация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(лат. </w:t>
      </w:r>
      <w:proofErr w:type="spellStart"/>
      <w:r w:rsidRPr="002D6FFD">
        <w:rPr>
          <w:rFonts w:ascii="Times New Roman" w:hAnsi="Times New Roman"/>
          <w:iCs/>
          <w:color w:val="auto"/>
          <w:sz w:val="20"/>
        </w:rPr>
        <w:t>capacitas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, допускающий, поддающийся) — физиологический процесс приобретения сперматозоидом, проходящим по женским половым путям, способности к оплодотворению. К событиям к. относятся, в частности, изменение скорости и направленности перемещения сперматозоида (от прямого движения вперед к ускоренному примерно втрое и подобному «биению бича»), а также приобретение сперматозоидом способности к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акросомной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реакции.</w:t>
      </w:r>
    </w:p>
    <w:p w14:paraId="019FBDCB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Каспазы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протеолитические ферменты из семейства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цистеиновых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протеаз, осуществляют деградацию множества клеточных белков, функционируют во внутриклеточных сигнальных путях на промежуточных и завершающих стадиях реализации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апотоза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 В апоптозе участвуют два класса к. — инициаторы и эффекторы.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Проапотозным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сигналом активируются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инициаторные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 к. (к.-2, -8 и -9).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Инициаторные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к.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процессируют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эффекторные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 к. (к.-3, -6 и -7), действие которых и приводит к гибели клетки вследствие расщепления специфических субстратов.</w:t>
      </w:r>
    </w:p>
    <w:p w14:paraId="6840C91E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r w:rsidRPr="002D6FFD">
        <w:rPr>
          <w:rFonts w:ascii="Times New Roman" w:hAnsi="Times New Roman"/>
          <w:b/>
          <w:sz w:val="20"/>
          <w:lang w:val="ru-RU"/>
        </w:rPr>
        <w:t>Катенины</w:t>
      </w:r>
      <w:r w:rsidRPr="002D6FFD">
        <w:rPr>
          <w:rFonts w:ascii="Times New Roman" w:hAnsi="Times New Roman"/>
          <w:sz w:val="20"/>
          <w:lang w:val="ru-RU"/>
        </w:rPr>
        <w:t xml:space="preserve"> (от лат. </w:t>
      </w:r>
      <w:r w:rsidRPr="002D6FFD">
        <w:rPr>
          <w:rFonts w:ascii="Times New Roman" w:hAnsi="Times New Roman"/>
          <w:sz w:val="20"/>
          <w:lang w:val="en"/>
        </w:rPr>
        <w:t>Catena</w:t>
      </w:r>
      <w:r w:rsidRPr="002D6FFD">
        <w:rPr>
          <w:rFonts w:ascii="Times New Roman" w:hAnsi="Times New Roman"/>
          <w:sz w:val="20"/>
          <w:lang w:val="ru-RU"/>
        </w:rPr>
        <w:t xml:space="preserve"> — звено) образуют связующие звенья между молекулами адгезии </w:t>
      </w:r>
      <w:proofErr w:type="spellStart"/>
      <w:r w:rsidRPr="002D6FFD">
        <w:rPr>
          <w:rFonts w:ascii="Times New Roman" w:hAnsi="Times New Roman"/>
          <w:sz w:val="20"/>
          <w:lang w:val="ru-RU"/>
        </w:rPr>
        <w:t>кадгеринами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и белками цитоскелета. </w:t>
      </w:r>
      <w:r w:rsidRPr="002D6FFD">
        <w:rPr>
          <w:rFonts w:ascii="Times New Roman" w:hAnsi="Times New Roman"/>
          <w:sz w:val="20"/>
        </w:rPr>
        <w:t>α</w:t>
      </w:r>
      <w:r w:rsidRPr="002D6FFD">
        <w:rPr>
          <w:rFonts w:ascii="Times New Roman" w:hAnsi="Times New Roman"/>
          <w:sz w:val="20"/>
          <w:lang w:val="ru-RU"/>
        </w:rPr>
        <w:t xml:space="preserve">-Катенин взаимодействует с актином и </w:t>
      </w:r>
      <w:r w:rsidRPr="002D6FFD">
        <w:rPr>
          <w:rFonts w:ascii="Times New Roman" w:hAnsi="Times New Roman"/>
          <w:sz w:val="20"/>
        </w:rPr>
        <w:t>β</w:t>
      </w:r>
      <w:r w:rsidRPr="002D6FFD">
        <w:rPr>
          <w:rFonts w:ascii="Times New Roman" w:hAnsi="Times New Roman"/>
          <w:sz w:val="20"/>
          <w:lang w:val="ru-RU"/>
        </w:rPr>
        <w:t>-</w:t>
      </w:r>
      <w:proofErr w:type="spellStart"/>
      <w:r w:rsidRPr="002D6FFD">
        <w:rPr>
          <w:rFonts w:ascii="Times New Roman" w:hAnsi="Times New Roman"/>
          <w:sz w:val="20"/>
          <w:lang w:val="ru-RU"/>
        </w:rPr>
        <w:t>катенином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, который связывается с цитоплазматическим доменом </w:t>
      </w:r>
      <w:proofErr w:type="spellStart"/>
      <w:r w:rsidRPr="002D6FFD">
        <w:rPr>
          <w:rFonts w:ascii="Times New Roman" w:hAnsi="Times New Roman"/>
          <w:sz w:val="20"/>
          <w:lang w:val="ru-RU"/>
        </w:rPr>
        <w:t>кадгерина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. Взаимодействие </w:t>
      </w:r>
      <w:r w:rsidRPr="002D6FFD">
        <w:rPr>
          <w:rFonts w:ascii="Times New Roman" w:hAnsi="Times New Roman"/>
          <w:sz w:val="20"/>
        </w:rPr>
        <w:t>β</w:t>
      </w:r>
      <w:r w:rsidRPr="002D6FFD">
        <w:rPr>
          <w:rFonts w:ascii="Times New Roman" w:hAnsi="Times New Roman"/>
          <w:sz w:val="20"/>
          <w:lang w:val="ru-RU"/>
        </w:rPr>
        <w:t>-</w:t>
      </w:r>
      <w:proofErr w:type="spellStart"/>
      <w:r w:rsidRPr="002D6FFD">
        <w:rPr>
          <w:rFonts w:ascii="Times New Roman" w:hAnsi="Times New Roman"/>
          <w:sz w:val="20"/>
          <w:lang w:val="ru-RU"/>
        </w:rPr>
        <w:t>катенина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с другими белками регулируют </w:t>
      </w:r>
      <w:proofErr w:type="spellStart"/>
      <w:r w:rsidRPr="002D6FFD">
        <w:rPr>
          <w:rFonts w:ascii="Times New Roman" w:hAnsi="Times New Roman"/>
          <w:sz w:val="20"/>
          <w:lang w:val="ru-RU"/>
        </w:rPr>
        <w:t>тирозинкиназы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и </w:t>
      </w:r>
      <w:proofErr w:type="spellStart"/>
      <w:r w:rsidRPr="002D6FFD">
        <w:rPr>
          <w:rFonts w:ascii="Times New Roman" w:hAnsi="Times New Roman"/>
          <w:sz w:val="20"/>
          <w:lang w:val="ru-RU"/>
        </w:rPr>
        <w:t>серинкиназы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. Известны также </w:t>
      </w:r>
      <w:r w:rsidRPr="002D6FFD">
        <w:rPr>
          <w:rFonts w:ascii="Times New Roman" w:hAnsi="Times New Roman"/>
          <w:sz w:val="20"/>
        </w:rPr>
        <w:t>γ</w:t>
      </w:r>
      <w:r w:rsidRPr="002D6FFD">
        <w:rPr>
          <w:rFonts w:ascii="Times New Roman" w:hAnsi="Times New Roman"/>
          <w:sz w:val="20"/>
          <w:lang w:val="ru-RU"/>
        </w:rPr>
        <w:t xml:space="preserve">- и </w:t>
      </w:r>
      <w:r w:rsidRPr="002D6FFD">
        <w:rPr>
          <w:rFonts w:ascii="Times New Roman" w:hAnsi="Times New Roman"/>
          <w:sz w:val="20"/>
        </w:rPr>
        <w:t>δ</w:t>
      </w:r>
      <w:r w:rsidRPr="002D6FFD">
        <w:rPr>
          <w:rFonts w:ascii="Times New Roman" w:hAnsi="Times New Roman"/>
          <w:sz w:val="20"/>
          <w:lang w:val="ru-RU"/>
        </w:rPr>
        <w:t xml:space="preserve">-формы </w:t>
      </w:r>
      <w:proofErr w:type="spellStart"/>
      <w:r w:rsidRPr="002D6FFD">
        <w:rPr>
          <w:rFonts w:ascii="Times New Roman" w:hAnsi="Times New Roman"/>
          <w:sz w:val="20"/>
          <w:lang w:val="ru-RU"/>
        </w:rPr>
        <w:t>катенинов</w:t>
      </w:r>
      <w:proofErr w:type="spellEnd"/>
      <w:r w:rsidRPr="002D6FFD">
        <w:rPr>
          <w:rFonts w:ascii="Times New Roman" w:hAnsi="Times New Roman"/>
          <w:sz w:val="20"/>
          <w:lang w:val="ru-RU"/>
        </w:rPr>
        <w:t>.</w:t>
      </w:r>
    </w:p>
    <w:p w14:paraId="187082D5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Кластер</w:t>
      </w:r>
      <w:r w:rsidRPr="002D6FFD">
        <w:rPr>
          <w:rFonts w:ascii="Times New Roman" w:hAnsi="Times New Roman"/>
          <w:color w:val="auto"/>
          <w:sz w:val="20"/>
          <w:lang w:val="ru-RU"/>
        </w:rPr>
        <w:t> — скопление и/или объединение родственных элементов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клеток, молекул и т.д.</w:t>
      </w:r>
    </w:p>
    <w:p w14:paraId="2F57D8C8" w14:textId="77777777" w:rsidR="00C97A40" w:rsidRPr="00C909BE" w:rsidRDefault="00C97A40" w:rsidP="00C97A40">
      <w:pPr>
        <w:pStyle w:val="a3"/>
        <w:jc w:val="both"/>
        <w:rPr>
          <w:lang w:val="ru-RU"/>
        </w:rPr>
      </w:pPr>
      <w:r w:rsidRPr="002D6FFD">
        <w:rPr>
          <w:b/>
          <w:lang w:val="ru-RU"/>
        </w:rPr>
        <w:t>Клеточный цикл</w:t>
      </w:r>
      <w:r w:rsidRPr="002D6FFD">
        <w:rPr>
          <w:lang w:val="ru-RU"/>
        </w:rPr>
        <w:t xml:space="preserve"> </w:t>
      </w:r>
      <w:r w:rsidRPr="002D6FFD">
        <w:t>c</w:t>
      </w:r>
      <w:proofErr w:type="spellStart"/>
      <w:r w:rsidRPr="002D6FFD">
        <w:rPr>
          <w:lang w:val="ru-RU"/>
        </w:rPr>
        <w:t>остоит</w:t>
      </w:r>
      <w:proofErr w:type="spellEnd"/>
      <w:r w:rsidRPr="002D6FFD">
        <w:rPr>
          <w:lang w:val="ru-RU"/>
        </w:rPr>
        <w:t xml:space="preserve"> из митоза [М-фаза (от англ. </w:t>
      </w:r>
      <w:r w:rsidRPr="002D6FFD">
        <w:t>mitosis </w:t>
      </w:r>
      <w:r w:rsidRPr="002D6FFD">
        <w:rPr>
          <w:lang w:val="ru-RU"/>
        </w:rPr>
        <w:t>— митоз)] и интерфазы. Фаз</w:t>
      </w:r>
      <w:r w:rsidRPr="002D6FFD">
        <w:rPr>
          <w:noProof/>
          <w:lang w:val="ru-RU"/>
        </w:rPr>
        <w:t>а</w:t>
      </w:r>
      <w:r w:rsidRPr="002D6FFD">
        <w:t> M</w:t>
      </w:r>
      <w:r w:rsidRPr="002D6FFD">
        <w:rPr>
          <w:noProof/>
          <w:lang w:val="ru-RU"/>
        </w:rPr>
        <w:t xml:space="preserve"> состоит из</w:t>
      </w:r>
      <w:r w:rsidRPr="002D6FFD">
        <w:rPr>
          <w:lang w:val="ru-RU"/>
        </w:rPr>
        <w:t xml:space="preserve"> профаз</w:t>
      </w:r>
      <w:r w:rsidRPr="002D6FFD">
        <w:rPr>
          <w:noProof/>
          <w:lang w:val="ru-RU"/>
        </w:rPr>
        <w:t>ы</w:t>
      </w:r>
      <w:r w:rsidRPr="002D6FFD">
        <w:rPr>
          <w:lang w:val="ru-RU"/>
        </w:rPr>
        <w:t xml:space="preserve">, </w:t>
      </w:r>
      <w:proofErr w:type="spellStart"/>
      <w:r w:rsidRPr="002D6FFD">
        <w:rPr>
          <w:lang w:val="ru-RU"/>
        </w:rPr>
        <w:t>прометафаз</w:t>
      </w:r>
      <w:r w:rsidRPr="002D6FFD">
        <w:rPr>
          <w:noProof/>
          <w:lang w:val="ru-RU"/>
        </w:rPr>
        <w:t>ы</w:t>
      </w:r>
      <w:proofErr w:type="spellEnd"/>
      <w:r w:rsidRPr="002D6FFD">
        <w:rPr>
          <w:lang w:val="ru-RU"/>
        </w:rPr>
        <w:t>, метафаз</w:t>
      </w:r>
      <w:r w:rsidRPr="002D6FFD">
        <w:rPr>
          <w:noProof/>
          <w:lang w:val="ru-RU"/>
        </w:rPr>
        <w:t>ы</w:t>
      </w:r>
      <w:r w:rsidRPr="002D6FFD">
        <w:rPr>
          <w:lang w:val="ru-RU"/>
        </w:rPr>
        <w:t>, анафаз</w:t>
      </w:r>
      <w:r w:rsidRPr="002D6FFD">
        <w:rPr>
          <w:noProof/>
          <w:lang w:val="ru-RU"/>
        </w:rPr>
        <w:t>ы</w:t>
      </w:r>
      <w:r w:rsidRPr="002D6FFD">
        <w:rPr>
          <w:lang w:val="ru-RU"/>
        </w:rPr>
        <w:t xml:space="preserve"> и телофаз</w:t>
      </w:r>
      <w:r w:rsidRPr="002D6FFD">
        <w:rPr>
          <w:noProof/>
          <w:lang w:val="ru-RU"/>
        </w:rPr>
        <w:t>ы.</w:t>
      </w:r>
      <w:r w:rsidRPr="002D6FFD">
        <w:rPr>
          <w:lang w:val="ru-RU"/>
        </w:rPr>
        <w:t xml:space="preserve"> В интерфазе последовательно различают фазы</w:t>
      </w:r>
      <w:r w:rsidRPr="002D6FFD">
        <w:t> G</w:t>
      </w:r>
      <w:r w:rsidRPr="002D6FFD">
        <w:rPr>
          <w:vertAlign w:val="subscript"/>
          <w:lang w:val="ru-RU"/>
        </w:rPr>
        <w:t xml:space="preserve">1 </w:t>
      </w:r>
      <w:r w:rsidRPr="002D6FFD">
        <w:rPr>
          <w:lang w:val="ru-RU"/>
        </w:rPr>
        <w:t xml:space="preserve">(от англ. </w:t>
      </w:r>
      <w:r w:rsidRPr="002D6FFD">
        <w:t>gap </w:t>
      </w:r>
      <w:r w:rsidRPr="002D6FFD">
        <w:rPr>
          <w:lang w:val="ru-RU"/>
        </w:rPr>
        <w:t xml:space="preserve">— промежуток), </w:t>
      </w:r>
      <w:r w:rsidRPr="002D6FFD">
        <w:t>S</w:t>
      </w:r>
      <w:r w:rsidRPr="002D6FFD">
        <w:rPr>
          <w:lang w:val="ru-RU"/>
        </w:rPr>
        <w:t xml:space="preserve"> (от англ. </w:t>
      </w:r>
      <w:r w:rsidRPr="002D6FFD">
        <w:t>synthesis </w:t>
      </w:r>
      <w:r w:rsidRPr="002D6FFD">
        <w:rPr>
          <w:lang w:val="ru-RU"/>
        </w:rPr>
        <w:t>— синтез) и</w:t>
      </w:r>
      <w:r w:rsidRPr="002D6FFD">
        <w:t> G</w:t>
      </w:r>
      <w:r w:rsidRPr="002D6FFD">
        <w:rPr>
          <w:vertAlign w:val="subscript"/>
          <w:lang w:val="ru-RU"/>
        </w:rPr>
        <w:t>2</w:t>
      </w:r>
      <w:r w:rsidRPr="002D6FFD">
        <w:rPr>
          <w:lang w:val="ru-RU"/>
        </w:rPr>
        <w:t xml:space="preserve">. Клетки, выходящие из цикла, более не делятся и вступают в дифференцировку. </w:t>
      </w:r>
      <w:r w:rsidRPr="00C909BE">
        <w:rPr>
          <w:lang w:val="ru-RU"/>
        </w:rPr>
        <w:t>Клетки в фазе</w:t>
      </w:r>
      <w:r w:rsidRPr="002D6FFD">
        <w:t> G</w:t>
      </w:r>
      <w:r w:rsidRPr="00C909BE">
        <w:rPr>
          <w:vertAlign w:val="subscript"/>
          <w:lang w:val="ru-RU"/>
        </w:rPr>
        <w:t>0</w:t>
      </w:r>
      <w:r w:rsidRPr="00C909BE">
        <w:rPr>
          <w:lang w:val="ru-RU"/>
        </w:rPr>
        <w:t xml:space="preserve"> обычно </w:t>
      </w:r>
      <w:r w:rsidRPr="00C909BE">
        <w:rPr>
          <w:noProof/>
          <w:lang w:val="ru-RU"/>
        </w:rPr>
        <w:t>не</w:t>
      </w:r>
      <w:r w:rsidRPr="00C909BE">
        <w:rPr>
          <w:lang w:val="ru-RU"/>
        </w:rPr>
        <w:t xml:space="preserve"> возвра</w:t>
      </w:r>
      <w:r w:rsidRPr="00C909BE">
        <w:rPr>
          <w:noProof/>
          <w:lang w:val="ru-RU"/>
        </w:rPr>
        <w:t>щаются</w:t>
      </w:r>
      <w:r w:rsidRPr="00C909BE">
        <w:rPr>
          <w:lang w:val="ru-RU"/>
        </w:rPr>
        <w:t xml:space="preserve"> в цикл.</w:t>
      </w:r>
    </w:p>
    <w:p w14:paraId="58243B5C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Клон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группа идентичных клеток, происходящая от одной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родоначальной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клетки-предшественницы.</w:t>
      </w:r>
    </w:p>
    <w:p w14:paraId="010615F0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Коммитированный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(англ. </w:t>
      </w:r>
      <w:r w:rsidRPr="002D6FFD">
        <w:rPr>
          <w:rFonts w:ascii="Times New Roman" w:hAnsi="Times New Roman"/>
          <w:color w:val="auto"/>
          <w:sz w:val="20"/>
        </w:rPr>
        <w:t>commit</w:t>
      </w:r>
      <w:r w:rsidRPr="002D6FFD">
        <w:rPr>
          <w:rFonts w:ascii="Times New Roman" w:hAnsi="Times New Roman"/>
          <w:color w:val="auto"/>
          <w:sz w:val="20"/>
          <w:lang w:val="ru-RU"/>
        </w:rPr>
        <w:t>, поручать) — запрограммированный на определённое направление дифференцировки или на синтез одного определённого продукта.</w:t>
      </w:r>
    </w:p>
    <w:p w14:paraId="61843FAC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Компактизация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 — уплотнение структуры раннего зародыша вследствие сближения бластомеров.</w:t>
      </w:r>
    </w:p>
    <w:p w14:paraId="298B9F20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Компартмент</w:t>
      </w:r>
      <w:r w:rsidRPr="002D6FFD">
        <w:rPr>
          <w:rFonts w:ascii="Times New Roman" w:hAnsi="Times New Roman"/>
          <w:color w:val="auto"/>
          <w:sz w:val="20"/>
          <w:lang w:val="en-US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отдельная, функционально значимая часть клетки или обособленная субклеточная структура, характеризующаяся специфическими морфологическими или биохимическими свойствами и отделённая от остальной клетки по крайней мере одной избирательно проницаемой мембраной.</w:t>
      </w:r>
    </w:p>
    <w:p w14:paraId="6C64544E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r w:rsidRPr="002D6FFD">
        <w:rPr>
          <w:rFonts w:ascii="Times New Roman" w:hAnsi="Times New Roman"/>
          <w:b/>
          <w:sz w:val="20"/>
          <w:lang w:val="ru-RU"/>
        </w:rPr>
        <w:t>Кондиционированная среда </w:t>
      </w:r>
      <w:r w:rsidRPr="002D6FFD">
        <w:rPr>
          <w:rFonts w:ascii="Times New Roman" w:hAnsi="Times New Roman"/>
          <w:sz w:val="20"/>
          <w:lang w:val="ru-RU"/>
        </w:rPr>
        <w:t xml:space="preserve">— </w:t>
      </w:r>
      <w:proofErr w:type="spellStart"/>
      <w:r w:rsidRPr="002D6FFD">
        <w:rPr>
          <w:rFonts w:ascii="Times New Roman" w:hAnsi="Times New Roman"/>
          <w:sz w:val="20"/>
          <w:lang w:val="ru-RU"/>
        </w:rPr>
        <w:t>культуральная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среда, в которой 3–5 дней инкубировали клетки, например, лимфоциты или фибробласты, секретирующие в среду гуморальные факторы, необходимые для нормального роста исследуемой культуры клеток. Кондиционирование среды — создание одними клетками </w:t>
      </w:r>
      <w:proofErr w:type="spellStart"/>
      <w:r w:rsidRPr="002D6FFD">
        <w:rPr>
          <w:rFonts w:ascii="Times New Roman" w:hAnsi="Times New Roman"/>
          <w:sz w:val="20"/>
          <w:lang w:val="ru-RU"/>
        </w:rPr>
        <w:t>культуральной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среды с определёнными физическими или химических условиями для нормального роста других клеток.</w:t>
      </w:r>
    </w:p>
    <w:p w14:paraId="600331B0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Коннексины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 — семейство белков, совокупность которых (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коннексон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</w:t>
      </w:r>
      <w:r w:rsidRPr="002D6FFD">
        <w:rPr>
          <w:rFonts w:ascii="Times New Roman" w:hAnsi="Times New Roman"/>
          <w:color w:val="auto"/>
          <w:sz w:val="20"/>
        </w:rPr>
        <w:t>connexon</w:t>
      </w:r>
      <w:r w:rsidRPr="002D6FFD">
        <w:rPr>
          <w:rFonts w:ascii="Times New Roman" w:hAnsi="Times New Roman"/>
          <w:color w:val="auto"/>
          <w:sz w:val="20"/>
          <w:lang w:val="ru-RU"/>
        </w:rPr>
        <w:t>) формирует межклеточное сообщение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щелевой контакт [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щ.к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.], или нексус (</w:t>
      </w:r>
      <w:r w:rsidRPr="002D6FFD">
        <w:rPr>
          <w:rFonts w:ascii="Times New Roman" w:hAnsi="Times New Roman"/>
          <w:color w:val="auto"/>
          <w:sz w:val="20"/>
        </w:rPr>
        <w:t>nexus</w:t>
      </w:r>
      <w:r w:rsidRPr="002D6FFD">
        <w:rPr>
          <w:rFonts w:ascii="Times New Roman" w:hAnsi="Times New Roman"/>
          <w:color w:val="auto"/>
          <w:sz w:val="20"/>
          <w:lang w:val="ru-RU"/>
        </w:rPr>
        <w:t>)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</w:t>
      </w:r>
      <w:r w:rsidRPr="002D6FFD">
        <w:rPr>
          <w:rFonts w:ascii="Times New Roman" w:hAnsi="Times New Roman"/>
          <w:color w:val="auto"/>
          <w:sz w:val="20"/>
        </w:rPr>
        <w:t>c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порой около 1,5</w:t>
      </w:r>
      <w:r w:rsidRPr="002D6FFD">
        <w:rPr>
          <w:rFonts w:ascii="Times New Roman" w:hAnsi="Times New Roman"/>
          <w:color w:val="auto"/>
          <w:sz w:val="20"/>
        </w:rPr>
        <w:t> 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нм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;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кк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 обеспечивают ионный и метаболический обмен между клетками, связанными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щ.к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.; из клетки в клетку проникают молекулы массой до 1,5</w:t>
      </w:r>
      <w:r w:rsidRPr="002D6FFD">
        <w:rPr>
          <w:rFonts w:ascii="Times New Roman" w:hAnsi="Times New Roman"/>
          <w:color w:val="auto"/>
          <w:sz w:val="20"/>
        </w:rPr>
        <w:t> 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кД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</w:t>
      </w:r>
    </w:p>
    <w:p w14:paraId="759628CB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Лиганд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 Под этим термином понимают химическое соединение, связывающееся с другим химическим соединением, как правило, с большей молекулярной массой. В эндокринологическом контексте термин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лиганд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применяют по отношению к молекулам гормонов, связывающихся со специфичными для них рецепторами клеток–мишеней.</w:t>
      </w:r>
    </w:p>
    <w:p w14:paraId="1CA7D741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Маркёр</w:t>
      </w:r>
      <w:r w:rsidRPr="002D6FFD">
        <w:rPr>
          <w:rFonts w:ascii="Times New Roman" w:hAnsi="Times New Roman"/>
          <w:color w:val="auto"/>
          <w:sz w:val="20"/>
          <w:lang w:val="ru-RU"/>
        </w:rPr>
        <w:t>. В широком значении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характерное свойство, ярлык, метка, специфический признак. Термин широко применяют для идентификации клеточного типа (фенотипов), различных заболеваний.</w:t>
      </w:r>
    </w:p>
    <w:p w14:paraId="6DF9947A" w14:textId="77777777" w:rsidR="00C97A40" w:rsidRPr="002D6FFD" w:rsidRDefault="00C97A40" w:rsidP="00C97A40">
      <w:pPr>
        <w:pStyle w:val="Entry"/>
        <w:rPr>
          <w:rFonts w:ascii="Times New Roman" w:hAnsi="Times New Roman"/>
          <w:b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Металлопротеиназы</w:t>
      </w:r>
      <w:proofErr w:type="spellEnd"/>
      <w:r w:rsidRPr="002D6FFD">
        <w:rPr>
          <w:rFonts w:ascii="Times New Roman" w:hAnsi="Times New Roman"/>
          <w:b/>
          <w:color w:val="auto"/>
          <w:sz w:val="20"/>
          <w:lang w:val="ru-RU"/>
        </w:rPr>
        <w:t xml:space="preserve"> матриксные</w:t>
      </w:r>
      <w:r w:rsidRPr="002D6FFD">
        <w:rPr>
          <w:rFonts w:ascii="Times New Roman" w:hAnsi="Times New Roman"/>
          <w:color w:val="auto"/>
          <w:sz w:val="20"/>
          <w:lang w:val="ru-RU"/>
        </w:rPr>
        <w:t> — представители семейства протеаз внеклеточного матрикса (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коллагеназы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,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стромелизины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,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желатиназы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,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матрилизин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,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эластаза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макрофагов и др.), играют ключевую роль в морфогенезе, росте, перестройке и регенерации ткани, участвуют в реконструкции тканевого матрикса, стимулируют ангиогенез, катализируют процессинг некоторых цитокинов (например, фактора некроза опухоли </w:t>
      </w:r>
      <w:r w:rsidRPr="002D6FFD">
        <w:rPr>
          <w:rFonts w:ascii="Times New Roman" w:hAnsi="Times New Roman"/>
          <w:strike/>
          <w:color w:val="auto"/>
          <w:sz w:val="20"/>
        </w:rPr>
        <w:t>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 — </w:t>
      </w:r>
      <w:r w:rsidRPr="002D6FFD">
        <w:rPr>
          <w:rFonts w:ascii="Times New Roman" w:hAnsi="Times New Roman"/>
          <w:color w:val="auto"/>
          <w:sz w:val="20"/>
          <w:lang w:val="en-US"/>
        </w:rPr>
        <w:t>TNF</w:t>
      </w:r>
      <w:r w:rsidRPr="002D6FFD">
        <w:rPr>
          <w:rFonts w:ascii="Times New Roman" w:hAnsi="Times New Roman"/>
          <w:strike/>
          <w:color w:val="auto"/>
          <w:sz w:val="20"/>
        </w:rPr>
        <w:t></w:t>
      </w:r>
      <w:r w:rsidRPr="002D6FFD">
        <w:rPr>
          <w:rFonts w:ascii="Times New Roman" w:hAnsi="Times New Roman"/>
          <w:color w:val="auto"/>
          <w:sz w:val="20"/>
          <w:lang w:val="ru-RU"/>
        </w:rPr>
        <w:t>).</w:t>
      </w:r>
    </w:p>
    <w:p w14:paraId="1AC2118C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Метамер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(гр. </w:t>
      </w:r>
      <w:r w:rsidRPr="002D6FFD">
        <w:rPr>
          <w:rFonts w:ascii="Times New Roman" w:hAnsi="Times New Roman"/>
          <w:color w:val="auto"/>
          <w:sz w:val="20"/>
        </w:rPr>
        <w:t>meta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- после, между, сверх-; </w:t>
      </w:r>
      <w:proofErr w:type="spellStart"/>
      <w:r w:rsidRPr="002D6FFD">
        <w:rPr>
          <w:rFonts w:ascii="Times New Roman" w:hAnsi="Times New Roman"/>
          <w:color w:val="auto"/>
          <w:sz w:val="20"/>
        </w:rPr>
        <w:t>meros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, часть) — одна из частей в последовательности гомологичных элементов (сегментов) тела.</w:t>
      </w:r>
    </w:p>
    <w:p w14:paraId="2227D9D7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r w:rsidRPr="002D6FFD">
        <w:rPr>
          <w:rStyle w:val="a5"/>
          <w:rFonts w:ascii="Times New Roman" w:hAnsi="Times New Roman"/>
          <w:b/>
          <w:sz w:val="20"/>
          <w:lang w:val="ru-RU"/>
        </w:rPr>
        <w:t>Миграция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>— процесс перемещения любых клеток, обусловленный сложными избирательными взаимодействиями клеточных рецепторов на мембранах мигрирующих клеток и их микроокружения.</w:t>
      </w:r>
    </w:p>
    <w:p w14:paraId="6DDCC680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r w:rsidRPr="002D6FFD">
        <w:rPr>
          <w:rStyle w:val="a5"/>
          <w:rFonts w:ascii="Times New Roman" w:hAnsi="Times New Roman"/>
          <w:b/>
          <w:sz w:val="20"/>
          <w:lang w:val="ru-RU"/>
        </w:rPr>
        <w:t>Микроокружение</w:t>
      </w:r>
      <w:r w:rsidRPr="002D6FFD">
        <w:rPr>
          <w:rStyle w:val="a5"/>
          <w:rFonts w:ascii="Times New Roman" w:hAnsi="Times New Roman"/>
          <w:sz w:val="20"/>
          <w:lang w:val="ru-RU"/>
        </w:rPr>
        <w:t>.</w:t>
      </w:r>
      <w:r w:rsidRPr="002D6FFD">
        <w:rPr>
          <w:rFonts w:ascii="Times New Roman" w:hAnsi="Times New Roman"/>
          <w:sz w:val="20"/>
          <w:lang w:val="ru-RU"/>
        </w:rPr>
        <w:t xml:space="preserve"> 1. Сложная система, включающая клетки и внеклеточный матрикс, обеспечивающая выживание, рост и дифференцировку стволовых клеток посредством специфических биологически активных молекул -сигнальных факторов и межклеточных взаимодействий. 2. Клеточный состав и тип межклеточного вещества, характерный для данной ткани.</w:t>
      </w:r>
    </w:p>
    <w:p w14:paraId="49B7FB95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Миотом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 — </w:t>
      </w:r>
      <w:proofErr w:type="spellStart"/>
      <w:proofErr w:type="gramStart"/>
      <w:r w:rsidRPr="002D6FFD">
        <w:rPr>
          <w:rFonts w:ascii="Times New Roman" w:hAnsi="Times New Roman"/>
          <w:color w:val="auto"/>
          <w:sz w:val="20"/>
          <w:lang w:val="ru-RU"/>
        </w:rPr>
        <w:t>дорсо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-латеральная</w:t>
      </w:r>
      <w:proofErr w:type="gramEnd"/>
      <w:r w:rsidRPr="002D6FFD">
        <w:rPr>
          <w:rFonts w:ascii="Times New Roman" w:hAnsi="Times New Roman"/>
          <w:color w:val="auto"/>
          <w:sz w:val="20"/>
          <w:lang w:val="ru-RU"/>
        </w:rPr>
        <w:t xml:space="preserve"> часть сомита, образуется после выселения клеток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склеротома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, зачаток скелетной мускулатуры тела и конечностей.</w:t>
      </w:r>
    </w:p>
    <w:p w14:paraId="323B704D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Митоген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 —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лиганд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, активирующий пролиферацию клеток.</w:t>
      </w:r>
    </w:p>
    <w:p w14:paraId="2D500667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Морула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(лат., уменьшит. </w:t>
      </w:r>
      <w:proofErr w:type="spellStart"/>
      <w:r w:rsidRPr="002D6FFD">
        <w:rPr>
          <w:rFonts w:ascii="Times New Roman" w:hAnsi="Times New Roman"/>
          <w:color w:val="auto"/>
          <w:sz w:val="20"/>
        </w:rPr>
        <w:t>morum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 — тутовая ягода, </w:t>
      </w:r>
      <w:r w:rsidRPr="002D6FFD">
        <w:rPr>
          <w:rFonts w:ascii="Times New Roman" w:hAnsi="Times New Roman"/>
          <w:color w:val="auto"/>
          <w:sz w:val="20"/>
        </w:rPr>
        <w:t>Morus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</w:rPr>
        <w:t>nigra</w:t>
      </w:r>
      <w:r w:rsidRPr="002D6FFD">
        <w:rPr>
          <w:rFonts w:ascii="Times New Roman" w:hAnsi="Times New Roman"/>
          <w:color w:val="auto"/>
          <w:sz w:val="20"/>
          <w:lang w:val="ru-RU"/>
        </w:rPr>
        <w:t>) — группа бластомеров, возникших в ходе нескольких делений дробления и заключённых внутри прозрачной оболочки.</w:t>
      </w:r>
    </w:p>
    <w:p w14:paraId="72125B62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sz w:val="20"/>
          <w:lang w:val="ru-RU"/>
        </w:rPr>
        <w:lastRenderedPageBreak/>
        <w:t>Морфоген</w:t>
      </w:r>
      <w:proofErr w:type="spellEnd"/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 xml:space="preserve">— </w:t>
      </w:r>
      <w:proofErr w:type="spellStart"/>
      <w:r w:rsidRPr="002D6FFD">
        <w:rPr>
          <w:rFonts w:ascii="Times New Roman" w:hAnsi="Times New Roman"/>
          <w:sz w:val="20"/>
          <w:lang w:val="ru-RU"/>
        </w:rPr>
        <w:t>паракринный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химический фактор, вырабатываемый в ходе морфогенеза клетками-источниками и действующий на соседние клетки–мишени, влияющий на направление их дифференцировки; активирует или подавляет работу генов в клетках–мишенях. </w:t>
      </w:r>
      <w:proofErr w:type="spellStart"/>
      <w:r w:rsidRPr="002D6FFD">
        <w:rPr>
          <w:rFonts w:ascii="Times New Roman" w:hAnsi="Times New Roman"/>
          <w:sz w:val="20"/>
          <w:lang w:val="ru-RU"/>
        </w:rPr>
        <w:t>Морфоген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изменяет функционирование клеток в зависимости от его концентрации. Три цвета французского флага соответствуют трём режимам функционирования клеток в зависимости от концентрации </w:t>
      </w:r>
      <w:proofErr w:type="spellStart"/>
      <w:r w:rsidRPr="002D6FFD">
        <w:rPr>
          <w:rFonts w:ascii="Times New Roman" w:hAnsi="Times New Roman"/>
          <w:sz w:val="20"/>
          <w:lang w:val="ru-RU"/>
        </w:rPr>
        <w:t>морфогена</w:t>
      </w:r>
      <w:proofErr w:type="spellEnd"/>
      <w:r w:rsidRPr="002D6FFD">
        <w:rPr>
          <w:rFonts w:ascii="Times New Roman" w:hAnsi="Times New Roman"/>
          <w:sz w:val="20"/>
          <w:lang w:val="ru-RU"/>
        </w:rPr>
        <w:t>: при высокой концентрации молекулы в клетках активируется «голубой» ген, при низкой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 xml:space="preserve">— «белый». Красный цвет флага соответствует концентрации </w:t>
      </w:r>
      <w:proofErr w:type="spellStart"/>
      <w:r w:rsidRPr="002D6FFD">
        <w:rPr>
          <w:rFonts w:ascii="Times New Roman" w:hAnsi="Times New Roman"/>
          <w:sz w:val="20"/>
          <w:lang w:val="ru-RU"/>
        </w:rPr>
        <w:t>морфогена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ниже необходимого порога для изменения функционального режима клетки.</w:t>
      </w:r>
    </w:p>
    <w:p w14:paraId="4548A0C2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Морфогенез</w:t>
      </w:r>
      <w:r w:rsidRPr="002D6FFD">
        <w:rPr>
          <w:rFonts w:ascii="Times New Roman" w:hAnsi="Times New Roman"/>
          <w:color w:val="auto"/>
          <w:sz w:val="20"/>
          <w:lang w:val="ru-RU"/>
        </w:rPr>
        <w:t> — процессы формирования внешней и внутренней конфигурации зародыша.</w:t>
      </w:r>
    </w:p>
    <w:p w14:paraId="0E4C0A85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Муральный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пристеночный, связанный со стенкой полого органа.</w:t>
      </w:r>
    </w:p>
    <w:p w14:paraId="163C5434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Нейропор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незамкнутый участок нервной трубки.</w:t>
      </w:r>
    </w:p>
    <w:p w14:paraId="23771819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Нейроэктодерма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часть дорсальной эктодермы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зачаток нервной ткани (системы).</w:t>
      </w:r>
    </w:p>
    <w:p w14:paraId="2AE43C51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Нейруляция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процессы закладки и развития нервной ткани</w:t>
      </w:r>
    </w:p>
    <w:p w14:paraId="10EAC2F9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Нефротом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промежуточная мезодерма, расположена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латеральнее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сомита, участвует в развитии мочевыделительной и половой систем.</w:t>
      </w:r>
    </w:p>
    <w:p w14:paraId="1946923E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Онтогенез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процесс индивидуального развития от момента оплодотворения до смерти организма, в широком смысле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вся жизнь индивидуума.</w:t>
      </w:r>
    </w:p>
    <w:p w14:paraId="43650873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Орган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(гр.</w:t>
      </w:r>
      <w:r w:rsidRPr="002D6FFD">
        <w:rPr>
          <w:rFonts w:ascii="Times New Roman" w:hAnsi="Times New Roman"/>
          <w:i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</w:rPr>
        <w:t>organon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, инструмент) — часть организма, сложившаяся в филогенезе и представленная комплексом тканей; выполняет определённые специфические функции;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оо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 образуют системы; различают полые (мочевой пузырь, желудок, кишка и др.) и паренхиматозные (селезёнка, почка, печень и др.)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оо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</w:t>
      </w:r>
    </w:p>
    <w:p w14:paraId="1601F8E6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 xml:space="preserve">Организатор </w:t>
      </w: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Шпеманна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координирует образование аксиальной и параксиальной мезо-энтодермы и индукцию нервной ткани у позвоночных, является источником секретируемых антагонистов, которые угнетают активность сигнальных молекул из семейств </w:t>
      </w:r>
      <w:r w:rsidRPr="002D6FFD">
        <w:rPr>
          <w:rFonts w:ascii="Times New Roman" w:hAnsi="Times New Roman"/>
          <w:color w:val="auto"/>
          <w:sz w:val="20"/>
        </w:rPr>
        <w:t>BMP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и </w:t>
      </w:r>
      <w:proofErr w:type="spellStart"/>
      <w:r w:rsidRPr="002D6FFD">
        <w:rPr>
          <w:rFonts w:ascii="Times New Roman" w:hAnsi="Times New Roman"/>
          <w:color w:val="auto"/>
          <w:sz w:val="20"/>
        </w:rPr>
        <w:t>Wnt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</w:t>
      </w:r>
    </w:p>
    <w:p w14:paraId="64B65037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Оболочка прозрачная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(</w:t>
      </w:r>
      <w:r w:rsidRPr="002D6FFD">
        <w:rPr>
          <w:rFonts w:ascii="Times New Roman" w:hAnsi="Times New Roman"/>
          <w:noProof/>
          <w:color w:val="auto"/>
          <w:sz w:val="20"/>
        </w:rPr>
        <w:t>zona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noProof/>
          <w:color w:val="auto"/>
          <w:sz w:val="20"/>
        </w:rPr>
        <w:t>pellucida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) окружает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овоцит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Зрелая прозрачная оболочка содержит густую сеть тонких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нитей, состоящую из гликопротеинов (главным образом, </w:t>
      </w:r>
      <w:r w:rsidRPr="002D6FFD">
        <w:rPr>
          <w:rFonts w:ascii="Times New Roman" w:hAnsi="Times New Roman"/>
          <w:color w:val="auto"/>
          <w:sz w:val="20"/>
          <w:lang w:val="ru-RU"/>
        </w:rPr>
        <w:t>белки</w:t>
      </w:r>
      <w:r w:rsidRPr="002D6FFD">
        <w:rPr>
          <w:rFonts w:ascii="Times New Roman" w:hAnsi="Times New Roman"/>
          <w:color w:val="auto"/>
          <w:sz w:val="20"/>
        </w:rPr>
        <w:t> ZP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)</w:t>
      </w:r>
      <w:r w:rsidRPr="002D6FFD">
        <w:rPr>
          <w:rFonts w:ascii="Times New Roman" w:hAnsi="Times New Roman"/>
          <w:color w:val="auto"/>
          <w:sz w:val="20"/>
          <w:lang w:val="ru-RU"/>
        </w:rPr>
        <w:t>; один из них (</w:t>
      </w:r>
      <w:r w:rsidRPr="002D6FFD">
        <w:rPr>
          <w:rFonts w:ascii="Times New Roman" w:hAnsi="Times New Roman"/>
          <w:color w:val="auto"/>
          <w:sz w:val="20"/>
          <w:lang w:val="en-US"/>
        </w:rPr>
        <w:t>ZP</w:t>
      </w:r>
      <w:r w:rsidRPr="002D6FFD">
        <w:rPr>
          <w:rFonts w:ascii="Times New Roman" w:hAnsi="Times New Roman"/>
          <w:color w:val="auto"/>
          <w:sz w:val="20"/>
          <w:lang w:val="ru-RU"/>
        </w:rPr>
        <w:t>3)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главный рецептор сперматозоида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.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Инактивация или отщепление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>О</w:t>
      </w:r>
      <w:r w:rsidRPr="002D6FFD">
        <w:rPr>
          <w:rFonts w:ascii="Times New Roman" w:hAnsi="Times New Roman"/>
          <w:color w:val="auto"/>
          <w:sz w:val="20"/>
          <w:lang w:val="ru-RU"/>
        </w:rPr>
        <w:noBreakHyphen/>
        <w:t xml:space="preserve">олигосахарида от молекулы </w:t>
      </w:r>
      <w:r w:rsidRPr="002D6FFD">
        <w:rPr>
          <w:rFonts w:ascii="Times New Roman" w:hAnsi="Times New Roman"/>
          <w:color w:val="auto"/>
          <w:sz w:val="20"/>
        </w:rPr>
        <w:t>ZP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3 блокирует связывание сперматозоида с яйцеклеткой. </w:t>
      </w:r>
      <w:r w:rsidRPr="002D6FFD">
        <w:rPr>
          <w:rFonts w:ascii="Times New Roman" w:hAnsi="Times New Roman"/>
          <w:color w:val="auto"/>
          <w:sz w:val="20"/>
        </w:rPr>
        <w:t>ZP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2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вторичный 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рецептор сперматозоида, обеспечивающий дополнительное связывание гамет. Связывание сперматозоида с гликопротеинами </w:t>
      </w:r>
      <w:r w:rsidRPr="002D6FFD">
        <w:rPr>
          <w:rFonts w:ascii="Times New Roman" w:hAnsi="Times New Roman"/>
          <w:color w:val="auto"/>
          <w:sz w:val="20"/>
          <w:lang w:val="en-US"/>
        </w:rPr>
        <w:t>ZP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является сигналом к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акросомной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реакции.</w:t>
      </w:r>
    </w:p>
    <w:p w14:paraId="413044D1" w14:textId="77777777" w:rsidR="00C97A40" w:rsidRPr="002D6FFD" w:rsidRDefault="00C97A40" w:rsidP="00C97A40">
      <w:pPr>
        <w:pStyle w:val="Entry"/>
        <w:rPr>
          <w:rFonts w:ascii="Times New Roman" w:hAnsi="Times New Roman"/>
          <w:b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Овуляция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(</w:t>
      </w:r>
      <w:r w:rsidRPr="002D6FFD">
        <w:rPr>
          <w:rFonts w:ascii="Times New Roman" w:hAnsi="Times New Roman"/>
          <w:noProof/>
          <w:color w:val="auto"/>
          <w:sz w:val="20"/>
        </w:rPr>
        <w:t>ovulatio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;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анат.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noProof/>
          <w:color w:val="auto"/>
          <w:sz w:val="20"/>
        </w:rPr>
        <w:t>ovulum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>яйцеклетка, от лат.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noProof/>
          <w:color w:val="auto"/>
          <w:sz w:val="20"/>
        </w:rPr>
        <w:t>ovum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>яйцо)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выход яйцеклетки из фолликула яичника в брюшную полость.</w:t>
      </w:r>
    </w:p>
    <w:p w14:paraId="73CCE2E9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Олиго(</w:t>
      </w: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зоо</w:t>
      </w:r>
      <w:proofErr w:type="spellEnd"/>
      <w:r w:rsidRPr="002D6FFD">
        <w:rPr>
          <w:rFonts w:ascii="Times New Roman" w:hAnsi="Times New Roman"/>
          <w:b/>
          <w:color w:val="auto"/>
          <w:sz w:val="20"/>
          <w:lang w:val="ru-RU"/>
        </w:rPr>
        <w:t>)спермия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(</w:t>
      </w:r>
      <w:r w:rsidRPr="002D6FFD">
        <w:rPr>
          <w:rFonts w:ascii="Times New Roman" w:hAnsi="Times New Roman"/>
          <w:noProof/>
          <w:color w:val="auto"/>
          <w:sz w:val="20"/>
        </w:rPr>
        <w:t>oligozocspermia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;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олиго</w:t>
      </w:r>
      <w:r w:rsidRPr="002D6FFD">
        <w:rPr>
          <w:rFonts w:ascii="Times New Roman" w:hAnsi="Times New Roman"/>
          <w:i/>
          <w:color w:val="auto"/>
          <w:sz w:val="20"/>
          <w:lang w:val="ru-RU"/>
        </w:rPr>
        <w:t>-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+ греч.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noProof/>
          <w:color w:val="auto"/>
          <w:sz w:val="20"/>
        </w:rPr>
        <w:t>zoon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живое существо + </w:t>
      </w:r>
      <w:r w:rsidRPr="002D6FFD">
        <w:rPr>
          <w:rFonts w:ascii="Times New Roman" w:hAnsi="Times New Roman"/>
          <w:i/>
          <w:color w:val="auto"/>
          <w:sz w:val="20"/>
          <w:lang w:val="ru-RU"/>
        </w:rPr>
        <w:t>сперма</w:t>
      </w:r>
      <w:r w:rsidRPr="002D6FFD">
        <w:rPr>
          <w:rFonts w:ascii="Times New Roman" w:hAnsi="Times New Roman"/>
          <w:color w:val="auto"/>
          <w:sz w:val="20"/>
          <w:lang w:val="ru-RU"/>
        </w:rPr>
        <w:t>)</w:t>
      </w:r>
      <w:r w:rsidRPr="002D6FFD">
        <w:rPr>
          <w:rFonts w:ascii="Times New Roman" w:hAnsi="Times New Roman"/>
          <w:i/>
          <w:color w:val="auto"/>
          <w:sz w:val="20"/>
        </w:rPr>
        <w:t> </w:t>
      </w:r>
      <w:r w:rsidRPr="002D6FFD">
        <w:rPr>
          <w:rFonts w:ascii="Times New Roman" w:hAnsi="Times New Roman"/>
          <w:i/>
          <w:color w:val="auto"/>
          <w:sz w:val="20"/>
          <w:lang w:val="ru-RU"/>
        </w:rPr>
        <w:t>—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уменьшенное количество сперматозоидов в эякуляте (менее 50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млн. в 1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мл).</w:t>
      </w:r>
    </w:p>
    <w:p w14:paraId="1629EE72" w14:textId="77777777" w:rsidR="00C97A40" w:rsidRPr="002D6FFD" w:rsidRDefault="00C97A40" w:rsidP="00C97A40">
      <w:pPr>
        <w:pStyle w:val="Entry"/>
        <w:rPr>
          <w:rFonts w:ascii="Times New Roman" w:hAnsi="Times New Roman"/>
          <w:b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Остеогенез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процесс образования кости.</w:t>
      </w:r>
    </w:p>
    <w:p w14:paraId="61AD512C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r w:rsidRPr="002D6FFD">
        <w:rPr>
          <w:rFonts w:ascii="Times New Roman" w:hAnsi="Times New Roman"/>
          <w:b/>
          <w:sz w:val="20"/>
          <w:lang w:val="ru-RU"/>
        </w:rPr>
        <w:t>Пассаж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>— пересев клеточной культуры.</w:t>
      </w:r>
    </w:p>
    <w:p w14:paraId="510FE2F2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r w:rsidRPr="002D6FFD">
        <w:rPr>
          <w:rFonts w:ascii="Times New Roman" w:hAnsi="Times New Roman"/>
          <w:b/>
          <w:sz w:val="20"/>
          <w:lang w:val="ru-RU"/>
        </w:rPr>
        <w:t>Паттерн</w:t>
      </w:r>
      <w:r w:rsidRPr="002D6FFD">
        <w:rPr>
          <w:rFonts w:ascii="Times New Roman" w:hAnsi="Times New Roman"/>
          <w:sz w:val="20"/>
          <w:lang w:val="ru-RU"/>
        </w:rPr>
        <w:t xml:space="preserve"> (англ. </w:t>
      </w:r>
      <w:proofErr w:type="gramStart"/>
      <w:r w:rsidRPr="002D6FFD">
        <w:rPr>
          <w:rFonts w:ascii="Times New Roman" w:hAnsi="Times New Roman"/>
          <w:sz w:val="20"/>
          <w:lang w:val="en"/>
        </w:rPr>
        <w:t>pattern</w:t>
      </w:r>
      <w:r w:rsidRPr="002D6FFD">
        <w:rPr>
          <w:rFonts w:ascii="Times New Roman" w:hAnsi="Times New Roman"/>
          <w:sz w:val="20"/>
          <w:lang w:val="ru-RU"/>
        </w:rPr>
        <w:t xml:space="preserve">) 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>—</w:t>
      </w:r>
      <w:proofErr w:type="gramEnd"/>
      <w:r w:rsidRPr="002D6FFD">
        <w:rPr>
          <w:rFonts w:ascii="Times New Roman" w:hAnsi="Times New Roman"/>
          <w:sz w:val="20"/>
          <w:lang w:val="ru-RU"/>
        </w:rPr>
        <w:t xml:space="preserve"> шаблон, система, структура, принцип, модель. По набору смыслов и интерпретаций в различных контекстах это слово до некоторой степени коррелирует со смыслами греческого слова «характер».</w:t>
      </w:r>
    </w:p>
    <w:p w14:paraId="69822F36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Первичная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полоска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одна из наиболее важных структур в эмбриональном развитии, аналог бластопора амфибий. Определяет общий план строения тела. Из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п.п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 выселяются клетки энтодермы и мезодермы.</w:t>
      </w:r>
    </w:p>
    <w:p w14:paraId="425A0787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Плакода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утолщённый участок эктодермы, источник развития ряда структур; например, обонятельная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плакода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органа обоняния, нейрогенные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плакоды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некоторых нейронов и т.д.</w:t>
      </w:r>
    </w:p>
    <w:p w14:paraId="12DFA8E0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sz w:val="20"/>
          <w:lang w:val="ru-RU"/>
        </w:rPr>
        <w:t>Плюрипотентность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(от лат. р</w:t>
      </w:r>
      <w:proofErr w:type="spellStart"/>
      <w:r w:rsidRPr="002D6FFD">
        <w:rPr>
          <w:rFonts w:ascii="Times New Roman" w:hAnsi="Times New Roman"/>
          <w:sz w:val="20"/>
          <w:lang w:val="en"/>
        </w:rPr>
        <w:t>luri</w:t>
      </w:r>
      <w:proofErr w:type="spellEnd"/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 xml:space="preserve">— много, </w:t>
      </w:r>
      <w:r w:rsidRPr="002D6FFD">
        <w:rPr>
          <w:rFonts w:ascii="Times New Roman" w:hAnsi="Times New Roman"/>
          <w:sz w:val="20"/>
          <w:lang w:val="en"/>
        </w:rPr>
        <w:t>potent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>—способность, потенция)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>— свойство эмбриональной стволовой клетки человека дифференцироваться в любую клетку организма, за исключением клеток провизорных органов. Плюрипотентные клетки дифференцируются в полипотентные (</w:t>
      </w:r>
      <w:proofErr w:type="spellStart"/>
      <w:r w:rsidRPr="002D6FFD">
        <w:rPr>
          <w:rFonts w:ascii="Times New Roman" w:hAnsi="Times New Roman"/>
          <w:sz w:val="20"/>
          <w:lang w:val="ru-RU"/>
        </w:rPr>
        <w:t>мультипотентные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) клетки, </w:t>
      </w:r>
      <w:proofErr w:type="spellStart"/>
      <w:r w:rsidRPr="002D6FFD">
        <w:rPr>
          <w:rFonts w:ascii="Times New Roman" w:hAnsi="Times New Roman"/>
          <w:sz w:val="20"/>
          <w:lang w:val="ru-RU"/>
        </w:rPr>
        <w:t>коммитированные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давать начало клеткам, выполняющих определённые функции. Плюрипотентные эмбриональные стволовые клетки получают из клеток </w:t>
      </w:r>
      <w:proofErr w:type="spellStart"/>
      <w:r w:rsidRPr="002D6FFD">
        <w:rPr>
          <w:rFonts w:ascii="Times New Roman" w:hAnsi="Times New Roman"/>
          <w:sz w:val="20"/>
          <w:lang w:val="ru-RU"/>
        </w:rPr>
        <w:t>проэмбриона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человека, прошедших стадию </w:t>
      </w:r>
      <w:proofErr w:type="spellStart"/>
      <w:r w:rsidRPr="002D6FFD">
        <w:rPr>
          <w:rFonts w:ascii="Times New Roman" w:hAnsi="Times New Roman"/>
          <w:sz w:val="20"/>
          <w:lang w:val="ru-RU"/>
        </w:rPr>
        <w:t>тотипотентных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клеток.</w:t>
      </w:r>
    </w:p>
    <w:p w14:paraId="295E6342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Поле морфогенетическое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группа клеток, чья позиция и назначение определены в пределах одних и тех же границ (морфогенетические поля зачатков глаза, сердца и конечностей у высших позвоночных). Морфогенетические поля зачатков заданы в полярных координатах. Под морфогенетическим полем понимают также итоговый феномен межклеточных взаимодействий, контролирующих перемещения клеток и формообразовательные процессы.</w:t>
      </w:r>
    </w:p>
    <w:p w14:paraId="25129233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sz w:val="20"/>
          <w:lang w:val="ru-RU"/>
        </w:rPr>
        <w:t>Полипотентность</w:t>
      </w:r>
      <w:proofErr w:type="spellEnd"/>
      <w:r w:rsidRPr="002D6FFD">
        <w:rPr>
          <w:rFonts w:ascii="Times New Roman" w:hAnsi="Times New Roman"/>
          <w:b/>
          <w:sz w:val="20"/>
          <w:lang w:val="ru-RU"/>
        </w:rPr>
        <w:t xml:space="preserve"> </w:t>
      </w:r>
      <w:r w:rsidRPr="002D6FFD">
        <w:rPr>
          <w:rFonts w:ascii="Times New Roman" w:hAnsi="Times New Roman"/>
          <w:sz w:val="20"/>
          <w:lang w:val="ru-RU"/>
        </w:rPr>
        <w:t xml:space="preserve">(от лат. </w:t>
      </w:r>
      <w:r w:rsidRPr="002D6FFD">
        <w:rPr>
          <w:rFonts w:ascii="Times New Roman" w:hAnsi="Times New Roman"/>
          <w:sz w:val="20"/>
          <w:lang w:val="en"/>
        </w:rPr>
        <w:t>p</w:t>
      </w:r>
      <w:proofErr w:type="spellStart"/>
      <w:r w:rsidRPr="002D6FFD">
        <w:rPr>
          <w:rFonts w:ascii="Times New Roman" w:hAnsi="Times New Roman"/>
          <w:sz w:val="20"/>
          <w:lang w:val="en-US"/>
        </w:rPr>
        <w:t>oly</w:t>
      </w:r>
      <w:proofErr w:type="spellEnd"/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 xml:space="preserve">— много, </w:t>
      </w:r>
      <w:r w:rsidRPr="002D6FFD">
        <w:rPr>
          <w:rFonts w:ascii="Times New Roman" w:hAnsi="Times New Roman"/>
          <w:sz w:val="20"/>
          <w:lang w:val="en"/>
        </w:rPr>
        <w:t>potent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>— способность, потенция)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 xml:space="preserve">— свойство стволовой клетки дифференцироваться </w:t>
      </w:r>
      <w:proofErr w:type="gramStart"/>
      <w:r w:rsidRPr="002D6FFD">
        <w:rPr>
          <w:rFonts w:ascii="Times New Roman" w:hAnsi="Times New Roman"/>
          <w:sz w:val="20"/>
          <w:lang w:val="ru-RU"/>
        </w:rPr>
        <w:t>больше</w:t>
      </w:r>
      <w:proofErr w:type="gramEnd"/>
      <w:r w:rsidRPr="002D6FFD">
        <w:rPr>
          <w:rFonts w:ascii="Times New Roman" w:hAnsi="Times New Roman"/>
          <w:sz w:val="20"/>
          <w:lang w:val="ru-RU"/>
        </w:rPr>
        <w:t xml:space="preserve"> чем в один клеточный тип.</w:t>
      </w:r>
    </w:p>
    <w:p w14:paraId="547F8358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Прехордальная</w:t>
      </w:r>
      <w:proofErr w:type="spellEnd"/>
      <w:r w:rsidRPr="002D6FFD">
        <w:rPr>
          <w:rFonts w:ascii="Times New Roman" w:hAnsi="Times New Roman"/>
          <w:b/>
          <w:color w:val="auto"/>
          <w:sz w:val="20"/>
          <w:lang w:val="ru-RU"/>
        </w:rPr>
        <w:t xml:space="preserve"> пластинка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Ключевая структура, детерминирующая развитие головы.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Прехордальная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пластинка — скопление высоких клеток в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гипобласте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(первичной, или внезародышевой, энтодерме) на краниальном конце двуслойного зародышевого диска в месте расхождения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эпибласта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гипобласта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 На стадии гаструляции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прехордальная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пластинка отграничивает спереди хорду и рассматривается как зачаток ротовой пластинки и организующий центр в развитии головного отдела зародыша. Материал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мезоэнтодермы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в области срединной линии головного отдела поздней гаструлы, включающий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прехордальную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пластинку, оказывает индуцирующее влияние на дифференцировку переднего мозга. Гены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хордина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ноггина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, антагонистов морфогенетических белков кости (</w:t>
      </w:r>
      <w:r w:rsidRPr="002D6FFD">
        <w:rPr>
          <w:rFonts w:ascii="Times New Roman" w:hAnsi="Times New Roman"/>
          <w:color w:val="auto"/>
          <w:sz w:val="20"/>
        </w:rPr>
        <w:t>BMP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), экспрессируются в клетках </w:t>
      </w:r>
      <w:r w:rsidRPr="002D6FFD">
        <w:rPr>
          <w:rFonts w:ascii="Times New Roman" w:hAnsi="Times New Roman"/>
          <w:color w:val="auto"/>
          <w:sz w:val="20"/>
          <w:lang w:val="ru-RU"/>
        </w:rPr>
        <w:lastRenderedPageBreak/>
        <w:t xml:space="preserve">организатора головы и его дериватах, включая клетки краниального отдела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гипобласта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, образующие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прехордальную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пластинку.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Хордин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ноггин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проявляют здесь индуцирующую и трофическую активность. Дефекты этих генов приводят к врождённым аномалиям головного мозга и черепно-лицевого скелета (например, циклопия,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голопрозэнцефалия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 При этом в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прехордальной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пластинке снижается экспрессия </w:t>
      </w:r>
      <w:r w:rsidRPr="002D6FFD">
        <w:rPr>
          <w:rFonts w:ascii="Times New Roman" w:hAnsi="Times New Roman"/>
          <w:color w:val="auto"/>
          <w:sz w:val="20"/>
        </w:rPr>
        <w:t>Shh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и блокируется путь передачи информации с участием этой сигнальной системы, а в головном отделе нервного зачатка снижается экспрессия фактора роста фибробластов 8 (</w:t>
      </w:r>
      <w:r w:rsidRPr="002D6FFD">
        <w:rPr>
          <w:rFonts w:ascii="Times New Roman" w:hAnsi="Times New Roman"/>
          <w:color w:val="auto"/>
          <w:sz w:val="20"/>
        </w:rPr>
        <w:t>FGF</w:t>
      </w:r>
      <w:r w:rsidRPr="002D6FFD">
        <w:rPr>
          <w:rFonts w:ascii="Times New Roman" w:hAnsi="Times New Roman"/>
          <w:color w:val="auto"/>
          <w:sz w:val="20"/>
          <w:lang w:val="ru-RU"/>
        </w:rPr>
        <w:t>8).</w:t>
      </w:r>
    </w:p>
    <w:p w14:paraId="3ADEB87C" w14:textId="77777777" w:rsidR="00C97A40" w:rsidRPr="002D6FFD" w:rsidRDefault="00C97A40" w:rsidP="00C97A40">
      <w:pPr>
        <w:pStyle w:val="Entry"/>
        <w:rPr>
          <w:rFonts w:ascii="Times New Roman" w:hAnsi="Times New Roman"/>
          <w:iCs/>
          <w:color w:val="auto"/>
          <w:sz w:val="20"/>
          <w:lang w:val="ru-RU"/>
        </w:rPr>
      </w:pPr>
      <w:r w:rsidRPr="002D6FFD">
        <w:rPr>
          <w:rStyle w:val="a5"/>
          <w:rFonts w:ascii="Times New Roman" w:hAnsi="Times New Roman"/>
          <w:b/>
          <w:color w:val="auto"/>
          <w:sz w:val="20"/>
          <w:lang w:val="ru-RU"/>
        </w:rPr>
        <w:t>Пролиферация</w:t>
      </w:r>
      <w:r w:rsidRPr="002D6FFD">
        <w:rPr>
          <w:rFonts w:ascii="Times New Roman" w:hAnsi="Times New Roman"/>
          <w:iCs/>
          <w:color w:val="auto"/>
          <w:sz w:val="20"/>
          <w:lang w:val="ru-RU"/>
        </w:rPr>
        <w:t xml:space="preserve"> (лат. </w:t>
      </w:r>
      <w:proofErr w:type="spellStart"/>
      <w:r w:rsidRPr="002D6FFD">
        <w:rPr>
          <w:rFonts w:ascii="Times New Roman" w:hAnsi="Times New Roman"/>
          <w:iCs/>
          <w:color w:val="auto"/>
          <w:sz w:val="20"/>
        </w:rPr>
        <w:t>proliferatio</w:t>
      </w:r>
      <w:proofErr w:type="spellEnd"/>
      <w:r w:rsidRPr="002D6FFD">
        <w:rPr>
          <w:rFonts w:ascii="Times New Roman" w:hAnsi="Times New Roman"/>
          <w:iCs/>
          <w:color w:val="auto"/>
          <w:sz w:val="20"/>
          <w:lang w:val="ru-RU"/>
        </w:rPr>
        <w:t xml:space="preserve">, от </w:t>
      </w:r>
      <w:r w:rsidRPr="002D6FFD">
        <w:rPr>
          <w:rFonts w:ascii="Times New Roman" w:hAnsi="Times New Roman"/>
          <w:iCs/>
          <w:color w:val="auto"/>
          <w:sz w:val="20"/>
        </w:rPr>
        <w:t>proles</w:t>
      </w:r>
      <w:r w:rsidRPr="002D6FFD">
        <w:rPr>
          <w:rFonts w:ascii="Times New Roman" w:hAnsi="Times New Roman"/>
          <w:iCs/>
          <w:color w:val="auto"/>
          <w:sz w:val="20"/>
          <w:lang w:val="ru-RU"/>
        </w:rPr>
        <w:t xml:space="preserve"> — потомство и </w:t>
      </w:r>
      <w:proofErr w:type="spellStart"/>
      <w:r w:rsidRPr="002D6FFD">
        <w:rPr>
          <w:rFonts w:ascii="Times New Roman" w:hAnsi="Times New Roman"/>
          <w:iCs/>
          <w:color w:val="auto"/>
          <w:sz w:val="20"/>
        </w:rPr>
        <w:t>ferre</w:t>
      </w:r>
      <w:proofErr w:type="spellEnd"/>
      <w:r w:rsidRPr="002D6FFD">
        <w:rPr>
          <w:rFonts w:ascii="Times New Roman" w:hAnsi="Times New Roman"/>
          <w:iCs/>
          <w:color w:val="auto"/>
          <w:sz w:val="20"/>
          <w:lang w:val="ru-RU"/>
        </w:rPr>
        <w:t> — носить, приносить)</w:t>
      </w:r>
      <w:r w:rsidRPr="002D6FFD">
        <w:rPr>
          <w:rFonts w:ascii="Times New Roman" w:hAnsi="Times New Roman"/>
          <w:iCs/>
          <w:color w:val="auto"/>
          <w:sz w:val="20"/>
        </w:rPr>
        <w:t> </w:t>
      </w:r>
      <w:r w:rsidRPr="002D6FFD">
        <w:rPr>
          <w:rFonts w:ascii="Times New Roman" w:hAnsi="Times New Roman"/>
          <w:iCs/>
          <w:color w:val="auto"/>
          <w:sz w:val="20"/>
          <w:lang w:val="ru-RU"/>
        </w:rPr>
        <w:t>— процесс клеточного деления, осуществляющегося путем митоза.</w:t>
      </w:r>
    </w:p>
    <w:p w14:paraId="0D584E02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Проспективная</w:t>
      </w:r>
      <w:proofErr w:type="spellEnd"/>
      <w:r w:rsidRPr="002D6FFD">
        <w:rPr>
          <w:rFonts w:ascii="Times New Roman" w:hAnsi="Times New Roman"/>
          <w:b/>
          <w:color w:val="auto"/>
          <w:sz w:val="20"/>
          <w:lang w:val="ru-RU"/>
        </w:rPr>
        <w:t xml:space="preserve"> потенция 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</w:t>
      </w:r>
      <w:r w:rsidRPr="002D6FFD">
        <w:rPr>
          <w:rFonts w:ascii="Times New Roman" w:hAnsi="Times New Roman"/>
          <w:sz w:val="20"/>
          <w:lang w:val="ru-RU"/>
        </w:rPr>
        <w:t>потенциальная возможность развиваться в разных направлениях. По мере дифференцировки постепенно ограничиваются потенции клеток развиваться в различных направлениях.</w:t>
      </w:r>
    </w:p>
    <w:p w14:paraId="0FB557DB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sz w:val="20"/>
          <w:lang w:val="ru-RU"/>
        </w:rPr>
        <w:t>Протеинкиназы</w:t>
      </w:r>
      <w:proofErr w:type="spellEnd"/>
      <w:r w:rsidRPr="002D6FFD">
        <w:rPr>
          <w:rFonts w:ascii="Times New Roman" w:hAnsi="Times New Roman"/>
          <w:b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 xml:space="preserve">— ферменты, изменяющие функциональное состояние белков-мишеней (ферментативную активность, клеточную локализацию, взаимодействие с другими белковыми молекулами) путём их фосфорилирования (присоединения фосфатной группы). Геном человека содержит около 500 генов, кодирующих </w:t>
      </w:r>
      <w:proofErr w:type="spellStart"/>
      <w:r w:rsidRPr="002D6FFD">
        <w:rPr>
          <w:rFonts w:ascii="Times New Roman" w:hAnsi="Times New Roman"/>
          <w:sz w:val="20"/>
          <w:lang w:val="ru-RU"/>
        </w:rPr>
        <w:t>протеинкиназы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, модифицирующие до 30% всех белковых молекул. </w:t>
      </w:r>
      <w:proofErr w:type="spellStart"/>
      <w:r w:rsidRPr="002D6FFD">
        <w:rPr>
          <w:rFonts w:ascii="Times New Roman" w:hAnsi="Times New Roman"/>
          <w:sz w:val="20"/>
          <w:lang w:val="ru-RU"/>
        </w:rPr>
        <w:t>Протеинкиназы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участвуют в регуляции большинства внутриклеточных сигнальных каскадов. Ферментная активность </w:t>
      </w:r>
      <w:proofErr w:type="spellStart"/>
      <w:r w:rsidRPr="002D6FFD">
        <w:rPr>
          <w:rFonts w:ascii="Times New Roman" w:hAnsi="Times New Roman"/>
          <w:sz w:val="20"/>
          <w:lang w:val="ru-RU"/>
        </w:rPr>
        <w:t>киназы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заключается в освобождение фосфатной группы из АТФ и её ковалентное присоединение к трём аминокислотам, имеющим свободные гидроксильные группы. Большинство </w:t>
      </w:r>
      <w:proofErr w:type="spellStart"/>
      <w:r w:rsidRPr="002D6FFD">
        <w:rPr>
          <w:rFonts w:ascii="Times New Roman" w:hAnsi="Times New Roman"/>
          <w:sz w:val="20"/>
          <w:lang w:val="ru-RU"/>
        </w:rPr>
        <w:t>киназ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Pr="002D6FFD">
        <w:rPr>
          <w:rFonts w:ascii="Times New Roman" w:hAnsi="Times New Roman"/>
          <w:sz w:val="20"/>
          <w:lang w:val="ru-RU"/>
        </w:rPr>
        <w:t>фосфорилируют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Pr="002D6FFD">
        <w:rPr>
          <w:rFonts w:ascii="Times New Roman" w:hAnsi="Times New Roman"/>
          <w:sz w:val="20"/>
          <w:lang w:val="ru-RU"/>
        </w:rPr>
        <w:t>серин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и треонин, часть </w:t>
      </w:r>
      <w:proofErr w:type="spellStart"/>
      <w:r w:rsidRPr="002D6FFD">
        <w:rPr>
          <w:rFonts w:ascii="Times New Roman" w:hAnsi="Times New Roman"/>
          <w:sz w:val="20"/>
          <w:lang w:val="ru-RU"/>
        </w:rPr>
        <w:t>киназ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Pr="002D6FFD">
        <w:rPr>
          <w:rFonts w:ascii="Times New Roman" w:hAnsi="Times New Roman"/>
          <w:sz w:val="20"/>
          <w:lang w:val="ru-RU"/>
        </w:rPr>
        <w:t>фосфорилируют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только тирозин или все три аминокислоты. Существуют </w:t>
      </w:r>
      <w:proofErr w:type="spellStart"/>
      <w:r w:rsidRPr="002D6FFD">
        <w:rPr>
          <w:rFonts w:ascii="Times New Roman" w:hAnsi="Times New Roman"/>
          <w:sz w:val="20"/>
          <w:lang w:val="ru-RU"/>
        </w:rPr>
        <w:t>киназы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, </w:t>
      </w:r>
      <w:proofErr w:type="spellStart"/>
      <w:r w:rsidRPr="002D6FFD">
        <w:rPr>
          <w:rFonts w:ascii="Times New Roman" w:hAnsi="Times New Roman"/>
          <w:sz w:val="20"/>
          <w:lang w:val="ru-RU"/>
        </w:rPr>
        <w:t>фосфорилирующие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другие аминокислоты, например гистидин. Фосфорилирование (возможно </w:t>
      </w:r>
      <w:proofErr w:type="spellStart"/>
      <w:r w:rsidRPr="002D6FFD">
        <w:rPr>
          <w:rFonts w:ascii="Times New Roman" w:hAnsi="Times New Roman"/>
          <w:sz w:val="20"/>
          <w:lang w:val="ru-RU"/>
        </w:rPr>
        <w:t>аутофосфорилирование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) и </w:t>
      </w:r>
      <w:proofErr w:type="spellStart"/>
      <w:r w:rsidRPr="002D6FFD">
        <w:rPr>
          <w:rFonts w:ascii="Times New Roman" w:hAnsi="Times New Roman"/>
          <w:sz w:val="20"/>
          <w:lang w:val="ru-RU"/>
        </w:rPr>
        <w:t>дефосфорилирование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</w:t>
      </w:r>
      <w:proofErr w:type="spellStart"/>
      <w:r w:rsidRPr="002D6FFD">
        <w:rPr>
          <w:rFonts w:ascii="Times New Roman" w:hAnsi="Times New Roman"/>
          <w:sz w:val="20"/>
          <w:lang w:val="ru-RU"/>
        </w:rPr>
        <w:t>киназы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, взаимодействие фермента с белками активаторами или </w:t>
      </w:r>
      <w:proofErr w:type="gramStart"/>
      <w:r w:rsidRPr="002D6FFD">
        <w:rPr>
          <w:rFonts w:ascii="Times New Roman" w:hAnsi="Times New Roman"/>
          <w:sz w:val="20"/>
          <w:lang w:val="ru-RU"/>
        </w:rPr>
        <w:t>ингибиторами,  присутствие</w:t>
      </w:r>
      <w:proofErr w:type="gramEnd"/>
      <w:r w:rsidRPr="002D6FFD">
        <w:rPr>
          <w:rFonts w:ascii="Times New Roman" w:hAnsi="Times New Roman"/>
          <w:sz w:val="20"/>
          <w:lang w:val="ru-RU"/>
        </w:rPr>
        <w:t xml:space="preserve"> субстрата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 xml:space="preserve">— факторы, регулирующие функциональную активность </w:t>
      </w:r>
      <w:proofErr w:type="spellStart"/>
      <w:r w:rsidRPr="002D6FFD">
        <w:rPr>
          <w:rFonts w:ascii="Times New Roman" w:hAnsi="Times New Roman"/>
          <w:sz w:val="20"/>
          <w:lang w:val="ru-RU"/>
        </w:rPr>
        <w:t>протеинкиназ</w:t>
      </w:r>
      <w:proofErr w:type="spellEnd"/>
      <w:r w:rsidRPr="002D6FFD">
        <w:rPr>
          <w:rFonts w:ascii="Times New Roman" w:hAnsi="Times New Roman"/>
          <w:sz w:val="20"/>
          <w:lang w:val="ru-RU"/>
        </w:rPr>
        <w:t>.</w:t>
      </w:r>
    </w:p>
    <w:p w14:paraId="3AF817B8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Протеогликан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разветвлённая молекула, содержит связанные между собой белки 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гликозаминогликаны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, присутствует в тканевом матриксе, где структурирует воду (например, обусловливает упругость хряща).</w:t>
      </w:r>
    </w:p>
    <w:p w14:paraId="5AB2B94C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r w:rsidRPr="002D6FFD">
        <w:rPr>
          <w:rFonts w:ascii="Times New Roman" w:hAnsi="Times New Roman"/>
          <w:b/>
          <w:sz w:val="20"/>
          <w:lang w:val="ru-RU"/>
        </w:rPr>
        <w:t>Регрессия</w:t>
      </w:r>
      <w:r w:rsidRPr="002D6FFD">
        <w:rPr>
          <w:rFonts w:ascii="Times New Roman" w:hAnsi="Times New Roman"/>
          <w:sz w:val="20"/>
          <w:lang w:val="ru-RU"/>
        </w:rPr>
        <w:t xml:space="preserve"> (от лат. </w:t>
      </w:r>
      <w:proofErr w:type="spellStart"/>
      <w:r w:rsidRPr="002D6FFD">
        <w:rPr>
          <w:rFonts w:ascii="Times New Roman" w:hAnsi="Times New Roman"/>
          <w:sz w:val="20"/>
        </w:rPr>
        <w:t>regressus</w:t>
      </w:r>
      <w:proofErr w:type="spellEnd"/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>— обратное движение)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 xml:space="preserve">— процесс дегенерации органов в онтогенезе; например, регрессия </w:t>
      </w:r>
      <w:proofErr w:type="spellStart"/>
      <w:r w:rsidRPr="002D6FFD">
        <w:rPr>
          <w:rFonts w:ascii="Times New Roman" w:hAnsi="Times New Roman"/>
          <w:sz w:val="20"/>
          <w:lang w:val="ru-RU"/>
        </w:rPr>
        <w:t>мезонефрических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и </w:t>
      </w:r>
      <w:proofErr w:type="spellStart"/>
      <w:r w:rsidRPr="002D6FFD">
        <w:rPr>
          <w:rFonts w:ascii="Times New Roman" w:hAnsi="Times New Roman"/>
          <w:sz w:val="20"/>
          <w:lang w:val="ru-RU"/>
        </w:rPr>
        <w:t>парамезонефрических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протоков у плода женского и мужского пола соответственно.</w:t>
      </w:r>
    </w:p>
    <w:p w14:paraId="157B6F14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r w:rsidRPr="002D6FFD">
        <w:rPr>
          <w:rFonts w:ascii="Times New Roman" w:hAnsi="Times New Roman"/>
          <w:b/>
          <w:sz w:val="20"/>
          <w:lang w:val="ru-RU"/>
        </w:rPr>
        <w:t>Рекрутирование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>— привлечение, например макрофагов, нейтрофилов в очаг воспаления.</w:t>
      </w:r>
    </w:p>
    <w:p w14:paraId="3B611D45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r w:rsidRPr="002D6FFD">
        <w:rPr>
          <w:rFonts w:ascii="Times New Roman" w:hAnsi="Times New Roman"/>
          <w:b/>
          <w:sz w:val="20"/>
          <w:lang w:val="ru-RU"/>
        </w:rPr>
        <w:t>Репликация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>— процесс удвоения молекул нуклеиновых кислот.</w:t>
      </w:r>
    </w:p>
    <w:p w14:paraId="17ACB317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r w:rsidRPr="002D6FFD">
        <w:rPr>
          <w:rFonts w:ascii="Times New Roman" w:hAnsi="Times New Roman"/>
          <w:b/>
          <w:sz w:val="20"/>
          <w:lang w:val="ru-RU"/>
        </w:rPr>
        <w:t>Процессинг</w:t>
      </w:r>
      <w:r w:rsidRPr="002D6FFD">
        <w:rPr>
          <w:rFonts w:ascii="Times New Roman" w:hAnsi="Times New Roman"/>
          <w:sz w:val="20"/>
          <w:lang w:val="ru-RU"/>
        </w:rPr>
        <w:t xml:space="preserve">, </w:t>
      </w:r>
      <w:proofErr w:type="spellStart"/>
      <w:r w:rsidRPr="002D6FFD">
        <w:rPr>
          <w:rFonts w:ascii="Times New Roman" w:hAnsi="Times New Roman"/>
          <w:sz w:val="20"/>
          <w:lang w:val="ru-RU"/>
        </w:rPr>
        <w:t>процессирование</w:t>
      </w:r>
      <w:bookmarkStart w:id="1" w:name="OLE_LINK1"/>
      <w:bookmarkStart w:id="2" w:name="OLE_LINK2"/>
      <w:proofErr w:type="spellEnd"/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 xml:space="preserve">— </w:t>
      </w:r>
      <w:bookmarkEnd w:id="1"/>
      <w:bookmarkEnd w:id="2"/>
      <w:r w:rsidRPr="002D6FFD">
        <w:rPr>
          <w:rFonts w:ascii="Times New Roman" w:hAnsi="Times New Roman"/>
          <w:sz w:val="20"/>
          <w:lang w:val="ru-RU"/>
        </w:rPr>
        <w:t xml:space="preserve">частный случай модификации, когда в биополимере уменьшается число звеньев, например </w:t>
      </w:r>
      <w:proofErr w:type="spellStart"/>
      <w:r w:rsidRPr="002D6FFD">
        <w:rPr>
          <w:rFonts w:ascii="Times New Roman" w:hAnsi="Times New Roman"/>
          <w:sz w:val="20"/>
          <w:lang w:val="ru-RU"/>
        </w:rPr>
        <w:t>процессирование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мРНК (см. сплайсинг).</w:t>
      </w:r>
    </w:p>
    <w:p w14:paraId="575F36B8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r w:rsidRPr="002D6FFD">
        <w:rPr>
          <w:rFonts w:ascii="Times New Roman" w:hAnsi="Times New Roman"/>
          <w:b/>
          <w:sz w:val="20"/>
          <w:lang w:val="ru-RU"/>
        </w:rPr>
        <w:t>ПЦР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>— полимеразная цепная реакция.</w:t>
      </w:r>
    </w:p>
    <w:p w14:paraId="7AC327FA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r w:rsidRPr="002D6FFD">
        <w:rPr>
          <w:rFonts w:ascii="Times New Roman" w:hAnsi="Times New Roman"/>
          <w:b/>
          <w:sz w:val="20"/>
          <w:lang w:val="ru-RU"/>
        </w:rPr>
        <w:t>Репрессия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>— подавление активности генов, чаще всего путём блокирования их транскрипции.</w:t>
      </w:r>
    </w:p>
    <w:p w14:paraId="2BE19AAE" w14:textId="77777777" w:rsidR="00C97A40" w:rsidRPr="002D6FFD" w:rsidRDefault="00C97A40" w:rsidP="00C97A40">
      <w:pPr>
        <w:pStyle w:val="Entry"/>
        <w:rPr>
          <w:rFonts w:ascii="Times New Roman" w:hAnsi="Times New Roman"/>
          <w:noProof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Рост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увеличение массы и, как правило, линейных размеров за сч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ё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т увеличения количества клеток, </w:t>
      </w:r>
      <w:proofErr w:type="gramStart"/>
      <w:r w:rsidRPr="002D6FFD">
        <w:rPr>
          <w:rFonts w:ascii="Times New Roman" w:hAnsi="Times New Roman"/>
          <w:color w:val="auto"/>
          <w:sz w:val="20"/>
          <w:lang w:val="ru-RU"/>
        </w:rPr>
        <w:t>морфо-функциональных</w:t>
      </w:r>
      <w:proofErr w:type="gram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единиц органов,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самих </w:t>
      </w:r>
      <w:r w:rsidRPr="002D6FFD">
        <w:rPr>
          <w:rFonts w:ascii="Times New Roman" w:hAnsi="Times New Roman"/>
          <w:color w:val="auto"/>
          <w:sz w:val="20"/>
          <w:lang w:val="ru-RU"/>
        </w:rPr>
        <w:t>органов, систем органов и т.д. Увеличение массы без клеточных делений наблюдают при гипертрофии клеток в нормальных (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например, </w:t>
      </w:r>
      <w:r w:rsidRPr="002D6FFD">
        <w:rPr>
          <w:rFonts w:ascii="Times New Roman" w:hAnsi="Times New Roman"/>
          <w:color w:val="auto"/>
          <w:sz w:val="20"/>
          <w:lang w:val="ru-RU"/>
        </w:rPr>
        <w:t>гипертрофия хрящевых клеток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, гипертрофия миометрия при беременности</w:t>
      </w:r>
      <w:r w:rsidRPr="002D6FFD">
        <w:rPr>
          <w:rFonts w:ascii="Times New Roman" w:hAnsi="Times New Roman"/>
          <w:color w:val="auto"/>
          <w:sz w:val="20"/>
          <w:lang w:val="ru-RU"/>
        </w:rPr>
        <w:t>) и патологических условиях. В организме вырабатываются многочисленные гуморальные факторы, стимулирующие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>рост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, а также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пролиферацию различных клеточных типов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,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факторы роста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.</w:t>
      </w:r>
    </w:p>
    <w:p w14:paraId="08F7DE9B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r w:rsidRPr="002D6FFD">
        <w:rPr>
          <w:rFonts w:ascii="Times New Roman" w:hAnsi="Times New Roman"/>
          <w:b/>
          <w:sz w:val="20"/>
          <w:lang w:val="ru-RU"/>
        </w:rPr>
        <w:t>Сигнальный путь/каскад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 xml:space="preserve">— ряд последовательно активирующих друг друга ферментов, изменяющих режим функционирования клетки. Активация сигнального пути происходит через систему вторых посредников после первоначального стимула клетки, например взаимодействия </w:t>
      </w:r>
      <w:proofErr w:type="spellStart"/>
      <w:r w:rsidRPr="002D6FFD">
        <w:rPr>
          <w:rFonts w:ascii="Times New Roman" w:hAnsi="Times New Roman"/>
          <w:sz w:val="20"/>
          <w:lang w:val="ru-RU"/>
        </w:rPr>
        <w:t>лиганда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с мембранным рецептором.</w:t>
      </w:r>
    </w:p>
    <w:p w14:paraId="2823882C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Синдром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.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1</w:t>
      </w:r>
      <w:r w:rsidRPr="002D6FFD">
        <w:rPr>
          <w:rFonts w:ascii="Times New Roman" w:hAnsi="Times New Roman"/>
          <w:color w:val="auto"/>
          <w:sz w:val="20"/>
          <w:lang w:val="ru-RU"/>
        </w:rPr>
        <w:t>. Относящаяся к болезни совокупность симптомов патологического процесса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u w:val="single"/>
          <w:lang w:val="ru-RU"/>
        </w:rPr>
        <w:t>є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симптомокомплекс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2</w:t>
      </w:r>
      <w:r w:rsidRPr="002D6FFD">
        <w:rPr>
          <w:rFonts w:ascii="Times New Roman" w:hAnsi="Times New Roman"/>
          <w:color w:val="auto"/>
          <w:sz w:val="20"/>
          <w:lang w:val="ru-RU"/>
        </w:rPr>
        <w:t>. Нозологическая единица.</w:t>
      </w:r>
    </w:p>
    <w:p w14:paraId="762BCBBC" w14:textId="77777777" w:rsidR="00C97A40" w:rsidRPr="002D6FFD" w:rsidRDefault="00C97A40" w:rsidP="00C97A40">
      <w:pPr>
        <w:pStyle w:val="Entry"/>
        <w:rPr>
          <w:rFonts w:ascii="Times New Roman" w:hAnsi="Times New Roman"/>
          <w:b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Синкарион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(</w:t>
      </w:r>
      <w:r w:rsidRPr="002D6FFD">
        <w:rPr>
          <w:rFonts w:ascii="Times New Roman" w:hAnsi="Times New Roman"/>
          <w:noProof/>
          <w:color w:val="auto"/>
          <w:sz w:val="20"/>
        </w:rPr>
        <w:t>syncaryon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;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син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- + греч.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noProof/>
          <w:color w:val="auto"/>
          <w:sz w:val="20"/>
        </w:rPr>
        <w:t>karyon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>ядро) — ядро зиготы, образующееся при слиянии ядер мужской и женской половых клеток в процессе оплодотворения и содержащее диплоидный набор хромосом.</w:t>
      </w:r>
    </w:p>
    <w:p w14:paraId="0933DDA4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Складка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головная</w:t>
      </w:r>
      <w:r w:rsidRPr="002D6FFD">
        <w:rPr>
          <w:rFonts w:ascii="Times New Roman" w:hAnsi="Times New Roman"/>
          <w:color w:val="auto"/>
          <w:sz w:val="20"/>
          <w:lang w:val="ru-RU"/>
        </w:rPr>
        <w:t> — структура между передним концом нервных складок; место соединения амниона с желточным мешком; отделяет головную часть зародыша от внезародышевых тканей.</w:t>
      </w:r>
    </w:p>
    <w:p w14:paraId="25CA9740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Склеротом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часть сомита; выселяющиеся из него клетки окружают хорду и вентральную часть нервной трубки, дифференцируются в клетки скелетных тканей для позвонков, рёбер, лопаток.</w:t>
      </w:r>
    </w:p>
    <w:p w14:paraId="68192E57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Сомитомер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потенциальный сомит; скопление клеток в виде утолщения по бокам от нервной трубки и хорды.</w:t>
      </w:r>
    </w:p>
    <w:p w14:paraId="2913B35F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r w:rsidRPr="002D6FFD">
        <w:rPr>
          <w:rFonts w:ascii="Times New Roman" w:hAnsi="Times New Roman"/>
          <w:b/>
          <w:sz w:val="20"/>
          <w:lang w:val="ru-RU"/>
        </w:rPr>
        <w:t>Сплайсинг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 xml:space="preserve">— процесс формирования зрелой мРНК или функционального белка путём удаления внутренних частей молекул — интронов РНК или </w:t>
      </w:r>
      <w:proofErr w:type="spellStart"/>
      <w:r w:rsidRPr="002D6FFD">
        <w:rPr>
          <w:rFonts w:ascii="Times New Roman" w:hAnsi="Times New Roman"/>
          <w:sz w:val="20"/>
          <w:lang w:val="ru-RU"/>
        </w:rPr>
        <w:t>интеинов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у белков.</w:t>
      </w:r>
    </w:p>
    <w:p w14:paraId="73D50F56" w14:textId="77777777" w:rsidR="00C97A40" w:rsidRPr="002D6FFD" w:rsidRDefault="00C97A40" w:rsidP="00C97A40">
      <w:pPr>
        <w:pStyle w:val="Sub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альтернативный с.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процесс, при котором из первичного РНК-транскрипта в процессинге РНК в разных тканях в результате исключения из пре-мРНК экзонов образуется разные по длине мРНК, кодирующие разные белковые молекулы. Механизмы альтернативного сплайсинга высоко вариабельны, специфические белки сплайсинг-активаторы и сплайсинг-репрессоры регулируют длину созревающей РНК. У человека, более 80% генов подвергаются альтернативному сплайсингу, в результате чего число синтезируемых белковых продуктов, очевидно, в 1,5–2 раза больше, чем число генов. Искажения сплайсинга лежат в основе развития значительного количества генных заболеваний.</w:t>
      </w:r>
    </w:p>
    <w:p w14:paraId="4FBA4F8D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lastRenderedPageBreak/>
        <w:t>Тельце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направительное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часть цитоплазмы, образующаяся в результате неравного разделения клеточного материала в ходе первого (первое направительное тельце) и второго (второе направительное тельце) делений мейоза при овогенезе; первое направительное тельце дегенерирует.</w:t>
      </w:r>
    </w:p>
    <w:p w14:paraId="398AB10F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Тератоген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фактор или агент различной физико-химической природы, вызывающий аномальное развитие.</w:t>
      </w:r>
    </w:p>
    <w:p w14:paraId="18B76850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Тератология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наука об аномалиях развития.</w:t>
      </w:r>
    </w:p>
    <w:p w14:paraId="4F299310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Тератома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опухоль, состоящая из различных тканей, включая те, которые в норме в этом органе не обнаруживаются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u w:val="single"/>
          <w:lang w:val="ru-RU"/>
        </w:rPr>
        <w:t>є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тератоидная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опухоль.</w:t>
      </w:r>
    </w:p>
    <w:p w14:paraId="08FBAA07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Тирозин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киназа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(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тк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.) 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фермент,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фосфорилирующий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остаток тирозина. Ряд рецепторов (фактора роста эпидермиса, инсулина, фактора роста нервов, тромбоцитарного фактора роста и др.) обладает активностью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тк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 (внутриклеточный домен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тк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.,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тк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 рецепторов, рецепторная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тк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.); многие субстраты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тк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., а также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тк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 рецепторов кодируются онкогенами (например, </w:t>
      </w:r>
      <w:r w:rsidRPr="002D6FFD">
        <w:rPr>
          <w:rFonts w:ascii="Times New Roman" w:hAnsi="Times New Roman"/>
          <w:color w:val="auto"/>
          <w:sz w:val="20"/>
        </w:rPr>
        <w:t>Ras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). Фосфорилирование: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тк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фосфорилирует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фосфолипазу С</w:t>
      </w:r>
      <w:r w:rsidRPr="002D6FFD">
        <w:rPr>
          <w:rFonts w:ascii="Times New Roman" w:hAnsi="Times New Roman"/>
          <w:strike/>
          <w:color w:val="auto"/>
          <w:sz w:val="20"/>
        </w:rPr>
        <w:t>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1, СЕ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тк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 взаимно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аутофосфорилируют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друг друга в составе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димера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тк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., сформировавшегося после связывания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лиганда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 Передача сигнала: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1</w:t>
      </w:r>
      <w:r w:rsidRPr="002D6FFD">
        <w:rPr>
          <w:rFonts w:ascii="Times New Roman" w:hAnsi="Times New Roman"/>
          <w:color w:val="auto"/>
          <w:sz w:val="20"/>
          <w:lang w:val="ru-RU"/>
        </w:rPr>
        <w:t>.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Посредством фосфолипазы С</w:t>
      </w:r>
      <w:r w:rsidRPr="002D6FFD">
        <w:rPr>
          <w:rFonts w:ascii="Times New Roman" w:hAnsi="Times New Roman"/>
          <w:strike/>
          <w:color w:val="auto"/>
          <w:sz w:val="20"/>
        </w:rPr>
        <w:t>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1 формируются: вторые посредники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инозитол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1,4,5</w:t>
      </w:r>
      <w:r w:rsidRPr="002D6FFD">
        <w:rPr>
          <w:rFonts w:ascii="Times New Roman" w:hAnsi="Times New Roman"/>
          <w:color w:val="auto"/>
          <w:sz w:val="20"/>
          <w:lang w:val="ru-RU"/>
        </w:rPr>
        <w:noBreakHyphen/>
        <w:t xml:space="preserve">трифосфат 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диацилглицерин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;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2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. т.н.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киназный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</w:rPr>
        <w:t>Ras</w:t>
      </w:r>
      <w:r w:rsidRPr="002D6FFD">
        <w:rPr>
          <w:rFonts w:ascii="Times New Roman" w:hAnsi="Times New Roman"/>
          <w:color w:val="auto"/>
          <w:sz w:val="20"/>
          <w:lang w:val="ru-RU"/>
        </w:rPr>
        <w:noBreakHyphen/>
        <w:t xml:space="preserve">каскад, проводящий сигнал до стадии транскрипции генов, начинается от </w:t>
      </w:r>
      <w:r w:rsidRPr="002D6FFD">
        <w:rPr>
          <w:rFonts w:ascii="Times New Roman" w:hAnsi="Times New Roman"/>
          <w:color w:val="auto"/>
          <w:sz w:val="20"/>
        </w:rPr>
        <w:t>Ras</w:t>
      </w:r>
      <w:r w:rsidRPr="002D6FFD">
        <w:rPr>
          <w:rFonts w:ascii="Times New Roman" w:hAnsi="Times New Roman"/>
          <w:color w:val="auto"/>
          <w:sz w:val="20"/>
          <w:lang w:val="ru-RU"/>
        </w:rPr>
        <w:noBreakHyphen/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ГТФаз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(сигнал от рецепторных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тк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 к </w:t>
      </w:r>
      <w:r w:rsidRPr="002D6FFD">
        <w:rPr>
          <w:rFonts w:ascii="Times New Roman" w:hAnsi="Times New Roman"/>
          <w:color w:val="auto"/>
          <w:sz w:val="20"/>
        </w:rPr>
        <w:t>Ras</w:t>
      </w:r>
      <w:r w:rsidRPr="002D6FFD">
        <w:rPr>
          <w:rFonts w:ascii="Times New Roman" w:hAnsi="Times New Roman"/>
          <w:color w:val="auto"/>
          <w:sz w:val="20"/>
          <w:lang w:val="ru-RU"/>
        </w:rPr>
        <w:noBreakHyphen/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ГТФазе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опосредуют обменные (активирующие) </w:t>
      </w:r>
      <w:r w:rsidRPr="002D6FFD">
        <w:rPr>
          <w:rFonts w:ascii="Times New Roman" w:hAnsi="Times New Roman"/>
          <w:color w:val="auto"/>
          <w:sz w:val="20"/>
        </w:rPr>
        <w:t>Ras</w:t>
      </w:r>
      <w:r w:rsidRPr="002D6FFD">
        <w:rPr>
          <w:rFonts w:ascii="Times New Roman" w:hAnsi="Times New Roman"/>
          <w:color w:val="auto"/>
          <w:sz w:val="20"/>
          <w:lang w:val="ru-RU"/>
        </w:rPr>
        <w:noBreakHyphen/>
        <w:t>факторы [</w:t>
      </w:r>
      <w:proofErr w:type="spellStart"/>
      <w:r w:rsidRPr="002D6FFD">
        <w:rPr>
          <w:rFonts w:ascii="Times New Roman" w:hAnsi="Times New Roman"/>
          <w:color w:val="auto"/>
          <w:sz w:val="20"/>
        </w:rPr>
        <w:t>Sos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] 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адапторные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белки [</w:t>
      </w:r>
      <w:proofErr w:type="spellStart"/>
      <w:r w:rsidRPr="002D6FFD">
        <w:rPr>
          <w:rFonts w:ascii="Times New Roman" w:hAnsi="Times New Roman"/>
          <w:color w:val="auto"/>
          <w:sz w:val="20"/>
        </w:rPr>
        <w:t>Grb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2]).</w:t>
      </w:r>
    </w:p>
    <w:p w14:paraId="39B68085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sz w:val="20"/>
          <w:lang w:val="ru-RU"/>
        </w:rPr>
        <w:t>Тотипотентность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(от лат. </w:t>
      </w:r>
      <w:r w:rsidRPr="002D6FFD">
        <w:rPr>
          <w:rFonts w:ascii="Times New Roman" w:hAnsi="Times New Roman"/>
          <w:sz w:val="20"/>
          <w:lang w:val="en"/>
        </w:rPr>
        <w:t>tot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 xml:space="preserve">— все, </w:t>
      </w:r>
      <w:r w:rsidRPr="002D6FFD">
        <w:rPr>
          <w:rFonts w:ascii="Times New Roman" w:hAnsi="Times New Roman"/>
          <w:sz w:val="20"/>
          <w:lang w:val="en"/>
        </w:rPr>
        <w:t>potent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>— способность, потенция)</w:t>
      </w:r>
      <w:r w:rsidRPr="002D6FFD">
        <w:rPr>
          <w:rFonts w:ascii="Times New Roman" w:hAnsi="Times New Roman"/>
          <w:sz w:val="20"/>
        </w:rPr>
        <w:t> </w:t>
      </w:r>
      <w:r w:rsidRPr="002D6FFD">
        <w:rPr>
          <w:rFonts w:ascii="Times New Roman" w:hAnsi="Times New Roman"/>
          <w:sz w:val="20"/>
          <w:lang w:val="ru-RU"/>
        </w:rPr>
        <w:t xml:space="preserve">— свойство одной клетки давать начало всем зародышевым и внезародышевым клеткам организма. К </w:t>
      </w:r>
      <w:proofErr w:type="spellStart"/>
      <w:r w:rsidRPr="002D6FFD">
        <w:rPr>
          <w:rFonts w:ascii="Times New Roman" w:hAnsi="Times New Roman"/>
          <w:sz w:val="20"/>
          <w:lang w:val="ru-RU"/>
        </w:rPr>
        <w:t>тотипотентным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клеткам относятся зигота и её потомки (бластомеры), образующиеся в результате клеточных делений в течение первых 4-х дней после оплодотворения. </w:t>
      </w:r>
      <w:proofErr w:type="spellStart"/>
      <w:r w:rsidRPr="002D6FFD">
        <w:rPr>
          <w:rFonts w:ascii="Times New Roman" w:hAnsi="Times New Roman"/>
          <w:sz w:val="20"/>
          <w:lang w:val="ru-RU"/>
        </w:rPr>
        <w:t>Тотипотентные</w:t>
      </w:r>
      <w:proofErr w:type="spellEnd"/>
      <w:r w:rsidRPr="002D6FFD">
        <w:rPr>
          <w:rFonts w:ascii="Times New Roman" w:hAnsi="Times New Roman"/>
          <w:sz w:val="20"/>
          <w:lang w:val="ru-RU"/>
        </w:rPr>
        <w:t xml:space="preserve"> клетки специализируются в зародышевые и внезародышевые плюрипотентные клетки.</w:t>
      </w:r>
    </w:p>
    <w:p w14:paraId="296D4E14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Трансдифференцировка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способность клеток взрослого организма (стволовых или зрелых)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индуцированно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дифференцироваться в клетки, имеющие происхождение из других зародышевых листков, или необратимое переключение дифференцировки с одного клеточного типа на другой, наблюдается </w:t>
      </w:r>
      <w:r w:rsidRPr="002D6FFD">
        <w:rPr>
          <w:rFonts w:ascii="Times New Roman" w:hAnsi="Times New Roman"/>
          <w:i/>
          <w:color w:val="auto"/>
          <w:sz w:val="20"/>
        </w:rPr>
        <w:t>in</w:t>
      </w:r>
      <w:r w:rsidRPr="002D6FFD">
        <w:rPr>
          <w:rFonts w:ascii="Times New Roman" w:hAnsi="Times New Roman"/>
          <w:i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i/>
          <w:color w:val="auto"/>
          <w:sz w:val="20"/>
        </w:rPr>
        <w:t>vitro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; возможность протекания т. в естественных условиях сомнительна, особенно у млекопитающих; пока не получены строгие доказательства включения всего набора «новых» генов и выключения «старых» генов при переходе от одного клеточного типа к другому, хотя и существуют многочисленные примеры дерепрессии генов, характерных для другого клеточного типа. Тем не менее, возможность т. представляется заманчивой для решения задач клинической трансплантологии по устранению дефектов тканей. В этом отношении наиболее популярна идея о т. </w:t>
      </w:r>
      <w:r w:rsidRPr="002D6FFD">
        <w:rPr>
          <w:rFonts w:ascii="Times New Roman" w:hAnsi="Times New Roman"/>
          <w:i/>
          <w:color w:val="auto"/>
          <w:sz w:val="20"/>
        </w:rPr>
        <w:t>in</w:t>
      </w:r>
      <w:r w:rsidRPr="002D6FFD">
        <w:rPr>
          <w:rFonts w:ascii="Times New Roman" w:hAnsi="Times New Roman"/>
          <w:i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i/>
          <w:color w:val="auto"/>
          <w:sz w:val="20"/>
        </w:rPr>
        <w:t>vitro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стволовой кроветворной клетки по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некроветворным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дифферонам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и последующая трансплантация полученных клеток в организм. Предстоит установить, насколько жизнеспособны эти клетки и устойчив их фенотип, проявят ли они в полной мере свою активность.</w:t>
      </w:r>
    </w:p>
    <w:p w14:paraId="61590DFC" w14:textId="77777777" w:rsidR="00C97A40" w:rsidRPr="002D6FFD" w:rsidRDefault="00C97A40" w:rsidP="00C97A40">
      <w:pPr>
        <w:pStyle w:val="Entry"/>
        <w:rPr>
          <w:rFonts w:ascii="Times New Roman" w:hAnsi="Times New Roman"/>
          <w:b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Транскрипция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синтез молекул мРНК на матричной ДНК, первый этап реализации генетической информации в клетке. При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транскрипции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РНК-полимераз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а</w:t>
      </w:r>
      <w:r w:rsidRPr="002D6FFD">
        <w:rPr>
          <w:rFonts w:ascii="Times New Roman" w:hAnsi="Times New Roman"/>
          <w:color w:val="auto"/>
          <w:sz w:val="20"/>
        </w:rPr>
        <w:t> II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присоединяется к промотору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специфическому сайту молекулы ДНК, с которого начинается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синтез полимера</w:t>
      </w:r>
      <w:r w:rsidRPr="002D6FFD">
        <w:rPr>
          <w:rFonts w:ascii="Times New Roman" w:hAnsi="Times New Roman"/>
          <w:color w:val="auto"/>
          <w:sz w:val="20"/>
          <w:lang w:val="ru-RU"/>
        </w:rPr>
        <w:t>.</w:t>
      </w:r>
    </w:p>
    <w:p w14:paraId="307A69A5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Транскрипт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— продукт транскрипции, т.е. РНК, синтезированная на данном участке ДНК как на матрице и комплементарная одной из его нитей.</w:t>
      </w:r>
    </w:p>
    <w:p w14:paraId="6333A466" w14:textId="77777777" w:rsidR="00C97A40" w:rsidRPr="002D6FFD" w:rsidRDefault="00C97A40" w:rsidP="00C97A40">
      <w:pPr>
        <w:pStyle w:val="Entry"/>
        <w:rPr>
          <w:rFonts w:ascii="Times New Roman" w:hAnsi="Times New Roman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Трансляция</w:t>
      </w:r>
      <w:r w:rsidRPr="002D6FFD">
        <w:rPr>
          <w:rFonts w:ascii="Times New Roman" w:hAnsi="Times New Roman"/>
          <w:sz w:val="20"/>
          <w:lang w:val="ru-RU"/>
        </w:rPr>
        <w:t xml:space="preserve"> — процесс синтеза полипептида, определяемый матричной РНК.</w:t>
      </w:r>
    </w:p>
    <w:p w14:paraId="4F36C581" w14:textId="77777777" w:rsidR="00C97A40" w:rsidRPr="002D6FFD" w:rsidRDefault="00C97A40" w:rsidP="00C97A40">
      <w:pPr>
        <w:pStyle w:val="Entry"/>
        <w:rPr>
          <w:rFonts w:ascii="Times New Roman" w:hAnsi="Times New Roman"/>
          <w:b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Транслокация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обмен генетическим материалом между хромосомами, приводящий к аномалиям структуры хромосом. Асимметричная хромосомная транслокация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обмен между хромосомами неравными участками; симметричная реципрокная транслокация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эквивалентный обмен генетическим материалом между двумя хромосомами. Например, известны случаи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происходящей при кроссинговере транслокации из хромосомы </w:t>
      </w:r>
      <w:r w:rsidRPr="002D6FFD">
        <w:rPr>
          <w:rFonts w:ascii="Times New Roman" w:hAnsi="Times New Roman"/>
          <w:noProof/>
          <w:color w:val="auto"/>
          <w:sz w:val="20"/>
        </w:rPr>
        <w:t>Y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в хромосому Х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локуса </w:t>
      </w:r>
      <w:r w:rsidRPr="002D6FFD">
        <w:rPr>
          <w:rFonts w:ascii="Times New Roman" w:hAnsi="Times New Roman"/>
          <w:i/>
          <w:noProof/>
          <w:color w:val="auto"/>
          <w:sz w:val="20"/>
          <w:lang w:val="en-US"/>
        </w:rPr>
        <w:t>sry</w:t>
      </w:r>
      <w:r w:rsidRPr="002D6FFD">
        <w:rPr>
          <w:rFonts w:ascii="Times New Roman" w:hAnsi="Times New Roman"/>
          <w:i/>
          <w:color w:val="auto"/>
          <w:sz w:val="20"/>
          <w:lang w:val="ru-RU"/>
        </w:rPr>
        <w:t xml:space="preserve">,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кодирующего регуляторный фактор </w:t>
      </w:r>
      <w:r w:rsidRPr="002D6FFD">
        <w:rPr>
          <w:rFonts w:ascii="Times New Roman" w:hAnsi="Times New Roman"/>
          <w:noProof/>
          <w:color w:val="auto"/>
          <w:sz w:val="20"/>
        </w:rPr>
        <w:t>TDF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.</w:t>
      </w:r>
    </w:p>
    <w:p w14:paraId="0343C7A6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Транспозиция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.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1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. Перенос с одного места на другое.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2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. Расположение после переноса, противоположное нормальному (например, органа относительно сагиттальной плоскости).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3</w:t>
      </w:r>
      <w:r w:rsidRPr="002D6FFD">
        <w:rPr>
          <w:rFonts w:ascii="Times New Roman" w:hAnsi="Times New Roman"/>
          <w:color w:val="auto"/>
          <w:sz w:val="20"/>
          <w:lang w:val="ru-RU"/>
        </w:rPr>
        <w:t>. Внутренняя (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внутрихромосомная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) транслокация.</w:t>
      </w:r>
    </w:p>
    <w:p w14:paraId="5A4EE05A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Трансфекция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метод введения в клетку клонированных генов путём её инфицирования нуклеиновой кислотой (например,</w:t>
      </w:r>
      <w:r w:rsidRPr="002D6FFD">
        <w:rPr>
          <w:rFonts w:ascii="Times New Roman" w:hAnsi="Times New Roman"/>
          <w:i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>посредством рекомбинантного [содержащего нужный ген] ретровируса); репликация вируса в заражённой клетке приводит к экспрессии введённого гена. Например,</w:t>
      </w:r>
      <w:r w:rsidRPr="002D6FFD">
        <w:rPr>
          <w:rFonts w:ascii="Times New Roman" w:hAnsi="Times New Roman"/>
          <w:i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для лечения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гомозигот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с семейной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гиперлипопротеинемией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клетки печени пациента</w:t>
      </w:r>
      <w:r w:rsidRPr="002D6FFD">
        <w:rPr>
          <w:rFonts w:ascii="Times New Roman" w:hAnsi="Times New Roman"/>
          <w:i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культивировали </w:t>
      </w:r>
      <w:r w:rsidRPr="002D6FFD">
        <w:rPr>
          <w:rFonts w:ascii="Times New Roman" w:hAnsi="Times New Roman"/>
          <w:color w:val="auto"/>
          <w:sz w:val="20"/>
        </w:rPr>
        <w:t>in</w:t>
      </w:r>
      <w:r w:rsidRPr="002D6FFD">
        <w:rPr>
          <w:rFonts w:ascii="Times New Roman" w:hAnsi="Times New Roman"/>
          <w:color w:val="auto"/>
          <w:sz w:val="20"/>
          <w:lang w:val="ru-RU"/>
        </w:rPr>
        <w:t> </w:t>
      </w:r>
      <w:r w:rsidRPr="002D6FFD">
        <w:rPr>
          <w:rFonts w:ascii="Times New Roman" w:hAnsi="Times New Roman"/>
          <w:color w:val="auto"/>
          <w:sz w:val="20"/>
        </w:rPr>
        <w:t>vitro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в присутствии рекомбинантного ретровируса, содержащего нормальный ген рецептора ЛНП; суспензию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трансфицированных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клеток ввели в брыжеечную вену пациента, через 4 месяца в биоптате печени найдены клетки с трансгеном.</w:t>
      </w:r>
    </w:p>
    <w:p w14:paraId="1F01CD9E" w14:textId="77777777" w:rsidR="00C97A40" w:rsidRPr="002D6FFD" w:rsidRDefault="00C97A40" w:rsidP="00C97A40">
      <w:pPr>
        <w:pStyle w:val="Entry"/>
        <w:rPr>
          <w:rFonts w:ascii="Times New Roman" w:hAnsi="Times New Roman"/>
          <w:b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 xml:space="preserve">Триместр беременности. </w:t>
      </w:r>
      <w:r w:rsidRPr="002D6FFD">
        <w:rPr>
          <w:rFonts w:ascii="Times New Roman" w:hAnsi="Times New Roman"/>
          <w:color w:val="auto"/>
          <w:sz w:val="20"/>
          <w:lang w:val="ru-RU"/>
        </w:rPr>
        <w:t>В целом длительность беременности составляет 280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дней (40</w:t>
      </w:r>
      <w:r w:rsidRPr="002D6FFD">
        <w:rPr>
          <w:rFonts w:ascii="Times New Roman" w:hAnsi="Times New Roman"/>
          <w:color w:val="auto"/>
          <w:sz w:val="20"/>
        </w:rPr>
        <w:t> 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нед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) от начала последней менструации. Этот период принято делить на 3 семестра. </w:t>
      </w:r>
      <w:r w:rsidRPr="002D6FFD">
        <w:rPr>
          <w:rFonts w:ascii="Times New Roman" w:hAnsi="Times New Roman"/>
          <w:color w:val="auto"/>
          <w:sz w:val="20"/>
        </w:rPr>
        <w:t>I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триместр продолжается 12–13</w:t>
      </w:r>
      <w:r w:rsidRPr="002D6FFD">
        <w:rPr>
          <w:rFonts w:ascii="Times New Roman" w:hAnsi="Times New Roman"/>
          <w:color w:val="auto"/>
          <w:sz w:val="20"/>
        </w:rPr>
        <w:t> 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нед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от первого дня последней менструации. </w:t>
      </w:r>
      <w:r w:rsidRPr="002D6FFD">
        <w:rPr>
          <w:rFonts w:ascii="Times New Roman" w:hAnsi="Times New Roman"/>
          <w:color w:val="auto"/>
          <w:sz w:val="20"/>
        </w:rPr>
        <w:t>II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триместр продолжается от конца </w:t>
      </w:r>
      <w:r w:rsidRPr="002D6FFD">
        <w:rPr>
          <w:rFonts w:ascii="Times New Roman" w:hAnsi="Times New Roman"/>
          <w:color w:val="auto"/>
          <w:sz w:val="20"/>
        </w:rPr>
        <w:t>I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триместра до 27</w:t>
      </w:r>
      <w:r w:rsidRPr="002D6FFD">
        <w:rPr>
          <w:rFonts w:ascii="Times New Roman" w:hAnsi="Times New Roman"/>
          <w:color w:val="auto"/>
          <w:sz w:val="20"/>
        </w:rPr>
        <w:t> 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нед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беременности. </w:t>
      </w:r>
      <w:r w:rsidRPr="002D6FFD">
        <w:rPr>
          <w:rFonts w:ascii="Times New Roman" w:hAnsi="Times New Roman"/>
          <w:color w:val="auto"/>
          <w:sz w:val="20"/>
        </w:rPr>
        <w:t>III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триместр продолжается от конца </w:t>
      </w:r>
      <w:r w:rsidRPr="002D6FFD">
        <w:rPr>
          <w:rFonts w:ascii="Times New Roman" w:hAnsi="Times New Roman"/>
          <w:color w:val="auto"/>
          <w:sz w:val="20"/>
        </w:rPr>
        <w:t>II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триместра до конца беременности.</w:t>
      </w:r>
    </w:p>
    <w:p w14:paraId="2339E69D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Увоморулин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 — белок адгезии (</w:t>
      </w:r>
      <w:r w:rsidRPr="002D6FFD">
        <w:rPr>
          <w:rFonts w:ascii="Times New Roman" w:hAnsi="Times New Roman"/>
          <w:color w:val="auto"/>
          <w:sz w:val="20"/>
        </w:rPr>
        <w:t>M</w:t>
      </w:r>
      <w:r w:rsidRPr="002D6FFD">
        <w:rPr>
          <w:rFonts w:ascii="Times New Roman" w:hAnsi="Times New Roman"/>
          <w:color w:val="auto"/>
          <w:sz w:val="20"/>
          <w:vertAlign w:val="subscript"/>
        </w:rPr>
        <w:t>r</w:t>
      </w:r>
      <w:r w:rsidRPr="002D6FFD">
        <w:rPr>
          <w:rFonts w:ascii="Times New Roman" w:hAnsi="Times New Roman"/>
          <w:color w:val="auto"/>
          <w:sz w:val="20"/>
          <w:vertAlign w:val="subscript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ru-RU"/>
        </w:rPr>
        <w:t>120</w:t>
      </w:r>
      <w:r w:rsidRPr="002D6FFD">
        <w:rPr>
          <w:rFonts w:ascii="Times New Roman" w:hAnsi="Times New Roman"/>
          <w:color w:val="auto"/>
          <w:sz w:val="20"/>
        </w:rPr>
        <w:t> 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кД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), присутствует на поверхности эпителиальных клеток, а также бластомеров, начиная с 8-клеточной стадии. В бластомерах ранних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концептусов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увоморулин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равномерно распределён в клеточной мембране.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Позднее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в области межклеточных контактов образуются скопления (кластеры) молекул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увоморулина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.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Уменьшение экспрессии этого белка адгезии или экспресси</w:t>
      </w:r>
      <w:r w:rsidRPr="002D6FFD">
        <w:rPr>
          <w:rFonts w:ascii="Times New Roman" w:hAnsi="Times New Roman"/>
          <w:color w:val="auto"/>
          <w:sz w:val="20"/>
          <w:lang w:val="ru-RU"/>
        </w:rPr>
        <w:t>ю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 xml:space="preserve"> дефектного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lastRenderedPageBreak/>
        <w:t>увоморулина рассматрива</w:t>
      </w:r>
      <w:r w:rsidRPr="002D6FFD">
        <w:rPr>
          <w:rFonts w:ascii="Times New Roman" w:hAnsi="Times New Roman"/>
          <w:color w:val="auto"/>
          <w:sz w:val="20"/>
          <w:lang w:val="ru-RU"/>
        </w:rPr>
        <w:t>ю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т как один из механизмов прорастания карцином в окружающие ткани и метастазирования рака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. 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u w:val="single"/>
          <w:lang w:val="ru-RU"/>
        </w:rPr>
        <w:t>є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color w:val="auto"/>
          <w:sz w:val="20"/>
          <w:lang w:val="en-US"/>
        </w:rPr>
        <w:t>E</w:t>
      </w:r>
      <w:r w:rsidRPr="002D6FFD">
        <w:rPr>
          <w:rFonts w:ascii="Times New Roman" w:hAnsi="Times New Roman"/>
          <w:color w:val="auto"/>
          <w:sz w:val="20"/>
          <w:lang w:val="ru-RU"/>
        </w:rPr>
        <w:t>-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кадгерин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</w:t>
      </w:r>
    </w:p>
    <w:p w14:paraId="7F50E20F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Узелок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b/>
          <w:bCs/>
          <w:color w:val="auto"/>
          <w:sz w:val="20"/>
          <w:lang w:val="ru-RU"/>
        </w:rPr>
        <w:t>первичный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(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х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ензеновский</w:t>
      </w:r>
      <w:proofErr w:type="spellEnd"/>
      <w:r w:rsidRPr="002D6FFD">
        <w:rPr>
          <w:rFonts w:ascii="Times New Roman" w:hAnsi="Times New Roman"/>
          <w:b/>
          <w:color w:val="auto"/>
          <w:sz w:val="20"/>
          <w:lang w:val="ru-RU"/>
        </w:rPr>
        <w:t>)</w:t>
      </w:r>
      <w:r w:rsidRPr="002D6FFD">
        <w:rPr>
          <w:rFonts w:ascii="Times New Roman" w:hAnsi="Times New Roman"/>
          <w:color w:val="auto"/>
          <w:sz w:val="20"/>
          <w:lang w:val="ru-RU"/>
        </w:rPr>
        <w:t> — утолщение на головном конце первичной полоски.</w:t>
      </w:r>
    </w:p>
    <w:p w14:paraId="5CFD4F29" w14:textId="77777777" w:rsidR="00C97A40" w:rsidRPr="002D6FFD" w:rsidRDefault="00C97A40" w:rsidP="00C97A40">
      <w:pPr>
        <w:pStyle w:val="Entry"/>
        <w:rPr>
          <w:rFonts w:ascii="Times New Roman" w:hAnsi="Times New Roman"/>
          <w:b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Фактор</w:t>
      </w:r>
    </w:p>
    <w:p w14:paraId="7CD2BF84" w14:textId="77777777" w:rsidR="00C97A40" w:rsidRPr="002D6FFD" w:rsidRDefault="00C97A40" w:rsidP="00C97A40">
      <w:pPr>
        <w:pStyle w:val="Subentry"/>
        <w:rPr>
          <w:rFonts w:ascii="Times New Roman" w:hAnsi="Times New Roman"/>
          <w:b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роста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фф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</w:t>
      </w:r>
    </w:p>
    <w:p w14:paraId="3C0A332C" w14:textId="77777777" w:rsidR="00C97A40" w:rsidRPr="002D6FFD" w:rsidRDefault="00C97A40" w:rsidP="00C97A40">
      <w:pPr>
        <w:pStyle w:val="SSE"/>
        <w:rPr>
          <w:color w:val="auto"/>
          <w:sz w:val="20"/>
          <w:lang w:val="ru-RU"/>
        </w:rPr>
      </w:pPr>
      <w:r w:rsidRPr="002D6FFD">
        <w:rPr>
          <w:b/>
          <w:color w:val="auto"/>
          <w:sz w:val="20"/>
          <w:lang w:val="ru-RU"/>
        </w:rPr>
        <w:t>роста сосудистый эндотелиальный ф.</w:t>
      </w:r>
      <w:r w:rsidRPr="002D6FFD">
        <w:rPr>
          <w:color w:val="auto"/>
          <w:sz w:val="20"/>
          <w:lang w:val="ru-RU"/>
        </w:rPr>
        <w:t xml:space="preserve"> (</w:t>
      </w:r>
      <w:r w:rsidRPr="002D6FFD">
        <w:rPr>
          <w:color w:val="auto"/>
          <w:sz w:val="20"/>
        </w:rPr>
        <w:t>VEGF</w:t>
      </w:r>
      <w:r w:rsidRPr="002D6FFD">
        <w:rPr>
          <w:color w:val="auto"/>
          <w:sz w:val="20"/>
          <w:lang w:val="ru-RU"/>
        </w:rPr>
        <w:t xml:space="preserve">). Гепарин-связывающий гликопротеин, в большом количестве присутствует вокруг микрососудов. </w:t>
      </w:r>
      <w:r w:rsidRPr="002D6FFD">
        <w:rPr>
          <w:color w:val="auto"/>
          <w:sz w:val="20"/>
        </w:rPr>
        <w:t>VEGF</w:t>
      </w:r>
      <w:r w:rsidRPr="002D6FFD">
        <w:rPr>
          <w:color w:val="auto"/>
          <w:sz w:val="20"/>
          <w:lang w:val="ru-RU"/>
        </w:rPr>
        <w:t xml:space="preserve"> — </w:t>
      </w:r>
      <w:proofErr w:type="spellStart"/>
      <w:r w:rsidRPr="002D6FFD">
        <w:rPr>
          <w:color w:val="auto"/>
          <w:sz w:val="20"/>
          <w:lang w:val="ru-RU"/>
        </w:rPr>
        <w:t>митоген</w:t>
      </w:r>
      <w:proofErr w:type="spellEnd"/>
      <w:r w:rsidRPr="002D6FFD">
        <w:rPr>
          <w:color w:val="auto"/>
          <w:sz w:val="20"/>
          <w:lang w:val="ru-RU"/>
        </w:rPr>
        <w:t xml:space="preserve"> и </w:t>
      </w:r>
      <w:proofErr w:type="spellStart"/>
      <w:r w:rsidRPr="002D6FFD">
        <w:rPr>
          <w:color w:val="auto"/>
          <w:sz w:val="20"/>
          <w:lang w:val="ru-RU"/>
        </w:rPr>
        <w:t>хемоаттрактант</w:t>
      </w:r>
      <w:proofErr w:type="spellEnd"/>
      <w:r w:rsidRPr="002D6FFD">
        <w:rPr>
          <w:color w:val="auto"/>
          <w:sz w:val="20"/>
          <w:lang w:val="ru-RU"/>
        </w:rPr>
        <w:t xml:space="preserve"> для эндотелиальных клеток, стимулирующий ангиогенез и проницаемость сосудистой стенки; экспрессию ф. (как и его рецепторов) стимулирует гипоксия, активируя фактор транскрипции </w:t>
      </w:r>
      <w:r w:rsidRPr="002D6FFD">
        <w:rPr>
          <w:color w:val="auto"/>
          <w:sz w:val="20"/>
        </w:rPr>
        <w:t>HIF</w:t>
      </w:r>
      <w:r w:rsidRPr="002D6FFD">
        <w:rPr>
          <w:color w:val="auto"/>
          <w:sz w:val="20"/>
          <w:lang w:val="ru-RU"/>
        </w:rPr>
        <w:t>-1 (гипоксия-</w:t>
      </w:r>
      <w:proofErr w:type="spellStart"/>
      <w:r w:rsidRPr="002D6FFD">
        <w:rPr>
          <w:color w:val="auto"/>
          <w:sz w:val="20"/>
          <w:lang w:val="ru-RU"/>
        </w:rPr>
        <w:t>индуцибельный</w:t>
      </w:r>
      <w:proofErr w:type="spellEnd"/>
      <w:r w:rsidRPr="002D6FFD">
        <w:rPr>
          <w:color w:val="auto"/>
          <w:sz w:val="20"/>
          <w:lang w:val="ru-RU"/>
        </w:rPr>
        <w:t xml:space="preserve"> фактор-1). </w:t>
      </w:r>
      <w:r w:rsidRPr="002D6FFD">
        <w:rPr>
          <w:color w:val="auto"/>
          <w:sz w:val="20"/>
        </w:rPr>
        <w:t>VEGF</w:t>
      </w:r>
      <w:r w:rsidRPr="002D6FFD">
        <w:rPr>
          <w:color w:val="auto"/>
          <w:sz w:val="20"/>
          <w:lang w:val="ru-RU"/>
        </w:rPr>
        <w:t xml:space="preserve"> контролирует ангиогенез в ходе эмбрионального развития, при заживлении ран, в пролиферативную фазу менструального цикла. Клетки многих опухолей экспрессируют </w:t>
      </w:r>
      <w:r w:rsidRPr="002D6FFD">
        <w:rPr>
          <w:color w:val="auto"/>
          <w:sz w:val="20"/>
        </w:rPr>
        <w:t>VEGF</w:t>
      </w:r>
      <w:r w:rsidRPr="002D6FFD">
        <w:rPr>
          <w:color w:val="auto"/>
          <w:sz w:val="20"/>
          <w:lang w:val="ru-RU"/>
        </w:rPr>
        <w:t xml:space="preserve">, стимулируя таким образом рост сосудов с последующим разрастанием опухоли и её метастазированием. </w:t>
      </w:r>
      <w:r w:rsidRPr="002D6FFD">
        <w:rPr>
          <w:color w:val="auto"/>
          <w:sz w:val="20"/>
        </w:rPr>
        <w:t>VEGF</w:t>
      </w:r>
      <w:r w:rsidRPr="002D6FFD">
        <w:rPr>
          <w:color w:val="auto"/>
          <w:sz w:val="20"/>
          <w:lang w:val="ru-RU"/>
        </w:rPr>
        <w:t xml:space="preserve"> обладает </w:t>
      </w:r>
      <w:proofErr w:type="spellStart"/>
      <w:r w:rsidRPr="002D6FFD">
        <w:rPr>
          <w:color w:val="auto"/>
          <w:sz w:val="20"/>
          <w:lang w:val="ru-RU"/>
        </w:rPr>
        <w:t>аутокринным</w:t>
      </w:r>
      <w:proofErr w:type="spellEnd"/>
      <w:r w:rsidRPr="002D6FFD">
        <w:rPr>
          <w:color w:val="auto"/>
          <w:sz w:val="20"/>
          <w:lang w:val="ru-RU"/>
        </w:rPr>
        <w:t xml:space="preserve"> действием в отношении опухолевых клеток, защищая их от гипоксии, хемо и радиотерапевтических воздействий. В </w:t>
      </w:r>
      <w:proofErr w:type="spellStart"/>
      <w:r w:rsidRPr="002D6FFD">
        <w:rPr>
          <w:color w:val="auto"/>
          <w:sz w:val="20"/>
          <w:lang w:val="ru-RU"/>
        </w:rPr>
        <w:t>энхондральном</w:t>
      </w:r>
      <w:proofErr w:type="spellEnd"/>
      <w:r w:rsidRPr="002D6FFD">
        <w:rPr>
          <w:color w:val="auto"/>
          <w:sz w:val="20"/>
          <w:lang w:val="ru-RU"/>
        </w:rPr>
        <w:t xml:space="preserve"> остеогенезе </w:t>
      </w:r>
      <w:r w:rsidRPr="002D6FFD">
        <w:rPr>
          <w:color w:val="auto"/>
          <w:sz w:val="20"/>
        </w:rPr>
        <w:t>VEGF </w:t>
      </w:r>
      <w:r w:rsidRPr="002D6FFD">
        <w:rPr>
          <w:color w:val="auto"/>
          <w:sz w:val="20"/>
          <w:lang w:val="ru-RU"/>
        </w:rPr>
        <w:t xml:space="preserve">— необходимый фактор, координирующий, с одной стороны, гибель </w:t>
      </w:r>
      <w:proofErr w:type="spellStart"/>
      <w:r w:rsidRPr="002D6FFD">
        <w:rPr>
          <w:color w:val="auto"/>
          <w:sz w:val="20"/>
          <w:lang w:val="ru-RU"/>
        </w:rPr>
        <w:t>хондроцитов</w:t>
      </w:r>
      <w:proofErr w:type="spellEnd"/>
      <w:r w:rsidRPr="002D6FFD">
        <w:rPr>
          <w:color w:val="auto"/>
          <w:sz w:val="20"/>
          <w:lang w:val="ru-RU"/>
        </w:rPr>
        <w:t>, а с другой</w:t>
      </w:r>
      <w:r w:rsidRPr="002D6FFD">
        <w:rPr>
          <w:color w:val="auto"/>
          <w:sz w:val="20"/>
        </w:rPr>
        <w:t> </w:t>
      </w:r>
      <w:r w:rsidRPr="002D6FFD">
        <w:rPr>
          <w:color w:val="auto"/>
          <w:sz w:val="20"/>
          <w:lang w:val="ru-RU"/>
        </w:rPr>
        <w:t xml:space="preserve">— ангиогенез и формирование костной ткани в </w:t>
      </w:r>
      <w:proofErr w:type="spellStart"/>
      <w:r w:rsidRPr="002D6FFD">
        <w:rPr>
          <w:color w:val="auto"/>
          <w:sz w:val="20"/>
          <w:lang w:val="ru-RU"/>
        </w:rPr>
        <w:t>эпифизарной</w:t>
      </w:r>
      <w:proofErr w:type="spellEnd"/>
      <w:r w:rsidRPr="002D6FFD">
        <w:rPr>
          <w:color w:val="auto"/>
          <w:sz w:val="20"/>
          <w:lang w:val="ru-RU"/>
        </w:rPr>
        <w:t xml:space="preserve"> пластинке. </w:t>
      </w:r>
    </w:p>
    <w:p w14:paraId="6E5A0183" w14:textId="77777777" w:rsidR="00C97A40" w:rsidRPr="002D6FFD" w:rsidRDefault="00C97A40" w:rsidP="00C97A40">
      <w:pPr>
        <w:pStyle w:val="Sub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стволовых клеток ф</w:t>
      </w:r>
      <w:r w:rsidRPr="002D6FFD">
        <w:rPr>
          <w:rFonts w:ascii="Times New Roman" w:hAnsi="Times New Roman"/>
          <w:color w:val="auto"/>
          <w:sz w:val="20"/>
          <w:lang w:val="ru-RU"/>
        </w:rPr>
        <w:t>. (</w:t>
      </w:r>
      <w:r w:rsidRPr="002D6FFD">
        <w:rPr>
          <w:rFonts w:ascii="Times New Roman" w:hAnsi="Times New Roman"/>
          <w:color w:val="auto"/>
          <w:sz w:val="20"/>
        </w:rPr>
        <w:t>SCF</w:t>
      </w:r>
      <w:r w:rsidRPr="002D6FFD">
        <w:rPr>
          <w:rFonts w:ascii="Times New Roman" w:hAnsi="Times New Roman"/>
          <w:color w:val="auto"/>
          <w:sz w:val="20"/>
          <w:lang w:val="ru-RU"/>
        </w:rPr>
        <w:t>) поддерживает выживание, пролиферацию и миграцию ранних потомков стволовых клеток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є </w:t>
      </w:r>
      <w:r w:rsidRPr="002D6FFD">
        <w:rPr>
          <w:rFonts w:ascii="Times New Roman" w:hAnsi="Times New Roman"/>
          <w:color w:val="auto"/>
          <w:sz w:val="20"/>
        </w:rPr>
        <w:t>c</w:t>
      </w:r>
      <w:r w:rsidRPr="002D6FFD">
        <w:rPr>
          <w:rFonts w:ascii="Times New Roman" w:hAnsi="Times New Roman"/>
          <w:color w:val="auto"/>
          <w:sz w:val="20"/>
          <w:lang w:val="ru-RU"/>
        </w:rPr>
        <w:t>-</w:t>
      </w:r>
      <w:r w:rsidRPr="002D6FFD">
        <w:rPr>
          <w:rFonts w:ascii="Times New Roman" w:hAnsi="Times New Roman"/>
          <w:color w:val="auto"/>
          <w:sz w:val="20"/>
        </w:rPr>
        <w:t>kit</w:t>
      </w:r>
      <w:r w:rsidRPr="002D6FFD">
        <w:rPr>
          <w:rFonts w:ascii="Times New Roman" w:hAnsi="Times New Roman"/>
          <w:color w:val="auto"/>
          <w:sz w:val="20"/>
          <w:lang w:val="ru-RU"/>
        </w:rPr>
        <w:t>-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лиганд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</w:t>
      </w:r>
    </w:p>
    <w:p w14:paraId="0DF8F953" w14:textId="77777777" w:rsidR="00C97A40" w:rsidRPr="002D6FFD" w:rsidRDefault="00C97A40" w:rsidP="00C97A40">
      <w:pPr>
        <w:pStyle w:val="Sub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 xml:space="preserve">транскрипции </w:t>
      </w: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фф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., специфически связываясь с генами, инициируют (активаторы) или подавляют (репрессоры) синтез мРНК; имеется огромное количество т.</w:t>
      </w:r>
      <w:r w:rsidRPr="002D6FFD">
        <w:rPr>
          <w:rFonts w:ascii="Times New Roman" w:hAnsi="Times New Roman"/>
          <w:color w:val="auto"/>
          <w:sz w:val="20"/>
        </w:rPr>
        <w:t> 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фф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є транскрипционные факторы.</w:t>
      </w:r>
    </w:p>
    <w:p w14:paraId="2381AD03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Фертильность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способность к оплодотворению.</w:t>
      </w:r>
    </w:p>
    <w:p w14:paraId="40D706FC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strike/>
          <w:color w:val="auto"/>
          <w:sz w:val="20"/>
        </w:rPr>
        <w:t></w:t>
      </w:r>
      <w:r w:rsidRPr="002D6FFD">
        <w:rPr>
          <w:rFonts w:ascii="Times New Roman" w:hAnsi="Times New Roman"/>
          <w:color w:val="auto"/>
          <w:sz w:val="20"/>
          <w:lang w:val="ru-RU"/>
        </w:rPr>
        <w:t>-</w:t>
      </w: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Фетопротеин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плодный белок (также встречается у взрослых), аналог сывороточного альбумина, содержание </w:t>
      </w:r>
      <w:r w:rsidRPr="002D6FFD">
        <w:rPr>
          <w:rFonts w:ascii="Times New Roman" w:hAnsi="Times New Roman"/>
          <w:strike/>
          <w:color w:val="auto"/>
          <w:sz w:val="20"/>
        </w:rPr>
        <w:t></w:t>
      </w:r>
      <w:r w:rsidRPr="002D6FFD">
        <w:rPr>
          <w:rFonts w:ascii="Times New Roman" w:hAnsi="Times New Roman"/>
          <w:color w:val="auto"/>
          <w:sz w:val="20"/>
          <w:lang w:val="ru-RU"/>
        </w:rPr>
        <w:t>-ф. повышается в крови во время беременности; также (при амниоцентезе) является важным индикатором дефектов нервной трубки; синтезируется печенью плода и определяется у взрослых пациентов при заболеваниях печени, обнаруживается при различных злокачественных опухолях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u w:val="single"/>
          <w:lang w:val="ru-RU"/>
        </w:rPr>
        <w:t>є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фетоглобулин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</w:t>
      </w:r>
    </w:p>
    <w:p w14:paraId="1433C28C" w14:textId="77777777" w:rsidR="00C97A40" w:rsidRPr="002D6FFD" w:rsidRDefault="00C97A40" w:rsidP="00C97A40">
      <w:pPr>
        <w:pStyle w:val="Entry"/>
        <w:rPr>
          <w:rFonts w:ascii="Times New Roman" w:hAnsi="Times New Roman"/>
          <w:b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Фосфорилирование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модификация молекулы (белка) путём присоединения фосфатных групп, </w:t>
      </w:r>
      <w:r w:rsidRPr="002D6FFD">
        <w:rPr>
          <w:rFonts w:ascii="Times New Roman" w:hAnsi="Times New Roman"/>
          <w:noProof/>
          <w:color w:val="auto"/>
          <w:sz w:val="20"/>
          <w:lang w:val="ru-RU"/>
        </w:rPr>
        <w:t>широко распространённый инструмент изменения режима функционирования.</w:t>
      </w:r>
    </w:p>
    <w:p w14:paraId="20BB35E6" w14:textId="77777777" w:rsidR="00C97A40" w:rsidRPr="002D6FFD" w:rsidRDefault="00C97A40" w:rsidP="00C97A40">
      <w:pPr>
        <w:pStyle w:val="Entry"/>
        <w:rPr>
          <w:rFonts w:ascii="Times New Roman" w:hAnsi="Times New Roman"/>
          <w:b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Хемоаттрактант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вещество, по градиенту концентрации которого происходит миграция клеток.</w:t>
      </w:r>
    </w:p>
    <w:p w14:paraId="490F8581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Хемотаксис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передвижение организмов, клеток (в том числе крови) по градиенту концентрации химических стимулов (различают положительный и отрицательный хемотаксис).</w:t>
      </w:r>
    </w:p>
    <w:p w14:paraId="7381949B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Хорда</w:t>
      </w:r>
      <w:r w:rsidRPr="002D6FFD">
        <w:rPr>
          <w:rFonts w:ascii="Times New Roman" w:hAnsi="Times New Roman"/>
          <w:color w:val="auto"/>
          <w:sz w:val="20"/>
          <w:lang w:val="ru-RU"/>
        </w:rPr>
        <w:t>. Осевая структура тела. Одной из ранних функций хорды является индукция дифференцировки клеток вентральной части нервной трубки </w:t>
      </w:r>
      <w:r w:rsidRPr="002D6FFD">
        <w:rPr>
          <w:rFonts w:ascii="Times New Roman" w:hAnsi="Times New Roman"/>
          <w:color w:val="auto"/>
          <w:sz w:val="20"/>
          <w:u w:val="single"/>
          <w:lang w:val="ru-RU"/>
        </w:rPr>
        <w:t>є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нотохорд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</w:t>
      </w:r>
    </w:p>
    <w:p w14:paraId="4D2EE9FB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Хроматин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генетический материал в ядре, образован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дезоксирибонуклеопротеином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; в фазе между митотическими делениями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гетерохроматин (хорошо различимые конденсированные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глыбки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) или как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эухроматин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диспергированный, плохо или совсем не окрашивающийся материал.</w:t>
      </w:r>
    </w:p>
    <w:p w14:paraId="1BD31CC6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Целом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полость между париетальным и висцеральным листками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спланхнотома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.</w:t>
      </w:r>
    </w:p>
    <w:p w14:paraId="0D03A290" w14:textId="77777777" w:rsidR="00C97A40" w:rsidRPr="002D6FFD" w:rsidRDefault="00C97A40" w:rsidP="00C97A40">
      <w:pPr>
        <w:pStyle w:val="Sub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i/>
          <w:color w:val="auto"/>
          <w:sz w:val="20"/>
        </w:rPr>
        <w:t>intraembryonic</w:t>
      </w:r>
      <w:r w:rsidRPr="002D6FFD">
        <w:rPr>
          <w:rFonts w:ascii="Times New Roman" w:hAnsi="Times New Roman"/>
          <w:i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i/>
          <w:color w:val="auto"/>
          <w:sz w:val="20"/>
        </w:rPr>
        <w:t>coelom</w:t>
      </w:r>
      <w:r w:rsidRPr="002D6FFD">
        <w:rPr>
          <w:rFonts w:ascii="Times New Roman" w:hAnsi="Times New Roman"/>
          <w:color w:val="auto"/>
          <w:sz w:val="20"/>
          <w:lang w:val="ru-RU"/>
        </w:rPr>
        <w:t>, внутризародышевый целом.</w:t>
      </w:r>
    </w:p>
    <w:p w14:paraId="5F801E7D" w14:textId="77777777" w:rsidR="00C97A40" w:rsidRPr="002D6FFD" w:rsidRDefault="00C97A40" w:rsidP="00C97A40">
      <w:pPr>
        <w:pStyle w:val="Sub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i/>
          <w:color w:val="auto"/>
          <w:sz w:val="20"/>
        </w:rPr>
        <w:t>extraembryonic</w:t>
      </w:r>
      <w:r w:rsidRPr="002D6FFD">
        <w:rPr>
          <w:rFonts w:ascii="Times New Roman" w:hAnsi="Times New Roman"/>
          <w:i/>
          <w:color w:val="auto"/>
          <w:sz w:val="20"/>
          <w:lang w:val="ru-RU"/>
        </w:rPr>
        <w:t xml:space="preserve"> </w:t>
      </w:r>
      <w:r w:rsidRPr="002D6FFD">
        <w:rPr>
          <w:rFonts w:ascii="Times New Roman" w:hAnsi="Times New Roman"/>
          <w:i/>
          <w:color w:val="auto"/>
          <w:sz w:val="20"/>
        </w:rPr>
        <w:t>coelom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, внезародышевый целом,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экзоцелом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,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экзоцеломическая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полость.</w:t>
      </w:r>
    </w:p>
    <w:p w14:paraId="511E99BF" w14:textId="77777777" w:rsidR="00C97A40" w:rsidRPr="002D6FFD" w:rsidRDefault="00C97A40" w:rsidP="00C97A40">
      <w:pPr>
        <w:pStyle w:val="Entry"/>
        <w:rPr>
          <w:rFonts w:ascii="Times New Roman" w:hAnsi="Times New Roman"/>
          <w:b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Цитокины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 — межклеточные медиаторы, осуществляют через специфические рецепторы взаимодействия между клетками, вовлекаемыми в защитный (в т.ч. иммунный и воспалительный) ответ, регулируют дифференцировку, пролиферативную активность и экспрессию фенотипа клеток–мишеней. Образуют семейство, в которое входят факторы роста, ИЛ, факторы некроза опухоли,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колониестимулирующие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факторы, интерфероны, факторы супрессии и другие.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>О</w:t>
      </w:r>
      <w:r w:rsidRPr="002D6FFD">
        <w:rPr>
          <w:rFonts w:ascii="Times New Roman" w:hAnsi="Times New Roman"/>
          <w:color w:val="auto"/>
          <w:sz w:val="20"/>
          <w:lang w:val="ru-RU"/>
        </w:rPr>
        <w:t>бщий термин для всего класса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цитокин.</w:t>
      </w:r>
    </w:p>
    <w:p w14:paraId="1DFD034A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Экзоцелом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полость, образующаяся путём слияния небольших полостей в мезодерме амниотических складок и содержащая аллантоис.</w:t>
      </w:r>
    </w:p>
    <w:p w14:paraId="0E73EBA1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Экзоцитоз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 (гр. </w:t>
      </w:r>
      <w:proofErr w:type="spellStart"/>
      <w:r w:rsidRPr="002D6FFD">
        <w:rPr>
          <w:rFonts w:ascii="Times New Roman" w:hAnsi="Times New Roman"/>
          <w:color w:val="auto"/>
          <w:sz w:val="20"/>
        </w:rPr>
        <w:t>exo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, из, </w:t>
      </w:r>
      <w:proofErr w:type="spellStart"/>
      <w:r w:rsidRPr="002D6FFD">
        <w:rPr>
          <w:rFonts w:ascii="Times New Roman" w:hAnsi="Times New Roman"/>
          <w:color w:val="auto"/>
          <w:sz w:val="20"/>
        </w:rPr>
        <w:t>kytos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>, клетка) — выделение веществ из клетки; подлежащий экзоцитозу материал находится в секреторных пузырьках (гранулах), их мембрана сливается с клеточной мембраной.</w:t>
      </w:r>
    </w:p>
    <w:p w14:paraId="10232661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Экспрессия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 — проявление, выражение. Экспрессия гена — процесс реализации информации, закодированной в гене. Состоит из двух основных </w:t>
      </w:r>
      <w:proofErr w:type="gramStart"/>
      <w:r w:rsidRPr="002D6FFD">
        <w:rPr>
          <w:rFonts w:ascii="Times New Roman" w:hAnsi="Times New Roman"/>
          <w:color w:val="auto"/>
          <w:sz w:val="20"/>
          <w:lang w:val="ru-RU"/>
        </w:rPr>
        <w:t>стадий .</w:t>
      </w:r>
      <w:proofErr w:type="gramEnd"/>
      <w:r w:rsidRPr="002D6FFD">
        <w:rPr>
          <w:rFonts w:ascii="Times New Roman" w:hAnsi="Times New Roman"/>
          <w:color w:val="auto"/>
          <w:sz w:val="20"/>
          <w:lang w:val="ru-RU"/>
        </w:rPr>
        <w:t>— транскрипции и трансляции.</w:t>
      </w:r>
    </w:p>
    <w:p w14:paraId="2F841521" w14:textId="77777777" w:rsidR="00C97A40" w:rsidRPr="002D6FFD" w:rsidRDefault="00C97A40" w:rsidP="00C97A40">
      <w:pPr>
        <w:pStyle w:val="Sub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Экспрессия гена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>— в широком понимании обозначает считывание генетического (наследственного) кода с матрицы ДНК и трансляцию (передачу) полученной информации в клетку в виде белка или РНК.</w:t>
      </w:r>
    </w:p>
    <w:p w14:paraId="792B6E2C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proofErr w:type="spellStart"/>
      <w:r w:rsidRPr="002D6FFD">
        <w:rPr>
          <w:rFonts w:ascii="Times New Roman" w:hAnsi="Times New Roman"/>
          <w:b/>
          <w:color w:val="auto"/>
          <w:sz w:val="20"/>
          <w:lang w:val="ru-RU"/>
        </w:rPr>
        <w:t>Эпибласт</w:t>
      </w:r>
      <w:proofErr w:type="spellEnd"/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часть внутренней клеточной массы, оставшаяся после формирования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гипобласта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; из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эпибласта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через первичную полоску мигрируют клетки для энто- и мезодермы, оставшиеся клетки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эпибласта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образуют эктодерму.</w:t>
      </w:r>
    </w:p>
    <w:p w14:paraId="122E905D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Эпигенез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концепция, выдвинутая Вольфом в </w:t>
      </w:r>
      <w:r w:rsidRPr="002D6FFD">
        <w:rPr>
          <w:rFonts w:ascii="Times New Roman" w:hAnsi="Times New Roman"/>
          <w:color w:val="auto"/>
          <w:sz w:val="20"/>
        </w:rPr>
        <w:t>XVIII</w:t>
      </w:r>
      <w:r w:rsidRPr="002D6FFD">
        <w:rPr>
          <w:rFonts w:ascii="Times New Roman" w:hAnsi="Times New Roman"/>
          <w:color w:val="auto"/>
          <w:sz w:val="20"/>
          <w:lang w:val="ru-RU"/>
        </w:rPr>
        <w:t> в. В её основе лежит идея развития путём прогрессивного роста и дифференцировки.</w:t>
      </w:r>
    </w:p>
    <w:p w14:paraId="1F64F55C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Эпигенетика</w:t>
      </w:r>
      <w:r w:rsidRPr="002D6FFD">
        <w:rPr>
          <w:rFonts w:ascii="Times New Roman" w:hAnsi="Times New Roman"/>
          <w:color w:val="auto"/>
          <w:sz w:val="20"/>
        </w:rPr>
        <w:t> 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— представление, сформулированное </w:t>
      </w:r>
      <w:proofErr w:type="spellStart"/>
      <w:r w:rsidRPr="002D6FFD">
        <w:rPr>
          <w:rFonts w:ascii="Times New Roman" w:hAnsi="Times New Roman"/>
          <w:color w:val="auto"/>
          <w:sz w:val="20"/>
          <w:lang w:val="ru-RU"/>
        </w:rPr>
        <w:t>Уоддингтоном</w:t>
      </w:r>
      <w:proofErr w:type="spellEnd"/>
      <w:r w:rsidRPr="002D6FFD">
        <w:rPr>
          <w:rFonts w:ascii="Times New Roman" w:hAnsi="Times New Roman"/>
          <w:color w:val="auto"/>
          <w:sz w:val="20"/>
          <w:lang w:val="ru-RU"/>
        </w:rPr>
        <w:t xml:space="preserve"> и объясняющее развитие как результат причинных взаимодействий между различными частями зародыша. Признаёт приоритет генетических факторов в развитии.</w:t>
      </w:r>
    </w:p>
    <w:p w14:paraId="7F259F63" w14:textId="77777777" w:rsidR="00C97A40" w:rsidRPr="002D6FFD" w:rsidRDefault="00C97A40" w:rsidP="00C97A40">
      <w:pPr>
        <w:pStyle w:val="Entry"/>
        <w:rPr>
          <w:rFonts w:ascii="Times New Roman" w:hAnsi="Times New Roman"/>
          <w:color w:val="auto"/>
          <w:sz w:val="20"/>
          <w:lang w:val="ru-RU"/>
        </w:rPr>
      </w:pPr>
      <w:r w:rsidRPr="002D6FFD">
        <w:rPr>
          <w:rFonts w:ascii="Times New Roman" w:hAnsi="Times New Roman"/>
          <w:b/>
          <w:color w:val="auto"/>
          <w:sz w:val="20"/>
          <w:lang w:val="ru-RU"/>
        </w:rPr>
        <w:t>Эпигенетический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.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 xml:space="preserve">1. </w:t>
      </w:r>
      <w:r w:rsidRPr="002D6FFD">
        <w:rPr>
          <w:rFonts w:ascii="Times New Roman" w:hAnsi="Times New Roman"/>
          <w:color w:val="auto"/>
          <w:sz w:val="20"/>
          <w:lang w:val="ru-RU"/>
        </w:rPr>
        <w:t xml:space="preserve">Относящийся к эпигенезу. </w:t>
      </w:r>
      <w:r w:rsidRPr="002D6FFD">
        <w:rPr>
          <w:rFonts w:ascii="Times New Roman" w:hAnsi="Times New Roman"/>
          <w:b/>
          <w:color w:val="auto"/>
          <w:sz w:val="20"/>
          <w:lang w:val="ru-RU"/>
        </w:rPr>
        <w:t xml:space="preserve">2. </w:t>
      </w:r>
      <w:r w:rsidRPr="002D6FFD">
        <w:rPr>
          <w:rFonts w:ascii="Times New Roman" w:hAnsi="Times New Roman"/>
          <w:color w:val="auto"/>
          <w:sz w:val="20"/>
          <w:lang w:val="ru-RU"/>
        </w:rPr>
        <w:t>Не имеющий генетической природы.</w:t>
      </w:r>
    </w:p>
    <w:p w14:paraId="50D12203" w14:textId="77777777" w:rsidR="00BE7D5E" w:rsidRDefault="00BE7D5E"/>
    <w:sectPr w:rsidR="00BE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lexisn">
    <w:altName w:val="Calibri"/>
    <w:charset w:val="00"/>
    <w:family w:val="auto"/>
    <w:pitch w:val="variable"/>
    <w:sig w:usb0="00000003" w:usb1="00000000" w:usb2="00000000" w:usb3="00000000" w:csb0="00000001" w:csb1="00000000"/>
  </w:font>
  <w:font w:name="DDDic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40"/>
    <w:rsid w:val="00BE7D5E"/>
    <w:rsid w:val="00C9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A39542"/>
  <w15:chartTrackingRefBased/>
  <w15:docId w15:val="{9258A42A-06E2-400A-8030-D9A8A2482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A4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97A4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C97A4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Subentry">
    <w:name w:val="Subentry"/>
    <w:basedOn w:val="a"/>
    <w:next w:val="a"/>
    <w:rsid w:val="00C97A40"/>
    <w:pPr>
      <w:overflowPunct w:val="0"/>
      <w:autoSpaceDE w:val="0"/>
      <w:autoSpaceDN w:val="0"/>
      <w:adjustRightInd w:val="0"/>
      <w:spacing w:after="0" w:line="240" w:lineRule="auto"/>
      <w:ind w:left="369" w:hanging="142"/>
      <w:jc w:val="both"/>
    </w:pPr>
    <w:rPr>
      <w:rFonts w:ascii="Alexisn" w:eastAsia="Times New Roman" w:hAnsi="Alexisn" w:cs="Times New Roman"/>
      <w:color w:val="0000FF"/>
      <w:sz w:val="16"/>
      <w:szCs w:val="20"/>
      <w:lang w:val="en-GB"/>
    </w:rPr>
  </w:style>
  <w:style w:type="paragraph" w:customStyle="1" w:styleId="Entry">
    <w:name w:val="Entry"/>
    <w:link w:val="Entry0"/>
    <w:rsid w:val="00C97A40"/>
    <w:pPr>
      <w:overflowPunct w:val="0"/>
      <w:autoSpaceDE w:val="0"/>
      <w:autoSpaceDN w:val="0"/>
      <w:adjustRightInd w:val="0"/>
      <w:spacing w:before="1" w:after="1" w:line="240" w:lineRule="auto"/>
      <w:ind w:left="227" w:right="1" w:hanging="227"/>
      <w:jc w:val="both"/>
    </w:pPr>
    <w:rPr>
      <w:rFonts w:ascii="DDDict" w:eastAsia="Times New Roman" w:hAnsi="DDDict" w:cs="Times New Roman"/>
      <w:color w:val="000000"/>
      <w:sz w:val="18"/>
      <w:szCs w:val="20"/>
      <w:lang w:val="en-GB" w:eastAsia="ru-RU"/>
    </w:rPr>
  </w:style>
  <w:style w:type="character" w:customStyle="1" w:styleId="Entry0">
    <w:name w:val="Entry Знак"/>
    <w:link w:val="Entry"/>
    <w:rsid w:val="00C97A40"/>
    <w:rPr>
      <w:rFonts w:ascii="DDDict" w:eastAsia="Times New Roman" w:hAnsi="DDDict" w:cs="Times New Roman"/>
      <w:color w:val="000000"/>
      <w:sz w:val="18"/>
      <w:szCs w:val="20"/>
      <w:lang w:val="en-GB" w:eastAsia="ru-RU"/>
    </w:rPr>
  </w:style>
  <w:style w:type="paragraph" w:customStyle="1" w:styleId="SSE">
    <w:name w:val="SSE"/>
    <w:basedOn w:val="a"/>
    <w:link w:val="SSE0"/>
    <w:rsid w:val="00C97A40"/>
    <w:pPr>
      <w:overflowPunct w:val="0"/>
      <w:autoSpaceDE w:val="0"/>
      <w:autoSpaceDN w:val="0"/>
      <w:adjustRightInd w:val="0"/>
      <w:spacing w:after="0" w:line="200" w:lineRule="exact"/>
      <w:ind w:left="567" w:hanging="170"/>
      <w:jc w:val="both"/>
      <w:textAlignment w:val="baseline"/>
    </w:pPr>
    <w:rPr>
      <w:rFonts w:ascii="Times New Roman" w:eastAsia="Times New Roman" w:hAnsi="Times New Roman" w:cs="Times New Roman"/>
      <w:color w:val="800000"/>
      <w:sz w:val="18"/>
      <w:szCs w:val="20"/>
      <w:lang w:val="en-GB"/>
    </w:rPr>
  </w:style>
  <w:style w:type="character" w:customStyle="1" w:styleId="SSE0">
    <w:name w:val="SSE Знак"/>
    <w:link w:val="SSE"/>
    <w:rsid w:val="00C97A40"/>
    <w:rPr>
      <w:rFonts w:ascii="Times New Roman" w:eastAsia="Times New Roman" w:hAnsi="Times New Roman" w:cs="Times New Roman"/>
      <w:color w:val="800000"/>
      <w:sz w:val="18"/>
      <w:szCs w:val="20"/>
      <w:lang w:val="en-GB" w:eastAsia="ru-RU"/>
    </w:rPr>
  </w:style>
  <w:style w:type="character" w:styleId="a5">
    <w:name w:val="Emphasis"/>
    <w:qFormat/>
    <w:rsid w:val="00C97A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4814</Words>
  <Characters>35576</Characters>
  <Application>Microsoft Office Word</Application>
  <DocSecurity>0</DocSecurity>
  <Lines>444</Lines>
  <Paragraphs>249</Paragraphs>
  <ScaleCrop>false</ScaleCrop>
  <Company/>
  <LinksUpToDate>false</LinksUpToDate>
  <CharactersWithSpaces>40141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NV</cp:lastModifiedBy>
  <cp:revision>1</cp:revision>
  <dcterms:created xsi:type="dcterms:W3CDTF">2024-09-08T19:12:00Z</dcterms:created>
  <dcterms:modified xsi:type="dcterms:W3CDTF">2024-09-08T19:14:00Z</dcterms:modified>
</cp:coreProperties>
</file>