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34" w:rsidRPr="00572D03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bookmarkStart w:id="0" w:name="_GoBack"/>
      <w:bookmarkEnd w:id="0"/>
      <w:r w:rsidRPr="00572D0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572D03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572D03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572D03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572D03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3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572D0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572D03" w:rsidTr="008367F3">
        <w:tc>
          <w:tcPr>
            <w:tcW w:w="9356" w:type="dxa"/>
          </w:tcPr>
          <w:p w:rsidR="001B3A7A" w:rsidRPr="00572D03" w:rsidRDefault="001B3A7A" w:rsidP="008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572D03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1B3A7A" w:rsidRPr="00572D03" w:rsidTr="000620A0">
        <w:tc>
          <w:tcPr>
            <w:tcW w:w="5495" w:type="dxa"/>
          </w:tcPr>
          <w:p w:rsidR="001B3A7A" w:rsidRPr="00572D03" w:rsidRDefault="00F12DCD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D03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лекарственных средств</w:t>
            </w:r>
          </w:p>
        </w:tc>
        <w:tc>
          <w:tcPr>
            <w:tcW w:w="283" w:type="dxa"/>
          </w:tcPr>
          <w:p w:rsidR="001B3A7A" w:rsidRPr="00572D03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572D03" w:rsidRDefault="00172F32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2D0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572D0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4272E">
              <w:rPr>
                <w:rFonts w:ascii="Times New Roman" w:hAnsi="Times New Roman" w:cs="Times New Roman"/>
                <w:b/>
                <w:sz w:val="28"/>
                <w:szCs w:val="28"/>
              </w:rPr>
              <w:t>.1.1.0036</w:t>
            </w:r>
          </w:p>
        </w:tc>
      </w:tr>
      <w:tr w:rsidR="001B3A7A" w:rsidRPr="00572D03" w:rsidTr="000620A0">
        <w:tc>
          <w:tcPr>
            <w:tcW w:w="5495" w:type="dxa"/>
          </w:tcPr>
          <w:p w:rsidR="001B3A7A" w:rsidRPr="00572D03" w:rsidRDefault="001B3A7A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1B3A7A" w:rsidRPr="00572D03" w:rsidRDefault="001B3A7A" w:rsidP="00A51F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572D03" w:rsidRDefault="009C1E3D" w:rsidP="00A51FD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D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Взамен ОФС.1.1.0025.18</w:t>
            </w:r>
          </w:p>
        </w:tc>
      </w:tr>
    </w:tbl>
    <w:p w:rsidR="001B3A7A" w:rsidRPr="00572D03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572D03" w:rsidTr="008367F3">
        <w:tc>
          <w:tcPr>
            <w:tcW w:w="9356" w:type="dxa"/>
          </w:tcPr>
          <w:p w:rsidR="001B3A7A" w:rsidRPr="00572D03" w:rsidRDefault="001B3A7A" w:rsidP="008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72D03" w:rsidRDefault="00541F50" w:rsidP="005203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1E3D" w:rsidRPr="00572D03" w:rsidRDefault="009C1E3D" w:rsidP="008F2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03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устанавливает общие требования к маркировке </w:t>
      </w:r>
      <w:r w:rsidRPr="00572D03"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фармацевтических </w:t>
      </w:r>
      <w:r w:rsidR="00455C90" w:rsidRPr="00572D03">
        <w:rPr>
          <w:rFonts w:ascii="Times New Roman" w:eastAsia="Times New Roman" w:hAnsi="Times New Roman" w:cs="Times New Roman"/>
          <w:sz w:val="28"/>
          <w:szCs w:val="28"/>
        </w:rPr>
        <w:t>субстанций и</w:t>
      </w:r>
      <w:r w:rsidRPr="00572D03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препаратов</w:t>
      </w:r>
      <w:r w:rsidR="00455C90" w:rsidRPr="00572D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E3D" w:rsidRPr="00572D03" w:rsidRDefault="009C1E3D" w:rsidP="008F2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03">
        <w:rPr>
          <w:rFonts w:ascii="Times New Roman" w:hAnsi="Times New Roman" w:cs="Times New Roman"/>
          <w:sz w:val="28"/>
          <w:szCs w:val="28"/>
        </w:rPr>
        <w:t xml:space="preserve">Требования данной статьи не распространяются на </w:t>
      </w:r>
      <w:r w:rsidR="00954634">
        <w:rPr>
          <w:rFonts w:ascii="Times New Roman" w:hAnsi="Times New Roman" w:cs="Times New Roman"/>
          <w:sz w:val="28"/>
          <w:szCs w:val="28"/>
        </w:rPr>
        <w:t>лекарственное растительное сырь</w:t>
      </w:r>
      <w:r w:rsidR="00954634" w:rsidRPr="009C41D4">
        <w:rPr>
          <w:rFonts w:ascii="Times New Roman" w:hAnsi="Times New Roman" w:cs="Times New Roman"/>
          <w:sz w:val="28"/>
          <w:szCs w:val="28"/>
        </w:rPr>
        <w:t>ё</w:t>
      </w:r>
      <w:r w:rsidRPr="00572D03">
        <w:rPr>
          <w:rFonts w:ascii="Times New Roman" w:hAnsi="Times New Roman" w:cs="Times New Roman"/>
          <w:sz w:val="28"/>
          <w:szCs w:val="28"/>
        </w:rPr>
        <w:t xml:space="preserve"> и лекарственные растительные препараты.</w:t>
      </w:r>
    </w:p>
    <w:p w:rsidR="00712A19" w:rsidRPr="00572D03" w:rsidRDefault="00712A19" w:rsidP="008F2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03">
        <w:rPr>
          <w:rFonts w:ascii="Times New Roman" w:hAnsi="Times New Roman" w:cs="Times New Roman"/>
          <w:i/>
          <w:sz w:val="28"/>
          <w:szCs w:val="28"/>
        </w:rPr>
        <w:t>Маркировка</w:t>
      </w:r>
      <w:r w:rsidRPr="00062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D03">
        <w:rPr>
          <w:rFonts w:ascii="Times New Roman" w:hAnsi="Times New Roman"/>
          <w:sz w:val="28"/>
        </w:rPr>
        <w:t>–</w:t>
      </w:r>
      <w:r w:rsidRPr="00572D03">
        <w:rPr>
          <w:rFonts w:ascii="Times New Roman" w:hAnsi="Times New Roman" w:cs="Times New Roman"/>
          <w:sz w:val="28"/>
          <w:szCs w:val="28"/>
        </w:rPr>
        <w:t xml:space="preserve"> информация в виде надписей, знаков, символов, пиктограмм, цифровых, цветовых и условных обозна</w:t>
      </w:r>
      <w:r w:rsidR="008F794E" w:rsidRPr="00572D03">
        <w:rPr>
          <w:rFonts w:ascii="Times New Roman" w:hAnsi="Times New Roman" w:cs="Times New Roman"/>
          <w:sz w:val="28"/>
          <w:szCs w:val="28"/>
        </w:rPr>
        <w:t xml:space="preserve">чений, наносимая на </w:t>
      </w:r>
      <w:r w:rsidR="008F794E" w:rsidRPr="00CB2949">
        <w:rPr>
          <w:rFonts w:ascii="Times New Roman" w:hAnsi="Times New Roman" w:cs="Times New Roman"/>
          <w:sz w:val="28"/>
          <w:szCs w:val="28"/>
        </w:rPr>
        <w:t>упаковку и</w:t>
      </w:r>
      <w:r w:rsidR="008367F3">
        <w:rPr>
          <w:rFonts w:ascii="Times New Roman" w:hAnsi="Times New Roman" w:cs="Times New Roman"/>
          <w:sz w:val="28"/>
          <w:szCs w:val="28"/>
        </w:rPr>
        <w:t>/</w:t>
      </w:r>
      <w:r w:rsidRPr="00CB2949">
        <w:rPr>
          <w:rFonts w:ascii="Times New Roman" w:hAnsi="Times New Roman" w:cs="Times New Roman"/>
          <w:sz w:val="28"/>
          <w:szCs w:val="28"/>
        </w:rPr>
        <w:t>или</w:t>
      </w:r>
      <w:r w:rsidR="00CB2949">
        <w:rPr>
          <w:rFonts w:ascii="Times New Roman" w:hAnsi="Times New Roman" w:cs="Times New Roman"/>
          <w:sz w:val="28"/>
          <w:szCs w:val="28"/>
        </w:rPr>
        <w:t xml:space="preserve"> этикетку</w:t>
      </w:r>
      <w:r w:rsidR="00CB2949" w:rsidRPr="00CB2949">
        <w:rPr>
          <w:rFonts w:ascii="Times New Roman" w:hAnsi="Times New Roman" w:cs="Times New Roman"/>
          <w:sz w:val="28"/>
          <w:szCs w:val="28"/>
        </w:rPr>
        <w:t xml:space="preserve"> </w:t>
      </w:r>
      <w:r w:rsidR="00CB2949">
        <w:rPr>
          <w:rFonts w:ascii="Times New Roman" w:hAnsi="Times New Roman" w:cs="Times New Roman"/>
          <w:sz w:val="28"/>
          <w:szCs w:val="28"/>
        </w:rPr>
        <w:t>и</w:t>
      </w:r>
      <w:r w:rsidR="008367F3">
        <w:rPr>
          <w:rFonts w:ascii="Times New Roman" w:hAnsi="Times New Roman" w:cs="Times New Roman"/>
          <w:sz w:val="28"/>
          <w:szCs w:val="28"/>
        </w:rPr>
        <w:t>/</w:t>
      </w:r>
      <w:r w:rsidR="00CB2949">
        <w:rPr>
          <w:rFonts w:ascii="Times New Roman" w:hAnsi="Times New Roman" w:cs="Times New Roman"/>
          <w:sz w:val="28"/>
          <w:szCs w:val="28"/>
        </w:rPr>
        <w:t xml:space="preserve">или </w:t>
      </w:r>
      <w:r w:rsidRPr="00CB2949">
        <w:rPr>
          <w:rFonts w:ascii="Times New Roman" w:hAnsi="Times New Roman" w:cs="Times New Roman"/>
          <w:sz w:val="28"/>
          <w:szCs w:val="28"/>
        </w:rPr>
        <w:t xml:space="preserve">сопроводительные документы для обеспечения идентификации, информирования потребителей, </w:t>
      </w:r>
      <w:r w:rsidR="00DA76A8">
        <w:rPr>
          <w:rFonts w:ascii="Times New Roman" w:hAnsi="Times New Roman" w:cs="Times New Roman"/>
          <w:sz w:val="28"/>
          <w:szCs w:val="28"/>
        </w:rPr>
        <w:t xml:space="preserve">а также информация о </w:t>
      </w:r>
      <w:r w:rsidRPr="00CB2949">
        <w:rPr>
          <w:rFonts w:ascii="Times New Roman" w:hAnsi="Times New Roman" w:cs="Times New Roman"/>
          <w:sz w:val="28"/>
          <w:szCs w:val="28"/>
        </w:rPr>
        <w:t>способах обращения с</w:t>
      </w:r>
      <w:r w:rsidRPr="00572D03">
        <w:rPr>
          <w:rFonts w:ascii="Times New Roman" w:hAnsi="Times New Roman" w:cs="Times New Roman"/>
          <w:sz w:val="28"/>
          <w:szCs w:val="28"/>
        </w:rPr>
        <w:t xml:space="preserve"> упакованной продукцией </w:t>
      </w:r>
      <w:r w:rsidR="008F794E" w:rsidRPr="00572D03">
        <w:rPr>
          <w:rFonts w:ascii="Times New Roman" w:hAnsi="Times New Roman" w:cs="Times New Roman"/>
          <w:sz w:val="28"/>
          <w:szCs w:val="28"/>
        </w:rPr>
        <w:t xml:space="preserve">при перевозке </w:t>
      </w:r>
      <w:r w:rsidRPr="00572D03">
        <w:rPr>
          <w:rFonts w:ascii="Times New Roman" w:hAnsi="Times New Roman" w:cs="Times New Roman"/>
          <w:sz w:val="28"/>
          <w:szCs w:val="28"/>
        </w:rPr>
        <w:t>и хранении, для ускорения обработки информации при погрузочно-разгрузочных работах.</w:t>
      </w:r>
    </w:p>
    <w:p w:rsidR="00712A19" w:rsidRPr="00572D03" w:rsidRDefault="00712A19" w:rsidP="00712A19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D03">
        <w:rPr>
          <w:rFonts w:ascii="Times New Roman" w:hAnsi="Times New Roman" w:cs="Times New Roman"/>
          <w:b/>
          <w:bCs/>
          <w:sz w:val="28"/>
          <w:szCs w:val="28"/>
        </w:rPr>
        <w:t>Общие требования к м</w:t>
      </w:r>
      <w:r w:rsidRPr="00572D03">
        <w:rPr>
          <w:rFonts w:ascii="Times New Roman" w:hAnsi="Times New Roman"/>
          <w:b/>
          <w:sz w:val="28"/>
          <w:szCs w:val="28"/>
        </w:rPr>
        <w:t>аркировке лекарственных средств</w:t>
      </w:r>
    </w:p>
    <w:p w:rsidR="00712A19" w:rsidRPr="00572D03" w:rsidRDefault="00712A19" w:rsidP="008F243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Маркировка лекарственных средств должна соответствовать требованиям Фед</w:t>
      </w:r>
      <w:r w:rsidR="0058571B" w:rsidRPr="00572D03">
        <w:rPr>
          <w:rFonts w:ascii="Times New Roman" w:hAnsi="Times New Roman" w:cs="Times New Roman"/>
          <w:bCs/>
          <w:sz w:val="28"/>
          <w:szCs w:val="28"/>
        </w:rPr>
        <w:t xml:space="preserve">еральных законов и нормативных </w:t>
      </w:r>
      <w:r w:rsidRPr="00572D03">
        <w:rPr>
          <w:rFonts w:ascii="Times New Roman" w:hAnsi="Times New Roman" w:cs="Times New Roman"/>
          <w:bCs/>
          <w:sz w:val="28"/>
          <w:szCs w:val="28"/>
        </w:rPr>
        <w:t>правовых актов Российской Федерации.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Маркировка лекарственных препаратов, изготовленных аптечными организациями (экстемпоральных лекарственных препаратов)</w:t>
      </w:r>
      <w:r w:rsidR="00D9509E" w:rsidRPr="00572D03">
        <w:rPr>
          <w:rFonts w:ascii="Times New Roman" w:hAnsi="Times New Roman" w:cs="Times New Roman"/>
          <w:bCs/>
          <w:sz w:val="28"/>
          <w:szCs w:val="28"/>
        </w:rPr>
        <w:t>,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правилами изготовления и отпуска </w:t>
      </w:r>
      <w:r w:rsidRPr="00572D03">
        <w:rPr>
          <w:rFonts w:ascii="Times New Roman" w:hAnsi="Times New Roman" w:cs="Times New Roman"/>
          <w:bCs/>
          <w:sz w:val="28"/>
          <w:szCs w:val="28"/>
        </w:rPr>
        <w:lastRenderedPageBreak/>
        <w:t>ле</w:t>
      </w:r>
      <w:r w:rsidR="00954634">
        <w:rPr>
          <w:rFonts w:ascii="Times New Roman" w:hAnsi="Times New Roman" w:cs="Times New Roman"/>
          <w:bCs/>
          <w:sz w:val="28"/>
          <w:szCs w:val="28"/>
        </w:rPr>
        <w:t>карственных препаратов, утвержд</w:t>
      </w:r>
      <w:r w:rsidR="00954634" w:rsidRPr="009C41D4">
        <w:rPr>
          <w:rFonts w:ascii="Times New Roman" w:hAnsi="Times New Roman" w:cs="Times New Roman"/>
          <w:bCs/>
          <w:sz w:val="28"/>
          <w:szCs w:val="28"/>
        </w:rPr>
        <w:t>ё</w:t>
      </w:r>
      <w:r w:rsidRPr="00572D03">
        <w:rPr>
          <w:rFonts w:ascii="Times New Roman" w:hAnsi="Times New Roman" w:cs="Times New Roman"/>
          <w:bCs/>
          <w:sz w:val="28"/>
          <w:szCs w:val="28"/>
        </w:rPr>
        <w:t>нными уполномоченным федеральным органом исполнительной власти.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Способ нанесения маркировки должен обеспечить </w:t>
      </w:r>
      <w:r w:rsidR="00BE3755" w:rsidRPr="00572D03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Pr="00572D03">
        <w:rPr>
          <w:rFonts w:ascii="Times New Roman" w:hAnsi="Times New Roman" w:cs="Times New Roman"/>
          <w:bCs/>
          <w:sz w:val="28"/>
          <w:szCs w:val="28"/>
        </w:rPr>
        <w:t>сохранность в течение всего срока годности лекарственного средства при соблюдении установленных условий хранения.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Содержание маркировки и оформление надписей на </w:t>
      </w:r>
      <w:r w:rsidR="002714C8" w:rsidRPr="00572D03">
        <w:rPr>
          <w:rFonts w:ascii="Times New Roman" w:hAnsi="Times New Roman" w:cs="Times New Roman"/>
          <w:bCs/>
          <w:sz w:val="28"/>
          <w:szCs w:val="28"/>
        </w:rPr>
        <w:t>вторичной (</w:t>
      </w:r>
      <w:r w:rsidRPr="00572D03">
        <w:rPr>
          <w:rFonts w:ascii="Times New Roman" w:hAnsi="Times New Roman" w:cs="Times New Roman"/>
          <w:bCs/>
          <w:sz w:val="28"/>
          <w:szCs w:val="28"/>
        </w:rPr>
        <w:t>потреби</w:t>
      </w:r>
      <w:r w:rsidR="004E245F" w:rsidRPr="00572D03">
        <w:rPr>
          <w:rFonts w:ascii="Times New Roman" w:hAnsi="Times New Roman" w:cs="Times New Roman"/>
          <w:bCs/>
          <w:sz w:val="28"/>
          <w:szCs w:val="28"/>
        </w:rPr>
        <w:t>тельской</w:t>
      </w:r>
      <w:r w:rsidR="002714C8" w:rsidRPr="00572D03">
        <w:rPr>
          <w:rFonts w:ascii="Times New Roman" w:hAnsi="Times New Roman" w:cs="Times New Roman"/>
          <w:bCs/>
          <w:sz w:val="28"/>
          <w:szCs w:val="28"/>
        </w:rPr>
        <w:t>)</w:t>
      </w:r>
      <w:r w:rsidR="004E245F" w:rsidRPr="00572D03">
        <w:rPr>
          <w:rFonts w:ascii="Times New Roman" w:hAnsi="Times New Roman" w:cs="Times New Roman"/>
          <w:bCs/>
          <w:sz w:val="28"/>
          <w:szCs w:val="28"/>
        </w:rPr>
        <w:t xml:space="preserve"> и групповой упаковке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должно быть указано </w:t>
      </w:r>
      <w:r w:rsidR="00BC7026">
        <w:rPr>
          <w:rFonts w:ascii="Times New Roman" w:hAnsi="Times New Roman" w:cs="Times New Roman"/>
          <w:bCs/>
          <w:sz w:val="28"/>
          <w:szCs w:val="28"/>
        </w:rPr>
        <w:t>на упаковке</w:t>
      </w:r>
      <w:r w:rsidR="00E33D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Маркировка лекарственного средства должна быть нанесена хорошо читаемым шрифтом на русском языке, при этом </w:t>
      </w:r>
      <w:r w:rsidR="00BE3755" w:rsidRPr="00572D03">
        <w:rPr>
          <w:rFonts w:ascii="Times New Roman" w:hAnsi="Times New Roman" w:cs="Times New Roman"/>
          <w:bCs/>
          <w:sz w:val="28"/>
          <w:szCs w:val="28"/>
        </w:rPr>
        <w:t xml:space="preserve">цвет </w:t>
      </w:r>
      <w:r w:rsidR="009C156C" w:rsidRPr="00572D03">
        <w:rPr>
          <w:rFonts w:ascii="Times New Roman" w:hAnsi="Times New Roman" w:cs="Times New Roman"/>
          <w:bCs/>
          <w:sz w:val="28"/>
          <w:szCs w:val="28"/>
        </w:rPr>
        <w:t>надписей, знаков и символов должен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бы</w:t>
      </w:r>
      <w:r w:rsidR="009C156C" w:rsidRPr="00572D03">
        <w:rPr>
          <w:rFonts w:ascii="Times New Roman" w:hAnsi="Times New Roman" w:cs="Times New Roman"/>
          <w:bCs/>
          <w:sz w:val="28"/>
          <w:szCs w:val="28"/>
        </w:rPr>
        <w:t>ть контрастным по отношению к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фону, на который нанесена маркировка.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Маркировка и оформление упаковки должны быть едиными для каждой серии упакованных лекарственных средств.</w:t>
      </w:r>
    </w:p>
    <w:p w:rsidR="00BC7026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Каждая единица </w:t>
      </w:r>
      <w:r w:rsidR="00854B6D" w:rsidRPr="00572D03">
        <w:rPr>
          <w:rFonts w:ascii="Times New Roman" w:hAnsi="Times New Roman" w:cs="Times New Roman"/>
          <w:bCs/>
          <w:sz w:val="28"/>
          <w:szCs w:val="28"/>
        </w:rPr>
        <w:t>вторичной (</w:t>
      </w:r>
      <w:r w:rsidRPr="00572D03">
        <w:rPr>
          <w:rFonts w:ascii="Times New Roman" w:hAnsi="Times New Roman" w:cs="Times New Roman"/>
          <w:bCs/>
          <w:sz w:val="28"/>
          <w:szCs w:val="28"/>
        </w:rPr>
        <w:t>потребительской</w:t>
      </w:r>
      <w:r w:rsidR="00854B6D" w:rsidRPr="00572D03">
        <w:rPr>
          <w:rFonts w:ascii="Times New Roman" w:hAnsi="Times New Roman" w:cs="Times New Roman"/>
          <w:bCs/>
          <w:sz w:val="28"/>
          <w:szCs w:val="28"/>
        </w:rPr>
        <w:t>)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упаковки</w:t>
      </w:r>
      <w:r w:rsidR="00854B6D" w:rsidRPr="00572D03">
        <w:rPr>
          <w:rFonts w:ascii="Times New Roman" w:hAnsi="Times New Roman" w:cs="Times New Roman"/>
          <w:bCs/>
          <w:sz w:val="28"/>
          <w:szCs w:val="28"/>
        </w:rPr>
        <w:t xml:space="preserve"> лекарственного препарата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должна быть снабжена инструкцией по</w:t>
      </w:r>
      <w:r w:rsidR="00854B6D" w:rsidRPr="00572D03">
        <w:rPr>
          <w:rFonts w:ascii="Times New Roman" w:hAnsi="Times New Roman" w:cs="Times New Roman"/>
          <w:bCs/>
          <w:sz w:val="28"/>
          <w:szCs w:val="28"/>
        </w:rPr>
        <w:t xml:space="preserve"> медицинскому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применению (листком-вкладышем)</w:t>
      </w:r>
      <w:r w:rsidR="00BC70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A19" w:rsidRPr="00572D03" w:rsidRDefault="00712A19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Если размеры </w:t>
      </w:r>
      <w:r w:rsidR="00D6619F" w:rsidRPr="00572D03">
        <w:rPr>
          <w:rFonts w:ascii="Times New Roman" w:hAnsi="Times New Roman" w:cs="Times New Roman"/>
          <w:bCs/>
          <w:sz w:val="28"/>
          <w:szCs w:val="28"/>
        </w:rPr>
        <w:t>вторичной (</w:t>
      </w:r>
      <w:r w:rsidRPr="00572D03">
        <w:rPr>
          <w:rFonts w:ascii="Times New Roman" w:hAnsi="Times New Roman" w:cs="Times New Roman"/>
          <w:bCs/>
          <w:sz w:val="28"/>
          <w:szCs w:val="28"/>
        </w:rPr>
        <w:t>потребительской</w:t>
      </w:r>
      <w:r w:rsidR="00D6619F" w:rsidRPr="00572D03">
        <w:rPr>
          <w:rFonts w:ascii="Times New Roman" w:hAnsi="Times New Roman" w:cs="Times New Roman"/>
          <w:bCs/>
          <w:sz w:val="28"/>
          <w:szCs w:val="28"/>
        </w:rPr>
        <w:t>)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упаковки </w:t>
      </w:r>
      <w:r w:rsidR="00D6619F" w:rsidRPr="00572D03">
        <w:rPr>
          <w:rFonts w:ascii="Times New Roman" w:hAnsi="Times New Roman" w:cs="Times New Roman"/>
          <w:bCs/>
          <w:sz w:val="28"/>
          <w:szCs w:val="28"/>
        </w:rPr>
        <w:t xml:space="preserve">лекарственного препарата 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допускают, то содержание </w:t>
      </w:r>
      <w:r w:rsidR="00D6619F" w:rsidRPr="00572D03">
        <w:rPr>
          <w:rFonts w:ascii="Times New Roman" w:hAnsi="Times New Roman" w:cs="Times New Roman"/>
          <w:bCs/>
          <w:sz w:val="28"/>
          <w:szCs w:val="28"/>
        </w:rPr>
        <w:t>инструкции по медицинскому применению (</w:t>
      </w:r>
      <w:r w:rsidRPr="00572D03">
        <w:rPr>
          <w:rFonts w:ascii="Times New Roman" w:hAnsi="Times New Roman" w:cs="Times New Roman"/>
          <w:bCs/>
          <w:sz w:val="28"/>
          <w:szCs w:val="28"/>
        </w:rPr>
        <w:t>листка-вкладыша</w:t>
      </w:r>
      <w:r w:rsidR="00D6619F" w:rsidRPr="00572D03">
        <w:rPr>
          <w:rFonts w:ascii="Times New Roman" w:hAnsi="Times New Roman" w:cs="Times New Roman"/>
          <w:bCs/>
          <w:sz w:val="28"/>
          <w:szCs w:val="28"/>
        </w:rPr>
        <w:t>)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может быть нанесено </w:t>
      </w:r>
      <w:r w:rsidR="00E36E09" w:rsidRPr="00572D03">
        <w:rPr>
          <w:rFonts w:ascii="Times New Roman" w:hAnsi="Times New Roman" w:cs="Times New Roman"/>
          <w:bCs/>
          <w:sz w:val="28"/>
          <w:szCs w:val="28"/>
        </w:rPr>
        <w:t xml:space="preserve">непосредственно </w:t>
      </w:r>
      <w:r w:rsidRPr="00572D03">
        <w:rPr>
          <w:rFonts w:ascii="Times New Roman" w:hAnsi="Times New Roman" w:cs="Times New Roman"/>
          <w:bCs/>
          <w:sz w:val="28"/>
          <w:szCs w:val="28"/>
        </w:rPr>
        <w:t>на упаковку.</w:t>
      </w:r>
    </w:p>
    <w:p w:rsidR="00E36E09" w:rsidRPr="00572D03" w:rsidRDefault="00457CA5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Каждая единица групповой упаковки должна быть снабжена этикеткой.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На первичной упаковке фармацевтических субстанций должны быть указаны: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наименование фармацевтической субстанции (международное непатентованное, или группировочное, или химическое); 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торговое наименование фармацевтической субстанции; 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наименование производителя фармацевтической субстанции; 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номер серии и дата производства;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количество в упаковке и единицы измерения количества; </w:t>
      </w:r>
    </w:p>
    <w:p w:rsidR="008910FE" w:rsidRPr="00572D03" w:rsidRDefault="008910FE" w:rsidP="00C85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срок годности; </w:t>
      </w:r>
    </w:p>
    <w:p w:rsidR="008910FE" w:rsidRPr="00572D03" w:rsidRDefault="008910FE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lastRenderedPageBreak/>
        <w:t>- условия хранения.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На первичной и вторичной (потребительской) упаковке лекарственного препарата </w:t>
      </w:r>
      <w:r w:rsidR="004E189B" w:rsidRPr="00572D03">
        <w:rPr>
          <w:rFonts w:ascii="Times New Roman" w:hAnsi="Times New Roman" w:cs="Times New Roman"/>
          <w:bCs/>
          <w:sz w:val="28"/>
          <w:szCs w:val="28"/>
        </w:rPr>
        <w:t>должны быть указаны</w:t>
      </w:r>
      <w:r w:rsidRPr="00572D03">
        <w:rPr>
          <w:rFonts w:ascii="Times New Roman" w:hAnsi="Times New Roman" w:cs="Times New Roman"/>
          <w:bCs/>
          <w:sz w:val="28"/>
          <w:szCs w:val="28"/>
        </w:rPr>
        <w:t>: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наименование лекарственного препарата (международное непатентованное</w:t>
      </w:r>
      <w:r w:rsidR="00572C3F" w:rsidRPr="00572D03">
        <w:rPr>
          <w:rFonts w:ascii="Times New Roman" w:hAnsi="Times New Roman" w:cs="Times New Roman"/>
          <w:bCs/>
          <w:sz w:val="28"/>
          <w:szCs w:val="28"/>
        </w:rPr>
        <w:t>,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или группировочное</w:t>
      </w:r>
      <w:r w:rsidR="00572C3F" w:rsidRPr="00572D03">
        <w:rPr>
          <w:rFonts w:ascii="Times New Roman" w:hAnsi="Times New Roman" w:cs="Times New Roman"/>
          <w:bCs/>
          <w:sz w:val="28"/>
          <w:szCs w:val="28"/>
        </w:rPr>
        <w:t>,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или химическое, или торгов</w:t>
      </w:r>
      <w:r w:rsidR="00FD10F6" w:rsidRPr="00572D03">
        <w:rPr>
          <w:rFonts w:ascii="Times New Roman" w:hAnsi="Times New Roman" w:cs="Times New Roman"/>
          <w:bCs/>
          <w:sz w:val="28"/>
          <w:szCs w:val="28"/>
        </w:rPr>
        <w:t>ое наименование);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номер серии;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дата выпуска (для иммунобиологических лекарственных препаратов);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срок годности;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дозировка или концентрация;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</w:t>
      </w:r>
      <w:r w:rsidR="007F7309" w:rsidRPr="00572D03">
        <w:rPr>
          <w:rFonts w:ascii="Times New Roman" w:hAnsi="Times New Roman" w:cs="Times New Roman"/>
          <w:bCs/>
          <w:sz w:val="28"/>
          <w:szCs w:val="28"/>
        </w:rPr>
        <w:t>объё</w:t>
      </w:r>
      <w:r w:rsidRPr="00572D03">
        <w:rPr>
          <w:rFonts w:ascii="Times New Roman" w:hAnsi="Times New Roman" w:cs="Times New Roman"/>
          <w:bCs/>
          <w:sz w:val="28"/>
          <w:szCs w:val="28"/>
        </w:rPr>
        <w:t>м;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активность в единицах действия или количество доз.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Дополнительно на вторичной (потребительской) уп</w:t>
      </w:r>
      <w:r w:rsidR="004E189B" w:rsidRPr="00572D03">
        <w:rPr>
          <w:rFonts w:ascii="Times New Roman" w:hAnsi="Times New Roman" w:cs="Times New Roman"/>
          <w:bCs/>
          <w:sz w:val="28"/>
          <w:szCs w:val="28"/>
        </w:rPr>
        <w:t>аковке лекарственного препарата должны быть указаны (нанесены)</w:t>
      </w:r>
      <w:r w:rsidRPr="00572D03">
        <w:rPr>
          <w:rFonts w:ascii="Times New Roman" w:hAnsi="Times New Roman" w:cs="Times New Roman"/>
          <w:bCs/>
          <w:sz w:val="28"/>
          <w:szCs w:val="28"/>
        </w:rPr>
        <w:t>: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торговое наименование лекарственного препарата;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наименование производителя лекарственного препарата;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- номер регистрационного удостоверения;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способ применения;</w:t>
      </w:r>
    </w:p>
    <w:p w:rsidR="00712A19" w:rsidRPr="00572D03" w:rsidRDefault="007B622D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лекарственная форма</w:t>
      </w:r>
      <w:r w:rsidR="00712A19" w:rsidRPr="00572D0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условия отпуска;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условия хранения;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предупредительные надписи;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штриховой код.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Маркировка лекарственных средств должна содержать следующие </w:t>
      </w:r>
      <w:r w:rsidR="00C7559A" w:rsidRPr="00572D03">
        <w:rPr>
          <w:rFonts w:ascii="Times New Roman" w:hAnsi="Times New Roman" w:cs="Times New Roman"/>
          <w:bCs/>
          <w:sz w:val="28"/>
          <w:szCs w:val="28"/>
        </w:rPr>
        <w:t xml:space="preserve">предупредительные 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надписи и </w:t>
      </w:r>
      <w:r w:rsidR="00C7559A" w:rsidRPr="00572D03">
        <w:rPr>
          <w:rFonts w:ascii="Times New Roman" w:hAnsi="Times New Roman" w:cs="Times New Roman"/>
          <w:bCs/>
          <w:sz w:val="28"/>
          <w:szCs w:val="28"/>
        </w:rPr>
        <w:t>символы: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«Хранить в недоступном для детей месте»</w:t>
      </w:r>
      <w:r w:rsidR="00C7559A" w:rsidRPr="00572D03">
        <w:rPr>
          <w:rFonts w:ascii="Times New Roman" w:hAnsi="Times New Roman" w:cs="Times New Roman"/>
          <w:bCs/>
          <w:sz w:val="28"/>
          <w:szCs w:val="28"/>
        </w:rPr>
        <w:t xml:space="preserve"> (на вторичной (потребительской) упаковке лекарственных препаратов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)</w:t>
      </w:r>
      <w:r w:rsidR="00C7559A" w:rsidRPr="00572D03">
        <w:rPr>
          <w:rFonts w:ascii="Times New Roman" w:hAnsi="Times New Roman" w:cs="Times New Roman"/>
          <w:bCs/>
          <w:sz w:val="28"/>
          <w:szCs w:val="28"/>
        </w:rPr>
        <w:t>;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</w:t>
      </w:r>
      <w:r w:rsidR="00C7559A" w:rsidRPr="00572D03">
        <w:rPr>
          <w:rFonts w:ascii="Times New Roman" w:hAnsi="Times New Roman" w:cs="Times New Roman"/>
          <w:bCs/>
          <w:sz w:val="28"/>
          <w:szCs w:val="28"/>
        </w:rPr>
        <w:t>«Стерильно» (для стерильных лекарственных средств);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A19" w:rsidRPr="00572D03" w:rsidRDefault="00712A19" w:rsidP="00922A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указание животного, из крови, плазмы кров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и, органов и тканей которого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получены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 xml:space="preserve"> лекарственные средства в качестве сывороток;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«</w:t>
      </w:r>
      <w:r w:rsidRPr="00572D03">
        <w:rPr>
          <w:rFonts w:ascii="Times New Roman" w:hAnsi="Times New Roman" w:cs="Times New Roman"/>
          <w:bCs/>
          <w:sz w:val="28"/>
          <w:szCs w:val="28"/>
        </w:rPr>
        <w:t>Антитела к ВИЧ-1, ВИЧ-2, к вирусу гепатита C и поверхностный антиге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н вируса гепатита B отсутствуют» (на вторичной (потребительской) упаковке лекарственных средств, полученных из крови, плазмы крови, органов и тканей человека);</w:t>
      </w:r>
    </w:p>
    <w:p w:rsidR="00CB2278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«Гомеопатический» (на вторичной (потребительской) упаковке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гомеопатических лекарственных препаратов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);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2278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 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знак радиационной опасности (на первичной</w:t>
      </w:r>
      <w:r w:rsidR="007C0B52" w:rsidRPr="00572D03">
        <w:rPr>
          <w:rFonts w:ascii="Times New Roman" w:hAnsi="Times New Roman" w:cs="Times New Roman"/>
          <w:bCs/>
          <w:sz w:val="28"/>
          <w:szCs w:val="28"/>
        </w:rPr>
        <w:t xml:space="preserve"> упаковке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 xml:space="preserve"> и вторичной (потребительской) упаковке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радиофармацевтических лекарственных средств</w:t>
      </w:r>
      <w:r w:rsidR="00CB2278" w:rsidRPr="00572D03">
        <w:rPr>
          <w:rFonts w:ascii="Times New Roman" w:hAnsi="Times New Roman" w:cs="Times New Roman"/>
          <w:bCs/>
          <w:sz w:val="28"/>
          <w:szCs w:val="28"/>
        </w:rPr>
        <w:t>).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5549" w:rsidRPr="00572D03" w:rsidRDefault="005C554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На первичную упаковку и</w:t>
      </w:r>
      <w:r w:rsidR="008367F3">
        <w:rPr>
          <w:rFonts w:ascii="Times New Roman" w:hAnsi="Times New Roman" w:cs="Times New Roman"/>
          <w:bCs/>
          <w:sz w:val="28"/>
          <w:szCs w:val="28"/>
        </w:rPr>
        <w:t>/</w:t>
      </w:r>
      <w:r w:rsidRPr="00572D03">
        <w:rPr>
          <w:rFonts w:ascii="Times New Roman" w:hAnsi="Times New Roman" w:cs="Times New Roman"/>
          <w:bCs/>
          <w:sz w:val="28"/>
          <w:szCs w:val="28"/>
        </w:rPr>
        <w:t>или вторичную (потребительскую) упаковку лекарственных препаратов дополнительно может быть нанесена иная маркировка в соответствии с регистрационным досье.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Маркировка лекарственных средств не должна содержать информацию рекламного характера.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Упаковка лекарственных средств, предназначенных исключительно для экспорта, маркируется в соответств</w:t>
      </w:r>
      <w:r w:rsidR="007C0B52" w:rsidRPr="00572D03">
        <w:rPr>
          <w:rFonts w:ascii="Times New Roman" w:hAnsi="Times New Roman" w:cs="Times New Roman"/>
          <w:bCs/>
          <w:sz w:val="28"/>
          <w:szCs w:val="28"/>
        </w:rPr>
        <w:t>ии с требованиями страны-импортё</w:t>
      </w:r>
      <w:r w:rsidRPr="00572D03">
        <w:rPr>
          <w:rFonts w:ascii="Times New Roman" w:hAnsi="Times New Roman" w:cs="Times New Roman"/>
          <w:bCs/>
          <w:sz w:val="28"/>
          <w:szCs w:val="28"/>
        </w:rPr>
        <w:t>ра.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6A8">
        <w:rPr>
          <w:rFonts w:ascii="Times New Roman" w:hAnsi="Times New Roman" w:cs="Times New Roman"/>
          <w:bCs/>
          <w:sz w:val="28"/>
          <w:szCs w:val="28"/>
        </w:rPr>
        <w:t xml:space="preserve">На транспортной </w:t>
      </w:r>
      <w:r w:rsidR="009C4F2F" w:rsidRPr="00DA76A8">
        <w:rPr>
          <w:rFonts w:ascii="Times New Roman" w:hAnsi="Times New Roman" w:cs="Times New Roman"/>
          <w:bCs/>
          <w:sz w:val="28"/>
          <w:szCs w:val="28"/>
        </w:rPr>
        <w:t>таре, в которую помещено</w:t>
      </w:r>
      <w:r w:rsidRPr="00DA76A8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9C4F2F" w:rsidRPr="00DA76A8">
        <w:rPr>
          <w:rFonts w:ascii="Times New Roman" w:hAnsi="Times New Roman" w:cs="Times New Roman"/>
          <w:bCs/>
          <w:sz w:val="28"/>
          <w:szCs w:val="28"/>
        </w:rPr>
        <w:t>екарственное</w:t>
      </w:r>
      <w:r w:rsidR="007254A1" w:rsidRPr="00DA76A8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9C4F2F" w:rsidRPr="00DA76A8">
        <w:rPr>
          <w:rFonts w:ascii="Times New Roman" w:hAnsi="Times New Roman" w:cs="Times New Roman"/>
          <w:bCs/>
          <w:sz w:val="28"/>
          <w:szCs w:val="28"/>
        </w:rPr>
        <w:t>о,</w:t>
      </w:r>
      <w:r w:rsidR="007254A1" w:rsidRPr="00572D03">
        <w:rPr>
          <w:rFonts w:ascii="Times New Roman" w:hAnsi="Times New Roman" w:cs="Times New Roman"/>
          <w:bCs/>
          <w:sz w:val="28"/>
          <w:szCs w:val="28"/>
        </w:rPr>
        <w:t xml:space="preserve"> должны быть указаны (нанесены)</w:t>
      </w:r>
      <w:r w:rsidRPr="00572D03">
        <w:rPr>
          <w:rFonts w:ascii="Times New Roman" w:hAnsi="Times New Roman" w:cs="Times New Roman"/>
          <w:bCs/>
          <w:sz w:val="28"/>
          <w:szCs w:val="28"/>
        </w:rPr>
        <w:t>: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F91E14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>наименование лекарственного средства;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F91E14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 xml:space="preserve">серия; 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F91E14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>дата выпуска;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7F7309" w:rsidRPr="00572D03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>количество вторичных (потребительских) упаковок;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7F7309" w:rsidRPr="00572D03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>наименование производителя лекарственного средства, его местонахождение (адрес, в том числе страна и</w:t>
      </w:r>
      <w:r w:rsidR="008367F3">
        <w:rPr>
          <w:rFonts w:ascii="Times New Roman" w:hAnsi="Times New Roman" w:cs="Times New Roman"/>
          <w:bCs/>
          <w:sz w:val="28"/>
          <w:szCs w:val="28"/>
        </w:rPr>
        <w:t>/</w:t>
      </w:r>
      <w:r w:rsidRPr="00572D03">
        <w:rPr>
          <w:rFonts w:ascii="Times New Roman" w:hAnsi="Times New Roman" w:cs="Times New Roman"/>
          <w:bCs/>
          <w:sz w:val="28"/>
          <w:szCs w:val="28"/>
        </w:rPr>
        <w:t>или место производства лекарственного средства);</w:t>
      </w:r>
    </w:p>
    <w:p w:rsidR="00712A19" w:rsidRPr="00572D03" w:rsidRDefault="00712A19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03">
        <w:rPr>
          <w:rFonts w:ascii="Times New Roman" w:hAnsi="Times New Roman" w:cs="Times New Roman"/>
          <w:bCs/>
          <w:sz w:val="28"/>
          <w:szCs w:val="28"/>
        </w:rPr>
        <w:t>-</w:t>
      </w:r>
      <w:r w:rsidR="00F91E14">
        <w:rPr>
          <w:rFonts w:ascii="Times New Roman" w:hAnsi="Times New Roman" w:cs="Times New Roman"/>
          <w:bCs/>
          <w:sz w:val="28"/>
          <w:szCs w:val="28"/>
        </w:rPr>
        <w:t> </w:t>
      </w:r>
      <w:r w:rsidRPr="00572D03">
        <w:rPr>
          <w:rFonts w:ascii="Times New Roman" w:hAnsi="Times New Roman" w:cs="Times New Roman"/>
          <w:bCs/>
          <w:sz w:val="28"/>
          <w:szCs w:val="28"/>
        </w:rPr>
        <w:t>срок годности;</w:t>
      </w:r>
    </w:p>
    <w:p w:rsidR="00712A19" w:rsidRPr="00572D03" w:rsidRDefault="00F91E14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712A19" w:rsidRPr="00572D03">
        <w:rPr>
          <w:rFonts w:ascii="Times New Roman" w:hAnsi="Times New Roman" w:cs="Times New Roman"/>
          <w:bCs/>
          <w:sz w:val="28"/>
          <w:szCs w:val="28"/>
        </w:rPr>
        <w:t>условия хранения и</w:t>
      </w:r>
      <w:r w:rsidR="008E7F72" w:rsidRPr="00572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4A1" w:rsidRPr="00572D03">
        <w:rPr>
          <w:rFonts w:ascii="Times New Roman" w:hAnsi="Times New Roman" w:cs="Times New Roman"/>
          <w:bCs/>
          <w:sz w:val="28"/>
          <w:szCs w:val="28"/>
        </w:rPr>
        <w:t>перевозки;</w:t>
      </w:r>
    </w:p>
    <w:p w:rsidR="007254A1" w:rsidRPr="00572D03" w:rsidRDefault="00F91E14" w:rsidP="009F10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7254A1" w:rsidRPr="00572D03">
        <w:rPr>
          <w:rFonts w:ascii="Times New Roman" w:hAnsi="Times New Roman" w:cs="Times New Roman"/>
          <w:bCs/>
          <w:sz w:val="28"/>
          <w:szCs w:val="28"/>
        </w:rPr>
        <w:t>необходимые предупредительные надписи и манипуляционные знаки.</w:t>
      </w:r>
    </w:p>
    <w:sectPr w:rsidR="007254A1" w:rsidRPr="00572D03" w:rsidSect="00EC4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5E" w:rsidRDefault="00C2695E" w:rsidP="00CC2998">
      <w:pPr>
        <w:spacing w:after="0" w:line="240" w:lineRule="auto"/>
      </w:pPr>
      <w:r>
        <w:separator/>
      </w:r>
    </w:p>
  </w:endnote>
  <w:endnote w:type="continuationSeparator" w:id="0">
    <w:p w:rsidR="00C2695E" w:rsidRDefault="00C2695E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74" w:rsidRDefault="008E7D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119"/>
      <w:docPartObj>
        <w:docPartGallery w:val="Page Numbers (Bottom of Page)"/>
        <w:docPartUnique/>
      </w:docPartObj>
    </w:sdtPr>
    <w:sdtEndPr/>
    <w:sdtContent>
      <w:p w:rsidR="008910FE" w:rsidRDefault="008910FE">
        <w:pPr>
          <w:pStyle w:val="aa"/>
          <w:jc w:val="center"/>
        </w:pPr>
        <w:r w:rsidRPr="00842E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2E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0E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FE" w:rsidRPr="005A5EF1" w:rsidRDefault="008910FE" w:rsidP="005A5EF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5E" w:rsidRDefault="00C2695E" w:rsidP="00CC2998">
      <w:pPr>
        <w:spacing w:after="0" w:line="240" w:lineRule="auto"/>
      </w:pPr>
      <w:r>
        <w:separator/>
      </w:r>
    </w:p>
  </w:footnote>
  <w:footnote w:type="continuationSeparator" w:id="0">
    <w:p w:rsidR="00C2695E" w:rsidRDefault="00C2695E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74" w:rsidRDefault="008E7D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74" w:rsidRPr="00BA73DB" w:rsidRDefault="008E7D74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FE" w:rsidRPr="007D4F37" w:rsidRDefault="008910FE" w:rsidP="006A0769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72AA"/>
    <w:rsid w:val="00056A2D"/>
    <w:rsid w:val="000620A0"/>
    <w:rsid w:val="000673C6"/>
    <w:rsid w:val="00093F45"/>
    <w:rsid w:val="000957B7"/>
    <w:rsid w:val="000A2F92"/>
    <w:rsid w:val="000B02A3"/>
    <w:rsid w:val="000D463D"/>
    <w:rsid w:val="000E126D"/>
    <w:rsid w:val="000F4277"/>
    <w:rsid w:val="000F6442"/>
    <w:rsid w:val="0011065E"/>
    <w:rsid w:val="00121CB3"/>
    <w:rsid w:val="00172F32"/>
    <w:rsid w:val="001918F7"/>
    <w:rsid w:val="00193E1D"/>
    <w:rsid w:val="001B2EBC"/>
    <w:rsid w:val="001B3A7A"/>
    <w:rsid w:val="001B7E30"/>
    <w:rsid w:val="001C181B"/>
    <w:rsid w:val="001D3357"/>
    <w:rsid w:val="001F0E5C"/>
    <w:rsid w:val="001F5639"/>
    <w:rsid w:val="002010F9"/>
    <w:rsid w:val="00203B6A"/>
    <w:rsid w:val="00213E0D"/>
    <w:rsid w:val="00247750"/>
    <w:rsid w:val="00251271"/>
    <w:rsid w:val="00256819"/>
    <w:rsid w:val="0025731B"/>
    <w:rsid w:val="002714C8"/>
    <w:rsid w:val="0029214F"/>
    <w:rsid w:val="002A4A76"/>
    <w:rsid w:val="002C2E11"/>
    <w:rsid w:val="002D50AE"/>
    <w:rsid w:val="002E7E3B"/>
    <w:rsid w:val="003250F2"/>
    <w:rsid w:val="00337E53"/>
    <w:rsid w:val="003433BB"/>
    <w:rsid w:val="00362028"/>
    <w:rsid w:val="003640FB"/>
    <w:rsid w:val="00373524"/>
    <w:rsid w:val="0037642F"/>
    <w:rsid w:val="00380ABD"/>
    <w:rsid w:val="003A49D1"/>
    <w:rsid w:val="003C2E29"/>
    <w:rsid w:val="003C32EF"/>
    <w:rsid w:val="003D2984"/>
    <w:rsid w:val="003D37FD"/>
    <w:rsid w:val="003F2BE5"/>
    <w:rsid w:val="003F3309"/>
    <w:rsid w:val="0044797D"/>
    <w:rsid w:val="00453287"/>
    <w:rsid w:val="00454BD6"/>
    <w:rsid w:val="00455C90"/>
    <w:rsid w:val="00457454"/>
    <w:rsid w:val="00457CA5"/>
    <w:rsid w:val="00464470"/>
    <w:rsid w:val="00476D33"/>
    <w:rsid w:val="00485209"/>
    <w:rsid w:val="004A04D1"/>
    <w:rsid w:val="004B5280"/>
    <w:rsid w:val="004D4540"/>
    <w:rsid w:val="004E189B"/>
    <w:rsid w:val="004E245F"/>
    <w:rsid w:val="004F0854"/>
    <w:rsid w:val="005203CC"/>
    <w:rsid w:val="00525F40"/>
    <w:rsid w:val="00541F50"/>
    <w:rsid w:val="0055013E"/>
    <w:rsid w:val="00565AB4"/>
    <w:rsid w:val="00572C3F"/>
    <w:rsid w:val="00572D03"/>
    <w:rsid w:val="0058571B"/>
    <w:rsid w:val="005A5EF1"/>
    <w:rsid w:val="005C21EF"/>
    <w:rsid w:val="005C2380"/>
    <w:rsid w:val="005C5549"/>
    <w:rsid w:val="005C58AA"/>
    <w:rsid w:val="005E7513"/>
    <w:rsid w:val="005F307C"/>
    <w:rsid w:val="00634792"/>
    <w:rsid w:val="006441E9"/>
    <w:rsid w:val="00647DE9"/>
    <w:rsid w:val="00671D7D"/>
    <w:rsid w:val="006A0769"/>
    <w:rsid w:val="006B0CF3"/>
    <w:rsid w:val="006B56FE"/>
    <w:rsid w:val="006C6EC4"/>
    <w:rsid w:val="006E2A21"/>
    <w:rsid w:val="006E4441"/>
    <w:rsid w:val="006E580A"/>
    <w:rsid w:val="00712A19"/>
    <w:rsid w:val="007254A1"/>
    <w:rsid w:val="007449E4"/>
    <w:rsid w:val="0074752A"/>
    <w:rsid w:val="00783AC0"/>
    <w:rsid w:val="007944E0"/>
    <w:rsid w:val="007B622D"/>
    <w:rsid w:val="007C0B52"/>
    <w:rsid w:val="007C3ECD"/>
    <w:rsid w:val="007D4CAF"/>
    <w:rsid w:val="007D4F37"/>
    <w:rsid w:val="007F63B8"/>
    <w:rsid w:val="007F7309"/>
    <w:rsid w:val="007F781E"/>
    <w:rsid w:val="00812912"/>
    <w:rsid w:val="00821469"/>
    <w:rsid w:val="0082496B"/>
    <w:rsid w:val="008367F3"/>
    <w:rsid w:val="00840440"/>
    <w:rsid w:val="00842E52"/>
    <w:rsid w:val="00851275"/>
    <w:rsid w:val="008540E5"/>
    <w:rsid w:val="00854B6D"/>
    <w:rsid w:val="00856FA4"/>
    <w:rsid w:val="008620B1"/>
    <w:rsid w:val="00882151"/>
    <w:rsid w:val="008857BB"/>
    <w:rsid w:val="008900EC"/>
    <w:rsid w:val="008910FE"/>
    <w:rsid w:val="008C6783"/>
    <w:rsid w:val="008E7D74"/>
    <w:rsid w:val="008E7F72"/>
    <w:rsid w:val="008F2435"/>
    <w:rsid w:val="008F794E"/>
    <w:rsid w:val="00921D0C"/>
    <w:rsid w:val="00922A78"/>
    <w:rsid w:val="009233DF"/>
    <w:rsid w:val="00954634"/>
    <w:rsid w:val="00977197"/>
    <w:rsid w:val="009942D8"/>
    <w:rsid w:val="009A0177"/>
    <w:rsid w:val="009A7B0E"/>
    <w:rsid w:val="009B5F43"/>
    <w:rsid w:val="009B6F0A"/>
    <w:rsid w:val="009C156C"/>
    <w:rsid w:val="009C1E3D"/>
    <w:rsid w:val="009C41D4"/>
    <w:rsid w:val="009C4F2F"/>
    <w:rsid w:val="009D7876"/>
    <w:rsid w:val="009D7AA2"/>
    <w:rsid w:val="009F10C0"/>
    <w:rsid w:val="009F1FCF"/>
    <w:rsid w:val="00A0241E"/>
    <w:rsid w:val="00A51FD0"/>
    <w:rsid w:val="00A6564A"/>
    <w:rsid w:val="00A70813"/>
    <w:rsid w:val="00A77E4B"/>
    <w:rsid w:val="00AA2A94"/>
    <w:rsid w:val="00AC1C85"/>
    <w:rsid w:val="00AC4568"/>
    <w:rsid w:val="00AC4C9B"/>
    <w:rsid w:val="00AD6075"/>
    <w:rsid w:val="00AE1DBC"/>
    <w:rsid w:val="00B06746"/>
    <w:rsid w:val="00B227A7"/>
    <w:rsid w:val="00B4183B"/>
    <w:rsid w:val="00B43905"/>
    <w:rsid w:val="00B57D3C"/>
    <w:rsid w:val="00BA73DB"/>
    <w:rsid w:val="00BC7026"/>
    <w:rsid w:val="00BE3755"/>
    <w:rsid w:val="00C21CEE"/>
    <w:rsid w:val="00C2695E"/>
    <w:rsid w:val="00C32FB1"/>
    <w:rsid w:val="00C4272E"/>
    <w:rsid w:val="00C7559A"/>
    <w:rsid w:val="00C82C6D"/>
    <w:rsid w:val="00C85652"/>
    <w:rsid w:val="00CA5734"/>
    <w:rsid w:val="00CB2278"/>
    <w:rsid w:val="00CB2949"/>
    <w:rsid w:val="00CC2998"/>
    <w:rsid w:val="00CD122A"/>
    <w:rsid w:val="00CD5CCC"/>
    <w:rsid w:val="00CF0947"/>
    <w:rsid w:val="00CF1137"/>
    <w:rsid w:val="00D042AC"/>
    <w:rsid w:val="00D1604A"/>
    <w:rsid w:val="00D6619F"/>
    <w:rsid w:val="00D83562"/>
    <w:rsid w:val="00D9509E"/>
    <w:rsid w:val="00D96CB1"/>
    <w:rsid w:val="00DA76A8"/>
    <w:rsid w:val="00DF4E7A"/>
    <w:rsid w:val="00DF525E"/>
    <w:rsid w:val="00E14011"/>
    <w:rsid w:val="00E33D90"/>
    <w:rsid w:val="00E36E09"/>
    <w:rsid w:val="00EB32C0"/>
    <w:rsid w:val="00EB3955"/>
    <w:rsid w:val="00EB4C01"/>
    <w:rsid w:val="00EC4485"/>
    <w:rsid w:val="00EC5784"/>
    <w:rsid w:val="00F030C0"/>
    <w:rsid w:val="00F12DCD"/>
    <w:rsid w:val="00F203C8"/>
    <w:rsid w:val="00F21B48"/>
    <w:rsid w:val="00F379CD"/>
    <w:rsid w:val="00F57333"/>
    <w:rsid w:val="00F57AED"/>
    <w:rsid w:val="00F63506"/>
    <w:rsid w:val="00F91E14"/>
    <w:rsid w:val="00F93A5A"/>
    <w:rsid w:val="00FA6F91"/>
    <w:rsid w:val="00FC21D4"/>
    <w:rsid w:val="00FC5D85"/>
    <w:rsid w:val="00FC676C"/>
    <w:rsid w:val="00FC763E"/>
    <w:rsid w:val="00FD10F6"/>
    <w:rsid w:val="00FE33A3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A4C1"/>
  <w15:docId w15:val="{1C241E85-A803-4C0F-9A26-C20043E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styleId="ac">
    <w:name w:val="annotation reference"/>
    <w:basedOn w:val="a0"/>
    <w:uiPriority w:val="99"/>
    <w:semiHidden/>
    <w:unhideWhenUsed/>
    <w:rsid w:val="00AC45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5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45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5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4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24E5-D4F2-45AC-A9CC-678403D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Галина</cp:lastModifiedBy>
  <cp:revision>16</cp:revision>
  <cp:lastPrinted>2022-02-09T14:14:00Z</cp:lastPrinted>
  <dcterms:created xsi:type="dcterms:W3CDTF">2023-07-04T06:40:00Z</dcterms:created>
  <dcterms:modified xsi:type="dcterms:W3CDTF">2023-11-03T20:07:00Z</dcterms:modified>
</cp:coreProperties>
</file>