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B087" w14:textId="05927096" w:rsidR="006F44FF" w:rsidRPr="00586C0C" w:rsidRDefault="006F44FF" w:rsidP="00586C0C">
      <w:pPr>
        <w:spacing w:after="0"/>
        <w:ind w:left="40"/>
        <w:jc w:val="center"/>
        <w:rPr>
          <w:b/>
          <w:sz w:val="28"/>
          <w:szCs w:val="28"/>
        </w:rPr>
      </w:pPr>
      <w:r w:rsidRPr="00586C0C">
        <w:rPr>
          <w:rFonts w:ascii="Times New Roman" w:hAnsi="Times New Roman" w:cs="Times New Roman"/>
          <w:b/>
          <w:sz w:val="28"/>
          <w:szCs w:val="28"/>
        </w:rPr>
        <w:t>Тема 2.</w:t>
      </w:r>
      <w:r w:rsidR="00B32EE6" w:rsidRPr="00586C0C">
        <w:rPr>
          <w:rFonts w:ascii="Times New Roman" w:hAnsi="Times New Roman" w:cs="Times New Roman"/>
          <w:b/>
          <w:sz w:val="28"/>
          <w:szCs w:val="28"/>
        </w:rPr>
        <w:t>1.</w:t>
      </w:r>
      <w:r w:rsidR="00B32EE6" w:rsidRPr="00586C0C">
        <w:rPr>
          <w:b/>
          <w:sz w:val="28"/>
          <w:szCs w:val="28"/>
        </w:rPr>
        <w:t xml:space="preserve"> Характеристика</w:t>
      </w:r>
      <w:r w:rsidRPr="00586C0C">
        <w:rPr>
          <w:b/>
          <w:sz w:val="28"/>
          <w:szCs w:val="28"/>
        </w:rPr>
        <w:t xml:space="preserve"> фармацевтического рынка и фармацевтических организаций</w:t>
      </w:r>
    </w:p>
    <w:p w14:paraId="5F384983" w14:textId="77777777" w:rsidR="0002192E" w:rsidRDefault="0002192E" w:rsidP="0002192E">
      <w:pPr>
        <w:rPr>
          <w:sz w:val="24"/>
          <w:szCs w:val="24"/>
        </w:rPr>
      </w:pPr>
    </w:p>
    <w:p w14:paraId="109889C2" w14:textId="12256CDB" w:rsidR="0002192E" w:rsidRPr="00586C0C" w:rsidRDefault="0002192E" w:rsidP="00613C1C">
      <w:pPr>
        <w:pStyle w:val="a4"/>
        <w:numPr>
          <w:ilvl w:val="0"/>
          <w:numId w:val="5"/>
        </w:numPr>
        <w:spacing w:line="276" w:lineRule="auto"/>
        <w:contextualSpacing/>
        <w:jc w:val="center"/>
        <w:rPr>
          <w:b/>
        </w:rPr>
      </w:pPr>
      <w:r w:rsidRPr="00586C0C">
        <w:rPr>
          <w:b/>
        </w:rPr>
        <w:t>Признаки рыночной организации хозяйства,</w:t>
      </w:r>
      <w:r w:rsidR="00586C0C" w:rsidRPr="00586C0C">
        <w:rPr>
          <w:b/>
        </w:rPr>
        <w:t xml:space="preserve"> </w:t>
      </w:r>
      <w:r w:rsidRPr="00586C0C">
        <w:rPr>
          <w:b/>
        </w:rPr>
        <w:t>положительные</w:t>
      </w:r>
      <w:r w:rsidR="00586C0C">
        <w:rPr>
          <w:b/>
        </w:rPr>
        <w:t xml:space="preserve"> </w:t>
      </w:r>
      <w:r w:rsidRPr="00586C0C">
        <w:rPr>
          <w:b/>
        </w:rPr>
        <w:t>и негативные стороны рынка.</w:t>
      </w:r>
    </w:p>
    <w:p w14:paraId="072B93D6" w14:textId="53A45F62" w:rsidR="0002192E" w:rsidRPr="00736DCA" w:rsidRDefault="0002192E" w:rsidP="00586C0C">
      <w:pPr>
        <w:ind w:firstLine="709"/>
        <w:jc w:val="both"/>
        <w:rPr>
          <w:sz w:val="24"/>
          <w:szCs w:val="24"/>
        </w:rPr>
      </w:pPr>
      <w:r w:rsidRPr="00736DCA">
        <w:rPr>
          <w:sz w:val="24"/>
          <w:szCs w:val="24"/>
        </w:rPr>
        <w:t>Основными признаками рыночной организации хозяйства являются: свободный выбор видов и форм деятельности; конкуренция; равноправие субъектов с различными формами собственности; свободное ценообразование; личный интерес как главный мотив поведения; ограниченная роль государства в регулировании рынка; самофинансирование; договорные отношения между контрагентами и экономическая ответственность субъектов.</w:t>
      </w:r>
    </w:p>
    <w:p w14:paraId="2DD32793" w14:textId="0542E7E7" w:rsidR="0002192E" w:rsidRPr="00736DCA" w:rsidRDefault="0002192E" w:rsidP="00586C0C">
      <w:pPr>
        <w:ind w:firstLine="709"/>
        <w:jc w:val="both"/>
        <w:rPr>
          <w:sz w:val="24"/>
          <w:szCs w:val="24"/>
        </w:rPr>
      </w:pPr>
      <w:r w:rsidRPr="00736DCA">
        <w:rPr>
          <w:sz w:val="24"/>
          <w:szCs w:val="24"/>
        </w:rPr>
        <w:t xml:space="preserve">Преимущество рыночной экономической системы реализуется в </w:t>
      </w:r>
      <w:r w:rsidR="00586C0C">
        <w:rPr>
          <w:sz w:val="24"/>
          <w:szCs w:val="24"/>
        </w:rPr>
        <w:t>следующем</w:t>
      </w:r>
      <w:r w:rsidRPr="00736DCA">
        <w:rPr>
          <w:sz w:val="24"/>
          <w:szCs w:val="24"/>
        </w:rPr>
        <w:t xml:space="preserve">: </w:t>
      </w:r>
    </w:p>
    <w:p w14:paraId="18A1FA09" w14:textId="57ED9439" w:rsidR="0002192E" w:rsidRPr="00586C0C" w:rsidRDefault="0002192E" w:rsidP="00613C1C">
      <w:pPr>
        <w:pStyle w:val="a4"/>
        <w:numPr>
          <w:ilvl w:val="0"/>
          <w:numId w:val="1"/>
        </w:numPr>
        <w:spacing w:line="276" w:lineRule="auto"/>
        <w:ind w:left="426"/>
        <w:jc w:val="both"/>
      </w:pPr>
      <w:r w:rsidRPr="00586C0C">
        <w:t>регулировани</w:t>
      </w:r>
      <w:r w:rsidR="00586C0C">
        <w:t>е</w:t>
      </w:r>
      <w:r w:rsidRPr="00586C0C">
        <w:t xml:space="preserve"> </w:t>
      </w:r>
      <w:r w:rsidR="00586C0C" w:rsidRPr="00586C0C">
        <w:t>механизмов конкуренции, которое</w:t>
      </w:r>
      <w:r w:rsidRPr="00586C0C">
        <w:t xml:space="preserve"> способствует рациональному распределению ресурсов; </w:t>
      </w:r>
    </w:p>
    <w:p w14:paraId="1901F7A0" w14:textId="6463B56D" w:rsidR="0002192E" w:rsidRPr="00586C0C" w:rsidRDefault="0002192E" w:rsidP="00613C1C">
      <w:pPr>
        <w:pStyle w:val="a4"/>
        <w:numPr>
          <w:ilvl w:val="0"/>
          <w:numId w:val="1"/>
        </w:numPr>
        <w:spacing w:line="276" w:lineRule="auto"/>
        <w:ind w:left="426"/>
        <w:jc w:val="both"/>
      </w:pPr>
      <w:r w:rsidRPr="00586C0C">
        <w:t>интеграци</w:t>
      </w:r>
      <w:r w:rsidR="00586C0C">
        <w:t>я</w:t>
      </w:r>
      <w:r w:rsidRPr="00586C0C">
        <w:t xml:space="preserve"> (соединение сферы производства и потребления); </w:t>
      </w:r>
    </w:p>
    <w:p w14:paraId="7B856C1E" w14:textId="168F5ACD" w:rsidR="0002192E" w:rsidRPr="00586C0C" w:rsidRDefault="0002192E" w:rsidP="00613C1C">
      <w:pPr>
        <w:pStyle w:val="a4"/>
        <w:numPr>
          <w:ilvl w:val="0"/>
          <w:numId w:val="1"/>
        </w:numPr>
        <w:spacing w:line="276" w:lineRule="auto"/>
        <w:ind w:left="426"/>
        <w:jc w:val="both"/>
      </w:pPr>
      <w:proofErr w:type="gramStart"/>
      <w:r w:rsidRPr="00586C0C">
        <w:t>санаци</w:t>
      </w:r>
      <w:r w:rsidR="00586C0C">
        <w:t>я</w:t>
      </w:r>
      <w:r w:rsidRPr="00586C0C">
        <w:t xml:space="preserve"> (оздоровление экономики путем ликвидации неконкурентоспособных</w:t>
      </w:r>
      <w:proofErr w:type="gramEnd"/>
      <w:r w:rsidRPr="00586C0C">
        <w:t xml:space="preserve"> организаций, товаров и услуг).</w:t>
      </w:r>
    </w:p>
    <w:p w14:paraId="4891C78A" w14:textId="77777777" w:rsidR="0002192E" w:rsidRPr="00736DCA" w:rsidRDefault="0002192E" w:rsidP="00586C0C">
      <w:pPr>
        <w:ind w:firstLine="709"/>
        <w:jc w:val="both"/>
        <w:rPr>
          <w:sz w:val="24"/>
          <w:szCs w:val="24"/>
        </w:rPr>
      </w:pPr>
      <w:r w:rsidRPr="00736DCA">
        <w:rPr>
          <w:sz w:val="24"/>
          <w:szCs w:val="24"/>
        </w:rPr>
        <w:t>Положительными качествами рынка являются высокая адаптивность к изменяющимся условиям, свобода выбора для производителя и потребителя, стремление к удовлетворению разнообразных потребностей, повышение качества товаров и услуг.</w:t>
      </w:r>
    </w:p>
    <w:p w14:paraId="1BA0D0BA" w14:textId="32553B40" w:rsidR="0002192E" w:rsidRPr="00736DCA" w:rsidRDefault="00586C0C" w:rsidP="00586C0C">
      <w:pPr>
        <w:ind w:firstLine="709"/>
        <w:jc w:val="both"/>
        <w:rPr>
          <w:sz w:val="24"/>
          <w:szCs w:val="24"/>
        </w:rPr>
      </w:pPr>
      <w:r w:rsidRPr="00736DCA">
        <w:rPr>
          <w:sz w:val="24"/>
          <w:szCs w:val="24"/>
        </w:rPr>
        <w:t>К негативным</w:t>
      </w:r>
      <w:r w:rsidR="0002192E" w:rsidRPr="00736DCA">
        <w:rPr>
          <w:sz w:val="24"/>
          <w:szCs w:val="24"/>
        </w:rPr>
        <w:t xml:space="preserve"> </w:t>
      </w:r>
      <w:r w:rsidRPr="00736DCA">
        <w:rPr>
          <w:sz w:val="24"/>
          <w:szCs w:val="24"/>
        </w:rPr>
        <w:t>сторонам рынка</w:t>
      </w:r>
      <w:r w:rsidR="0002192E" w:rsidRPr="00736DCA">
        <w:rPr>
          <w:sz w:val="24"/>
          <w:szCs w:val="24"/>
        </w:rPr>
        <w:t xml:space="preserve"> относятся:</w:t>
      </w:r>
    </w:p>
    <w:p w14:paraId="03743003" w14:textId="4EB5A846" w:rsidR="0002192E" w:rsidRPr="00586C0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>нестабильность развития (кризисы, инфляция);</w:t>
      </w:r>
    </w:p>
    <w:p w14:paraId="2E9B5F9D" w14:textId="77777777" w:rsidR="00613C1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 xml:space="preserve">отсутствие гарантий обязательного удовлетворения сначала более важных, а потом менее важных потребностей; </w:t>
      </w:r>
    </w:p>
    <w:p w14:paraId="2C60C2F3" w14:textId="77777777" w:rsidR="00613C1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>неравенство в получе</w:t>
      </w:r>
      <w:r w:rsidRPr="00586C0C">
        <w:softHyphen/>
        <w:t xml:space="preserve">нии и распределении доходов; </w:t>
      </w:r>
    </w:p>
    <w:p w14:paraId="210F97AF" w14:textId="77777777" w:rsidR="00613C1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>тенденция к монополизации, под</w:t>
      </w:r>
      <w:r w:rsidRPr="00586C0C">
        <w:softHyphen/>
        <w:t xml:space="preserve">рывающая свободную конкуренцию; </w:t>
      </w:r>
    </w:p>
    <w:p w14:paraId="133FE49E" w14:textId="77777777" w:rsidR="00613C1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 xml:space="preserve">отсутствие стабильности цен; </w:t>
      </w:r>
    </w:p>
    <w:p w14:paraId="24E06DEE" w14:textId="7C7AEF6B" w:rsidR="0002192E" w:rsidRPr="00586C0C" w:rsidRDefault="0002192E" w:rsidP="00613C1C">
      <w:pPr>
        <w:pStyle w:val="a4"/>
        <w:numPr>
          <w:ilvl w:val="0"/>
          <w:numId w:val="7"/>
        </w:numPr>
        <w:jc w:val="both"/>
      </w:pPr>
      <w:r w:rsidRPr="00586C0C">
        <w:t>незаинтересованность в отдельных фундаментальных научных исследованиях, защите окружающей среды, удовлетворении общественных потребностей.</w:t>
      </w:r>
    </w:p>
    <w:p w14:paraId="50E60F23" w14:textId="77777777" w:rsidR="0002192E" w:rsidRDefault="0002192E" w:rsidP="00586C0C">
      <w:pPr>
        <w:ind w:firstLine="567"/>
        <w:contextualSpacing/>
        <w:jc w:val="both"/>
        <w:rPr>
          <w:sz w:val="24"/>
          <w:szCs w:val="24"/>
        </w:rPr>
      </w:pPr>
      <w:r w:rsidRPr="00736DCA">
        <w:rPr>
          <w:sz w:val="24"/>
          <w:szCs w:val="24"/>
        </w:rPr>
        <w:t>Негативные проявления рыночной организации хозяйства сгла</w:t>
      </w:r>
      <w:r w:rsidRPr="00736DCA">
        <w:rPr>
          <w:sz w:val="24"/>
          <w:szCs w:val="24"/>
        </w:rPr>
        <w:softHyphen/>
        <w:t>живает механизм государственного управления и регулирования. Управление и регулирование должны находиться в соответствии с требованиями и внутренними возможностями самоорганизации рыночной системы.</w:t>
      </w:r>
    </w:p>
    <w:p w14:paraId="12128051" w14:textId="70E106F2" w:rsidR="00586C0C" w:rsidRPr="00736DCA" w:rsidRDefault="00586C0C" w:rsidP="00586C0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Определения:</w:t>
      </w:r>
    </w:p>
    <w:p w14:paraId="319A39FF" w14:textId="7414C6E5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 xml:space="preserve">Рынок — место натурального обмена (товар—товар, </w:t>
      </w:r>
      <w:proofErr w:type="gramStart"/>
      <w:r w:rsidRPr="00586C0C">
        <w:t>день</w:t>
      </w:r>
      <w:r w:rsidRPr="00586C0C">
        <w:softHyphen/>
        <w:t>ги—товар</w:t>
      </w:r>
      <w:proofErr w:type="gramEnd"/>
      <w:r w:rsidRPr="00586C0C">
        <w:t>).</w:t>
      </w:r>
    </w:p>
    <w:p w14:paraId="04AFBFC9" w14:textId="6E3C272A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 xml:space="preserve">Рынок </w:t>
      </w:r>
      <w:proofErr w:type="gramStart"/>
      <w:r w:rsidRPr="00586C0C">
        <w:t>—с</w:t>
      </w:r>
      <w:proofErr w:type="gramEnd"/>
      <w:r w:rsidRPr="00586C0C">
        <w:t>фера (пространство), в котором функ</w:t>
      </w:r>
      <w:r w:rsidRPr="00586C0C">
        <w:softHyphen/>
        <w:t>ционируют покупатели и продавцы.</w:t>
      </w:r>
    </w:p>
    <w:p w14:paraId="655D34D2" w14:textId="7A610B09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>Рынок — специфический способ организации экономиче</w:t>
      </w:r>
      <w:r w:rsidRPr="00586C0C">
        <w:softHyphen/>
        <w:t>ской деятельности, где хозяйственные отношения между людьми выступают как отношения между товарами или вещами.</w:t>
      </w:r>
    </w:p>
    <w:p w14:paraId="40C99793" w14:textId="52622E64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lastRenderedPageBreak/>
        <w:t>Рынок — отношения между организациями в процессе про</w:t>
      </w:r>
      <w:r w:rsidRPr="00586C0C">
        <w:softHyphen/>
        <w:t>хождения сквозного материального потока от производителя до конечного потребителя.</w:t>
      </w:r>
    </w:p>
    <w:p w14:paraId="10C8AD42" w14:textId="120CBF96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>Рынок — совокупность существующих и потенциальных по</w:t>
      </w:r>
      <w:r w:rsidRPr="00586C0C">
        <w:softHyphen/>
        <w:t>требителей товаров и услуг.</w:t>
      </w:r>
    </w:p>
    <w:p w14:paraId="7DAB820F" w14:textId="06A75BED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>Рынок — совокупность требований потенциальных потреби</w:t>
      </w:r>
      <w:r w:rsidRPr="00586C0C">
        <w:softHyphen/>
        <w:t>телей товаров и услуг.</w:t>
      </w:r>
    </w:p>
    <w:p w14:paraId="78A4B054" w14:textId="1C1111FD" w:rsidR="0002192E" w:rsidRPr="00586C0C" w:rsidRDefault="0002192E" w:rsidP="00613C1C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586C0C">
        <w:t>Рынок — институт, существующий для облегчения обмена, механизм передачи прав собственности.</w:t>
      </w:r>
    </w:p>
    <w:p w14:paraId="610D8D63" w14:textId="5F2A3899" w:rsidR="0002192E" w:rsidRPr="005564CA" w:rsidRDefault="0002192E" w:rsidP="00613C1C">
      <w:pPr>
        <w:pStyle w:val="a4"/>
        <w:numPr>
          <w:ilvl w:val="0"/>
          <w:numId w:val="5"/>
        </w:numPr>
        <w:spacing w:line="276" w:lineRule="auto"/>
        <w:ind w:left="426"/>
        <w:jc w:val="center"/>
        <w:rPr>
          <w:b/>
        </w:rPr>
      </w:pPr>
      <w:r w:rsidRPr="005564CA">
        <w:rPr>
          <w:b/>
        </w:rPr>
        <w:t xml:space="preserve">Фармацевтический </w:t>
      </w:r>
      <w:r w:rsidR="00586C0C" w:rsidRPr="005564CA">
        <w:rPr>
          <w:b/>
        </w:rPr>
        <w:t>рынок как</w:t>
      </w:r>
      <w:r w:rsidRPr="005564CA">
        <w:rPr>
          <w:b/>
        </w:rPr>
        <w:t xml:space="preserve"> составляющая общего рынка.</w:t>
      </w:r>
    </w:p>
    <w:p w14:paraId="5FF5E701" w14:textId="77777777" w:rsidR="0002192E" w:rsidRPr="00736DCA" w:rsidRDefault="0002192E" w:rsidP="00586C0C">
      <w:pPr>
        <w:ind w:firstLine="709"/>
        <w:jc w:val="both"/>
        <w:rPr>
          <w:iCs/>
          <w:sz w:val="24"/>
          <w:szCs w:val="24"/>
        </w:rPr>
      </w:pPr>
      <w:proofErr w:type="gramStart"/>
      <w:r w:rsidRPr="00736DCA">
        <w:rPr>
          <w:sz w:val="24"/>
          <w:szCs w:val="24"/>
        </w:rPr>
        <w:t xml:space="preserve">Отличительной особенностью современного фармацевтического рынка является тенденция к мировой глобализации (от франц. </w:t>
      </w:r>
      <w:r w:rsidRPr="00736DCA">
        <w:rPr>
          <w:i/>
          <w:spacing w:val="-10"/>
          <w:sz w:val="24"/>
          <w:szCs w:val="24"/>
          <w:lang w:val="en-US" w:eastAsia="en-US"/>
        </w:rPr>
        <w:t>global</w:t>
      </w:r>
      <w:r w:rsidRPr="00736DCA">
        <w:rPr>
          <w:sz w:val="24"/>
          <w:szCs w:val="24"/>
          <w:lang w:eastAsia="en-US"/>
        </w:rPr>
        <w:t xml:space="preserve"> </w:t>
      </w:r>
      <w:r w:rsidRPr="00736DCA">
        <w:rPr>
          <w:sz w:val="24"/>
          <w:szCs w:val="24"/>
        </w:rPr>
        <w:t>— всеобщий).</w:t>
      </w:r>
      <w:proofErr w:type="gramEnd"/>
      <w:r w:rsidRPr="00736DCA">
        <w:rPr>
          <w:sz w:val="24"/>
          <w:szCs w:val="24"/>
        </w:rPr>
        <w:t xml:space="preserve"> Основными причинами такой всеобщности </w:t>
      </w:r>
      <w:proofErr w:type="gramStart"/>
      <w:r w:rsidRPr="00736DCA">
        <w:rPr>
          <w:sz w:val="24"/>
          <w:szCs w:val="24"/>
        </w:rPr>
        <w:t>яв</w:t>
      </w:r>
      <w:r w:rsidRPr="00736DCA">
        <w:rPr>
          <w:sz w:val="24"/>
          <w:szCs w:val="24"/>
        </w:rPr>
        <w:softHyphen/>
        <w:t>ляются</w:t>
      </w:r>
      <w:proofErr w:type="gramEnd"/>
      <w:r w:rsidRPr="00736DCA">
        <w:rPr>
          <w:sz w:val="24"/>
          <w:szCs w:val="24"/>
        </w:rPr>
        <w:t xml:space="preserve"> прежде всего:</w:t>
      </w:r>
    </w:p>
    <w:p w14:paraId="77ABFB9C" w14:textId="2BC17B15" w:rsidR="0002192E" w:rsidRPr="00586C0C" w:rsidRDefault="0002192E" w:rsidP="00613C1C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iCs/>
        </w:rPr>
      </w:pPr>
      <w:r w:rsidRPr="00586C0C">
        <w:t>единая для всего человечества необходимость сохранения здо</w:t>
      </w:r>
      <w:r w:rsidRPr="00586C0C">
        <w:softHyphen/>
        <w:t>ровья, стремление к продлению продолжительности жизни;</w:t>
      </w:r>
    </w:p>
    <w:p w14:paraId="1BE07F3E" w14:textId="389BA57A" w:rsidR="0002192E" w:rsidRPr="00586C0C" w:rsidRDefault="0002192E" w:rsidP="00613C1C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iCs/>
        </w:rPr>
      </w:pPr>
      <w:r w:rsidRPr="00586C0C">
        <w:t>во многом похожие динамика и распространенность основных заболеваний; поиск наиболее эффективных фармакотерапевтических средств, современные высокоскоростные технологии обме</w:t>
      </w:r>
      <w:r w:rsidRPr="00586C0C">
        <w:softHyphen/>
        <w:t>на данными;</w:t>
      </w:r>
    </w:p>
    <w:p w14:paraId="0E7E32D6" w14:textId="0A657E37" w:rsidR="0002192E" w:rsidRPr="00586C0C" w:rsidRDefault="0002192E" w:rsidP="00613C1C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iCs/>
        </w:rPr>
      </w:pPr>
      <w:r w:rsidRPr="00586C0C">
        <w:t xml:space="preserve">высокая стоимость разработки и внедрения новых </w:t>
      </w:r>
      <w:r w:rsidRPr="00586C0C">
        <w:rPr>
          <w:lang w:eastAsia="en-US"/>
        </w:rPr>
        <w:t>Л</w:t>
      </w:r>
      <w:proofErr w:type="gramStart"/>
      <w:r w:rsidRPr="00586C0C">
        <w:rPr>
          <w:lang w:val="en-US" w:eastAsia="en-US"/>
        </w:rPr>
        <w:t>C</w:t>
      </w:r>
      <w:proofErr w:type="gramEnd"/>
      <w:r w:rsidRPr="00586C0C">
        <w:rPr>
          <w:lang w:eastAsia="en-US"/>
        </w:rPr>
        <w:t xml:space="preserve">, </w:t>
      </w:r>
      <w:r w:rsidRPr="00586C0C">
        <w:t>требу</w:t>
      </w:r>
      <w:r w:rsidRPr="00586C0C">
        <w:softHyphen/>
        <w:t>ющая объединения (интеграции) усилий;</w:t>
      </w:r>
    </w:p>
    <w:p w14:paraId="1A70EFE5" w14:textId="72A7CB9C" w:rsidR="0002192E" w:rsidRPr="00586C0C" w:rsidRDefault="0002192E" w:rsidP="00613C1C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iCs/>
        </w:rPr>
      </w:pPr>
      <w:r w:rsidRPr="00586C0C">
        <w:t>стремление фармацевтических компаний к завоеванию боль</w:t>
      </w:r>
      <w:r w:rsidRPr="00586C0C">
        <w:softHyphen/>
        <w:t>шей доли рынка (расширение границ для бизнеса).</w:t>
      </w:r>
    </w:p>
    <w:p w14:paraId="11EA9EDA" w14:textId="60972A79" w:rsidR="00586C0C" w:rsidRDefault="0002192E" w:rsidP="00586C0C">
      <w:pPr>
        <w:ind w:firstLine="709"/>
        <w:contextualSpacing/>
        <w:jc w:val="both"/>
        <w:rPr>
          <w:iCs/>
          <w:sz w:val="24"/>
          <w:szCs w:val="24"/>
        </w:rPr>
      </w:pPr>
      <w:r w:rsidRPr="005B46B0">
        <w:rPr>
          <w:spacing w:val="-10"/>
          <w:sz w:val="24"/>
          <w:szCs w:val="24"/>
        </w:rPr>
        <w:t xml:space="preserve">На </w:t>
      </w:r>
      <w:r w:rsidR="00586C0C" w:rsidRPr="005B46B0">
        <w:rPr>
          <w:spacing w:val="-10"/>
          <w:sz w:val="24"/>
          <w:szCs w:val="24"/>
        </w:rPr>
        <w:t>фармацевтическом рынке</w:t>
      </w:r>
      <w:r w:rsidRPr="005B46B0">
        <w:rPr>
          <w:spacing w:val="-10"/>
          <w:sz w:val="24"/>
          <w:szCs w:val="24"/>
        </w:rPr>
        <w:t xml:space="preserve"> России выделяют внутренний контур рынка</w:t>
      </w:r>
      <w:r w:rsidRPr="005B46B0">
        <w:rPr>
          <w:sz w:val="24"/>
          <w:szCs w:val="24"/>
        </w:rPr>
        <w:t>, который составляют субъекты и объекты фармацевтического рынка.</w:t>
      </w:r>
    </w:p>
    <w:p w14:paraId="6C5E70DB" w14:textId="440F16CD" w:rsidR="0002192E" w:rsidRPr="00736DCA" w:rsidRDefault="0002192E" w:rsidP="00586C0C">
      <w:pPr>
        <w:ind w:firstLine="709"/>
        <w:contextualSpacing/>
        <w:jc w:val="both"/>
        <w:rPr>
          <w:iCs/>
          <w:sz w:val="24"/>
          <w:szCs w:val="24"/>
        </w:rPr>
      </w:pPr>
      <w:r w:rsidRPr="005B46B0">
        <w:rPr>
          <w:b/>
          <w:spacing w:val="-10"/>
          <w:sz w:val="24"/>
          <w:szCs w:val="24"/>
        </w:rPr>
        <w:t>Субъекты фармацевтического рынка</w:t>
      </w:r>
      <w:r w:rsidRPr="00736DCA">
        <w:rPr>
          <w:b/>
          <w:sz w:val="24"/>
          <w:szCs w:val="24"/>
        </w:rPr>
        <w:t xml:space="preserve"> —</w:t>
      </w:r>
      <w:r w:rsidRPr="00736DCA">
        <w:rPr>
          <w:sz w:val="24"/>
          <w:szCs w:val="24"/>
        </w:rPr>
        <w:t xml:space="preserve"> это участники рынка, активные по отношению к объектам, на которые они воздейству</w:t>
      </w:r>
      <w:r w:rsidRPr="00736DCA">
        <w:rPr>
          <w:sz w:val="24"/>
          <w:szCs w:val="24"/>
        </w:rPr>
        <w:softHyphen/>
        <w:t>ют. К ним относятся подсистемы:</w:t>
      </w:r>
    </w:p>
    <w:p w14:paraId="7E1C79AA" w14:textId="72CEE3D2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>органы по осу</w:t>
      </w:r>
      <w:r w:rsidRPr="00586C0C">
        <w:softHyphen/>
        <w:t>ществлению надзора за фармацевтической деятельностью, конт</w:t>
      </w:r>
      <w:r w:rsidRPr="00586C0C">
        <w:softHyphen/>
        <w:t xml:space="preserve">роля качества, эффективности и безопасности </w:t>
      </w:r>
      <w:r w:rsidRPr="00586C0C">
        <w:rPr>
          <w:lang w:eastAsia="en-US"/>
        </w:rPr>
        <w:t>Л</w:t>
      </w:r>
      <w:proofErr w:type="gramStart"/>
      <w:r w:rsidRPr="00586C0C">
        <w:rPr>
          <w:lang w:val="en-US" w:eastAsia="en-US"/>
        </w:rPr>
        <w:t>C</w:t>
      </w:r>
      <w:proofErr w:type="gramEnd"/>
      <w:r w:rsidRPr="00586C0C">
        <w:rPr>
          <w:lang w:eastAsia="en-US"/>
        </w:rPr>
        <w:t xml:space="preserve"> </w:t>
      </w:r>
      <w:r w:rsidRPr="00586C0C">
        <w:t>на федераль</w:t>
      </w:r>
      <w:r w:rsidRPr="00586C0C">
        <w:softHyphen/>
        <w:t>ном и региональном уровнях;</w:t>
      </w:r>
    </w:p>
    <w:p w14:paraId="2574758E" w14:textId="0606E00F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>промышленные отечественные предприятия, представи</w:t>
      </w:r>
      <w:r w:rsidRPr="00586C0C">
        <w:softHyphen/>
        <w:t>тельства зарубежных компаний, оптовые и розничные органи</w:t>
      </w:r>
      <w:r w:rsidRPr="00586C0C">
        <w:softHyphen/>
        <w:t>зации;</w:t>
      </w:r>
    </w:p>
    <w:p w14:paraId="7FCE99BB" w14:textId="50CE6129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>потребител</w:t>
      </w:r>
      <w:r w:rsidR="00586C0C" w:rsidRPr="00586C0C">
        <w:t>и</w:t>
      </w:r>
      <w:r w:rsidRPr="00586C0C">
        <w:t xml:space="preserve"> (</w:t>
      </w:r>
      <w:proofErr w:type="gramStart"/>
      <w:r w:rsidRPr="00586C0C">
        <w:t>институциональных</w:t>
      </w:r>
      <w:proofErr w:type="gramEnd"/>
      <w:r w:rsidRPr="00586C0C">
        <w:t>, промежуточных и конеч</w:t>
      </w:r>
      <w:r w:rsidRPr="00586C0C">
        <w:softHyphen/>
        <w:t>ных);</w:t>
      </w:r>
    </w:p>
    <w:p w14:paraId="33EC9046" w14:textId="18724733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>информационно-аналитические агентства</w:t>
      </w:r>
      <w:r w:rsidR="00586C0C" w:rsidRPr="00586C0C">
        <w:t>;</w:t>
      </w:r>
    </w:p>
    <w:p w14:paraId="1567924B" w14:textId="7322392E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 xml:space="preserve">учебные заведения по подготовке кадров, </w:t>
      </w:r>
      <w:proofErr w:type="gramStart"/>
      <w:r w:rsidRPr="00586C0C">
        <w:t>ориентированная</w:t>
      </w:r>
      <w:proofErr w:type="gramEnd"/>
      <w:r w:rsidRPr="00586C0C">
        <w:t xml:space="preserve"> на непрерывное фарма</w:t>
      </w:r>
      <w:r w:rsidRPr="00586C0C">
        <w:rPr>
          <w:bCs/>
        </w:rPr>
        <w:t xml:space="preserve">цевтическое </w:t>
      </w:r>
      <w:r w:rsidRPr="00586C0C">
        <w:t>обучение на этапах профориентации, дипломного (среднего и высшего) и последипломного образования;</w:t>
      </w:r>
    </w:p>
    <w:p w14:paraId="4163F7F3" w14:textId="02F888C2" w:rsidR="0002192E" w:rsidRPr="00586C0C" w:rsidRDefault="0002192E" w:rsidP="00613C1C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iCs/>
        </w:rPr>
      </w:pPr>
      <w:r w:rsidRPr="00586C0C">
        <w:t>профессиональны</w:t>
      </w:r>
      <w:r w:rsidR="00586C0C" w:rsidRPr="00586C0C">
        <w:t>е</w:t>
      </w:r>
      <w:r w:rsidRPr="00586C0C">
        <w:t xml:space="preserve"> общественны</w:t>
      </w:r>
      <w:r w:rsidR="00586C0C" w:rsidRPr="00586C0C">
        <w:t>е</w:t>
      </w:r>
      <w:r w:rsidRPr="00586C0C">
        <w:t xml:space="preserve"> организаци</w:t>
      </w:r>
      <w:r w:rsidR="00586C0C" w:rsidRPr="00586C0C">
        <w:t>и</w:t>
      </w:r>
      <w:r w:rsidRPr="00586C0C">
        <w:t>.</w:t>
      </w:r>
    </w:p>
    <w:p w14:paraId="039A2AB8" w14:textId="19413E03" w:rsidR="00DC4803" w:rsidRDefault="0002192E" w:rsidP="00586C0C">
      <w:pPr>
        <w:ind w:firstLine="709"/>
        <w:jc w:val="both"/>
        <w:rPr>
          <w:sz w:val="24"/>
          <w:szCs w:val="24"/>
        </w:rPr>
      </w:pPr>
      <w:r w:rsidRPr="00736DCA">
        <w:rPr>
          <w:sz w:val="24"/>
          <w:szCs w:val="24"/>
        </w:rPr>
        <w:t xml:space="preserve">Субъекты рынка оказывают активное воздействие </w:t>
      </w:r>
      <w:r w:rsidRPr="005B46B0">
        <w:rPr>
          <w:sz w:val="24"/>
          <w:szCs w:val="24"/>
        </w:rPr>
        <w:t xml:space="preserve">на </w:t>
      </w:r>
      <w:r w:rsidRPr="005B46B0">
        <w:rPr>
          <w:b/>
          <w:spacing w:val="-10"/>
          <w:sz w:val="24"/>
          <w:szCs w:val="24"/>
        </w:rPr>
        <w:t>объекты рынка</w:t>
      </w:r>
      <w:r w:rsidRPr="00736DCA">
        <w:rPr>
          <w:i/>
          <w:spacing w:val="-10"/>
          <w:sz w:val="24"/>
          <w:szCs w:val="24"/>
        </w:rPr>
        <w:t>,</w:t>
      </w:r>
      <w:r w:rsidRPr="00736DCA">
        <w:rPr>
          <w:sz w:val="24"/>
          <w:szCs w:val="24"/>
        </w:rPr>
        <w:t xml:space="preserve"> к которым относятся: фармацевтические товары и услуги, </w:t>
      </w:r>
      <w:proofErr w:type="spellStart"/>
      <w:r w:rsidRPr="00736DCA">
        <w:rPr>
          <w:sz w:val="24"/>
          <w:szCs w:val="24"/>
        </w:rPr>
        <w:t>парафармацевтические</w:t>
      </w:r>
      <w:proofErr w:type="spellEnd"/>
      <w:r w:rsidRPr="00736DCA">
        <w:rPr>
          <w:sz w:val="24"/>
          <w:szCs w:val="24"/>
        </w:rPr>
        <w:t xml:space="preserve"> товары, фармацевтическая информация, вкусы и предпочтения потребителей, платежеспособная потреб</w:t>
      </w:r>
      <w:r w:rsidRPr="00736DCA">
        <w:rPr>
          <w:sz w:val="24"/>
          <w:szCs w:val="24"/>
        </w:rPr>
        <w:softHyphen/>
        <w:t>ность, качество продукции, технологии и др.</w:t>
      </w:r>
    </w:p>
    <w:p w14:paraId="44FD6633" w14:textId="77777777" w:rsidR="00613C1C" w:rsidRPr="00736DCA" w:rsidRDefault="00613C1C" w:rsidP="00586C0C">
      <w:pPr>
        <w:ind w:firstLine="709"/>
        <w:jc w:val="both"/>
        <w:rPr>
          <w:iCs/>
          <w:sz w:val="24"/>
          <w:szCs w:val="24"/>
        </w:rPr>
      </w:pPr>
    </w:p>
    <w:p w14:paraId="4C6576A3" w14:textId="712FAF70" w:rsidR="00DC4803" w:rsidRPr="005B46B0" w:rsidRDefault="00586C0C" w:rsidP="00DC4803">
      <w:pPr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DC4803" w:rsidRPr="005B46B0">
        <w:rPr>
          <w:b/>
          <w:sz w:val="24"/>
          <w:szCs w:val="24"/>
        </w:rPr>
        <w:t>.Особенности фармацевтического рынка.</w:t>
      </w:r>
    </w:p>
    <w:p w14:paraId="200DEC82" w14:textId="77777777" w:rsidR="00DC4803" w:rsidRPr="00736DCA" w:rsidRDefault="00DC4803" w:rsidP="00586C0C">
      <w:pPr>
        <w:pStyle w:val="22"/>
        <w:shd w:val="clear" w:color="auto" w:fill="auto"/>
        <w:spacing w:before="0" w:after="0" w:line="274" w:lineRule="exact"/>
        <w:ind w:right="-1" w:firstLine="709"/>
        <w:jc w:val="both"/>
        <w:rPr>
          <w:b w:val="0"/>
          <w:sz w:val="24"/>
          <w:szCs w:val="24"/>
        </w:rPr>
      </w:pPr>
      <w:r w:rsidRPr="00736DCA">
        <w:rPr>
          <w:b w:val="0"/>
          <w:sz w:val="24"/>
          <w:szCs w:val="24"/>
        </w:rPr>
        <w:t>Особенности фармацевтического рынка:</w:t>
      </w:r>
    </w:p>
    <w:p w14:paraId="5136FCC2" w14:textId="77777777" w:rsidR="00DC4803" w:rsidRPr="00736DCA" w:rsidRDefault="00DC4803" w:rsidP="00613C1C">
      <w:pPr>
        <w:pStyle w:val="a6"/>
        <w:numPr>
          <w:ilvl w:val="0"/>
          <w:numId w:val="6"/>
        </w:numPr>
        <w:tabs>
          <w:tab w:val="left" w:pos="656"/>
        </w:tabs>
        <w:spacing w:after="0" w:line="274" w:lineRule="exact"/>
        <w:ind w:right="-1"/>
        <w:jc w:val="both"/>
        <w:rPr>
          <w:b/>
        </w:rPr>
      </w:pPr>
      <w:r w:rsidRPr="00736DCA">
        <w:t>Товары, предлагаемые на рынок, имеют высокую специфичность;</w:t>
      </w:r>
    </w:p>
    <w:p w14:paraId="54831794" w14:textId="1862CF88" w:rsidR="00DC4803" w:rsidRPr="00586C0C" w:rsidRDefault="00DC4803" w:rsidP="00613C1C">
      <w:pPr>
        <w:pStyle w:val="a6"/>
        <w:numPr>
          <w:ilvl w:val="0"/>
          <w:numId w:val="6"/>
        </w:numPr>
        <w:tabs>
          <w:tab w:val="left" w:pos="680"/>
        </w:tabs>
        <w:spacing w:after="0" w:line="274" w:lineRule="exact"/>
        <w:ind w:right="-1"/>
        <w:jc w:val="both"/>
        <w:rPr>
          <w:b/>
        </w:rPr>
      </w:pPr>
      <w:r w:rsidRPr="00736DCA">
        <w:t xml:space="preserve">Ряд лекарственных </w:t>
      </w:r>
      <w:r w:rsidR="00586C0C">
        <w:t>препаратов</w:t>
      </w:r>
      <w:r w:rsidRPr="00736DCA">
        <w:t xml:space="preserve"> относится к учетным группам:</w:t>
      </w:r>
      <w:r w:rsidR="00586C0C">
        <w:rPr>
          <w:b/>
        </w:rPr>
        <w:t xml:space="preserve"> </w:t>
      </w:r>
      <w:proofErr w:type="gramStart"/>
      <w:r w:rsidRPr="00736DCA">
        <w:t>наркотические</w:t>
      </w:r>
      <w:proofErr w:type="gramEnd"/>
      <w:r w:rsidRPr="00736DCA">
        <w:t>;</w:t>
      </w:r>
      <w:r w:rsidR="00586C0C">
        <w:rPr>
          <w:b/>
        </w:rPr>
        <w:t xml:space="preserve"> </w:t>
      </w:r>
      <w:r w:rsidRPr="00736DCA">
        <w:t>психотропные;</w:t>
      </w:r>
      <w:r w:rsidR="00586C0C">
        <w:rPr>
          <w:b/>
        </w:rPr>
        <w:t xml:space="preserve"> </w:t>
      </w:r>
      <w:r w:rsidRPr="00736DCA">
        <w:t>сильнодействующие</w:t>
      </w:r>
      <w:r w:rsidR="00586C0C">
        <w:t xml:space="preserve"> и ядовитые</w:t>
      </w:r>
      <w:r w:rsidRPr="00736DCA">
        <w:t xml:space="preserve"> и др.</w:t>
      </w:r>
      <w:r w:rsidRPr="00736DCA">
        <w:tab/>
        <w:t>,</w:t>
      </w:r>
    </w:p>
    <w:p w14:paraId="442C6A19" w14:textId="5DF2728F" w:rsidR="00DC4803" w:rsidRPr="00736DCA" w:rsidRDefault="00DC4803" w:rsidP="00613C1C">
      <w:pPr>
        <w:pStyle w:val="a6"/>
        <w:numPr>
          <w:ilvl w:val="0"/>
          <w:numId w:val="6"/>
        </w:numPr>
        <w:spacing w:line="274" w:lineRule="exact"/>
        <w:ind w:right="-1"/>
        <w:jc w:val="both"/>
        <w:rPr>
          <w:b/>
        </w:rPr>
      </w:pPr>
      <w:r w:rsidRPr="00736DCA">
        <w:t xml:space="preserve">Лекарственные </w:t>
      </w:r>
      <w:r>
        <w:t xml:space="preserve">препараты </w:t>
      </w:r>
      <w:r w:rsidRPr="00736DCA">
        <w:t>имеют различное фармакологическое действие и противопоказани</w:t>
      </w:r>
      <w:r w:rsidR="00586C0C">
        <w:t>я</w:t>
      </w:r>
      <w:r w:rsidRPr="00736DCA">
        <w:t xml:space="preserve"> </w:t>
      </w:r>
      <w:r w:rsidR="00586C0C">
        <w:t>к</w:t>
      </w:r>
      <w:r w:rsidRPr="00736DCA">
        <w:t xml:space="preserve"> применению.</w:t>
      </w:r>
    </w:p>
    <w:p w14:paraId="76EF190B" w14:textId="19B3B4E8" w:rsidR="00DC4803" w:rsidRPr="00736DCA" w:rsidRDefault="00DC4803" w:rsidP="00613C1C">
      <w:pPr>
        <w:pStyle w:val="a6"/>
        <w:numPr>
          <w:ilvl w:val="0"/>
          <w:numId w:val="6"/>
        </w:numPr>
        <w:spacing w:line="274" w:lineRule="exact"/>
        <w:ind w:right="-1"/>
        <w:jc w:val="both"/>
        <w:rPr>
          <w:b/>
        </w:rPr>
      </w:pPr>
      <w:r w:rsidRPr="00736DCA">
        <w:t xml:space="preserve">Выбор необходимых лекарственных </w:t>
      </w:r>
      <w:r w:rsidR="00586C0C">
        <w:t>препаратов</w:t>
      </w:r>
      <w:r w:rsidRPr="00736DCA">
        <w:t xml:space="preserve"> при безрецептурном отпуске осуществляется пациентами самостоятельно или по рекомендации фармацевта.</w:t>
      </w:r>
    </w:p>
    <w:p w14:paraId="4DA0C4A4" w14:textId="6C034490" w:rsidR="00DC4803" w:rsidRPr="00736DCA" w:rsidRDefault="00DC4803" w:rsidP="00613C1C">
      <w:pPr>
        <w:pStyle w:val="a6"/>
        <w:numPr>
          <w:ilvl w:val="0"/>
          <w:numId w:val="6"/>
        </w:numPr>
        <w:spacing w:line="274" w:lineRule="exact"/>
        <w:ind w:right="-1"/>
        <w:jc w:val="both"/>
        <w:rPr>
          <w:b/>
        </w:rPr>
      </w:pPr>
      <w:r w:rsidRPr="00736DCA">
        <w:t>При рецептурном отпуске пациент полностью полагается на квалифицированность врача, таким образом, доверяет врачу и фармацевту и не может контролировать качество лекарственных средств.</w:t>
      </w:r>
    </w:p>
    <w:p w14:paraId="2BA494FB" w14:textId="5D646F7B" w:rsidR="00DC4803" w:rsidRPr="00736DCA" w:rsidRDefault="00DC4803" w:rsidP="00613C1C">
      <w:pPr>
        <w:pStyle w:val="a6"/>
        <w:numPr>
          <w:ilvl w:val="0"/>
          <w:numId w:val="6"/>
        </w:numPr>
        <w:tabs>
          <w:tab w:val="left" w:pos="725"/>
        </w:tabs>
        <w:spacing w:after="0" w:line="274" w:lineRule="exact"/>
        <w:ind w:right="-1"/>
        <w:jc w:val="both"/>
        <w:rPr>
          <w:b/>
        </w:rPr>
      </w:pPr>
      <w:r w:rsidRPr="00736DCA">
        <w:t>Лекарственн</w:t>
      </w:r>
      <w:r w:rsidR="00586C0C">
        <w:t>ый препарат</w:t>
      </w:r>
      <w:r w:rsidRPr="00736DCA">
        <w:t>, как вид товара, д</w:t>
      </w:r>
      <w:r w:rsidR="00586C0C">
        <w:t>олжен</w:t>
      </w:r>
      <w:r w:rsidRPr="00736DCA">
        <w:t xml:space="preserve"> быть представлен вовремя, без отсрочки, что обеспечивает эффективность лечения.</w:t>
      </w:r>
    </w:p>
    <w:p w14:paraId="2CAAA2BB" w14:textId="77777777" w:rsidR="00586C0C" w:rsidRPr="00586C0C" w:rsidRDefault="00DC4803" w:rsidP="00613C1C">
      <w:pPr>
        <w:pStyle w:val="a6"/>
        <w:numPr>
          <w:ilvl w:val="0"/>
          <w:numId w:val="6"/>
        </w:numPr>
        <w:tabs>
          <w:tab w:val="left" w:pos="682"/>
        </w:tabs>
        <w:spacing w:after="0" w:line="274" w:lineRule="exact"/>
        <w:ind w:right="-1"/>
        <w:jc w:val="both"/>
        <w:rPr>
          <w:b/>
        </w:rPr>
      </w:pPr>
      <w:r w:rsidRPr="00736DCA">
        <w:t>Должна быть высокой квалификация фармацевта, который должен владеть не только фарм</w:t>
      </w:r>
      <w:r w:rsidR="00586C0C">
        <w:t xml:space="preserve">. </w:t>
      </w:r>
      <w:r w:rsidRPr="00736DCA">
        <w:t xml:space="preserve">товароведением, но и основами биологической доступности лекарственных </w:t>
      </w:r>
      <w:r w:rsidR="00586C0C">
        <w:t>препаратов</w:t>
      </w:r>
      <w:r w:rsidRPr="00736DCA">
        <w:t>.</w:t>
      </w:r>
    </w:p>
    <w:p w14:paraId="296F9F0A" w14:textId="6624CBC8" w:rsidR="00DC4803" w:rsidRPr="00283EDE" w:rsidRDefault="00586C0C" w:rsidP="00613C1C">
      <w:pPr>
        <w:pStyle w:val="a6"/>
        <w:numPr>
          <w:ilvl w:val="0"/>
          <w:numId w:val="6"/>
        </w:numPr>
        <w:tabs>
          <w:tab w:val="left" w:pos="682"/>
        </w:tabs>
        <w:spacing w:after="0" w:line="274" w:lineRule="exact"/>
        <w:ind w:right="-1"/>
        <w:jc w:val="both"/>
        <w:rPr>
          <w:b/>
        </w:rPr>
      </w:pPr>
      <w:r w:rsidRPr="00586C0C">
        <w:t>ЛП и МИ</w:t>
      </w:r>
      <w:r w:rsidR="00DC4803" w:rsidRPr="00586C0C">
        <w:t xml:space="preserve"> должны быть доступны каждому гражданину и в связи с этим главной особенностью фармацевтического рынка является его социальная ориентация</w:t>
      </w:r>
      <w:r w:rsidRPr="00586C0C">
        <w:t>.</w:t>
      </w:r>
    </w:p>
    <w:p w14:paraId="3DD1FB08" w14:textId="77777777" w:rsidR="00283EDE" w:rsidRPr="00586C0C" w:rsidRDefault="00283EDE" w:rsidP="00283EDE">
      <w:pPr>
        <w:pStyle w:val="a6"/>
        <w:tabs>
          <w:tab w:val="left" w:pos="682"/>
        </w:tabs>
        <w:spacing w:after="0" w:line="274" w:lineRule="exact"/>
        <w:ind w:left="720" w:right="-1"/>
        <w:jc w:val="both"/>
        <w:rPr>
          <w:b/>
        </w:rPr>
      </w:pPr>
    </w:p>
    <w:p w14:paraId="3A34F908" w14:textId="3FF1E459" w:rsidR="00DC4803" w:rsidRPr="00283EDE" w:rsidRDefault="00283EDE" w:rsidP="00283EDE">
      <w:pPr>
        <w:jc w:val="center"/>
        <w:rPr>
          <w:b/>
          <w:color w:val="000000" w:themeColor="text1"/>
        </w:rPr>
      </w:pPr>
      <w:r w:rsidRPr="00283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b/>
          <w:color w:val="000000" w:themeColor="text1"/>
        </w:rPr>
        <w:t xml:space="preserve"> </w:t>
      </w:r>
      <w:r w:rsidR="00DC4803" w:rsidRPr="00283EDE">
        <w:rPr>
          <w:b/>
          <w:color w:val="000000" w:themeColor="text1"/>
        </w:rPr>
        <w:t xml:space="preserve">Характеристика потребителей, как </w:t>
      </w:r>
      <w:r w:rsidR="00586C0C" w:rsidRPr="00283EDE">
        <w:rPr>
          <w:b/>
          <w:color w:val="000000" w:themeColor="text1"/>
        </w:rPr>
        <w:t>пользователей лекарственных</w:t>
      </w:r>
      <w:r w:rsidR="00DC4803" w:rsidRPr="00283EDE">
        <w:rPr>
          <w:b/>
          <w:color w:val="000000" w:themeColor="text1"/>
        </w:rPr>
        <w:t xml:space="preserve"> препаратов.</w:t>
      </w:r>
    </w:p>
    <w:p w14:paraId="1234ED6D" w14:textId="77777777" w:rsidR="00586C0C" w:rsidRDefault="00DC4803" w:rsidP="00586C0C">
      <w:pPr>
        <w:ind w:firstLine="709"/>
        <w:contextualSpacing/>
        <w:jc w:val="both"/>
        <w:rPr>
          <w:iCs/>
          <w:sz w:val="24"/>
          <w:szCs w:val="24"/>
        </w:rPr>
      </w:pPr>
      <w:r w:rsidRPr="00736DCA">
        <w:rPr>
          <w:sz w:val="24"/>
          <w:szCs w:val="24"/>
        </w:rPr>
        <w:t>Потребитель как пользователь лекарственных препаратов (ко</w:t>
      </w:r>
      <w:r w:rsidRPr="00736DCA">
        <w:rPr>
          <w:sz w:val="24"/>
          <w:szCs w:val="24"/>
        </w:rPr>
        <w:softHyphen/>
        <w:t xml:space="preserve">нечный потребитель) выступает в роли пациента (от лат. </w:t>
      </w:r>
      <w:proofErr w:type="spellStart"/>
      <w:r w:rsidRPr="00736DCA">
        <w:rPr>
          <w:bCs/>
          <w:i/>
          <w:sz w:val="24"/>
          <w:szCs w:val="24"/>
          <w:lang w:val="en-US" w:eastAsia="en-US"/>
        </w:rPr>
        <w:t>patiens</w:t>
      </w:r>
      <w:proofErr w:type="spellEnd"/>
      <w:r w:rsidRPr="00736DCA">
        <w:rPr>
          <w:sz w:val="24"/>
          <w:szCs w:val="24"/>
          <w:lang w:eastAsia="en-US"/>
        </w:rPr>
        <w:t xml:space="preserve"> </w:t>
      </w:r>
      <w:r w:rsidRPr="00736DCA">
        <w:rPr>
          <w:sz w:val="24"/>
          <w:szCs w:val="24"/>
        </w:rPr>
        <w:t xml:space="preserve">— </w:t>
      </w:r>
      <w:r w:rsidRPr="00736DCA">
        <w:rPr>
          <w:bCs/>
          <w:sz w:val="24"/>
          <w:szCs w:val="24"/>
        </w:rPr>
        <w:t>терпящий)</w:t>
      </w:r>
      <w:r w:rsidRPr="00736DCA">
        <w:rPr>
          <w:b/>
          <w:bCs/>
          <w:sz w:val="24"/>
          <w:szCs w:val="24"/>
        </w:rPr>
        <w:t xml:space="preserve"> </w:t>
      </w:r>
      <w:r w:rsidRPr="00736DCA">
        <w:rPr>
          <w:sz w:val="24"/>
          <w:szCs w:val="24"/>
        </w:rPr>
        <w:t xml:space="preserve">— лица, которому оказывается медицинская помощь или которое находится под медицинским наблюдением. </w:t>
      </w:r>
      <w:proofErr w:type="gramStart"/>
      <w:r w:rsidRPr="00736DCA">
        <w:rPr>
          <w:sz w:val="24"/>
          <w:szCs w:val="24"/>
        </w:rPr>
        <w:t>В соответствии со ступенчатым характером оказания медицинской помо</w:t>
      </w:r>
      <w:r w:rsidRPr="00736DCA">
        <w:rPr>
          <w:sz w:val="24"/>
          <w:szCs w:val="24"/>
        </w:rPr>
        <w:softHyphen/>
        <w:t>щи в Российской Федерации различают пациентов, находящихся на амбулаторной (внебольничной), полустационарной, стацио</w:t>
      </w:r>
      <w:r w:rsidRPr="00736DCA">
        <w:rPr>
          <w:sz w:val="24"/>
          <w:szCs w:val="24"/>
        </w:rPr>
        <w:softHyphen/>
        <w:t>нарной, реабилитационной ступенях.</w:t>
      </w:r>
      <w:proofErr w:type="gramEnd"/>
    </w:p>
    <w:p w14:paraId="1ABA9699" w14:textId="452E08DE" w:rsidR="00DC4803" w:rsidRPr="00736DCA" w:rsidRDefault="00DC4803" w:rsidP="00586C0C">
      <w:pPr>
        <w:ind w:firstLine="709"/>
        <w:contextualSpacing/>
        <w:jc w:val="both"/>
        <w:rPr>
          <w:iCs/>
          <w:sz w:val="24"/>
          <w:szCs w:val="24"/>
        </w:rPr>
      </w:pPr>
      <w:r w:rsidRPr="00736DCA">
        <w:rPr>
          <w:sz w:val="24"/>
          <w:szCs w:val="24"/>
        </w:rPr>
        <w:t>Население как совокупность пациентов определяет объектив</w:t>
      </w:r>
      <w:r w:rsidRPr="00736DCA">
        <w:rPr>
          <w:sz w:val="24"/>
          <w:szCs w:val="24"/>
        </w:rPr>
        <w:softHyphen/>
        <w:t xml:space="preserve">ную потребность в </w:t>
      </w:r>
      <w:r w:rsidRPr="00736DCA">
        <w:rPr>
          <w:sz w:val="24"/>
          <w:szCs w:val="24"/>
          <w:lang w:eastAsia="en-US"/>
        </w:rPr>
        <w:t>Л</w:t>
      </w:r>
      <w:r w:rsidR="00586C0C">
        <w:rPr>
          <w:sz w:val="24"/>
          <w:szCs w:val="24"/>
          <w:lang w:eastAsia="en-US"/>
        </w:rPr>
        <w:t>П</w:t>
      </w:r>
      <w:r w:rsidRPr="00736DCA">
        <w:rPr>
          <w:sz w:val="24"/>
          <w:szCs w:val="24"/>
          <w:lang w:eastAsia="en-US"/>
        </w:rPr>
        <w:t xml:space="preserve">, </w:t>
      </w:r>
      <w:r w:rsidRPr="00736DCA">
        <w:rPr>
          <w:sz w:val="24"/>
          <w:szCs w:val="24"/>
        </w:rPr>
        <w:t>задает потенциальный объем и маркетин</w:t>
      </w:r>
      <w:r w:rsidRPr="00736DCA">
        <w:rPr>
          <w:sz w:val="24"/>
          <w:szCs w:val="24"/>
        </w:rPr>
        <w:softHyphen/>
        <w:t xml:space="preserve">говую структуру фармацевтического рынка. Эта совокупность </w:t>
      </w:r>
      <w:proofErr w:type="gramStart"/>
      <w:r w:rsidRPr="00736DCA">
        <w:rPr>
          <w:sz w:val="24"/>
          <w:szCs w:val="24"/>
        </w:rPr>
        <w:t>ха</w:t>
      </w:r>
      <w:r w:rsidRPr="00736DCA">
        <w:rPr>
          <w:sz w:val="24"/>
          <w:szCs w:val="24"/>
        </w:rPr>
        <w:softHyphen/>
        <w:t>рактеризуется</w:t>
      </w:r>
      <w:proofErr w:type="gramEnd"/>
      <w:r w:rsidRPr="00736DCA">
        <w:rPr>
          <w:sz w:val="24"/>
          <w:szCs w:val="24"/>
        </w:rPr>
        <w:t xml:space="preserve"> прежде всего количественными показателями (численность, заболеваемость, интенсивность потребления, возрастная структура и др.) и качественными характеристиками (пол, семейное положение и др.).</w:t>
      </w:r>
    </w:p>
    <w:p w14:paraId="0330220F" w14:textId="3D9DF56E" w:rsidR="00DC4803" w:rsidRPr="00736DCA" w:rsidRDefault="00DC4803" w:rsidP="00586C0C">
      <w:pPr>
        <w:ind w:firstLine="709"/>
        <w:contextualSpacing/>
        <w:jc w:val="both"/>
        <w:rPr>
          <w:iCs/>
          <w:sz w:val="24"/>
          <w:szCs w:val="24"/>
        </w:rPr>
      </w:pPr>
      <w:r w:rsidRPr="00736DCA">
        <w:rPr>
          <w:sz w:val="24"/>
          <w:szCs w:val="24"/>
        </w:rPr>
        <w:t xml:space="preserve">Потребители в роли покупателей приобретают лекарственные препараты и другие товары аптечного ассортимента или для личного и семейного пользования, или для передачи конечным пользователям (например, из бюджетов регионов оплачиваются </w:t>
      </w:r>
      <w:r w:rsidRPr="00736DCA">
        <w:rPr>
          <w:sz w:val="24"/>
          <w:szCs w:val="24"/>
          <w:lang w:eastAsia="en-US"/>
        </w:rPr>
        <w:t>Л</w:t>
      </w:r>
      <w:r w:rsidR="00586C0C">
        <w:rPr>
          <w:sz w:val="24"/>
          <w:szCs w:val="24"/>
          <w:lang w:eastAsia="en-US"/>
        </w:rPr>
        <w:t>П</w:t>
      </w:r>
      <w:r w:rsidRPr="00736DCA">
        <w:rPr>
          <w:sz w:val="24"/>
          <w:szCs w:val="24"/>
          <w:lang w:eastAsia="en-US"/>
        </w:rPr>
        <w:t xml:space="preserve">, </w:t>
      </w:r>
      <w:r w:rsidRPr="00736DCA">
        <w:rPr>
          <w:sz w:val="24"/>
          <w:szCs w:val="24"/>
        </w:rPr>
        <w:t>отпускаемые конечным потребителям бесплатно и на льгот</w:t>
      </w:r>
      <w:r w:rsidRPr="00736DCA">
        <w:rPr>
          <w:sz w:val="24"/>
          <w:szCs w:val="24"/>
        </w:rPr>
        <w:softHyphen/>
        <w:t xml:space="preserve">ных условиях; </w:t>
      </w:r>
      <w:r w:rsidR="00586C0C">
        <w:rPr>
          <w:sz w:val="24"/>
          <w:szCs w:val="24"/>
        </w:rPr>
        <w:t>медицинские организации</w:t>
      </w:r>
      <w:r w:rsidRPr="00736DCA">
        <w:rPr>
          <w:sz w:val="24"/>
          <w:szCs w:val="24"/>
        </w:rPr>
        <w:t xml:space="preserve"> покупают лекарственные препараты для обеспечения лечебного процесса). Таким образом, основными характеристиками покупателей </w:t>
      </w:r>
      <w:proofErr w:type="gramStart"/>
      <w:r w:rsidRPr="00736DCA">
        <w:rPr>
          <w:sz w:val="24"/>
          <w:szCs w:val="24"/>
        </w:rPr>
        <w:t>являются</w:t>
      </w:r>
      <w:proofErr w:type="gramEnd"/>
      <w:r w:rsidRPr="00736DCA">
        <w:rPr>
          <w:sz w:val="24"/>
          <w:szCs w:val="24"/>
        </w:rPr>
        <w:t xml:space="preserve"> прежде всего объективный критерий — платежеспособность и субъективный — потребительские предпочтения. Размер платеже</w:t>
      </w:r>
      <w:r w:rsidRPr="00736DCA">
        <w:rPr>
          <w:sz w:val="24"/>
          <w:szCs w:val="24"/>
        </w:rPr>
        <w:softHyphen/>
        <w:t>способного спроса институциональных и конечных потребителей определяет реальную емкость рынка в отличие от потенциальной, которая связана с будущими тенденциями (рост или снижение доходов, цен, заболеваемости, численности и др.).</w:t>
      </w:r>
    </w:p>
    <w:p w14:paraId="270D030B" w14:textId="77777777" w:rsidR="00637E38" w:rsidRDefault="00637E38" w:rsidP="00DC4803"/>
    <w:p w14:paraId="393A9723" w14:textId="2661FF01" w:rsidR="00637E38" w:rsidRDefault="00613C1C" w:rsidP="00637E3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5</w:t>
      </w:r>
      <w:r w:rsidR="00637E38" w:rsidRPr="00637E38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637E38" w:rsidRPr="00637E38">
        <w:rPr>
          <w:rFonts w:ascii="Times New Roman" w:hAnsi="Times New Roman"/>
          <w:b/>
          <w:sz w:val="24"/>
          <w:szCs w:val="28"/>
        </w:rPr>
        <w:t>Логистика</w:t>
      </w:r>
      <w:r>
        <w:rPr>
          <w:rFonts w:ascii="Times New Roman" w:hAnsi="Times New Roman"/>
          <w:b/>
          <w:sz w:val="24"/>
          <w:szCs w:val="28"/>
        </w:rPr>
        <w:t xml:space="preserve"> и логистические подходы в сфере обращения ЛС.</w:t>
      </w:r>
    </w:p>
    <w:p w14:paraId="7F4534DC" w14:textId="77777777" w:rsidR="00613C1C" w:rsidRDefault="00613C1C" w:rsidP="00637E3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5EED3640" w14:textId="77777777" w:rsidR="00613C1C" w:rsidRDefault="00637E38" w:rsidP="00613C1C">
      <w:pPr>
        <w:widowControl w:val="0"/>
        <w:ind w:firstLine="709"/>
        <w:contextualSpacing/>
        <w:jc w:val="both"/>
        <w:rPr>
          <w:snapToGrid w:val="0"/>
          <w:sz w:val="24"/>
          <w:szCs w:val="24"/>
        </w:rPr>
      </w:pPr>
      <w:r w:rsidRPr="00566BE9">
        <w:rPr>
          <w:b/>
          <w:bCs/>
          <w:snapToGrid w:val="0"/>
          <w:sz w:val="24"/>
          <w:szCs w:val="24"/>
        </w:rPr>
        <w:t>Логистика</w:t>
      </w:r>
      <w:r w:rsidRPr="00566BE9">
        <w:rPr>
          <w:snapToGrid w:val="0"/>
          <w:sz w:val="24"/>
          <w:szCs w:val="24"/>
        </w:rPr>
        <w:t xml:space="preserve"> – это хозяйственная деятельность, которая заключается в управлении материальными потоками в сфере производства и обращения.</w:t>
      </w:r>
    </w:p>
    <w:p w14:paraId="21BC9E98" w14:textId="193C551C" w:rsidR="00637E38" w:rsidRPr="00566BE9" w:rsidRDefault="00637E38" w:rsidP="00613C1C">
      <w:pPr>
        <w:widowControl w:val="0"/>
        <w:ind w:firstLine="709"/>
        <w:contextualSpacing/>
        <w:jc w:val="both"/>
        <w:rPr>
          <w:snapToGrid w:val="0"/>
          <w:sz w:val="24"/>
          <w:szCs w:val="24"/>
        </w:rPr>
      </w:pPr>
      <w:r w:rsidRPr="00566BE9">
        <w:rPr>
          <w:b/>
          <w:bCs/>
          <w:snapToGrid w:val="0"/>
          <w:sz w:val="24"/>
          <w:szCs w:val="24"/>
        </w:rPr>
        <w:t>Фармацевтическая логистика</w:t>
      </w:r>
      <w:r w:rsidRPr="00566BE9">
        <w:rPr>
          <w:snapToGrid w:val="0"/>
          <w:sz w:val="24"/>
          <w:szCs w:val="24"/>
        </w:rPr>
        <w:t xml:space="preserve"> – наука и практическая </w:t>
      </w:r>
      <w:r w:rsidR="00613C1C" w:rsidRPr="00566BE9">
        <w:rPr>
          <w:snapToGrid w:val="0"/>
          <w:sz w:val="24"/>
          <w:szCs w:val="24"/>
        </w:rPr>
        <w:t>деятельность по</w:t>
      </w:r>
      <w:r w:rsidRPr="00566BE9">
        <w:rPr>
          <w:snapToGrid w:val="0"/>
          <w:sz w:val="24"/>
          <w:szCs w:val="24"/>
        </w:rPr>
        <w:t xml:space="preserve"> управлению и оптимизации потоков фармацевтических товаров.</w:t>
      </w:r>
    </w:p>
    <w:p w14:paraId="5C1CEAE2" w14:textId="77777777" w:rsidR="00637E38" w:rsidRPr="00566BE9" w:rsidRDefault="00637E38" w:rsidP="00613C1C">
      <w:pPr>
        <w:widowControl w:val="0"/>
        <w:ind w:firstLine="709"/>
        <w:contextualSpacing/>
        <w:jc w:val="both"/>
        <w:rPr>
          <w:snapToGrid w:val="0"/>
          <w:sz w:val="24"/>
          <w:szCs w:val="24"/>
        </w:rPr>
      </w:pPr>
      <w:r w:rsidRPr="00566BE9">
        <w:rPr>
          <w:b/>
          <w:bCs/>
          <w:snapToGrid w:val="0"/>
          <w:sz w:val="24"/>
          <w:szCs w:val="24"/>
        </w:rPr>
        <w:t>Дистрибьютор</w:t>
      </w:r>
      <w:r w:rsidRPr="00566BE9">
        <w:rPr>
          <w:snapToGrid w:val="0"/>
          <w:sz w:val="24"/>
          <w:szCs w:val="24"/>
        </w:rPr>
        <w:t xml:space="preserve"> – юридическое лицо (организация), занимающаяся закупкой продукц</w:t>
      </w:r>
      <w:proofErr w:type="gramStart"/>
      <w:r w:rsidRPr="00566BE9">
        <w:rPr>
          <w:snapToGrid w:val="0"/>
          <w:sz w:val="24"/>
          <w:szCs w:val="24"/>
        </w:rPr>
        <w:t>ии и ее</w:t>
      </w:r>
      <w:proofErr w:type="gramEnd"/>
      <w:r w:rsidRPr="00566BE9">
        <w:rPr>
          <w:snapToGrid w:val="0"/>
          <w:sz w:val="24"/>
          <w:szCs w:val="24"/>
        </w:rPr>
        <w:t xml:space="preserve"> реализацией самостоятельно или через сеть дилеров.</w:t>
      </w:r>
    </w:p>
    <w:p w14:paraId="5C6BCCBF" w14:textId="77777777" w:rsidR="00637E38" w:rsidRPr="00637E38" w:rsidRDefault="00637E38" w:rsidP="00613C1C">
      <w:pPr>
        <w:widowControl w:val="0"/>
        <w:tabs>
          <w:tab w:val="left" w:pos="720"/>
        </w:tabs>
        <w:ind w:firstLine="709"/>
        <w:contextualSpacing/>
        <w:jc w:val="both"/>
        <w:rPr>
          <w:snapToGrid w:val="0"/>
          <w:sz w:val="24"/>
          <w:szCs w:val="24"/>
        </w:rPr>
      </w:pPr>
      <w:r w:rsidRPr="00637E38">
        <w:rPr>
          <w:b/>
          <w:bCs/>
          <w:snapToGrid w:val="0"/>
          <w:sz w:val="24"/>
          <w:szCs w:val="24"/>
        </w:rPr>
        <w:t>Фармацевтическая деятельность</w:t>
      </w:r>
      <w:r w:rsidRPr="00637E38">
        <w:rPr>
          <w:snapToGrid w:val="0"/>
          <w:sz w:val="24"/>
          <w:szCs w:val="24"/>
        </w:rPr>
        <w:t xml:space="preserve"> – это деятельность, осуществляемая предприятиями оптовой торговли и аптечными организациями в сфере обращения лекарственных препаратов, включающая оптовую и розничную торговлю лекарственными препаратами, изготовление лекарственных препаратов.</w:t>
      </w:r>
    </w:p>
    <w:p w14:paraId="707AEFB5" w14:textId="49B74FF7" w:rsidR="00637E38" w:rsidRPr="00613C1C" w:rsidRDefault="00C03C9C" w:rsidP="00613C1C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637E38">
        <w:rPr>
          <w:snapToGrid w:val="0"/>
          <w:sz w:val="24"/>
          <w:szCs w:val="24"/>
        </w:rPr>
        <w:t>В сфере обращения лекарственных препаратов можно выделить путь перемещения фармацевтических товаров от получения сырья, субстанции или культивирования растений до покупки лекарственного препарата конечным потребителем:</w:t>
      </w:r>
    </w:p>
    <w:p w14:paraId="374ADD4E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b/>
          <w:bCs/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В товародвижении реализуется логистическое правило </w:t>
      </w:r>
      <w:r w:rsidRPr="00566BE9">
        <w:rPr>
          <w:b/>
          <w:bCs/>
          <w:snapToGrid w:val="0"/>
          <w:sz w:val="24"/>
          <w:szCs w:val="24"/>
        </w:rPr>
        <w:t>7</w:t>
      </w:r>
      <w:r w:rsidRPr="00566BE9">
        <w:rPr>
          <w:b/>
          <w:bCs/>
          <w:snapToGrid w:val="0"/>
          <w:sz w:val="24"/>
          <w:szCs w:val="24"/>
          <w:lang w:val="en-US"/>
        </w:rPr>
        <w:t>R</w:t>
      </w:r>
      <w:r w:rsidRPr="00566BE9">
        <w:rPr>
          <w:b/>
          <w:bCs/>
          <w:snapToGrid w:val="0"/>
          <w:sz w:val="24"/>
          <w:szCs w:val="24"/>
        </w:rPr>
        <w:t>:</w:t>
      </w:r>
    </w:p>
    <w:p w14:paraId="4E18B833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product</w:t>
      </w:r>
      <w:r w:rsidRPr="00566BE9">
        <w:rPr>
          <w:snapToGrid w:val="0"/>
          <w:sz w:val="24"/>
          <w:szCs w:val="24"/>
        </w:rPr>
        <w:t xml:space="preserve"> (нужный продукт)</w:t>
      </w:r>
    </w:p>
    <w:p w14:paraId="255F6594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quantity</w:t>
      </w:r>
      <w:r w:rsidRPr="00566BE9">
        <w:rPr>
          <w:snapToGrid w:val="0"/>
          <w:sz w:val="24"/>
          <w:szCs w:val="24"/>
        </w:rPr>
        <w:t xml:space="preserve"> (в требуемом количестве)</w:t>
      </w:r>
    </w:p>
    <w:p w14:paraId="57C8AB91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condition</w:t>
      </w:r>
      <w:r w:rsidRPr="00566BE9">
        <w:rPr>
          <w:snapToGrid w:val="0"/>
          <w:sz w:val="24"/>
          <w:szCs w:val="24"/>
        </w:rPr>
        <w:t xml:space="preserve"> (заданного качества)</w:t>
      </w:r>
    </w:p>
    <w:p w14:paraId="486ABA7C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place</w:t>
      </w:r>
      <w:r w:rsidRPr="00566BE9">
        <w:rPr>
          <w:snapToGrid w:val="0"/>
          <w:sz w:val="24"/>
          <w:szCs w:val="24"/>
        </w:rPr>
        <w:t xml:space="preserve"> (в нужном месте)</w:t>
      </w:r>
    </w:p>
    <w:p w14:paraId="4180F499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time</w:t>
      </w:r>
      <w:r w:rsidRPr="00566BE9">
        <w:rPr>
          <w:snapToGrid w:val="0"/>
          <w:sz w:val="24"/>
          <w:szCs w:val="24"/>
        </w:rPr>
        <w:t xml:space="preserve"> (в установленное время)</w:t>
      </w:r>
    </w:p>
    <w:p w14:paraId="0B346B5A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customer</w:t>
      </w:r>
      <w:r w:rsidRPr="00566BE9">
        <w:rPr>
          <w:snapToGrid w:val="0"/>
          <w:sz w:val="24"/>
          <w:szCs w:val="24"/>
        </w:rPr>
        <w:t xml:space="preserve"> (для конкретного потребителя)</w:t>
      </w:r>
    </w:p>
    <w:p w14:paraId="75070008" w14:textId="77777777" w:rsidR="00C03C9C" w:rsidRPr="00566BE9" w:rsidRDefault="00C03C9C" w:rsidP="00C03C9C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 </w:t>
      </w:r>
      <w:r w:rsidRPr="00566BE9">
        <w:rPr>
          <w:snapToGrid w:val="0"/>
          <w:sz w:val="24"/>
          <w:szCs w:val="24"/>
          <w:lang w:val="en-US"/>
        </w:rPr>
        <w:t>Right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  <w:lang w:val="en-US"/>
        </w:rPr>
        <w:t>cost</w:t>
      </w:r>
      <w:r w:rsidRPr="00566BE9">
        <w:rPr>
          <w:snapToGrid w:val="0"/>
          <w:sz w:val="24"/>
          <w:szCs w:val="24"/>
        </w:rPr>
        <w:t xml:space="preserve"> (с наименьшими затратами).</w:t>
      </w:r>
    </w:p>
    <w:p w14:paraId="37FBE784" w14:textId="77777777" w:rsidR="00613C1C" w:rsidRDefault="00C03C9C" w:rsidP="00613C1C">
      <w:pPr>
        <w:widowControl w:val="0"/>
        <w:tabs>
          <w:tab w:val="left" w:pos="7080"/>
        </w:tabs>
        <w:ind w:firstLine="709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>На формирование материальных потоков влияют такие факторы, как надёжность поставщиков (возможность поставки точно в срок, гибкость поставок) возможности кредитования, издержки</w:t>
      </w:r>
      <w:r w:rsidR="00613C1C">
        <w:rPr>
          <w:snapToGrid w:val="0"/>
          <w:sz w:val="24"/>
          <w:szCs w:val="24"/>
        </w:rPr>
        <w:t>,</w:t>
      </w:r>
      <w:r w:rsidRPr="00566BE9">
        <w:rPr>
          <w:snapToGrid w:val="0"/>
          <w:sz w:val="24"/>
          <w:szCs w:val="24"/>
        </w:rPr>
        <w:t xml:space="preserve"> цена, спрос на имеющийся ассортимент.</w:t>
      </w:r>
    </w:p>
    <w:p w14:paraId="7DA5E974" w14:textId="7A5F603C" w:rsidR="00CB1C01" w:rsidRPr="00613C1C" w:rsidRDefault="00CB1C01" w:rsidP="00613C1C">
      <w:pPr>
        <w:widowControl w:val="0"/>
        <w:tabs>
          <w:tab w:val="left" w:pos="7080"/>
        </w:tabs>
        <w:ind w:firstLine="709"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>Каналы дистрибуции:</w:t>
      </w:r>
    </w:p>
    <w:p w14:paraId="60F9F2AA" w14:textId="40EC6EF1" w:rsidR="00CB1C01" w:rsidRPr="00566BE9" w:rsidRDefault="00CB1C01" w:rsidP="00CB1C01">
      <w:pPr>
        <w:widowControl w:val="0"/>
        <w:ind w:left="360"/>
        <w:jc w:val="both"/>
        <w:rPr>
          <w:b/>
          <w:bCs/>
          <w:snapToGrid w:val="0"/>
          <w:sz w:val="24"/>
          <w:szCs w:val="24"/>
        </w:rPr>
      </w:pPr>
      <w:r w:rsidRPr="00566BE9">
        <w:rPr>
          <w:b/>
          <w:bCs/>
          <w:snapToGrid w:val="0"/>
          <w:sz w:val="24"/>
          <w:szCs w:val="24"/>
        </w:rPr>
        <w:t>-</w:t>
      </w:r>
      <w:r w:rsidR="00613C1C">
        <w:rPr>
          <w:b/>
          <w:bCs/>
          <w:snapToGrid w:val="0"/>
          <w:sz w:val="24"/>
          <w:szCs w:val="24"/>
        </w:rPr>
        <w:t xml:space="preserve"> </w:t>
      </w:r>
      <w:r w:rsidRPr="00566BE9">
        <w:rPr>
          <w:b/>
          <w:bCs/>
          <w:snapToGrid w:val="0"/>
          <w:sz w:val="24"/>
          <w:szCs w:val="24"/>
        </w:rPr>
        <w:t>вертикальный канал:</w:t>
      </w:r>
      <w:r w:rsidRPr="00566BE9">
        <w:rPr>
          <w:snapToGrid w:val="0"/>
          <w:sz w:val="24"/>
          <w:szCs w:val="24"/>
        </w:rPr>
        <w:t xml:space="preserve"> </w:t>
      </w:r>
      <w:r w:rsidRPr="00566BE9">
        <w:rPr>
          <w:b/>
          <w:bCs/>
          <w:snapToGrid w:val="0"/>
          <w:sz w:val="24"/>
          <w:szCs w:val="24"/>
        </w:rPr>
        <w:t xml:space="preserve"> </w:t>
      </w:r>
    </w:p>
    <w:p w14:paraId="6FDF4756" w14:textId="77777777" w:rsidR="00CB1C01" w:rsidRPr="00613C1C" w:rsidRDefault="00CB1C01" w:rsidP="00CB1C01">
      <w:pPr>
        <w:widowControl w:val="0"/>
        <w:tabs>
          <w:tab w:val="left" w:pos="7080"/>
        </w:tabs>
        <w:ind w:left="360"/>
        <w:jc w:val="both"/>
        <w:rPr>
          <w:b/>
          <w:bCs/>
          <w:snapToGrid w:val="0"/>
          <w:sz w:val="24"/>
          <w:szCs w:val="24"/>
        </w:rPr>
      </w:pPr>
      <w:r w:rsidRPr="00613C1C">
        <w:rPr>
          <w:b/>
          <w:bCs/>
          <w:snapToGrid w:val="0"/>
          <w:sz w:val="24"/>
          <w:szCs w:val="24"/>
        </w:rPr>
        <w:t>0 уровень (прямой)</w:t>
      </w:r>
    </w:p>
    <w:p w14:paraId="6E7EA4C9" w14:textId="77777777" w:rsidR="00CB1C01" w:rsidRPr="00613C1C" w:rsidRDefault="00CB1C01" w:rsidP="00613C1C">
      <w:pPr>
        <w:framePr w:w="2191" w:h="1111" w:hRule="exact" w:hSpace="180" w:wrap="auto" w:vAnchor="text" w:hAnchor="page" w:x="4609" w:y="24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613C1C">
        <w:rPr>
          <w:snapToGrid w:val="0"/>
          <w:sz w:val="24"/>
          <w:szCs w:val="24"/>
        </w:rPr>
        <w:t>конечный</w:t>
      </w:r>
    </w:p>
    <w:p w14:paraId="0B84B1F4" w14:textId="77777777" w:rsidR="00CB1C01" w:rsidRPr="00613C1C" w:rsidRDefault="00CB1C01" w:rsidP="00613C1C">
      <w:pPr>
        <w:framePr w:w="2191" w:h="1111" w:hRule="exact" w:hSpace="180" w:wrap="auto" w:vAnchor="text" w:hAnchor="page" w:x="4609" w:y="24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 w:rsidRPr="00613C1C">
        <w:rPr>
          <w:snapToGrid w:val="0"/>
          <w:sz w:val="24"/>
          <w:szCs w:val="24"/>
        </w:rPr>
        <w:t>потребитель</w:t>
      </w:r>
    </w:p>
    <w:p w14:paraId="7CAB85B9" w14:textId="77777777" w:rsidR="00CB1C01" w:rsidRPr="00613C1C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0"/>
          <w:szCs w:val="20"/>
        </w:rPr>
      </w:pPr>
    </w:p>
    <w:p w14:paraId="7DBC5E32" w14:textId="66FA0E00" w:rsidR="00613C1C" w:rsidRPr="00566BE9" w:rsidRDefault="00613C1C" w:rsidP="00613C1C">
      <w:pPr>
        <w:framePr w:w="1793" w:h="729" w:hSpace="180" w:wrap="auto" w:vAnchor="text" w:hAnchor="page" w:x="2416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производитель</w:t>
      </w:r>
    </w:p>
    <w:p w14:paraId="5B36113A" w14:textId="21F7F7DC" w:rsidR="00CB1C01" w:rsidRPr="00613C1C" w:rsidRDefault="00283EDE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0"/>
          <w:szCs w:val="20"/>
        </w:rPr>
      </w:pPr>
      <w:r>
        <w:rPr>
          <w:noProof/>
        </w:rPr>
        <w:pict w14:anchorId="50075F05">
          <v:line id="_x0000_s1104" style="position:absolute;left:0;text-align:left;z-index:251660800" from="-137.85pt,20.6pt" to="-104.85pt,20.6pt" o:allowincell="f">
            <v:stroke endarrow="block"/>
          </v:line>
        </w:pict>
      </w:r>
    </w:p>
    <w:p w14:paraId="443FC433" w14:textId="77777777" w:rsidR="00CB1C01" w:rsidRPr="00613C1C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0"/>
          <w:szCs w:val="20"/>
        </w:rPr>
      </w:pPr>
    </w:p>
    <w:p w14:paraId="5D56A21B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5F95CDE2" w14:textId="77777777" w:rsidR="00CB1C01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46CDBE28" w14:textId="77777777" w:rsidR="00613C1C" w:rsidRPr="00566BE9" w:rsidRDefault="00613C1C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04022B71" w14:textId="14ADF6A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b/>
          <w:bCs/>
          <w:snapToGrid w:val="0"/>
          <w:sz w:val="24"/>
          <w:szCs w:val="24"/>
        </w:rPr>
      </w:pPr>
      <w:r w:rsidRPr="00566BE9">
        <w:rPr>
          <w:b/>
          <w:bCs/>
          <w:snapToGrid w:val="0"/>
          <w:sz w:val="24"/>
          <w:szCs w:val="24"/>
        </w:rPr>
        <w:lastRenderedPageBreak/>
        <w:t>1</w:t>
      </w:r>
      <w:r w:rsidR="00613C1C">
        <w:rPr>
          <w:b/>
          <w:bCs/>
          <w:snapToGrid w:val="0"/>
          <w:sz w:val="24"/>
          <w:szCs w:val="24"/>
        </w:rPr>
        <w:t xml:space="preserve"> </w:t>
      </w:r>
      <w:r w:rsidRPr="00566BE9">
        <w:rPr>
          <w:b/>
          <w:bCs/>
          <w:snapToGrid w:val="0"/>
          <w:sz w:val="24"/>
          <w:szCs w:val="24"/>
        </w:rPr>
        <w:t xml:space="preserve">уровень </w:t>
      </w:r>
    </w:p>
    <w:p w14:paraId="6249305E" w14:textId="77777777" w:rsidR="00CB1C01" w:rsidRPr="00566BE9" w:rsidRDefault="00283EDE" w:rsidP="00CB1C01">
      <w:pPr>
        <w:framePr w:w="1317" w:h="705" w:hSpace="180" w:wrap="auto" w:vAnchor="text" w:hAnchor="page" w:x="4237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noProof/>
        </w:rPr>
        <w:pict w14:anchorId="1E3A2DDE">
          <v:line id="_x0000_s1028" style="position:absolute;z-index:251653632" from="69pt,14.15pt" to="83.4pt,14.15pt" o:allowincell="f">
            <v:stroke endarrow="block"/>
          </v:line>
        </w:pict>
      </w:r>
      <w:r w:rsidR="00CB1C01">
        <w:rPr>
          <w:sz w:val="24"/>
          <w:szCs w:val="24"/>
        </w:rPr>
        <w:t>р</w:t>
      </w:r>
      <w:r w:rsidR="00CB1C01" w:rsidRPr="00566BE9">
        <w:rPr>
          <w:sz w:val="24"/>
          <w:szCs w:val="24"/>
        </w:rPr>
        <w:t>озничное звено</w:t>
      </w:r>
    </w:p>
    <w:p w14:paraId="2CD16755" w14:textId="77777777" w:rsidR="00CB1C01" w:rsidRPr="00566BE9" w:rsidRDefault="00CB1C01" w:rsidP="00CB1C01">
      <w:pPr>
        <w:framePr w:w="1613" w:h="717" w:hSpace="180" w:wrap="auto" w:vAnchor="text" w:hAnchor="page" w:x="5965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конечный</w:t>
      </w:r>
    </w:p>
    <w:p w14:paraId="7875F1E8" w14:textId="77777777" w:rsidR="00CB1C01" w:rsidRPr="00566BE9" w:rsidRDefault="00CB1C01" w:rsidP="00CB1C01">
      <w:pPr>
        <w:framePr w:w="1613" w:h="717" w:hSpace="180" w:wrap="auto" w:vAnchor="text" w:hAnchor="page" w:x="5965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потребитель</w:t>
      </w:r>
    </w:p>
    <w:p w14:paraId="5E0BACF3" w14:textId="00F6BC99" w:rsidR="00613C1C" w:rsidRPr="00566BE9" w:rsidRDefault="00283EDE" w:rsidP="00613C1C">
      <w:pPr>
        <w:framePr w:w="1889" w:h="677" w:hSpace="180" w:wrap="auto" w:vAnchor="text" w:hAnchor="page" w:x="1933" w:y="1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noProof/>
        </w:rPr>
        <w:pict w14:anchorId="45D52D5D">
          <v:line id="_x0000_s1103" style="position:absolute;z-index:251659776" from="97.8pt,14.15pt" to="112.2pt,14.15pt" o:allowincell="f">
            <v:stroke endarrow="block"/>
          </v:line>
        </w:pict>
      </w:r>
      <w:r w:rsidR="00613C1C">
        <w:rPr>
          <w:sz w:val="24"/>
          <w:szCs w:val="24"/>
        </w:rPr>
        <w:t>п</w:t>
      </w:r>
      <w:r w:rsidR="00613C1C" w:rsidRPr="00566BE9">
        <w:rPr>
          <w:sz w:val="24"/>
          <w:szCs w:val="24"/>
        </w:rPr>
        <w:t>роизводи</w:t>
      </w:r>
      <w:r w:rsidR="00613C1C">
        <w:rPr>
          <w:sz w:val="24"/>
          <w:szCs w:val="24"/>
        </w:rPr>
        <w:t>т</w:t>
      </w:r>
      <w:r w:rsidR="00613C1C" w:rsidRPr="00566BE9">
        <w:rPr>
          <w:sz w:val="24"/>
          <w:szCs w:val="24"/>
        </w:rPr>
        <w:t>ель</w:t>
      </w:r>
    </w:p>
    <w:p w14:paraId="5FCE3CCD" w14:textId="77777777" w:rsidR="00CB1C01" w:rsidRPr="00566BE9" w:rsidRDefault="00CB1C01" w:rsidP="00CB1C01">
      <w:pPr>
        <w:widowControl w:val="0"/>
        <w:tabs>
          <w:tab w:val="left" w:pos="7080"/>
        </w:tabs>
        <w:jc w:val="both"/>
        <w:rPr>
          <w:b/>
          <w:bCs/>
          <w:snapToGrid w:val="0"/>
          <w:sz w:val="24"/>
          <w:szCs w:val="24"/>
        </w:rPr>
      </w:pPr>
    </w:p>
    <w:p w14:paraId="05FF777E" w14:textId="77777777" w:rsidR="00CB1C01" w:rsidRPr="00566BE9" w:rsidRDefault="00CB1C01" w:rsidP="00CB1C01">
      <w:pPr>
        <w:widowControl w:val="0"/>
        <w:tabs>
          <w:tab w:val="left" w:pos="7080"/>
        </w:tabs>
        <w:jc w:val="both"/>
        <w:rPr>
          <w:b/>
          <w:bCs/>
          <w:snapToGrid w:val="0"/>
          <w:sz w:val="24"/>
          <w:szCs w:val="24"/>
        </w:rPr>
      </w:pPr>
    </w:p>
    <w:p w14:paraId="3497C948" w14:textId="77777777" w:rsidR="00CB1C01" w:rsidRPr="00566BE9" w:rsidRDefault="00CB1C01" w:rsidP="00CB1C01">
      <w:pPr>
        <w:widowControl w:val="0"/>
        <w:tabs>
          <w:tab w:val="left" w:pos="7080"/>
        </w:tabs>
        <w:jc w:val="both"/>
        <w:rPr>
          <w:b/>
          <w:bCs/>
          <w:snapToGrid w:val="0"/>
          <w:sz w:val="24"/>
          <w:szCs w:val="24"/>
        </w:rPr>
      </w:pPr>
    </w:p>
    <w:p w14:paraId="3E11A4F3" w14:textId="77777777" w:rsidR="00CB1C01" w:rsidRPr="00566BE9" w:rsidRDefault="00CB1C01" w:rsidP="00CB1C01">
      <w:pPr>
        <w:widowControl w:val="0"/>
        <w:tabs>
          <w:tab w:val="left" w:pos="7080"/>
        </w:tabs>
        <w:jc w:val="both"/>
        <w:rPr>
          <w:b/>
          <w:bCs/>
          <w:snapToGrid w:val="0"/>
          <w:sz w:val="24"/>
          <w:szCs w:val="24"/>
        </w:rPr>
      </w:pPr>
    </w:p>
    <w:p w14:paraId="45F1D74B" w14:textId="77777777" w:rsidR="00CB1C01" w:rsidRPr="00566BE9" w:rsidRDefault="00CB1C01" w:rsidP="00613C1C">
      <w:pPr>
        <w:framePr w:w="1333" w:h="873" w:hSpace="180" w:wrap="auto" w:vAnchor="text" w:hAnchor="page" w:x="5965" w:y="3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р</w:t>
      </w:r>
      <w:r w:rsidRPr="00566BE9">
        <w:rPr>
          <w:sz w:val="24"/>
          <w:szCs w:val="24"/>
        </w:rPr>
        <w:t>озничное</w:t>
      </w:r>
    </w:p>
    <w:p w14:paraId="69DD29FE" w14:textId="77777777" w:rsidR="00CB1C01" w:rsidRPr="00566BE9" w:rsidRDefault="00283EDE" w:rsidP="00613C1C">
      <w:pPr>
        <w:framePr w:w="1333" w:h="873" w:hSpace="180" w:wrap="auto" w:vAnchor="text" w:hAnchor="page" w:x="5965" w:y="3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noProof/>
        </w:rPr>
        <w:pict w14:anchorId="38FE5266">
          <v:line id="_x0000_s1031" style="position:absolute;z-index:251656704" from="69pt,3.5pt" to="83.4pt,3.5pt" o:allowincell="f">
            <v:stroke endarrow="block"/>
          </v:line>
        </w:pict>
      </w:r>
      <w:r w:rsidR="00CB1C01" w:rsidRPr="00566BE9">
        <w:rPr>
          <w:sz w:val="24"/>
          <w:szCs w:val="24"/>
        </w:rPr>
        <w:t>звено</w:t>
      </w:r>
    </w:p>
    <w:p w14:paraId="64A0D5A1" w14:textId="77777777" w:rsidR="00CB1C01" w:rsidRPr="00566BE9" w:rsidRDefault="00CB1C01" w:rsidP="00613C1C">
      <w:pPr>
        <w:framePr w:w="1745" w:h="865" w:hSpace="180" w:wrap="auto" w:vAnchor="text" w:hAnchor="page" w:x="7666" w:y="3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конечный</w:t>
      </w:r>
    </w:p>
    <w:p w14:paraId="093071F6" w14:textId="77777777" w:rsidR="00CB1C01" w:rsidRPr="00566BE9" w:rsidRDefault="00CB1C01" w:rsidP="00613C1C">
      <w:pPr>
        <w:framePr w:w="1745" w:h="865" w:hSpace="180" w:wrap="auto" w:vAnchor="text" w:hAnchor="page" w:x="7666" w:y="3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потребитель</w:t>
      </w:r>
    </w:p>
    <w:p w14:paraId="22909022" w14:textId="093DDFBB" w:rsidR="00CB1C01" w:rsidRPr="00566BE9" w:rsidRDefault="00283EDE" w:rsidP="00CB1C01">
      <w:pPr>
        <w:widowControl w:val="0"/>
        <w:tabs>
          <w:tab w:val="left" w:pos="7080"/>
        </w:tabs>
        <w:ind w:left="360"/>
        <w:jc w:val="both"/>
        <w:rPr>
          <w:b/>
          <w:bCs/>
          <w:snapToGrid w:val="0"/>
          <w:sz w:val="24"/>
          <w:szCs w:val="24"/>
        </w:rPr>
      </w:pPr>
      <w:r>
        <w:rPr>
          <w:noProof/>
        </w:rPr>
        <w:pict w14:anchorId="0FABE81A">
          <v:line id="_x0000_s1030" style="position:absolute;left:0;text-align:left;z-index:251655680" from="194.25pt,44.85pt" to="208.65pt,44.85pt" o:allowincell="f">
            <v:stroke endarrow="block"/>
          </v:line>
        </w:pict>
      </w:r>
      <w:r w:rsidR="00CB1C01" w:rsidRPr="00566BE9">
        <w:rPr>
          <w:b/>
          <w:bCs/>
          <w:snapToGrid w:val="0"/>
          <w:sz w:val="24"/>
          <w:szCs w:val="24"/>
        </w:rPr>
        <w:t>2</w:t>
      </w:r>
      <w:r w:rsidR="00613C1C">
        <w:rPr>
          <w:b/>
          <w:bCs/>
          <w:snapToGrid w:val="0"/>
          <w:sz w:val="24"/>
          <w:szCs w:val="24"/>
        </w:rPr>
        <w:t xml:space="preserve"> </w:t>
      </w:r>
      <w:r w:rsidR="00CB1C01" w:rsidRPr="00566BE9">
        <w:rPr>
          <w:b/>
          <w:bCs/>
          <w:snapToGrid w:val="0"/>
          <w:sz w:val="24"/>
          <w:szCs w:val="24"/>
        </w:rPr>
        <w:t>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</w:tblGrid>
      <w:tr w:rsidR="00CB1C01" w:rsidRPr="00566BE9" w14:paraId="65BB4179" w14:textId="77777777" w:rsidTr="006C7AFA">
        <w:trPr>
          <w:trHeight w:val="703"/>
        </w:trPr>
        <w:tc>
          <w:tcPr>
            <w:tcW w:w="2132" w:type="dxa"/>
          </w:tcPr>
          <w:p w14:paraId="1EF630CF" w14:textId="25BCCA0C" w:rsidR="00CB1C01" w:rsidRPr="00566BE9" w:rsidRDefault="00283EDE" w:rsidP="006C7AFA">
            <w:pPr>
              <w:framePr w:hSpace="180" w:wrap="auto" w:vAnchor="text" w:hAnchor="page" w:x="1753" w:y="62"/>
              <w:widowControl w:val="0"/>
              <w:tabs>
                <w:tab w:val="left" w:pos="7080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noProof/>
              </w:rPr>
              <w:pict w14:anchorId="50F3E724">
                <v:line id="_x0000_s1029" style="position:absolute;left:0;text-align:left;flip:y;z-index:251654656" from="101.4pt,15.4pt" to="119.4pt,16.15pt">
                  <v:stroke endarrow="block"/>
                </v:line>
              </w:pict>
            </w:r>
            <w:r w:rsidR="00CB1C01" w:rsidRPr="00566BE9">
              <w:rPr>
                <w:snapToGrid w:val="0"/>
                <w:sz w:val="24"/>
                <w:szCs w:val="24"/>
              </w:rPr>
              <w:t>производитель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</w:tblGrid>
      <w:tr w:rsidR="00CB1C01" w:rsidRPr="00566BE9" w14:paraId="31ED1F84" w14:textId="77777777" w:rsidTr="006C7AFA">
        <w:trPr>
          <w:trHeight w:val="706"/>
        </w:trPr>
        <w:tc>
          <w:tcPr>
            <w:tcW w:w="1418" w:type="dxa"/>
          </w:tcPr>
          <w:p w14:paraId="5BCBBBB6" w14:textId="77777777" w:rsidR="00CB1C01" w:rsidRPr="00566BE9" w:rsidRDefault="00CB1C01" w:rsidP="006C7AFA">
            <w:pPr>
              <w:framePr w:hSpace="180" w:wrap="auto" w:vAnchor="text" w:hAnchor="page" w:x="4270" w:y="62"/>
              <w:widowControl w:val="0"/>
              <w:tabs>
                <w:tab w:val="left" w:pos="7080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Pr="00566BE9">
              <w:rPr>
                <w:snapToGrid w:val="0"/>
                <w:sz w:val="24"/>
                <w:szCs w:val="24"/>
              </w:rPr>
              <w:t>птовое звено</w:t>
            </w:r>
          </w:p>
        </w:tc>
      </w:tr>
    </w:tbl>
    <w:p w14:paraId="31949613" w14:textId="77777777" w:rsidR="00CB1C01" w:rsidRPr="00566BE9" w:rsidRDefault="00CB1C01" w:rsidP="00CB1C01">
      <w:pPr>
        <w:widowControl w:val="0"/>
        <w:tabs>
          <w:tab w:val="left" w:pos="7080"/>
        </w:tabs>
        <w:jc w:val="both"/>
        <w:rPr>
          <w:b/>
          <w:bCs/>
          <w:snapToGrid w:val="0"/>
          <w:sz w:val="24"/>
          <w:szCs w:val="24"/>
        </w:rPr>
      </w:pPr>
    </w:p>
    <w:p w14:paraId="2C4E2B59" w14:textId="77777777" w:rsidR="00CB1C01" w:rsidRDefault="00CB1C01" w:rsidP="00CB1C01">
      <w:pPr>
        <w:widowControl w:val="0"/>
        <w:tabs>
          <w:tab w:val="left" w:pos="7080"/>
        </w:tabs>
        <w:ind w:left="360"/>
        <w:jc w:val="both"/>
        <w:rPr>
          <w:b/>
          <w:bCs/>
          <w:snapToGrid w:val="0"/>
          <w:sz w:val="24"/>
          <w:szCs w:val="24"/>
        </w:rPr>
      </w:pPr>
    </w:p>
    <w:p w14:paraId="4DE1C402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-</w:t>
      </w:r>
      <w:r w:rsidRPr="00566BE9">
        <w:rPr>
          <w:b/>
          <w:bCs/>
          <w:snapToGrid w:val="0"/>
          <w:sz w:val="24"/>
          <w:szCs w:val="24"/>
        </w:rPr>
        <w:t xml:space="preserve">горизонтальный канал </w:t>
      </w:r>
      <w:r w:rsidRPr="00566BE9">
        <w:rPr>
          <w:snapToGrid w:val="0"/>
          <w:sz w:val="24"/>
          <w:szCs w:val="24"/>
        </w:rPr>
        <w:t>дистрибуции</w:t>
      </w:r>
      <w:r w:rsidRPr="00566BE9">
        <w:rPr>
          <w:b/>
          <w:bCs/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</w:rPr>
        <w:t>возможен среди компаний одинакового уровня.</w:t>
      </w:r>
    </w:p>
    <w:p w14:paraId="69294FEC" w14:textId="2BA7CA6B" w:rsidR="00CB1C01" w:rsidRPr="00566BE9" w:rsidRDefault="00CB1C01" w:rsidP="00613C1C">
      <w:pPr>
        <w:framePr w:w="2081" w:h="713" w:hSpace="180" w:wrap="auto" w:vAnchor="text" w:hAnchor="page" w:x="2296" w:y="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Производитель</w:t>
      </w:r>
    </w:p>
    <w:p w14:paraId="70EC10B6" w14:textId="77777777" w:rsidR="00CB1C01" w:rsidRPr="00566BE9" w:rsidRDefault="00CB1C01" w:rsidP="00613C1C">
      <w:pPr>
        <w:framePr w:w="1457" w:h="721" w:hSpace="180" w:wrap="auto" w:vAnchor="text" w:hAnchor="page" w:x="4771" w:y="1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Оптовое звено</w:t>
      </w:r>
    </w:p>
    <w:p w14:paraId="2B49F940" w14:textId="5F0D3F04" w:rsidR="00CB1C01" w:rsidRPr="00566BE9" w:rsidRDefault="00283EDE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>
        <w:rPr>
          <w:noProof/>
        </w:rPr>
        <w:pict w14:anchorId="37F724AC">
          <v:line id="_x0000_s1032" style="position:absolute;left:0;text-align:left;z-index:251657728" from="-103.7pt,23.4pt" to="-89.3pt,23.4pt" o:allowincell="f">
            <v:stroke endarrow="block"/>
          </v:line>
        </w:pict>
      </w:r>
    </w:p>
    <w:p w14:paraId="4FEBCBB7" w14:textId="0B3F2970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1ACEB13E" w14:textId="77777777" w:rsidR="00613C1C" w:rsidRPr="00566BE9" w:rsidRDefault="00613C1C" w:rsidP="00613C1C">
      <w:pPr>
        <w:framePr w:w="1449" w:h="577" w:hSpace="180" w:wrap="auto" w:vAnchor="text" w:hAnchor="page" w:x="4771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Оптовое</w:t>
      </w:r>
    </w:p>
    <w:p w14:paraId="06725C9C" w14:textId="77777777" w:rsidR="00613C1C" w:rsidRPr="00566BE9" w:rsidRDefault="00613C1C" w:rsidP="00613C1C">
      <w:pPr>
        <w:framePr w:w="1449" w:h="577" w:hSpace="180" w:wrap="auto" w:vAnchor="text" w:hAnchor="page" w:x="4771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звено</w:t>
      </w:r>
    </w:p>
    <w:p w14:paraId="61916AAD" w14:textId="1125618B" w:rsidR="00CB1C01" w:rsidRPr="00566BE9" w:rsidRDefault="00283EDE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>
        <w:rPr>
          <w:noProof/>
        </w:rPr>
        <w:pict w14:anchorId="1F46B719">
          <v:line id="_x0000_s1033" style="position:absolute;left:0;text-align:left;z-index:251658752" from="192.45pt,2.9pt" to="193.2pt,24.65pt" o:allowincell="f">
            <v:stroke endarrow="block"/>
          </v:line>
        </w:pict>
      </w:r>
    </w:p>
    <w:p w14:paraId="22B64697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393D615C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02CCE80F" w14:textId="41CDA387" w:rsidR="00CB1C01" w:rsidRPr="00566BE9" w:rsidRDefault="00283EDE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  <w:r>
        <w:rPr>
          <w:noProof/>
        </w:rPr>
        <w:pict w14:anchorId="76EB0109">
          <v:line id="_x0000_s1105" style="position:absolute;left:0;text-align:left;z-index:251661824" from="192.45pt,3.25pt" to="193.2pt,28.35pt">
            <v:stroke endarrow="block"/>
          </v:line>
        </w:pict>
      </w:r>
    </w:p>
    <w:p w14:paraId="724239A9" w14:textId="77777777" w:rsidR="00613C1C" w:rsidRPr="00566BE9" w:rsidRDefault="00613C1C" w:rsidP="00613C1C">
      <w:pPr>
        <w:framePr w:w="1449" w:h="577" w:hSpace="180" w:wrap="auto" w:vAnchor="text" w:hAnchor="page" w:x="4861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Оптовое</w:t>
      </w:r>
    </w:p>
    <w:p w14:paraId="71AB0A78" w14:textId="77777777" w:rsidR="00613C1C" w:rsidRPr="00566BE9" w:rsidRDefault="00613C1C" w:rsidP="00613C1C">
      <w:pPr>
        <w:framePr w:w="1449" w:h="577" w:hSpace="180" w:wrap="auto" w:vAnchor="text" w:hAnchor="page" w:x="4861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66BE9">
        <w:rPr>
          <w:sz w:val="24"/>
          <w:szCs w:val="24"/>
        </w:rPr>
        <w:t>звено</w:t>
      </w:r>
    </w:p>
    <w:p w14:paraId="09EF2E91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37DA1D1D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459BA0FD" w14:textId="77777777" w:rsidR="00CB1C01" w:rsidRPr="00566BE9" w:rsidRDefault="00CB1C01" w:rsidP="00CB1C01">
      <w:pPr>
        <w:widowControl w:val="0"/>
        <w:tabs>
          <w:tab w:val="left" w:pos="7080"/>
        </w:tabs>
        <w:ind w:left="360"/>
        <w:jc w:val="both"/>
        <w:rPr>
          <w:snapToGrid w:val="0"/>
          <w:sz w:val="24"/>
          <w:szCs w:val="24"/>
        </w:rPr>
      </w:pPr>
    </w:p>
    <w:p w14:paraId="7E40030F" w14:textId="77777777" w:rsidR="00613C1C" w:rsidRDefault="00CB1C01" w:rsidP="00613C1C">
      <w:pPr>
        <w:widowControl w:val="0"/>
        <w:tabs>
          <w:tab w:val="left" w:pos="7080"/>
        </w:tabs>
        <w:ind w:firstLine="709"/>
        <w:contextualSpacing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В логистические каналы включаются другие участники: склады временного хранения, транспорт организации, рекламные </w:t>
      </w:r>
      <w:r w:rsidR="00613C1C" w:rsidRPr="00566BE9">
        <w:rPr>
          <w:snapToGrid w:val="0"/>
          <w:sz w:val="24"/>
          <w:szCs w:val="24"/>
        </w:rPr>
        <w:t>агентства</w:t>
      </w:r>
      <w:r w:rsidRPr="00566BE9">
        <w:rPr>
          <w:snapToGrid w:val="0"/>
          <w:sz w:val="24"/>
          <w:szCs w:val="24"/>
        </w:rPr>
        <w:t>, страховые компании, финансовые организации.</w:t>
      </w:r>
    </w:p>
    <w:p w14:paraId="43A7E73C" w14:textId="4DC2EE15" w:rsidR="00CB1C01" w:rsidRPr="00566BE9" w:rsidRDefault="00CB1C01" w:rsidP="00613C1C">
      <w:pPr>
        <w:widowControl w:val="0"/>
        <w:tabs>
          <w:tab w:val="left" w:pos="7080"/>
        </w:tabs>
        <w:ind w:firstLine="709"/>
        <w:contextualSpacing/>
        <w:jc w:val="both"/>
        <w:rPr>
          <w:snapToGrid w:val="0"/>
          <w:sz w:val="24"/>
          <w:szCs w:val="24"/>
        </w:rPr>
      </w:pPr>
      <w:r w:rsidRPr="00566BE9">
        <w:rPr>
          <w:snapToGrid w:val="0"/>
          <w:sz w:val="24"/>
          <w:szCs w:val="24"/>
        </w:rPr>
        <w:t xml:space="preserve"> На российском фармацевтическом рынке </w:t>
      </w:r>
      <w:r w:rsidR="00C7509A" w:rsidRPr="00566BE9">
        <w:rPr>
          <w:snapToGrid w:val="0"/>
          <w:sz w:val="24"/>
          <w:szCs w:val="24"/>
        </w:rPr>
        <w:t>дистрибьюторов</w:t>
      </w:r>
      <w:r w:rsidRPr="00566BE9">
        <w:rPr>
          <w:snapToGrid w:val="0"/>
          <w:sz w:val="24"/>
          <w:szCs w:val="24"/>
        </w:rPr>
        <w:t xml:space="preserve"> классифицируют по</w:t>
      </w:r>
      <w:r w:rsidR="00613C1C">
        <w:rPr>
          <w:snapToGrid w:val="0"/>
          <w:sz w:val="24"/>
          <w:szCs w:val="24"/>
        </w:rPr>
        <w:t xml:space="preserve"> о</w:t>
      </w:r>
      <w:r w:rsidRPr="00566BE9">
        <w:rPr>
          <w:snapToGrid w:val="0"/>
          <w:sz w:val="24"/>
          <w:szCs w:val="24"/>
        </w:rPr>
        <w:t>бъему партий товаров: крупнооптовые и мелкорозничные;</w:t>
      </w:r>
      <w:r w:rsidR="00613C1C">
        <w:rPr>
          <w:snapToGrid w:val="0"/>
          <w:sz w:val="24"/>
          <w:szCs w:val="24"/>
        </w:rPr>
        <w:t xml:space="preserve"> </w:t>
      </w:r>
      <w:r w:rsidRPr="00566BE9">
        <w:rPr>
          <w:snapToGrid w:val="0"/>
          <w:sz w:val="24"/>
          <w:szCs w:val="24"/>
        </w:rPr>
        <w:t>по характеру поставок: национальные и региональные.</w:t>
      </w:r>
      <w:r w:rsidR="00613C1C">
        <w:rPr>
          <w:snapToGrid w:val="0"/>
          <w:sz w:val="24"/>
          <w:szCs w:val="24"/>
        </w:rPr>
        <w:t xml:space="preserve"> Примеры дистрибьюторов: ЦВ «Протек», АО «Катрен».</w:t>
      </w:r>
    </w:p>
    <w:p w14:paraId="49F25B65" w14:textId="77777777" w:rsidR="00613C1C" w:rsidRDefault="00613C1C" w:rsidP="00CB1C01">
      <w:pPr>
        <w:widowControl w:val="0"/>
        <w:tabs>
          <w:tab w:val="left" w:pos="720"/>
        </w:tabs>
        <w:jc w:val="center"/>
        <w:rPr>
          <w:snapToGrid w:val="0"/>
          <w:sz w:val="24"/>
          <w:szCs w:val="24"/>
        </w:rPr>
      </w:pPr>
    </w:p>
    <w:p w14:paraId="7BA263CB" w14:textId="752D0381" w:rsidR="00613C1C" w:rsidRDefault="00283EDE" w:rsidP="00CB1C01">
      <w:pPr>
        <w:widowControl w:val="0"/>
        <w:tabs>
          <w:tab w:val="left" w:pos="720"/>
        </w:tabs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Контрольные вопросы:</w:t>
      </w:r>
    </w:p>
    <w:p w14:paraId="5AEC5EBA" w14:textId="77777777" w:rsidR="00283EDE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</w:pPr>
      <w:r>
        <w:t>Что такое рынок? Назовите основные признаки рыночной реализации хозяйства.</w:t>
      </w:r>
    </w:p>
    <w:p w14:paraId="38FAF0F1" w14:textId="77777777" w:rsidR="00283EDE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</w:pPr>
      <w:r>
        <w:t>В чем реализуется преимущество рыночной экономической системы?</w:t>
      </w:r>
    </w:p>
    <w:p w14:paraId="0DFA328F" w14:textId="77777777" w:rsidR="00283EDE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</w:pPr>
      <w:r>
        <w:t>Каковы основные положительные качества рынка, и каковы его негативные стороны?</w:t>
      </w:r>
    </w:p>
    <w:p w14:paraId="527245BB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b/>
          <w:szCs w:val="28"/>
        </w:rPr>
      </w:pPr>
      <w:r>
        <w:lastRenderedPageBreak/>
        <w:t>Перечислите</w:t>
      </w:r>
      <w:r w:rsidRPr="005C5E3B">
        <w:t xml:space="preserve"> отличительные особенности современного фармацевтического рынка.</w:t>
      </w:r>
    </w:p>
    <w:p w14:paraId="04E9F01A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b/>
          <w:szCs w:val="28"/>
        </w:rPr>
      </w:pPr>
      <w:r>
        <w:t>Субъекты и объекты фармацевтического рынка, их взаимодействие.</w:t>
      </w:r>
    </w:p>
    <w:p w14:paraId="1DACCEC5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 w:rsidRPr="005C5E3B">
        <w:rPr>
          <w:szCs w:val="28"/>
        </w:rPr>
        <w:t>Представьте характеристику потребителя как пользователя лекарственных препаратов.</w:t>
      </w:r>
    </w:p>
    <w:p w14:paraId="09850D53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 w:rsidRPr="005C5E3B">
        <w:rPr>
          <w:szCs w:val="28"/>
        </w:rPr>
        <w:t>Что такое фармацевтическая деятельность? Фармацевтическая логистика? Дистрибьютор?</w:t>
      </w:r>
    </w:p>
    <w:p w14:paraId="505CCDA4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 w:rsidRPr="005C5E3B">
        <w:rPr>
          <w:szCs w:val="28"/>
        </w:rPr>
        <w:t>Что такое логистическое правило 7R?</w:t>
      </w:r>
    </w:p>
    <w:p w14:paraId="1349F807" w14:textId="77777777" w:rsidR="00283EDE" w:rsidRPr="005C5E3B" w:rsidRDefault="00283EDE" w:rsidP="00283ED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 w:rsidRPr="005C5E3B">
        <w:rPr>
          <w:szCs w:val="28"/>
        </w:rPr>
        <w:t>Назовите известные вам каналы дистриб</w:t>
      </w:r>
      <w:r>
        <w:rPr>
          <w:szCs w:val="28"/>
        </w:rPr>
        <w:t>у</w:t>
      </w:r>
      <w:r w:rsidRPr="005C5E3B">
        <w:rPr>
          <w:szCs w:val="28"/>
        </w:rPr>
        <w:t>ции.</w:t>
      </w:r>
    </w:p>
    <w:p w14:paraId="1ABD8F3E" w14:textId="77777777" w:rsidR="00283EDE" w:rsidRDefault="00283EDE" w:rsidP="00283EDE">
      <w:pPr>
        <w:widowControl w:val="0"/>
        <w:tabs>
          <w:tab w:val="left" w:pos="720"/>
        </w:tabs>
        <w:jc w:val="both"/>
        <w:rPr>
          <w:snapToGrid w:val="0"/>
          <w:sz w:val="24"/>
          <w:szCs w:val="24"/>
        </w:rPr>
      </w:pPr>
      <w:bookmarkStart w:id="0" w:name="_GoBack"/>
      <w:bookmarkEnd w:id="0"/>
    </w:p>
    <w:p w14:paraId="3CC0A96C" w14:textId="77777777" w:rsidR="00613C1C" w:rsidRDefault="00613C1C" w:rsidP="00CB1C01">
      <w:pPr>
        <w:widowControl w:val="0"/>
        <w:tabs>
          <w:tab w:val="left" w:pos="720"/>
        </w:tabs>
        <w:jc w:val="center"/>
        <w:rPr>
          <w:snapToGrid w:val="0"/>
          <w:sz w:val="24"/>
          <w:szCs w:val="24"/>
        </w:rPr>
      </w:pPr>
    </w:p>
    <w:p w14:paraId="732C6E33" w14:textId="77777777" w:rsidR="00434901" w:rsidRPr="009B7612" w:rsidRDefault="00434901" w:rsidP="00613C1C"/>
    <w:sectPr w:rsidR="00434901" w:rsidRPr="009B7612" w:rsidSect="0063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67E"/>
    <w:multiLevelType w:val="hybridMultilevel"/>
    <w:tmpl w:val="12A0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33C9"/>
    <w:multiLevelType w:val="hybridMultilevel"/>
    <w:tmpl w:val="57DE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52BB"/>
    <w:multiLevelType w:val="hybridMultilevel"/>
    <w:tmpl w:val="B914ED5E"/>
    <w:lvl w:ilvl="0" w:tplc="B4906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D6979"/>
    <w:multiLevelType w:val="hybridMultilevel"/>
    <w:tmpl w:val="DCA68034"/>
    <w:lvl w:ilvl="0" w:tplc="B0C4F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2D7C"/>
    <w:multiLevelType w:val="hybridMultilevel"/>
    <w:tmpl w:val="707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9C0"/>
    <w:multiLevelType w:val="hybridMultilevel"/>
    <w:tmpl w:val="3556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35DC"/>
    <w:multiLevelType w:val="hybridMultilevel"/>
    <w:tmpl w:val="EB7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E4091"/>
    <w:multiLevelType w:val="hybridMultilevel"/>
    <w:tmpl w:val="D33E8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FF"/>
    <w:rsid w:val="000057BC"/>
    <w:rsid w:val="0002192E"/>
    <w:rsid w:val="00076118"/>
    <w:rsid w:val="00085A93"/>
    <w:rsid w:val="00093DD2"/>
    <w:rsid w:val="001C11B3"/>
    <w:rsid w:val="00283EDE"/>
    <w:rsid w:val="002A2839"/>
    <w:rsid w:val="00301A4B"/>
    <w:rsid w:val="003020AE"/>
    <w:rsid w:val="00317328"/>
    <w:rsid w:val="003561E7"/>
    <w:rsid w:val="0038623D"/>
    <w:rsid w:val="003F7B14"/>
    <w:rsid w:val="00430154"/>
    <w:rsid w:val="00434901"/>
    <w:rsid w:val="004C1EEF"/>
    <w:rsid w:val="004C5197"/>
    <w:rsid w:val="00524FC8"/>
    <w:rsid w:val="00555646"/>
    <w:rsid w:val="00586C0C"/>
    <w:rsid w:val="005D1C1C"/>
    <w:rsid w:val="00607672"/>
    <w:rsid w:val="00613C1C"/>
    <w:rsid w:val="00637E38"/>
    <w:rsid w:val="00646FBB"/>
    <w:rsid w:val="00663B94"/>
    <w:rsid w:val="00680CAF"/>
    <w:rsid w:val="006C7AFA"/>
    <w:rsid w:val="006F44FF"/>
    <w:rsid w:val="006F6DDD"/>
    <w:rsid w:val="007A18B1"/>
    <w:rsid w:val="007B468C"/>
    <w:rsid w:val="00802460"/>
    <w:rsid w:val="0081328E"/>
    <w:rsid w:val="008178CE"/>
    <w:rsid w:val="00932A5F"/>
    <w:rsid w:val="009B7612"/>
    <w:rsid w:val="009C1197"/>
    <w:rsid w:val="00A11826"/>
    <w:rsid w:val="00A3620C"/>
    <w:rsid w:val="00A366E2"/>
    <w:rsid w:val="00AB603C"/>
    <w:rsid w:val="00B04F22"/>
    <w:rsid w:val="00B32EE6"/>
    <w:rsid w:val="00B8753B"/>
    <w:rsid w:val="00C03C9C"/>
    <w:rsid w:val="00C06CEA"/>
    <w:rsid w:val="00C7509A"/>
    <w:rsid w:val="00CB1C01"/>
    <w:rsid w:val="00CD171F"/>
    <w:rsid w:val="00D646F5"/>
    <w:rsid w:val="00D676B8"/>
    <w:rsid w:val="00DC4803"/>
    <w:rsid w:val="00EF1F03"/>
    <w:rsid w:val="00F31B98"/>
    <w:rsid w:val="00F761C1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5273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F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3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366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6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66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A366E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A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A36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44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44FF"/>
    <w:rPr>
      <w:rFonts w:eastAsia="Times New Roman" w:cs="Times New Roman"/>
      <w:lang w:eastAsia="ru-RU"/>
    </w:rPr>
  </w:style>
  <w:style w:type="character" w:customStyle="1" w:styleId="31">
    <w:name w:val="Основной текст (3)"/>
    <w:basedOn w:val="a0"/>
    <w:rsid w:val="006F44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8">
    <w:name w:val="List"/>
    <w:basedOn w:val="a"/>
    <w:rsid w:val="006F44F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a9">
    <w:name w:val="Normal (Web)"/>
    <w:basedOn w:val="a"/>
    <w:uiPriority w:val="99"/>
    <w:semiHidden/>
    <w:unhideWhenUsed/>
    <w:rsid w:val="006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02192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2192E"/>
    <w:pPr>
      <w:shd w:val="clear" w:color="auto" w:fill="FFFFFF"/>
      <w:spacing w:before="660" w:after="300" w:line="240" w:lineRule="atLeast"/>
      <w:ind w:hanging="36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02192E"/>
    <w:rPr>
      <w:rFonts w:cs="Times New Roman"/>
      <w:b/>
      <w:bCs/>
      <w:spacing w:val="30"/>
      <w:sz w:val="34"/>
      <w:szCs w:val="34"/>
      <w:shd w:val="clear" w:color="auto" w:fill="FFFFFF"/>
    </w:rPr>
  </w:style>
  <w:style w:type="character" w:customStyle="1" w:styleId="211">
    <w:name w:val="Заголовок №2 + 11"/>
    <w:aliases w:val="5 pt,Не полужирный,Интервал 0 pt"/>
    <w:basedOn w:val="23"/>
    <w:uiPriority w:val="99"/>
    <w:rsid w:val="0002192E"/>
    <w:rPr>
      <w:rFonts w:cs="Times New Roman"/>
      <w:b/>
      <w:bCs/>
      <w:noProof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2192E"/>
    <w:pPr>
      <w:shd w:val="clear" w:color="auto" w:fill="FFFFFF"/>
      <w:spacing w:after="240" w:line="298" w:lineRule="exact"/>
      <w:outlineLvl w:val="1"/>
    </w:pPr>
    <w:rPr>
      <w:rFonts w:ascii="Times New Roman" w:eastAsiaTheme="minorHAnsi" w:hAnsi="Times New Roman" w:cs="Times New Roman"/>
      <w:b/>
      <w:bCs/>
      <w:spacing w:val="30"/>
      <w:sz w:val="34"/>
      <w:szCs w:val="34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C06CEA"/>
    <w:pPr>
      <w:spacing w:after="120" w:line="480" w:lineRule="auto"/>
    </w:pPr>
    <w:rPr>
      <w:rFonts w:eastAsiaTheme="minorHAnsi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06CEA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9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Шрифт Сю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9AA0-73D5-47C8-BADC-6EA7B715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Pharmacy</cp:lastModifiedBy>
  <cp:revision>21</cp:revision>
  <cp:lastPrinted>2018-10-04T10:43:00Z</cp:lastPrinted>
  <dcterms:created xsi:type="dcterms:W3CDTF">2018-02-13T06:04:00Z</dcterms:created>
  <dcterms:modified xsi:type="dcterms:W3CDTF">2023-10-10T05:44:00Z</dcterms:modified>
</cp:coreProperties>
</file>