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E0" w:rsidRPr="008A6883" w:rsidRDefault="00F735E0" w:rsidP="00F735E0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</w:t>
      </w:r>
      <w:bookmarkStart w:id="0" w:name="_GoBack"/>
      <w:bookmarkEnd w:id="0"/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К 4</w:t>
      </w:r>
    </w:p>
    <w:p w:rsidR="00F735E0" w:rsidRPr="00C32833" w:rsidRDefault="00F735E0" w:rsidP="00F735E0">
      <w:pPr>
        <w:pStyle w:val="a3"/>
        <w:spacing w:after="360" w:line="312" w:lineRule="auto"/>
        <w:ind w:firstLine="737"/>
        <w:contextualSpacing/>
        <w:jc w:val="both"/>
        <w:rPr>
          <w:rFonts w:ascii="Times New Roman" w:hAnsi="Times New Roman"/>
          <w:b/>
          <w:i/>
          <w:iCs/>
          <w:sz w:val="32"/>
          <w:szCs w:val="32"/>
        </w:rPr>
      </w:pPr>
      <w:r w:rsidRPr="00C32833">
        <w:rPr>
          <w:rFonts w:ascii="Times New Roman" w:hAnsi="Times New Roman"/>
          <w:b/>
          <w:i/>
          <w:sz w:val="32"/>
          <w:szCs w:val="32"/>
        </w:rPr>
        <w:t>Частотные отрезки (</w:t>
      </w:r>
      <w:proofErr w:type="spellStart"/>
      <w:r w:rsidRPr="00C32833">
        <w:rPr>
          <w:rFonts w:ascii="Times New Roman" w:hAnsi="Times New Roman"/>
          <w:b/>
          <w:i/>
          <w:sz w:val="32"/>
          <w:szCs w:val="32"/>
        </w:rPr>
        <w:t>терминоэлементы</w:t>
      </w:r>
      <w:proofErr w:type="spellEnd"/>
      <w:r w:rsidRPr="00C32833">
        <w:rPr>
          <w:rFonts w:ascii="Times New Roman" w:hAnsi="Times New Roman"/>
          <w:b/>
          <w:i/>
          <w:sz w:val="32"/>
          <w:szCs w:val="32"/>
        </w:rPr>
        <w:t>), встречающиеся в фармацевтической терминологии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14"/>
        <w:gridCol w:w="3318"/>
        <w:gridCol w:w="4388"/>
      </w:tblGrid>
      <w:tr w:rsidR="00F735E0" w:rsidRPr="00BA144C" w:rsidTr="00F735E0">
        <w:trPr>
          <w:trHeight w:val="380"/>
        </w:trPr>
        <w:tc>
          <w:tcPr>
            <w:tcW w:w="1814" w:type="dxa"/>
          </w:tcPr>
          <w:p w:rsidR="00F735E0" w:rsidRPr="00BA144C" w:rsidRDefault="00F735E0" w:rsidP="00C91E40">
            <w:pPr>
              <w:tabs>
                <w:tab w:val="left" w:pos="893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144C">
              <w:rPr>
                <w:rFonts w:ascii="Times New Roman" w:hAnsi="Times New Roman" w:cs="Times New Roman"/>
                <w:b/>
                <w:sz w:val="28"/>
                <w:szCs w:val="32"/>
              </w:rPr>
              <w:t>Отрезок</w:t>
            </w:r>
          </w:p>
        </w:tc>
        <w:tc>
          <w:tcPr>
            <w:tcW w:w="3318" w:type="dxa"/>
          </w:tcPr>
          <w:p w:rsidR="00F735E0" w:rsidRPr="00BA144C" w:rsidRDefault="00F735E0" w:rsidP="00C91E40">
            <w:pPr>
              <w:tabs>
                <w:tab w:val="left" w:pos="893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144C">
              <w:rPr>
                <w:rFonts w:ascii="Times New Roman" w:hAnsi="Times New Roman" w:cs="Times New Roman"/>
                <w:b/>
                <w:sz w:val="28"/>
                <w:szCs w:val="32"/>
              </w:rPr>
              <w:t>Значение</w:t>
            </w:r>
          </w:p>
        </w:tc>
        <w:tc>
          <w:tcPr>
            <w:tcW w:w="4388" w:type="dxa"/>
          </w:tcPr>
          <w:p w:rsidR="00F735E0" w:rsidRPr="00BA144C" w:rsidRDefault="00F735E0" w:rsidP="00C91E40">
            <w:pPr>
              <w:tabs>
                <w:tab w:val="left" w:pos="8931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BA144C">
              <w:rPr>
                <w:rFonts w:ascii="Times New Roman" w:hAnsi="Times New Roman" w:cs="Times New Roman"/>
                <w:b/>
                <w:sz w:val="28"/>
                <w:szCs w:val="32"/>
              </w:rPr>
              <w:t>Примеры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этила, этилена</w:t>
            </w:r>
          </w:p>
        </w:tc>
        <w:tc>
          <w:tcPr>
            <w:tcW w:w="4388" w:type="dxa"/>
          </w:tcPr>
          <w:p w:rsidR="00F735E0" w:rsidRPr="009A387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Aethazolum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этазол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345E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6C296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убивающий</w:t>
            </w:r>
            <w:proofErr w:type="gramEnd"/>
          </w:p>
        </w:tc>
        <w:tc>
          <w:tcPr>
            <w:tcW w:w="4388" w:type="dxa"/>
          </w:tcPr>
          <w:p w:rsidR="00F735E0" w:rsidRPr="00345EF8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Streptocidum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стрептоцид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6C296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cillin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C296B">
              <w:rPr>
                <w:rFonts w:ascii="Times New Roman" w:hAnsi="Times New Roman" w:cs="Times New Roman"/>
                <w:sz w:val="32"/>
                <w:szCs w:val="32"/>
              </w:rPr>
              <w:t>антибиотики</w:t>
            </w:r>
            <w:proofErr w:type="gramEnd"/>
            <w:r w:rsidRPr="006C296B">
              <w:rPr>
                <w:rFonts w:ascii="Times New Roman" w:hAnsi="Times New Roman" w:cs="Times New Roman"/>
                <w:sz w:val="32"/>
                <w:szCs w:val="32"/>
              </w:rPr>
              <w:t>-пенициллины</w:t>
            </w:r>
          </w:p>
        </w:tc>
        <w:tc>
          <w:tcPr>
            <w:tcW w:w="4388" w:type="dxa"/>
          </w:tcPr>
          <w:p w:rsidR="00F735E0" w:rsidRPr="00345EF8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45EF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Amoxycillinum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345EF8">
              <w:rPr>
                <w:rFonts w:ascii="Times New Roman" w:hAnsi="Times New Roman" w:cs="Times New Roman"/>
                <w:sz w:val="32"/>
                <w:szCs w:val="32"/>
              </w:rPr>
              <w:t>амоксициллин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cyclin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318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>антибиотики</w:t>
            </w:r>
            <w:proofErr w:type="gramEnd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 xml:space="preserve"> группы тетрациклина</w:t>
            </w:r>
          </w:p>
        </w:tc>
        <w:tc>
          <w:tcPr>
            <w:tcW w:w="4388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Chlortetracyclinum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– </w:t>
            </w: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хлортетрациклин</w:t>
            </w:r>
            <w:proofErr w:type="spellEnd"/>
          </w:p>
        </w:tc>
      </w:tr>
      <w:tr w:rsidR="00F735E0" w:rsidRPr="00F735E0" w:rsidTr="00F735E0">
        <w:tc>
          <w:tcPr>
            <w:tcW w:w="1814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glyc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glyk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gluc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глюкоза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(наличие сахара)</w:t>
            </w:r>
          </w:p>
        </w:tc>
        <w:tc>
          <w:tcPr>
            <w:tcW w:w="4388" w:type="dxa"/>
          </w:tcPr>
          <w:p w:rsidR="00F735E0" w:rsidRPr="00CE6819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Glucosum</w:t>
            </w:r>
            <w:proofErr w:type="spellEnd"/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>глюкоза</w:t>
            </w:r>
          </w:p>
          <w:p w:rsidR="00F735E0" w:rsidRPr="00CE6819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Glycerinum</w:t>
            </w:r>
            <w:proofErr w:type="spellEnd"/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E68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>глицерин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вода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жидкость</w:t>
            </w:r>
          </w:p>
        </w:tc>
        <w:tc>
          <w:tcPr>
            <w:tcW w:w="438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Hydrogenium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– водород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menth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мяты</w:t>
            </w:r>
          </w:p>
        </w:tc>
        <w:tc>
          <w:tcPr>
            <w:tcW w:w="4388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Menth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ментол</w:t>
            </w:r>
          </w:p>
        </w:tc>
      </w:tr>
      <w:tr w:rsidR="00F735E0" w:rsidRPr="009A3877" w:rsidTr="00F735E0">
        <w:tc>
          <w:tcPr>
            <w:tcW w:w="1814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meth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метила, метилена</w:t>
            </w:r>
          </w:p>
        </w:tc>
        <w:tc>
          <w:tcPr>
            <w:tcW w:w="438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Methyluracilum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–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метилурацил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myc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inum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гриб</w:t>
            </w:r>
            <w:proofErr w:type="gramEnd"/>
          </w:p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названиях некоторых антибиотиков)</w:t>
            </w:r>
          </w:p>
        </w:tc>
        <w:tc>
          <w:tcPr>
            <w:tcW w:w="438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Erythromycinum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– эритромицин 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0019BC">
              <w:rPr>
                <w:rFonts w:ascii="Times New Roman" w:hAnsi="Times New Roman" w:cs="Times New Roman"/>
                <w:sz w:val="32"/>
                <w:szCs w:val="32"/>
              </w:rPr>
              <w:t>neo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новый</w:t>
            </w:r>
            <w:proofErr w:type="gramEnd"/>
          </w:p>
        </w:tc>
        <w:tc>
          <w:tcPr>
            <w:tcW w:w="4388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Neovir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Неовир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685229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>norm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>восстановление</w:t>
            </w:r>
            <w:proofErr w:type="gramEnd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 xml:space="preserve"> нормы</w:t>
            </w:r>
          </w:p>
        </w:tc>
        <w:tc>
          <w:tcPr>
            <w:tcW w:w="4388" w:type="dxa"/>
          </w:tcPr>
          <w:p w:rsidR="00F735E0" w:rsidRPr="00685229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>Normoven</w:t>
            </w:r>
            <w:proofErr w:type="spellEnd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685229">
              <w:rPr>
                <w:rFonts w:ascii="Times New Roman" w:hAnsi="Times New Roman" w:cs="Times New Roman"/>
                <w:sz w:val="32"/>
                <w:szCs w:val="32"/>
              </w:rPr>
              <w:t>Нормовен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oestr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>препараты</w:t>
            </w:r>
            <w:proofErr w:type="gramEnd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 xml:space="preserve"> женских половых гормонов (эстрогены)</w:t>
            </w:r>
          </w:p>
        </w:tc>
        <w:tc>
          <w:tcPr>
            <w:tcW w:w="438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Oestronum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 – </w:t>
            </w: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эстрон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oxy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имеющий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отношение к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килороду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, окисленный</w:t>
            </w:r>
          </w:p>
        </w:tc>
        <w:tc>
          <w:tcPr>
            <w:tcW w:w="4388" w:type="dxa"/>
          </w:tcPr>
          <w:p w:rsidR="00F735E0" w:rsidRPr="009A387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Oxygenium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кислород</w:t>
            </w:r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phen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фенола, фенила</w:t>
            </w:r>
          </w:p>
        </w:tc>
        <w:tc>
          <w:tcPr>
            <w:tcW w:w="4388" w:type="dxa"/>
          </w:tcPr>
          <w:p w:rsidR="00F735E0" w:rsidRPr="009A387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Phenobarbitalum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9A3877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фенобарбитал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3278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retard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3C5C26">
              <w:rPr>
                <w:rFonts w:ascii="Times New Roman" w:hAnsi="Times New Roman" w:cs="Times New Roman"/>
                <w:sz w:val="32"/>
                <w:szCs w:val="32"/>
              </w:rPr>
              <w:t>пролонгированн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действие</w:t>
            </w:r>
          </w:p>
        </w:tc>
        <w:tc>
          <w:tcPr>
            <w:tcW w:w="438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3C5C2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Arifon</w:t>
            </w:r>
            <w:proofErr w:type="spellEnd"/>
            <w:r w:rsidRPr="003C5C2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Retard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3C5C2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Арифон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C5C2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Ретард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C07475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sept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>антисептик</w:t>
            </w:r>
            <w:proofErr w:type="gramEnd"/>
          </w:p>
        </w:tc>
        <w:tc>
          <w:tcPr>
            <w:tcW w:w="4388" w:type="dxa"/>
          </w:tcPr>
          <w:p w:rsidR="00F735E0" w:rsidRPr="008C00AD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C00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Octenisept</w:t>
            </w:r>
            <w:proofErr w:type="spellEnd"/>
            <w:r w:rsidRPr="008C00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 w:rsidRPr="008C00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Октенисепт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somn</w:t>
            </w:r>
            <w:proofErr w:type="spellEnd"/>
            <w:r w:rsidRPr="009A38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318" w:type="dxa"/>
          </w:tcPr>
          <w:p w:rsidR="00F735E0" w:rsidRPr="00C07475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358E7">
              <w:rPr>
                <w:rFonts w:ascii="Times New Roman" w:hAnsi="Times New Roman" w:cs="Times New Roman"/>
                <w:sz w:val="32"/>
                <w:szCs w:val="32"/>
              </w:rPr>
              <w:t>снотворное</w:t>
            </w:r>
            <w:proofErr w:type="gramEnd"/>
            <w:r w:rsidRPr="008358E7">
              <w:rPr>
                <w:rFonts w:ascii="Times New Roman" w:hAnsi="Times New Roman" w:cs="Times New Roman"/>
                <w:sz w:val="32"/>
                <w:szCs w:val="32"/>
              </w:rPr>
              <w:t xml:space="preserve"> средство</w:t>
            </w:r>
          </w:p>
        </w:tc>
        <w:tc>
          <w:tcPr>
            <w:tcW w:w="4388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Somnol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Сомнол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9A387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8C00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t(h)</w:t>
            </w:r>
            <w:proofErr w:type="spellStart"/>
            <w:r w:rsidRPr="008C00A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3318" w:type="dxa"/>
          </w:tcPr>
          <w:p w:rsidR="00F735E0" w:rsidRPr="008358E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C00AD">
              <w:rPr>
                <w:rFonts w:ascii="Times New Roman" w:hAnsi="Times New Roman" w:cs="Times New Roman"/>
                <w:sz w:val="32"/>
                <w:szCs w:val="32"/>
              </w:rPr>
              <w:t>средства</w:t>
            </w:r>
            <w:proofErr w:type="gramEnd"/>
            <w:r w:rsidRPr="008C00AD">
              <w:rPr>
                <w:rFonts w:ascii="Times New Roman" w:hAnsi="Times New Roman" w:cs="Times New Roman"/>
                <w:sz w:val="32"/>
                <w:szCs w:val="32"/>
              </w:rPr>
              <w:t>, влияющие на функцию щитовидной железы</w:t>
            </w:r>
          </w:p>
        </w:tc>
        <w:tc>
          <w:tcPr>
            <w:tcW w:w="4388" w:type="dxa"/>
          </w:tcPr>
          <w:p w:rsidR="00F735E0" w:rsidRPr="008C00AD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C00AD">
              <w:rPr>
                <w:rFonts w:ascii="Times New Roman" w:hAnsi="Times New Roman" w:cs="Times New Roman"/>
                <w:sz w:val="32"/>
                <w:szCs w:val="32"/>
              </w:rPr>
              <w:t>Euthyrox</w:t>
            </w:r>
            <w:proofErr w:type="spellEnd"/>
            <w:r w:rsidRPr="008C00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Pr="008C00AD">
              <w:rPr>
                <w:rFonts w:ascii="Times New Roman" w:hAnsi="Times New Roman" w:cs="Times New Roman"/>
                <w:sz w:val="32"/>
                <w:szCs w:val="32"/>
              </w:rPr>
              <w:t>утирокс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t xml:space="preserve"> </w:t>
            </w: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</w:rPr>
              <w:t>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8358E7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кашель</w:t>
            </w:r>
            <w:proofErr w:type="gramEnd"/>
          </w:p>
        </w:tc>
        <w:tc>
          <w:tcPr>
            <w:tcW w:w="4388" w:type="dxa"/>
          </w:tcPr>
          <w:p w:rsidR="00F735E0" w:rsidRPr="000019BC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Omnitus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019B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Омнитус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</w:rPr>
              <w:t>vir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07475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вирус</w:t>
            </w:r>
            <w:proofErr w:type="spellEnd"/>
          </w:p>
        </w:tc>
        <w:tc>
          <w:tcPr>
            <w:tcW w:w="4388" w:type="dxa"/>
          </w:tcPr>
          <w:p w:rsidR="00F735E0" w:rsidRPr="00C07475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074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Panavir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Панавир</w:t>
            </w:r>
            <w:proofErr w:type="spellEnd"/>
          </w:p>
        </w:tc>
      </w:tr>
      <w:tr w:rsidR="00F735E0" w:rsidRPr="00C32833" w:rsidTr="00F735E0">
        <w:tc>
          <w:tcPr>
            <w:tcW w:w="1814" w:type="dxa"/>
          </w:tcPr>
          <w:p w:rsidR="00F735E0" w:rsidRPr="0072413B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318" w:type="dxa"/>
          </w:tcPr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наличие</w:t>
            </w:r>
            <w:proofErr w:type="gram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углеводородных</w:t>
            </w:r>
          </w:p>
          <w:p w:rsidR="00F735E0" w:rsidRPr="00C32833" w:rsidRDefault="00F735E0" w:rsidP="00C91E40">
            <w:pPr>
              <w:tabs>
                <w:tab w:val="left" w:pos="8931"/>
              </w:tabs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>радикалов</w:t>
            </w:r>
            <w:proofErr w:type="gramEnd"/>
          </w:p>
        </w:tc>
        <w:tc>
          <w:tcPr>
            <w:tcW w:w="4388" w:type="dxa"/>
          </w:tcPr>
          <w:p w:rsidR="00F735E0" w:rsidRPr="00C32833" w:rsidRDefault="00F735E0" w:rsidP="00C91E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Amylum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  <w:proofErr w:type="spellEnd"/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83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C32833">
              <w:rPr>
                <w:rFonts w:ascii="Times New Roman" w:hAnsi="Times New Roman" w:cs="Times New Roman"/>
                <w:sz w:val="32"/>
                <w:szCs w:val="32"/>
              </w:rPr>
              <w:t xml:space="preserve"> – крахмал</w:t>
            </w:r>
          </w:p>
        </w:tc>
      </w:tr>
    </w:tbl>
    <w:p w:rsidR="00B1287E" w:rsidRDefault="00B1287E"/>
    <w:sectPr w:rsidR="00B1287E" w:rsidSect="00F735E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E0"/>
    <w:rsid w:val="004D2480"/>
    <w:rsid w:val="00603082"/>
    <w:rsid w:val="00B1287E"/>
    <w:rsid w:val="00F7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5BBB-91A9-4434-8987-8EBAD29A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73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35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F735E0"/>
    <w:pPr>
      <w:spacing w:after="12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F735E0"/>
    <w:rPr>
      <w:rFonts w:ascii="Calibri" w:eastAsia="Calibri" w:hAnsi="Calibri" w:cs="Times New Roman"/>
      <w:sz w:val="20"/>
      <w:szCs w:val="20"/>
    </w:rPr>
  </w:style>
  <w:style w:type="table" w:styleId="a5">
    <w:name w:val="Table Grid"/>
    <w:basedOn w:val="a1"/>
    <w:uiPriority w:val="59"/>
    <w:rsid w:val="00F73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2021-08-29T14:28:00Z</dcterms:created>
  <dcterms:modified xsi:type="dcterms:W3CDTF">2021-08-29T14:29:00Z</dcterms:modified>
</cp:coreProperties>
</file>