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30AE4" w14:textId="77777777" w:rsidR="000067A2" w:rsidRDefault="000067A2" w:rsidP="000067A2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ФГБОУ </w:t>
      </w:r>
      <w:proofErr w:type="gramStart"/>
      <w:r w:rsidRPr="008C22E5">
        <w:rPr>
          <w:rFonts w:ascii="Times New Roman" w:hAnsi="Times New Roman"/>
          <w:sz w:val="28"/>
          <w:szCs w:val="24"/>
        </w:rPr>
        <w:t>ВО</w:t>
      </w:r>
      <w:proofErr w:type="gramEnd"/>
      <w:r w:rsidRPr="008C22E5">
        <w:rPr>
          <w:rFonts w:ascii="Times New Roman" w:hAnsi="Times New Roman"/>
          <w:sz w:val="28"/>
          <w:szCs w:val="24"/>
        </w:rPr>
        <w:t xml:space="preserve"> Казанский государственный медицинский университет </w:t>
      </w:r>
    </w:p>
    <w:p w14:paraId="3CF59FD9" w14:textId="77777777" w:rsidR="000067A2" w:rsidRPr="008C22E5" w:rsidRDefault="000067A2" w:rsidP="000067A2">
      <w:pPr>
        <w:spacing w:after="0" w:line="240" w:lineRule="auto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Министерств</w:t>
      </w:r>
      <w:r>
        <w:rPr>
          <w:rFonts w:ascii="Times New Roman" w:hAnsi="Times New Roman"/>
          <w:sz w:val="28"/>
          <w:szCs w:val="24"/>
        </w:rPr>
        <w:t>а</w:t>
      </w:r>
      <w:r w:rsidRPr="008C22E5">
        <w:rPr>
          <w:rFonts w:ascii="Times New Roman" w:hAnsi="Times New Roman"/>
          <w:sz w:val="28"/>
          <w:szCs w:val="24"/>
        </w:rPr>
        <w:t xml:space="preserve"> Здравоохранения РФ</w:t>
      </w:r>
    </w:p>
    <w:p w14:paraId="36022B90" w14:textId="77777777" w:rsidR="000067A2" w:rsidRPr="008C22E5" w:rsidRDefault="000067A2" w:rsidP="000067A2">
      <w:pPr>
        <w:spacing w:after="0" w:line="365" w:lineRule="exact"/>
        <w:ind w:left="40"/>
        <w:rPr>
          <w:rFonts w:ascii="Times New Roman" w:hAnsi="Times New Roman"/>
          <w:sz w:val="28"/>
          <w:szCs w:val="24"/>
        </w:rPr>
      </w:pPr>
    </w:p>
    <w:p w14:paraId="0C4E0417" w14:textId="77777777" w:rsidR="000067A2" w:rsidRPr="008C22E5" w:rsidRDefault="000067A2" w:rsidP="000067A2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Медико-фармацевтический колледж</w:t>
      </w:r>
    </w:p>
    <w:p w14:paraId="27FF927D" w14:textId="77777777" w:rsidR="000067A2" w:rsidRDefault="000067A2" w:rsidP="000067A2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12A39EBA" w14:textId="77777777" w:rsidR="000067A2" w:rsidRDefault="000067A2" w:rsidP="000067A2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2A0D0CD4" w14:textId="77777777" w:rsidR="000067A2" w:rsidRDefault="000067A2" w:rsidP="000067A2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51B1F0E3" w14:textId="77777777" w:rsidR="000067A2" w:rsidRDefault="000067A2" w:rsidP="000067A2">
      <w:pPr>
        <w:spacing w:before="1260" w:after="0"/>
        <w:contextualSpacing/>
        <w:rPr>
          <w:rFonts w:ascii="Times New Roman" w:hAnsi="Times New Roman"/>
          <w:sz w:val="28"/>
          <w:szCs w:val="24"/>
        </w:rPr>
      </w:pPr>
    </w:p>
    <w:p w14:paraId="3273266F" w14:textId="77777777" w:rsidR="000067A2" w:rsidRDefault="000067A2" w:rsidP="000067A2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06962E5E" w14:textId="77777777" w:rsidR="000067A2" w:rsidRPr="008C22E5" w:rsidRDefault="000067A2" w:rsidP="000067A2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Методическая разработка</w:t>
      </w:r>
    </w:p>
    <w:p w14:paraId="4A7D8EE9" w14:textId="25252F05" w:rsidR="000067A2" w:rsidRDefault="000067A2" w:rsidP="000067A2">
      <w:pPr>
        <w:spacing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для преподавателей к теоретическому занятию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C43D4E">
        <w:rPr>
          <w:rFonts w:ascii="Times New Roman" w:hAnsi="Times New Roman"/>
          <w:sz w:val="28"/>
          <w:szCs w:val="24"/>
        </w:rPr>
        <w:t>7-8</w:t>
      </w:r>
    </w:p>
    <w:p w14:paraId="4DE0546A" w14:textId="77777777" w:rsidR="000067A2" w:rsidRPr="008C22E5" w:rsidRDefault="000067A2" w:rsidP="000067A2">
      <w:pPr>
        <w:spacing w:after="0" w:line="571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14:paraId="32134332" w14:textId="77777777" w:rsidR="000067A2" w:rsidRDefault="000067A2" w:rsidP="000067A2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14:paraId="1E898E03" w14:textId="4D94D380" w:rsidR="00C43D4E" w:rsidRPr="00C43D4E" w:rsidRDefault="00C43D4E" w:rsidP="00C43D4E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D4E">
        <w:rPr>
          <w:rFonts w:ascii="Times New Roman" w:hAnsi="Times New Roman" w:cs="Times New Roman"/>
          <w:b/>
          <w:bCs/>
          <w:sz w:val="28"/>
          <w:szCs w:val="28"/>
        </w:rPr>
        <w:t>Тема 2.1. Лекарственные препараты, влияющие на афферентную нервную систему</w:t>
      </w:r>
    </w:p>
    <w:p w14:paraId="7B4E7F98" w14:textId="77777777" w:rsidR="000067A2" w:rsidRPr="008C22E5" w:rsidRDefault="000067A2" w:rsidP="000067A2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sz w:val="28"/>
          <w:szCs w:val="24"/>
        </w:rPr>
      </w:pPr>
    </w:p>
    <w:p w14:paraId="0D81ED0C" w14:textId="77777777" w:rsidR="000067A2" w:rsidRPr="004F0C63" w:rsidRDefault="000067A2" w:rsidP="000067A2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bookmarkStart w:id="0" w:name="bookmark2"/>
      <w:r w:rsidRPr="004F0C63">
        <w:rPr>
          <w:rFonts w:ascii="Times New Roman" w:hAnsi="Times New Roman"/>
          <w:b/>
          <w:sz w:val="28"/>
          <w:szCs w:val="24"/>
        </w:rPr>
        <w:t xml:space="preserve">ПМ 01. ОПТОВАЯ И РОЗНИЧНАЯ ТОРГОВЛЯ </w:t>
      </w:r>
      <w:proofErr w:type="gramStart"/>
      <w:r w:rsidRPr="004F0C63">
        <w:rPr>
          <w:rFonts w:ascii="Times New Roman" w:hAnsi="Times New Roman"/>
          <w:b/>
          <w:sz w:val="28"/>
          <w:szCs w:val="24"/>
        </w:rPr>
        <w:t>ЛЕКАРСТВЕННЫМИ</w:t>
      </w:r>
      <w:proofErr w:type="gramEnd"/>
      <w:r w:rsidRPr="004F0C63">
        <w:rPr>
          <w:rFonts w:ascii="Times New Roman" w:hAnsi="Times New Roman"/>
          <w:b/>
          <w:sz w:val="28"/>
          <w:szCs w:val="24"/>
        </w:rPr>
        <w:t xml:space="preserve"> СРЕДСТВАМИ И ОТПУСК ЛЕКАРСТВЕННЫХ ПРЕПАРАТОВ </w:t>
      </w:r>
    </w:p>
    <w:p w14:paraId="4C6F9E87" w14:textId="77777777" w:rsidR="000067A2" w:rsidRDefault="000067A2" w:rsidP="000067A2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4F0C63">
        <w:rPr>
          <w:rFonts w:ascii="Times New Roman" w:hAnsi="Times New Roman"/>
          <w:b/>
          <w:sz w:val="28"/>
          <w:szCs w:val="24"/>
        </w:rPr>
        <w:t>ДЛЯ МЕДИЦИНСКОГО И ВЕТЕРИНАРНОГО ПРИМЕНЕНИЯ</w:t>
      </w:r>
    </w:p>
    <w:p w14:paraId="71219195" w14:textId="77777777" w:rsidR="000067A2" w:rsidRPr="008C22E5" w:rsidRDefault="000067A2" w:rsidP="000067A2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</w:p>
    <w:p w14:paraId="2FDAFA97" w14:textId="77777777" w:rsidR="000067A2" w:rsidRDefault="000067A2" w:rsidP="000067A2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6A26B3">
        <w:rPr>
          <w:rFonts w:ascii="Times New Roman" w:hAnsi="Times New Roman"/>
          <w:b/>
          <w:sz w:val="28"/>
          <w:szCs w:val="24"/>
        </w:rPr>
        <w:t xml:space="preserve">МДК </w:t>
      </w:r>
      <w:r>
        <w:rPr>
          <w:rFonts w:ascii="Times New Roman" w:hAnsi="Times New Roman"/>
          <w:b/>
          <w:sz w:val="28"/>
          <w:szCs w:val="24"/>
        </w:rPr>
        <w:t>01.04. Лекарствоведение с основами фармакологии</w:t>
      </w:r>
    </w:p>
    <w:p w14:paraId="7ECC3743" w14:textId="77777777" w:rsidR="000067A2" w:rsidRDefault="000067A2" w:rsidP="000067A2">
      <w:pPr>
        <w:spacing w:after="0" w:line="365" w:lineRule="exact"/>
        <w:rPr>
          <w:rFonts w:ascii="Times New Roman" w:hAnsi="Times New Roman"/>
          <w:b/>
          <w:sz w:val="28"/>
          <w:szCs w:val="24"/>
        </w:rPr>
      </w:pPr>
    </w:p>
    <w:p w14:paraId="7B70FF52" w14:textId="77777777" w:rsidR="000067A2" w:rsidRPr="008C22E5" w:rsidRDefault="000067A2" w:rsidP="000067A2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14:paraId="38FFE1E7" w14:textId="77777777" w:rsidR="000067A2" w:rsidRPr="008C22E5" w:rsidRDefault="000067A2" w:rsidP="000067A2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Составитель: </w:t>
      </w:r>
      <w:r>
        <w:rPr>
          <w:rFonts w:ascii="Times New Roman" w:hAnsi="Times New Roman"/>
          <w:sz w:val="28"/>
          <w:szCs w:val="24"/>
        </w:rPr>
        <w:t>О.С. Калинина</w:t>
      </w:r>
    </w:p>
    <w:p w14:paraId="4B8A3129" w14:textId="77777777" w:rsidR="000067A2" w:rsidRDefault="000067A2" w:rsidP="000067A2">
      <w:pPr>
        <w:spacing w:after="0" w:line="365" w:lineRule="exact"/>
        <w:rPr>
          <w:rFonts w:ascii="Times New Roman" w:hAnsi="Times New Roman"/>
          <w:sz w:val="24"/>
          <w:szCs w:val="24"/>
        </w:rPr>
      </w:pPr>
    </w:p>
    <w:p w14:paraId="0F8CCE5C" w14:textId="77777777" w:rsidR="000067A2" w:rsidRPr="003D12E4" w:rsidRDefault="000067A2" w:rsidP="000067A2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 xml:space="preserve">Методическая разработка рассмотрена на заседании ЦМК </w:t>
      </w:r>
      <w:r>
        <w:rPr>
          <w:rFonts w:ascii="Times New Roman" w:hAnsi="Times New Roman"/>
          <w:sz w:val="24"/>
          <w:szCs w:val="24"/>
        </w:rPr>
        <w:t>профессиональных модулей по специальности «Фармация»</w:t>
      </w:r>
    </w:p>
    <w:p w14:paraId="27D55872" w14:textId="77777777" w:rsidR="000067A2" w:rsidRPr="003D12E4" w:rsidRDefault="000067A2" w:rsidP="000067A2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>Протокол заседания №</w:t>
      </w:r>
      <w:r>
        <w:rPr>
          <w:rFonts w:ascii="Times New Roman" w:hAnsi="Times New Roman"/>
          <w:sz w:val="24"/>
          <w:szCs w:val="24"/>
        </w:rPr>
        <w:t>1</w:t>
      </w:r>
      <w:r w:rsidRPr="003D12E4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29</w:t>
      </w:r>
      <w:r w:rsidRPr="003D12E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августа </w:t>
      </w:r>
      <w:r w:rsidRPr="003D12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3D12E4">
        <w:rPr>
          <w:rFonts w:ascii="Times New Roman" w:hAnsi="Times New Roman"/>
          <w:sz w:val="24"/>
          <w:szCs w:val="24"/>
        </w:rPr>
        <w:t xml:space="preserve"> г.</w:t>
      </w:r>
    </w:p>
    <w:p w14:paraId="3EAEC9A8" w14:textId="77777777" w:rsidR="000067A2" w:rsidRDefault="000067A2" w:rsidP="000067A2">
      <w:pPr>
        <w:spacing w:after="0" w:line="365" w:lineRule="exact"/>
        <w:rPr>
          <w:rFonts w:ascii="Times New Roman" w:hAnsi="Times New Roman"/>
          <w:sz w:val="24"/>
          <w:szCs w:val="24"/>
        </w:rPr>
      </w:pPr>
    </w:p>
    <w:p w14:paraId="527B0D5E" w14:textId="77777777" w:rsidR="000067A2" w:rsidRDefault="000067A2" w:rsidP="000067A2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55BCB919" w14:textId="77777777" w:rsidR="000067A2" w:rsidRDefault="000067A2" w:rsidP="000067A2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специальность 33.02.01 «Фармация»</w:t>
      </w:r>
    </w:p>
    <w:p w14:paraId="4415C7C7" w14:textId="77777777" w:rsidR="000067A2" w:rsidRDefault="000067A2" w:rsidP="000067A2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129DF304" w14:textId="77777777" w:rsidR="000067A2" w:rsidRPr="00F17D01" w:rsidRDefault="000067A2" w:rsidP="000067A2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50808C23" w14:textId="77777777" w:rsidR="000067A2" w:rsidRPr="00A0542A" w:rsidRDefault="000067A2" w:rsidP="000067A2">
      <w:pPr>
        <w:spacing w:before="1260" w:after="5880" w:line="365" w:lineRule="exact"/>
        <w:ind w:left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Казань 2024г.</w:t>
      </w:r>
      <w:bookmarkEnd w:id="0"/>
      <w:r>
        <w:rPr>
          <w:rFonts w:ascii="Times New Roman" w:hAnsi="Times New Roman"/>
          <w:b/>
          <w:sz w:val="24"/>
          <w:szCs w:val="28"/>
        </w:rPr>
        <w:t xml:space="preserve"> </w:t>
      </w:r>
    </w:p>
    <w:p w14:paraId="30D57E46" w14:textId="3E8B7011" w:rsidR="00C43D4E" w:rsidRDefault="00C43D4E" w:rsidP="00F7102A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2.1. </w:t>
      </w:r>
      <w:r w:rsidRPr="00E56984">
        <w:rPr>
          <w:rFonts w:ascii="Times New Roman" w:hAnsi="Times New Roman" w:cs="Times New Roman"/>
          <w:b/>
          <w:bCs/>
          <w:sz w:val="24"/>
          <w:szCs w:val="24"/>
        </w:rPr>
        <w:t>Лекарственные препараты, влияющие на афферентную нервную систему</w:t>
      </w:r>
    </w:p>
    <w:p w14:paraId="2FF6641D" w14:textId="77777777" w:rsidR="000067A2" w:rsidRDefault="000067A2" w:rsidP="000067A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</w:p>
    <w:p w14:paraId="1A6B7A3D" w14:textId="33D49897" w:rsidR="000067A2" w:rsidRDefault="000067A2" w:rsidP="000067A2">
      <w:pPr>
        <w:keepNext/>
        <w:keepLines/>
        <w:spacing w:after="40" w:line="270" w:lineRule="exact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Занятие №</w:t>
      </w:r>
      <w:r w:rsidR="00C43D4E">
        <w:rPr>
          <w:rFonts w:ascii="Times New Roman" w:hAnsi="Times New Roman"/>
          <w:b/>
          <w:sz w:val="24"/>
          <w:szCs w:val="28"/>
        </w:rPr>
        <w:t>7-8</w:t>
      </w:r>
    </w:p>
    <w:p w14:paraId="283D3780" w14:textId="77777777" w:rsidR="000067A2" w:rsidRPr="0017589B" w:rsidRDefault="000067A2" w:rsidP="000067A2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Тип занятия: </w:t>
      </w:r>
      <w:r>
        <w:rPr>
          <w:rFonts w:ascii="Times New Roman" w:hAnsi="Times New Roman"/>
          <w:sz w:val="24"/>
          <w:szCs w:val="28"/>
        </w:rPr>
        <w:t>комбинированное занятие</w:t>
      </w:r>
    </w:p>
    <w:p w14:paraId="4F86EBF6" w14:textId="77777777" w:rsidR="000067A2" w:rsidRDefault="000067A2" w:rsidP="000067A2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06171AA1" w14:textId="77777777" w:rsidR="000067A2" w:rsidRDefault="000067A2" w:rsidP="000067A2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</w:p>
    <w:p w14:paraId="3F65594C" w14:textId="77777777" w:rsidR="000067A2" w:rsidRDefault="000067A2" w:rsidP="000067A2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2E1F850A" w14:textId="77777777" w:rsidR="000067A2" w:rsidRDefault="000067A2" w:rsidP="000067A2">
      <w:pPr>
        <w:pStyle w:val="aa"/>
        <w:keepNext/>
        <w:keepLines/>
        <w:numPr>
          <w:ilvl w:val="0"/>
          <w:numId w:val="34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Освоить общие и профессиональные компетенции</w:t>
      </w:r>
    </w:p>
    <w:p w14:paraId="0A3F8E9A" w14:textId="77777777" w:rsidR="000067A2" w:rsidRDefault="000067A2" w:rsidP="000067A2">
      <w:pPr>
        <w:pStyle w:val="aa"/>
        <w:keepNext/>
        <w:keepLines/>
        <w:numPr>
          <w:ilvl w:val="0"/>
          <w:numId w:val="34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434E65BD" w14:textId="77777777" w:rsidR="000067A2" w:rsidRDefault="000067A2" w:rsidP="000067A2">
      <w:pPr>
        <w:pStyle w:val="aa"/>
        <w:keepNext/>
        <w:keepLines/>
        <w:numPr>
          <w:ilvl w:val="0"/>
          <w:numId w:val="34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Закрепить изучаемый материал</w:t>
      </w:r>
    </w:p>
    <w:p w14:paraId="31A1DB8D" w14:textId="77777777" w:rsidR="000067A2" w:rsidRDefault="000067A2" w:rsidP="000067A2">
      <w:pPr>
        <w:pStyle w:val="aa"/>
        <w:keepNext/>
        <w:keepLines/>
        <w:numPr>
          <w:ilvl w:val="0"/>
          <w:numId w:val="34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Проверить понимание материала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>.</w:t>
      </w:r>
    </w:p>
    <w:p w14:paraId="29708C89" w14:textId="77777777" w:rsidR="000067A2" w:rsidRPr="00863BBC" w:rsidRDefault="000067A2" w:rsidP="000067A2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5DCC3537" w14:textId="77777777" w:rsidR="000067A2" w:rsidRDefault="000067A2" w:rsidP="000067A2">
      <w:pPr>
        <w:pStyle w:val="aa"/>
        <w:keepNext/>
        <w:keepLines/>
        <w:numPr>
          <w:ilvl w:val="0"/>
          <w:numId w:val="35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трудолюбия, аккуратности, дисциплинированности</w:t>
      </w:r>
    </w:p>
    <w:p w14:paraId="7E2269D3" w14:textId="77777777" w:rsidR="000067A2" w:rsidRDefault="000067A2" w:rsidP="000067A2">
      <w:pPr>
        <w:pStyle w:val="aa"/>
        <w:keepNext/>
        <w:keepLines/>
        <w:numPr>
          <w:ilvl w:val="0"/>
          <w:numId w:val="35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чувства ответственности и самостоятельности</w:t>
      </w:r>
    </w:p>
    <w:p w14:paraId="0942C49C" w14:textId="77777777" w:rsidR="000067A2" w:rsidRDefault="000067A2" w:rsidP="000067A2">
      <w:pPr>
        <w:pStyle w:val="aa"/>
        <w:keepNext/>
        <w:keepLines/>
        <w:numPr>
          <w:ilvl w:val="0"/>
          <w:numId w:val="35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познавательных интересов</w:t>
      </w:r>
    </w:p>
    <w:p w14:paraId="617D3903" w14:textId="77777777" w:rsidR="000067A2" w:rsidRDefault="000067A2" w:rsidP="000067A2">
      <w:pPr>
        <w:pStyle w:val="aa"/>
        <w:keepNext/>
        <w:keepLines/>
        <w:numPr>
          <w:ilvl w:val="0"/>
          <w:numId w:val="35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любви к будущей профессии</w:t>
      </w:r>
    </w:p>
    <w:p w14:paraId="1C01059A" w14:textId="77777777" w:rsidR="000067A2" w:rsidRPr="00863BBC" w:rsidRDefault="000067A2" w:rsidP="000067A2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6E40B2CB" w14:textId="77777777" w:rsidR="000067A2" w:rsidRDefault="000067A2" w:rsidP="000067A2">
      <w:pPr>
        <w:pStyle w:val="aa"/>
        <w:keepNext/>
        <w:keepLines/>
        <w:numPr>
          <w:ilvl w:val="0"/>
          <w:numId w:val="35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логического и самостоятельного мышления</w:t>
      </w:r>
    </w:p>
    <w:p w14:paraId="43180B62" w14:textId="77777777" w:rsidR="000067A2" w:rsidRDefault="000067A2" w:rsidP="000067A2">
      <w:pPr>
        <w:pStyle w:val="aa"/>
        <w:keepNext/>
        <w:keepLines/>
        <w:numPr>
          <w:ilvl w:val="0"/>
          <w:numId w:val="35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0C798F56" w14:textId="77777777" w:rsidR="000067A2" w:rsidRPr="00670A9C" w:rsidRDefault="000067A2" w:rsidP="000067A2">
      <w:pPr>
        <w:pStyle w:val="aa"/>
        <w:keepNext/>
        <w:keepLines/>
        <w:numPr>
          <w:ilvl w:val="0"/>
          <w:numId w:val="35"/>
        </w:numPr>
        <w:spacing w:before="0" w:beforeAutospacing="0" w:after="282" w:afterAutospacing="0" w:line="276" w:lineRule="auto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2E7C9CD3" w14:textId="77777777" w:rsidR="000067A2" w:rsidRDefault="000067A2" w:rsidP="000067A2">
      <w:pPr>
        <w:pStyle w:val="aa"/>
        <w:keepNext/>
        <w:keepLines/>
        <w:spacing w:line="276" w:lineRule="auto"/>
        <w:contextualSpacing/>
        <w:jc w:val="both"/>
        <w:outlineLvl w:val="0"/>
        <w:rPr>
          <w:b/>
          <w:szCs w:val="28"/>
        </w:rPr>
      </w:pPr>
    </w:p>
    <w:p w14:paraId="77B50075" w14:textId="758F2D4F" w:rsidR="000067A2" w:rsidRPr="00C43D4E" w:rsidRDefault="000067A2" w:rsidP="000067A2">
      <w:pPr>
        <w:pStyle w:val="aa"/>
        <w:keepNext/>
        <w:keepLines/>
        <w:spacing w:line="276" w:lineRule="auto"/>
        <w:contextualSpacing/>
        <w:jc w:val="both"/>
        <w:outlineLvl w:val="0"/>
        <w:rPr>
          <w:szCs w:val="28"/>
        </w:rPr>
      </w:pPr>
      <w:bookmarkStart w:id="1" w:name="bookmark4"/>
      <w:proofErr w:type="spellStart"/>
      <w:r w:rsidRPr="00B333F7">
        <w:rPr>
          <w:b/>
          <w:szCs w:val="28"/>
        </w:rPr>
        <w:t>Межпредметные</w:t>
      </w:r>
      <w:proofErr w:type="spellEnd"/>
      <w:r w:rsidRPr="00B333F7">
        <w:rPr>
          <w:b/>
          <w:szCs w:val="28"/>
        </w:rPr>
        <w:t xml:space="preserve"> связи:</w:t>
      </w:r>
      <w:r>
        <w:rPr>
          <w:b/>
          <w:szCs w:val="28"/>
        </w:rPr>
        <w:t xml:space="preserve"> </w:t>
      </w:r>
      <w:r>
        <w:rPr>
          <w:szCs w:val="28"/>
        </w:rPr>
        <w:t>МДК 01.01</w:t>
      </w:r>
      <w:r w:rsidRPr="000B77CA">
        <w:rPr>
          <w:szCs w:val="28"/>
        </w:rPr>
        <w:t>. Организация деятельности аптеки и ее структурных подразделений</w:t>
      </w:r>
      <w:r>
        <w:rPr>
          <w:szCs w:val="28"/>
        </w:rPr>
        <w:t xml:space="preserve">, МДК 01.02. </w:t>
      </w:r>
      <w:r w:rsidRPr="00A567BF">
        <w:rPr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>
        <w:rPr>
          <w:szCs w:val="28"/>
        </w:rPr>
        <w:t>, МДК 01.05. Лекарствоведение с основами фармакогнозии.</w:t>
      </w:r>
    </w:p>
    <w:p w14:paraId="75DF8FE5" w14:textId="77777777" w:rsidR="000067A2" w:rsidRPr="00B333F7" w:rsidRDefault="000067A2" w:rsidP="000067A2">
      <w:pPr>
        <w:pStyle w:val="aa"/>
        <w:keepNext/>
        <w:keepLines/>
        <w:spacing w:line="276" w:lineRule="auto"/>
        <w:contextualSpacing/>
        <w:jc w:val="both"/>
        <w:outlineLvl w:val="0"/>
        <w:rPr>
          <w:b/>
          <w:szCs w:val="28"/>
        </w:rPr>
      </w:pPr>
      <w:proofErr w:type="spellStart"/>
      <w:r w:rsidRPr="00B333F7">
        <w:rPr>
          <w:b/>
          <w:szCs w:val="28"/>
        </w:rPr>
        <w:t>Внутрипредметные</w:t>
      </w:r>
      <w:proofErr w:type="spellEnd"/>
      <w:r w:rsidRPr="00B333F7">
        <w:rPr>
          <w:b/>
          <w:szCs w:val="28"/>
        </w:rPr>
        <w:t xml:space="preserve"> связи:</w:t>
      </w:r>
    </w:p>
    <w:p w14:paraId="47645E31" w14:textId="33F1430D" w:rsidR="00C43D4E" w:rsidRPr="00C43D4E" w:rsidRDefault="00C43D4E" w:rsidP="000067A2">
      <w:pPr>
        <w:pStyle w:val="aa"/>
        <w:keepNext/>
        <w:keepLines/>
        <w:contextualSpacing/>
        <w:jc w:val="both"/>
        <w:outlineLvl w:val="0"/>
        <w:rPr>
          <w:iCs/>
          <w:szCs w:val="28"/>
        </w:rPr>
      </w:pPr>
      <w:r>
        <w:rPr>
          <w:i/>
          <w:szCs w:val="28"/>
        </w:rPr>
        <w:t xml:space="preserve">Обеспечивающие темы: </w:t>
      </w:r>
      <w:r w:rsidRPr="00ED1CEE">
        <w:rPr>
          <w:szCs w:val="28"/>
        </w:rPr>
        <w:t>1.</w:t>
      </w:r>
      <w:r>
        <w:rPr>
          <w:szCs w:val="28"/>
        </w:rPr>
        <w:t>2</w:t>
      </w:r>
      <w:r w:rsidRPr="00ED1CEE">
        <w:rPr>
          <w:szCs w:val="28"/>
        </w:rPr>
        <w:t xml:space="preserve">. </w:t>
      </w:r>
      <w:r>
        <w:rPr>
          <w:szCs w:val="28"/>
        </w:rPr>
        <w:t>Общая фармакология.</w:t>
      </w:r>
    </w:p>
    <w:p w14:paraId="4CBA1970" w14:textId="15F704BE" w:rsidR="000067A2" w:rsidRDefault="000067A2" w:rsidP="000067A2">
      <w:pPr>
        <w:pStyle w:val="aa"/>
        <w:keepNext/>
        <w:keepLines/>
        <w:contextualSpacing/>
        <w:jc w:val="both"/>
        <w:outlineLvl w:val="0"/>
        <w:rPr>
          <w:b/>
          <w:bCs/>
          <w:szCs w:val="28"/>
          <w:shd w:val="clear" w:color="auto" w:fill="FFFFFF"/>
        </w:rPr>
      </w:pPr>
      <w:r w:rsidRPr="007B42FD">
        <w:rPr>
          <w:i/>
          <w:szCs w:val="28"/>
        </w:rPr>
        <w:t>Обеспечиваемые темы:</w:t>
      </w:r>
      <w:r>
        <w:rPr>
          <w:szCs w:val="28"/>
        </w:rPr>
        <w:t xml:space="preserve"> </w:t>
      </w:r>
      <w:r w:rsidR="00C43D4E" w:rsidRPr="00C43D4E">
        <w:rPr>
          <w:szCs w:val="28"/>
        </w:rPr>
        <w:t>4.4. Лекарственные препараты, влияющие на функции органов пищеварения</w:t>
      </w:r>
    </w:p>
    <w:p w14:paraId="22D73AFD" w14:textId="407D9DCD" w:rsidR="000067A2" w:rsidRPr="00C43D4E" w:rsidRDefault="000067A2" w:rsidP="000067A2">
      <w:pPr>
        <w:pStyle w:val="aa"/>
        <w:keepNext/>
        <w:keepLines/>
        <w:contextualSpacing/>
        <w:jc w:val="both"/>
        <w:outlineLvl w:val="0"/>
        <w:rPr>
          <w:szCs w:val="28"/>
        </w:rPr>
      </w:pPr>
      <w:r>
        <w:rPr>
          <w:b/>
          <w:bCs/>
          <w:szCs w:val="28"/>
          <w:shd w:val="clear" w:color="auto" w:fill="FFFFFF"/>
        </w:rPr>
        <w:t>Время занятия</w:t>
      </w:r>
      <w:r w:rsidRPr="008E1666">
        <w:rPr>
          <w:b/>
          <w:bCs/>
          <w:szCs w:val="28"/>
          <w:shd w:val="clear" w:color="auto" w:fill="FFFFFF"/>
        </w:rPr>
        <w:t>:</w:t>
      </w:r>
      <w:r w:rsidRPr="008E1666">
        <w:rPr>
          <w:szCs w:val="28"/>
        </w:rPr>
        <w:t xml:space="preserve"> </w:t>
      </w:r>
      <w:r>
        <w:rPr>
          <w:szCs w:val="28"/>
        </w:rPr>
        <w:t>180</w:t>
      </w:r>
      <w:r w:rsidRPr="00A91626">
        <w:rPr>
          <w:szCs w:val="28"/>
        </w:rPr>
        <w:t xml:space="preserve"> </w:t>
      </w:r>
      <w:r w:rsidRPr="008E1666">
        <w:rPr>
          <w:szCs w:val="28"/>
        </w:rPr>
        <w:t>минут.</w:t>
      </w:r>
      <w:bookmarkStart w:id="2" w:name="bookmark5"/>
      <w:bookmarkEnd w:id="1"/>
    </w:p>
    <w:p w14:paraId="06929B07" w14:textId="2E1BA4D4" w:rsidR="000067A2" w:rsidRPr="00C43D4E" w:rsidRDefault="000067A2" w:rsidP="000067A2">
      <w:pPr>
        <w:pStyle w:val="aa"/>
        <w:keepNext/>
        <w:keepLines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Место проведения занятия:</w:t>
      </w:r>
      <w:r w:rsidRPr="008E1666">
        <w:rPr>
          <w:szCs w:val="28"/>
        </w:rPr>
        <w:t xml:space="preserve"> </w:t>
      </w:r>
      <w:r w:rsidRPr="00272DE5">
        <w:rPr>
          <w:szCs w:val="28"/>
        </w:rPr>
        <w:t>лаборатория «Лекарствоведение с основами фармакологии»</w:t>
      </w:r>
    </w:p>
    <w:p w14:paraId="41521AEF" w14:textId="77777777" w:rsidR="000067A2" w:rsidRPr="00A0542A" w:rsidRDefault="000067A2" w:rsidP="000067A2">
      <w:pPr>
        <w:pStyle w:val="aa"/>
        <w:keepNext/>
        <w:keepLines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Оснащенность:</w:t>
      </w:r>
      <w:bookmarkEnd w:id="2"/>
    </w:p>
    <w:p w14:paraId="05E00FEE" w14:textId="77777777" w:rsidR="000067A2" w:rsidRDefault="000067A2" w:rsidP="000067A2">
      <w:pPr>
        <w:pStyle w:val="aa"/>
        <w:numPr>
          <w:ilvl w:val="0"/>
          <w:numId w:val="33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Методическая разработка для преподавателя</w:t>
      </w:r>
    </w:p>
    <w:p w14:paraId="7FCFCD69" w14:textId="77777777" w:rsidR="000067A2" w:rsidRDefault="000067A2" w:rsidP="000067A2">
      <w:pPr>
        <w:pStyle w:val="aa"/>
        <w:numPr>
          <w:ilvl w:val="0"/>
          <w:numId w:val="33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Ноутбук</w:t>
      </w:r>
    </w:p>
    <w:p w14:paraId="62083EF0" w14:textId="77777777" w:rsidR="000067A2" w:rsidRDefault="000067A2" w:rsidP="000067A2">
      <w:pPr>
        <w:pStyle w:val="aa"/>
        <w:numPr>
          <w:ilvl w:val="0"/>
          <w:numId w:val="33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Презентация</w:t>
      </w:r>
    </w:p>
    <w:p w14:paraId="71635886" w14:textId="77777777" w:rsidR="000067A2" w:rsidRDefault="000067A2" w:rsidP="000067A2">
      <w:pPr>
        <w:pStyle w:val="aa"/>
        <w:spacing w:before="0" w:beforeAutospacing="0" w:after="0" w:afterAutospacing="0" w:line="276" w:lineRule="auto"/>
        <w:ind w:left="284" w:right="320"/>
        <w:contextualSpacing/>
        <w:jc w:val="both"/>
        <w:rPr>
          <w:rStyle w:val="3"/>
        </w:rPr>
      </w:pPr>
    </w:p>
    <w:p w14:paraId="0B47F6A2" w14:textId="77777777" w:rsidR="000067A2" w:rsidRDefault="000067A2" w:rsidP="000067A2">
      <w:pPr>
        <w:spacing w:after="0"/>
        <w:ind w:right="320"/>
        <w:contextualSpacing/>
        <w:jc w:val="both"/>
        <w:rPr>
          <w:rStyle w:val="3"/>
          <w:rFonts w:eastAsiaTheme="minorHAnsi"/>
          <w:sz w:val="24"/>
        </w:rPr>
      </w:pPr>
    </w:p>
    <w:p w14:paraId="62CD5255" w14:textId="77777777" w:rsidR="000067A2" w:rsidRDefault="000067A2" w:rsidP="000067A2">
      <w:pPr>
        <w:spacing w:after="0"/>
        <w:ind w:right="320"/>
        <w:contextualSpacing/>
        <w:jc w:val="both"/>
        <w:rPr>
          <w:rStyle w:val="3"/>
          <w:rFonts w:eastAsiaTheme="minorHAnsi"/>
          <w:sz w:val="24"/>
        </w:rPr>
      </w:pPr>
    </w:p>
    <w:p w14:paraId="79DC6A88" w14:textId="77777777" w:rsidR="000067A2" w:rsidRPr="008D172B" w:rsidRDefault="000067A2" w:rsidP="000067A2">
      <w:pPr>
        <w:spacing w:after="0"/>
        <w:ind w:right="320"/>
        <w:contextualSpacing/>
        <w:jc w:val="both"/>
        <w:rPr>
          <w:rStyle w:val="3"/>
          <w:rFonts w:eastAsiaTheme="minorHAnsi"/>
          <w:sz w:val="24"/>
        </w:rPr>
      </w:pPr>
    </w:p>
    <w:p w14:paraId="17EFD394" w14:textId="77777777" w:rsidR="000067A2" w:rsidRDefault="000067A2" w:rsidP="000067A2">
      <w:pPr>
        <w:spacing w:after="244"/>
        <w:jc w:val="both"/>
        <w:rPr>
          <w:rStyle w:val="3"/>
          <w:rFonts w:eastAsiaTheme="minorHAnsi"/>
          <w:b/>
          <w:sz w:val="24"/>
        </w:rPr>
      </w:pPr>
      <w:r w:rsidRPr="003938B1">
        <w:rPr>
          <w:rStyle w:val="3"/>
          <w:rFonts w:eastAsiaTheme="minorHAnsi"/>
          <w:b/>
          <w:sz w:val="24"/>
        </w:rPr>
        <w:lastRenderedPageBreak/>
        <w:t xml:space="preserve">Перечень профессиональных и общих компетенций, </w:t>
      </w:r>
      <w:r>
        <w:rPr>
          <w:rStyle w:val="3"/>
          <w:rFonts w:eastAsiaTheme="minorHAnsi"/>
          <w:b/>
          <w:sz w:val="24"/>
        </w:rPr>
        <w:t>которыми должен овладеть обучающийся</w:t>
      </w:r>
      <w:r w:rsidRPr="003938B1">
        <w:rPr>
          <w:rStyle w:val="3"/>
          <w:rFonts w:eastAsiaTheme="minorHAnsi"/>
          <w:b/>
          <w:sz w:val="24"/>
        </w:rPr>
        <w:t>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456"/>
      </w:tblGrid>
      <w:tr w:rsidR="000067A2" w:rsidRPr="00C766F6" w14:paraId="4DBDEC25" w14:textId="77777777" w:rsidTr="00141A91">
        <w:tc>
          <w:tcPr>
            <w:tcW w:w="1354" w:type="dxa"/>
          </w:tcPr>
          <w:p w14:paraId="66948518" w14:textId="77777777" w:rsidR="000067A2" w:rsidRPr="005923F6" w:rsidRDefault="000067A2" w:rsidP="00C173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456" w:type="dxa"/>
          </w:tcPr>
          <w:p w14:paraId="6AC2C9A0" w14:textId="77777777" w:rsidR="000067A2" w:rsidRPr="005923F6" w:rsidRDefault="000067A2" w:rsidP="00C17342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0067A2" w:rsidRPr="00C766F6" w14:paraId="6048A455" w14:textId="77777777" w:rsidTr="00141A91">
        <w:tc>
          <w:tcPr>
            <w:tcW w:w="1354" w:type="dxa"/>
          </w:tcPr>
          <w:p w14:paraId="0A192C4C" w14:textId="77777777" w:rsidR="000067A2" w:rsidRPr="005923F6" w:rsidRDefault="000067A2" w:rsidP="00C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456" w:type="dxa"/>
          </w:tcPr>
          <w:p w14:paraId="02C525D2" w14:textId="77777777" w:rsidR="000067A2" w:rsidRPr="005923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067A2" w:rsidRPr="00C766F6" w14:paraId="282B8835" w14:textId="77777777" w:rsidTr="00141A91">
        <w:tc>
          <w:tcPr>
            <w:tcW w:w="1354" w:type="dxa"/>
            <w:vAlign w:val="center"/>
          </w:tcPr>
          <w:p w14:paraId="5DD52FD0" w14:textId="77777777" w:rsidR="000067A2" w:rsidRPr="005923F6" w:rsidRDefault="000067A2" w:rsidP="00C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456" w:type="dxa"/>
            <w:vAlign w:val="center"/>
          </w:tcPr>
          <w:p w14:paraId="569834B9" w14:textId="77777777" w:rsidR="000067A2" w:rsidRPr="005923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0067A2" w:rsidRPr="00C766F6" w14:paraId="362FAD45" w14:textId="77777777" w:rsidTr="00141A91">
        <w:tc>
          <w:tcPr>
            <w:tcW w:w="1354" w:type="dxa"/>
            <w:vAlign w:val="center"/>
          </w:tcPr>
          <w:p w14:paraId="29151B6B" w14:textId="77777777" w:rsidR="000067A2" w:rsidRPr="005923F6" w:rsidRDefault="000067A2" w:rsidP="00C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03.</w:t>
            </w:r>
          </w:p>
        </w:tc>
        <w:tc>
          <w:tcPr>
            <w:tcW w:w="8456" w:type="dxa"/>
            <w:vAlign w:val="center"/>
          </w:tcPr>
          <w:p w14:paraId="29C99A42" w14:textId="77777777" w:rsidR="000067A2" w:rsidRPr="005923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0067A2" w:rsidRPr="00C766F6" w14:paraId="6B974BC9" w14:textId="77777777" w:rsidTr="00141A91">
        <w:tc>
          <w:tcPr>
            <w:tcW w:w="1354" w:type="dxa"/>
            <w:vAlign w:val="center"/>
          </w:tcPr>
          <w:p w14:paraId="5E16FAFE" w14:textId="77777777" w:rsidR="000067A2" w:rsidRPr="005923F6" w:rsidRDefault="000067A2" w:rsidP="00C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8456" w:type="dxa"/>
            <w:vAlign w:val="center"/>
          </w:tcPr>
          <w:p w14:paraId="32A7D4B1" w14:textId="77777777" w:rsidR="000067A2" w:rsidRPr="005923F6" w:rsidRDefault="000067A2" w:rsidP="00C1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0067A2" w:rsidRPr="00C766F6" w14:paraId="402B5E46" w14:textId="77777777" w:rsidTr="00141A91">
        <w:tc>
          <w:tcPr>
            <w:tcW w:w="1354" w:type="dxa"/>
            <w:vAlign w:val="center"/>
          </w:tcPr>
          <w:p w14:paraId="264354C8" w14:textId="77777777" w:rsidR="000067A2" w:rsidRPr="005923F6" w:rsidRDefault="000067A2" w:rsidP="00C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8456" w:type="dxa"/>
            <w:vAlign w:val="center"/>
          </w:tcPr>
          <w:p w14:paraId="001852C1" w14:textId="77777777" w:rsidR="000067A2" w:rsidRPr="005923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067A2" w:rsidRPr="00C766F6" w14:paraId="2D011D65" w14:textId="77777777" w:rsidTr="00141A91">
        <w:tc>
          <w:tcPr>
            <w:tcW w:w="1354" w:type="dxa"/>
            <w:vAlign w:val="center"/>
          </w:tcPr>
          <w:p w14:paraId="5ACC8B0E" w14:textId="77777777" w:rsidR="000067A2" w:rsidRPr="005923F6" w:rsidRDefault="000067A2" w:rsidP="00C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07.</w:t>
            </w:r>
          </w:p>
        </w:tc>
        <w:tc>
          <w:tcPr>
            <w:tcW w:w="8456" w:type="dxa"/>
            <w:vAlign w:val="center"/>
          </w:tcPr>
          <w:p w14:paraId="73FF8794" w14:textId="77777777" w:rsidR="000067A2" w:rsidRPr="005923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067A2" w:rsidRPr="00C766F6" w14:paraId="70B037B7" w14:textId="77777777" w:rsidTr="00141A91">
        <w:tc>
          <w:tcPr>
            <w:tcW w:w="1354" w:type="dxa"/>
            <w:vAlign w:val="center"/>
          </w:tcPr>
          <w:p w14:paraId="1ED1836F" w14:textId="77777777" w:rsidR="000067A2" w:rsidRPr="005923F6" w:rsidRDefault="000067A2" w:rsidP="00C1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5923F6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8456" w:type="dxa"/>
            <w:vAlign w:val="center"/>
          </w:tcPr>
          <w:p w14:paraId="66AC07B2" w14:textId="77777777" w:rsidR="000067A2" w:rsidRPr="005923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33565194" w14:textId="77777777" w:rsidR="000067A2" w:rsidRPr="003938B1" w:rsidRDefault="000067A2" w:rsidP="000067A2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8420"/>
      </w:tblGrid>
      <w:tr w:rsidR="000067A2" w:rsidRPr="00FC10E6" w14:paraId="342A8E34" w14:textId="77777777" w:rsidTr="00C1734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7C66" w14:textId="77777777" w:rsidR="000067A2" w:rsidRPr="00FC10E6" w:rsidRDefault="000067A2" w:rsidP="00C17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E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288" w14:textId="77777777" w:rsidR="000067A2" w:rsidRPr="00FC10E6" w:rsidRDefault="000067A2" w:rsidP="00C17342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E6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0067A2" w:rsidRPr="00C766F6" w14:paraId="6082EAC5" w14:textId="77777777" w:rsidTr="00C1734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2FB7" w14:textId="77777777" w:rsidR="000067A2" w:rsidRPr="00FC10E6" w:rsidRDefault="000067A2" w:rsidP="00C17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E6"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C9E" w14:textId="77777777" w:rsidR="000067A2" w:rsidRPr="00FC10E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E6">
              <w:rPr>
                <w:rFonts w:ascii="Times New Roman" w:hAnsi="Times New Roman"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0067A2" w:rsidRPr="00C766F6" w14:paraId="695B3CE0" w14:textId="77777777" w:rsidTr="00C1734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B73" w14:textId="77777777" w:rsidR="000067A2" w:rsidRPr="00C766F6" w:rsidRDefault="000067A2" w:rsidP="00C17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320" w14:textId="77777777" w:rsidR="000067A2" w:rsidRPr="00C766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0067A2" w:rsidRPr="00C766F6" w14:paraId="24C687D3" w14:textId="77777777" w:rsidTr="00C1734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DCD" w14:textId="77777777" w:rsidR="000067A2" w:rsidRPr="00C766F6" w:rsidRDefault="000067A2" w:rsidP="00C17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680D" w14:textId="77777777" w:rsidR="000067A2" w:rsidRPr="00C766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0067A2" w:rsidRPr="00C766F6" w14:paraId="34216005" w14:textId="77777777" w:rsidTr="00C1734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FF8" w14:textId="77777777" w:rsidR="000067A2" w:rsidRPr="00C766F6" w:rsidRDefault="000067A2" w:rsidP="00C17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3086" w14:textId="77777777" w:rsidR="000067A2" w:rsidRPr="00C766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0067A2" w:rsidRPr="00C766F6" w14:paraId="52414054" w14:textId="77777777" w:rsidTr="00C1734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66" w14:textId="77777777" w:rsidR="000067A2" w:rsidRPr="00C766F6" w:rsidRDefault="000067A2" w:rsidP="00C17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A1D" w14:textId="77777777" w:rsidR="000067A2" w:rsidRPr="00C766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0067A2" w:rsidRPr="00C766F6" w14:paraId="17E5A687" w14:textId="77777777" w:rsidTr="00C1734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F88" w14:textId="77777777" w:rsidR="000067A2" w:rsidRPr="00C766F6" w:rsidRDefault="000067A2" w:rsidP="00C17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lastRenderedPageBreak/>
              <w:t>ПК 1.5.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C627" w14:textId="77777777" w:rsidR="000067A2" w:rsidRPr="00C766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0067A2" w:rsidRPr="00C766F6" w14:paraId="4B402D48" w14:textId="77777777" w:rsidTr="00C1734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5325" w14:textId="77777777" w:rsidR="000067A2" w:rsidRPr="00C766F6" w:rsidRDefault="000067A2" w:rsidP="00C17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4F0" w14:textId="77777777" w:rsidR="000067A2" w:rsidRPr="00C766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0067A2" w:rsidRPr="00C766F6" w14:paraId="205895F5" w14:textId="77777777" w:rsidTr="00C17342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F6E" w14:textId="77777777" w:rsidR="000067A2" w:rsidRPr="00C766F6" w:rsidRDefault="000067A2" w:rsidP="00C173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BB7" w14:textId="77777777" w:rsidR="000067A2" w:rsidRPr="00C766F6" w:rsidRDefault="000067A2" w:rsidP="00C17342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017D8FD4" w14:textId="77777777" w:rsidR="000067A2" w:rsidRDefault="000067A2" w:rsidP="000067A2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490377DB" w14:textId="77777777" w:rsidR="000067A2" w:rsidRPr="00F06D87" w:rsidRDefault="000067A2" w:rsidP="000067A2">
      <w:pPr>
        <w:tabs>
          <w:tab w:val="right" w:pos="9035"/>
        </w:tabs>
        <w:spacing w:after="0"/>
        <w:ind w:right="320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F06D87">
        <w:rPr>
          <w:rFonts w:ascii="Times New Roman" w:hAnsi="Times New Roman" w:cs="Times New Roman"/>
          <w:b/>
          <w:bCs/>
          <w:sz w:val="24"/>
          <w:szCs w:val="28"/>
          <w:u w:val="single"/>
        </w:rPr>
        <w:t>Перечень личностных результатов реализации программы воспитания обучающихся</w:t>
      </w:r>
    </w:p>
    <w:tbl>
      <w:tblPr>
        <w:tblStyle w:val="ad"/>
        <w:tblW w:w="9810" w:type="dxa"/>
        <w:tblInd w:w="-34" w:type="dxa"/>
        <w:tblLook w:val="04A0" w:firstRow="1" w:lastRow="0" w:firstColumn="1" w:lastColumn="0" w:noHBand="0" w:noVBand="1"/>
      </w:tblPr>
      <w:tblGrid>
        <w:gridCol w:w="1388"/>
        <w:gridCol w:w="8422"/>
      </w:tblGrid>
      <w:tr w:rsidR="000067A2" w:rsidRPr="00F06D87" w14:paraId="11FA42BC" w14:textId="77777777" w:rsidTr="00141A91">
        <w:tc>
          <w:tcPr>
            <w:tcW w:w="1388" w:type="dxa"/>
          </w:tcPr>
          <w:p w14:paraId="2519DD1C" w14:textId="77777777" w:rsidR="000067A2" w:rsidRPr="00F06D87" w:rsidRDefault="000067A2" w:rsidP="00C17342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01025589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4</w:t>
            </w:r>
          </w:p>
        </w:tc>
        <w:tc>
          <w:tcPr>
            <w:tcW w:w="8422" w:type="dxa"/>
          </w:tcPr>
          <w:p w14:paraId="6C444439" w14:textId="77777777" w:rsidR="000067A2" w:rsidRPr="00F06D87" w:rsidRDefault="000067A2" w:rsidP="00C17342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 конструктивного «цифрового следа».</w:t>
            </w:r>
          </w:p>
        </w:tc>
      </w:tr>
      <w:tr w:rsidR="000067A2" w:rsidRPr="00F06D87" w14:paraId="7C024C45" w14:textId="77777777" w:rsidTr="00141A91">
        <w:tc>
          <w:tcPr>
            <w:tcW w:w="1388" w:type="dxa"/>
          </w:tcPr>
          <w:p w14:paraId="48DEDBDF" w14:textId="77777777" w:rsidR="000067A2" w:rsidRPr="00F06D87" w:rsidRDefault="000067A2" w:rsidP="00C17342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7</w:t>
            </w:r>
          </w:p>
        </w:tc>
        <w:tc>
          <w:tcPr>
            <w:tcW w:w="8422" w:type="dxa"/>
          </w:tcPr>
          <w:p w14:paraId="28A5CEFB" w14:textId="77777777" w:rsidR="000067A2" w:rsidRPr="00F06D87" w:rsidRDefault="000067A2" w:rsidP="00C17342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0067A2" w:rsidRPr="00F06D87" w14:paraId="315C4AC4" w14:textId="77777777" w:rsidTr="00141A91">
        <w:tc>
          <w:tcPr>
            <w:tcW w:w="1388" w:type="dxa"/>
          </w:tcPr>
          <w:p w14:paraId="7F34F224" w14:textId="77777777" w:rsidR="000067A2" w:rsidRPr="00F06D87" w:rsidRDefault="000067A2" w:rsidP="00C17342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8422" w:type="dxa"/>
          </w:tcPr>
          <w:p w14:paraId="2D3A51AE" w14:textId="77777777" w:rsidR="000067A2" w:rsidRPr="00F06D87" w:rsidRDefault="000067A2" w:rsidP="00C17342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</w:tr>
      <w:tr w:rsidR="000067A2" w:rsidRPr="00F06D87" w14:paraId="273C3C7E" w14:textId="77777777" w:rsidTr="00141A91">
        <w:tc>
          <w:tcPr>
            <w:tcW w:w="1388" w:type="dxa"/>
          </w:tcPr>
          <w:p w14:paraId="3CAD10C7" w14:textId="77777777" w:rsidR="000067A2" w:rsidRPr="00F06D87" w:rsidRDefault="000067A2" w:rsidP="00C17342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422" w:type="dxa"/>
          </w:tcPr>
          <w:p w14:paraId="56697862" w14:textId="77777777" w:rsidR="000067A2" w:rsidRPr="00F06D87" w:rsidRDefault="000067A2" w:rsidP="00C17342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      </w:r>
          </w:p>
        </w:tc>
      </w:tr>
      <w:tr w:rsidR="000067A2" w:rsidRPr="00F06D87" w14:paraId="173A4402" w14:textId="77777777" w:rsidTr="00141A91">
        <w:tc>
          <w:tcPr>
            <w:tcW w:w="1388" w:type="dxa"/>
          </w:tcPr>
          <w:p w14:paraId="4CE96F09" w14:textId="77777777" w:rsidR="000067A2" w:rsidRPr="00F06D87" w:rsidRDefault="000067A2" w:rsidP="00C17342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422" w:type="dxa"/>
          </w:tcPr>
          <w:p w14:paraId="32558E21" w14:textId="77777777" w:rsidR="000067A2" w:rsidRPr="00F06D87" w:rsidRDefault="000067A2" w:rsidP="00C17342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0067A2" w:rsidRPr="00F06D87" w14:paraId="57D6140A" w14:textId="77777777" w:rsidTr="00141A91">
        <w:tc>
          <w:tcPr>
            <w:tcW w:w="1388" w:type="dxa"/>
          </w:tcPr>
          <w:p w14:paraId="314FC729" w14:textId="77777777" w:rsidR="000067A2" w:rsidRPr="00F06D87" w:rsidRDefault="000067A2" w:rsidP="00C17342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</w:rPr>
              <w:t>ЛР 15</w:t>
            </w:r>
          </w:p>
        </w:tc>
        <w:tc>
          <w:tcPr>
            <w:tcW w:w="8422" w:type="dxa"/>
          </w:tcPr>
          <w:p w14:paraId="5C983FD7" w14:textId="77777777" w:rsidR="000067A2" w:rsidRPr="00F06D87" w:rsidRDefault="000067A2" w:rsidP="00C17342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</w:rPr>
              <w:t>Соблюдающий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</w:rPr>
              <w:t xml:space="preserve"> врачебную тайну, принципы медицинской этики в работе с пациентами, их законными представителями и коллегами.</w:t>
            </w:r>
          </w:p>
        </w:tc>
      </w:tr>
      <w:tr w:rsidR="000067A2" w:rsidRPr="00F06D87" w14:paraId="48E41879" w14:textId="77777777" w:rsidTr="00141A91">
        <w:tc>
          <w:tcPr>
            <w:tcW w:w="1388" w:type="dxa"/>
          </w:tcPr>
          <w:p w14:paraId="4ACBA3EA" w14:textId="77777777" w:rsidR="000067A2" w:rsidRPr="00F06D87" w:rsidRDefault="000067A2" w:rsidP="00C17342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422" w:type="dxa"/>
          </w:tcPr>
          <w:p w14:paraId="015C3183" w14:textId="77777777" w:rsidR="000067A2" w:rsidRPr="00F06D87" w:rsidRDefault="000067A2" w:rsidP="00C17342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0067A2" w:rsidRPr="00F06D87" w14:paraId="38D1E058" w14:textId="77777777" w:rsidTr="00141A91">
        <w:tc>
          <w:tcPr>
            <w:tcW w:w="1388" w:type="dxa"/>
          </w:tcPr>
          <w:p w14:paraId="718BC866" w14:textId="77777777" w:rsidR="000067A2" w:rsidRPr="00F06D87" w:rsidRDefault="000067A2" w:rsidP="00C17342">
            <w:pPr>
              <w:spacing w:befor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422" w:type="dxa"/>
          </w:tcPr>
          <w:p w14:paraId="1A93F2AF" w14:textId="77777777" w:rsidR="000067A2" w:rsidRPr="00F06D87" w:rsidRDefault="000067A2" w:rsidP="00C17342">
            <w:pPr>
              <w:spacing w:befor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F06D8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</w:t>
            </w:r>
          </w:p>
        </w:tc>
      </w:tr>
      <w:bookmarkEnd w:id="3"/>
    </w:tbl>
    <w:p w14:paraId="66984F5B" w14:textId="77777777" w:rsidR="000067A2" w:rsidRDefault="000067A2" w:rsidP="000067A2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7C294985" w14:textId="77777777" w:rsidR="000067A2" w:rsidRPr="00A02A63" w:rsidRDefault="000067A2" w:rsidP="000067A2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 xml:space="preserve">Хронологическая карта теоретического занятия: </w:t>
      </w:r>
    </w:p>
    <w:p w14:paraId="56F66FFF" w14:textId="77777777" w:rsidR="000067A2" w:rsidRDefault="000067A2" w:rsidP="000067A2">
      <w:pPr>
        <w:pStyle w:val="aa"/>
        <w:numPr>
          <w:ilvl w:val="0"/>
          <w:numId w:val="37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Организационный момент – 5 минут</w:t>
      </w:r>
    </w:p>
    <w:p w14:paraId="47336D11" w14:textId="77777777" w:rsidR="000067A2" w:rsidRDefault="000067A2" w:rsidP="000067A2">
      <w:pPr>
        <w:pStyle w:val="aa"/>
        <w:numPr>
          <w:ilvl w:val="0"/>
          <w:numId w:val="37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lastRenderedPageBreak/>
        <w:t xml:space="preserve">Проверка уровня знаний обучающихся + мотивация учебной деятельности – 10 минут </w:t>
      </w:r>
    </w:p>
    <w:p w14:paraId="1AEC0071" w14:textId="77777777" w:rsidR="000067A2" w:rsidRDefault="000067A2" w:rsidP="000067A2">
      <w:pPr>
        <w:pStyle w:val="aa"/>
        <w:numPr>
          <w:ilvl w:val="0"/>
          <w:numId w:val="37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Основная часть теоретического занятия – </w:t>
      </w:r>
      <w:r>
        <w:rPr>
          <w:szCs w:val="28"/>
        </w:rPr>
        <w:t>14</w:t>
      </w:r>
      <w:r w:rsidRPr="003145AD">
        <w:rPr>
          <w:szCs w:val="28"/>
        </w:rPr>
        <w:t>0 минут</w:t>
      </w:r>
    </w:p>
    <w:p w14:paraId="6AD9ABAA" w14:textId="77777777" w:rsidR="000067A2" w:rsidRDefault="000067A2" w:rsidP="000067A2">
      <w:pPr>
        <w:pStyle w:val="aa"/>
        <w:numPr>
          <w:ilvl w:val="0"/>
          <w:numId w:val="37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Закрепление – 5 минут</w:t>
      </w:r>
    </w:p>
    <w:p w14:paraId="3B9B96F0" w14:textId="77777777" w:rsidR="000067A2" w:rsidRDefault="000067A2" w:rsidP="000067A2">
      <w:pPr>
        <w:pStyle w:val="aa"/>
        <w:numPr>
          <w:ilvl w:val="0"/>
          <w:numId w:val="37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Задания и задачи – 10 минут</w:t>
      </w:r>
    </w:p>
    <w:p w14:paraId="5AFA4A88" w14:textId="77777777" w:rsidR="000067A2" w:rsidRDefault="000067A2" w:rsidP="000067A2">
      <w:pPr>
        <w:pStyle w:val="aa"/>
        <w:numPr>
          <w:ilvl w:val="0"/>
          <w:numId w:val="37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Подведение итогов – 5 минут</w:t>
      </w:r>
    </w:p>
    <w:p w14:paraId="516CF2EE" w14:textId="0D0F8E44" w:rsidR="000067A2" w:rsidRPr="00F7102A" w:rsidRDefault="000067A2" w:rsidP="00F7102A">
      <w:pPr>
        <w:pStyle w:val="aa"/>
        <w:numPr>
          <w:ilvl w:val="0"/>
          <w:numId w:val="37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Задание на дом – 5 минут</w:t>
      </w:r>
    </w:p>
    <w:p w14:paraId="5BB07292" w14:textId="77777777" w:rsidR="000067A2" w:rsidRDefault="000067A2" w:rsidP="000067A2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1. О</w:t>
      </w:r>
      <w:r>
        <w:rPr>
          <w:rFonts w:ascii="Times New Roman" w:hAnsi="Times New Roman"/>
          <w:b/>
          <w:sz w:val="24"/>
          <w:szCs w:val="28"/>
        </w:rPr>
        <w:t>рганизационный момент – 5 минут</w:t>
      </w:r>
    </w:p>
    <w:p w14:paraId="1B282A47" w14:textId="77777777" w:rsidR="000067A2" w:rsidRPr="002E2CB2" w:rsidRDefault="000067A2" w:rsidP="000067A2">
      <w:pPr>
        <w:pStyle w:val="aa"/>
        <w:numPr>
          <w:ilvl w:val="0"/>
          <w:numId w:val="36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проверка отсутствующих</w:t>
      </w:r>
    </w:p>
    <w:p w14:paraId="6EEA9419" w14:textId="77777777" w:rsidR="000067A2" w:rsidRPr="002E2CB2" w:rsidRDefault="000067A2" w:rsidP="000067A2">
      <w:pPr>
        <w:pStyle w:val="aa"/>
        <w:numPr>
          <w:ilvl w:val="0"/>
          <w:numId w:val="36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выявление неясных вопросов</w:t>
      </w:r>
    </w:p>
    <w:p w14:paraId="384066AA" w14:textId="77777777" w:rsidR="000067A2" w:rsidRPr="002E2CB2" w:rsidRDefault="000067A2" w:rsidP="000067A2">
      <w:pPr>
        <w:pStyle w:val="aa"/>
        <w:numPr>
          <w:ilvl w:val="0"/>
          <w:numId w:val="36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изложение плана и целей занятия</w:t>
      </w:r>
    </w:p>
    <w:p w14:paraId="19AF4AAC" w14:textId="77777777" w:rsidR="000067A2" w:rsidRPr="008E1666" w:rsidRDefault="000067A2" w:rsidP="000067A2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</w:p>
    <w:p w14:paraId="74D063D3" w14:textId="77777777" w:rsidR="000067A2" w:rsidRPr="00A02A63" w:rsidRDefault="000067A2" w:rsidP="000067A2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b/>
          <w:sz w:val="24"/>
          <w:szCs w:val="28"/>
        </w:rPr>
        <w:t>Проверка уровня</w:t>
      </w:r>
      <w:r w:rsidRPr="00A02A63">
        <w:rPr>
          <w:rFonts w:ascii="Times New Roman" w:hAnsi="Times New Roman"/>
          <w:b/>
          <w:sz w:val="24"/>
          <w:szCs w:val="28"/>
        </w:rPr>
        <w:t xml:space="preserve"> знаний </w:t>
      </w:r>
      <w:r>
        <w:rPr>
          <w:rFonts w:ascii="Times New Roman" w:hAnsi="Times New Roman"/>
          <w:b/>
          <w:sz w:val="24"/>
          <w:szCs w:val="28"/>
        </w:rPr>
        <w:t>обучающихся</w:t>
      </w:r>
      <w:r w:rsidRPr="00A02A63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по теме </w:t>
      </w:r>
      <w:r w:rsidRPr="00A02A63">
        <w:rPr>
          <w:rFonts w:ascii="Times New Roman" w:hAnsi="Times New Roman"/>
          <w:b/>
          <w:sz w:val="24"/>
          <w:szCs w:val="28"/>
        </w:rPr>
        <w:t>– 5 минут</w:t>
      </w:r>
    </w:p>
    <w:p w14:paraId="361C5C1F" w14:textId="77777777" w:rsidR="00141A91" w:rsidRPr="00060B81" w:rsidRDefault="00141A91" w:rsidP="00141A91">
      <w:pPr>
        <w:numPr>
          <w:ilvl w:val="0"/>
          <w:numId w:val="42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060B81">
        <w:rPr>
          <w:rFonts w:ascii="Times New Roman" w:hAnsi="Times New Roman"/>
          <w:bCs/>
          <w:sz w:val="24"/>
          <w:szCs w:val="28"/>
        </w:rPr>
        <w:t>Что называют фармакологическим эффектом?</w:t>
      </w:r>
    </w:p>
    <w:p w14:paraId="7906D60C" w14:textId="77777777" w:rsidR="00141A91" w:rsidRPr="00060B81" w:rsidRDefault="00141A91" w:rsidP="00141A91">
      <w:pPr>
        <w:numPr>
          <w:ilvl w:val="0"/>
          <w:numId w:val="42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060B81">
        <w:rPr>
          <w:rFonts w:ascii="Times New Roman" w:hAnsi="Times New Roman"/>
          <w:bCs/>
          <w:sz w:val="24"/>
          <w:szCs w:val="28"/>
        </w:rPr>
        <w:t>Что такое механизм действия? Какие механизмы действия вам известны?</w:t>
      </w:r>
    </w:p>
    <w:p w14:paraId="164E7177" w14:textId="77777777" w:rsidR="00141A91" w:rsidRPr="00060B81" w:rsidRDefault="00141A91" w:rsidP="00141A91">
      <w:pPr>
        <w:numPr>
          <w:ilvl w:val="0"/>
          <w:numId w:val="42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060B81">
        <w:rPr>
          <w:rFonts w:ascii="Times New Roman" w:hAnsi="Times New Roman"/>
          <w:bCs/>
          <w:sz w:val="24"/>
          <w:szCs w:val="28"/>
        </w:rPr>
        <w:t>Что такое рецептор? Синапс?</w:t>
      </w:r>
    </w:p>
    <w:p w14:paraId="5A63934F" w14:textId="77777777" w:rsidR="00141A91" w:rsidRPr="00060B81" w:rsidRDefault="00141A91" w:rsidP="00141A91">
      <w:pPr>
        <w:numPr>
          <w:ilvl w:val="0"/>
          <w:numId w:val="42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060B81">
        <w:rPr>
          <w:rFonts w:ascii="Times New Roman" w:hAnsi="Times New Roman"/>
          <w:bCs/>
          <w:sz w:val="24"/>
          <w:szCs w:val="28"/>
        </w:rPr>
        <w:t>Какие вещества называют агонистами? антагонистами?</w:t>
      </w:r>
    </w:p>
    <w:p w14:paraId="39171691" w14:textId="77777777" w:rsidR="00141A91" w:rsidRPr="00060B81" w:rsidRDefault="00141A91" w:rsidP="00141A91">
      <w:pPr>
        <w:numPr>
          <w:ilvl w:val="0"/>
          <w:numId w:val="42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060B81">
        <w:rPr>
          <w:rFonts w:ascii="Times New Roman" w:hAnsi="Times New Roman"/>
          <w:bCs/>
          <w:sz w:val="24"/>
          <w:szCs w:val="28"/>
        </w:rPr>
        <w:t>Опишите виды действия лекарственных веществ.</w:t>
      </w:r>
    </w:p>
    <w:p w14:paraId="45C97C7C" w14:textId="77777777" w:rsidR="00141A91" w:rsidRPr="00060B81" w:rsidRDefault="00141A91" w:rsidP="00141A91">
      <w:pPr>
        <w:numPr>
          <w:ilvl w:val="0"/>
          <w:numId w:val="42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060B81">
        <w:rPr>
          <w:rFonts w:ascii="Times New Roman" w:hAnsi="Times New Roman"/>
          <w:bCs/>
          <w:sz w:val="24"/>
          <w:szCs w:val="28"/>
        </w:rPr>
        <w:t>Какие факторы влияют на действие лекарств?</w:t>
      </w:r>
    </w:p>
    <w:p w14:paraId="5DB989A5" w14:textId="77777777" w:rsidR="00141A91" w:rsidRPr="00060B81" w:rsidRDefault="00141A91" w:rsidP="00141A91">
      <w:pPr>
        <w:numPr>
          <w:ilvl w:val="0"/>
          <w:numId w:val="42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060B81">
        <w:rPr>
          <w:rFonts w:ascii="Times New Roman" w:hAnsi="Times New Roman"/>
          <w:bCs/>
          <w:sz w:val="24"/>
          <w:szCs w:val="28"/>
        </w:rPr>
        <w:t>Назовите реакции организма на повторное введение лекарств.</w:t>
      </w:r>
    </w:p>
    <w:p w14:paraId="31E26EA9" w14:textId="77777777" w:rsidR="00141A91" w:rsidRPr="00060B81" w:rsidRDefault="00141A91" w:rsidP="00141A91">
      <w:pPr>
        <w:numPr>
          <w:ilvl w:val="0"/>
          <w:numId w:val="42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060B81">
        <w:rPr>
          <w:rFonts w:ascii="Times New Roman" w:hAnsi="Times New Roman"/>
          <w:bCs/>
          <w:sz w:val="24"/>
          <w:szCs w:val="28"/>
        </w:rPr>
        <w:t>Что такое лекарственные средства-индукторы? ингибиторы?</w:t>
      </w:r>
    </w:p>
    <w:p w14:paraId="56BC1C90" w14:textId="77777777" w:rsidR="00141A91" w:rsidRPr="00060B81" w:rsidRDefault="00141A91" w:rsidP="00141A91">
      <w:pPr>
        <w:numPr>
          <w:ilvl w:val="0"/>
          <w:numId w:val="42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060B81">
        <w:rPr>
          <w:rFonts w:ascii="Times New Roman" w:hAnsi="Times New Roman"/>
          <w:bCs/>
          <w:sz w:val="24"/>
          <w:szCs w:val="28"/>
        </w:rPr>
        <w:t>Что такое синергизм? антагонизм? Приведите примеры.</w:t>
      </w:r>
    </w:p>
    <w:p w14:paraId="09A0B1FB" w14:textId="77777777" w:rsidR="00141A91" w:rsidRPr="00060B81" w:rsidRDefault="00141A91" w:rsidP="00141A91">
      <w:pPr>
        <w:numPr>
          <w:ilvl w:val="0"/>
          <w:numId w:val="42"/>
        </w:numPr>
        <w:tabs>
          <w:tab w:val="clear" w:pos="720"/>
          <w:tab w:val="num" w:pos="567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060B81">
        <w:rPr>
          <w:rFonts w:ascii="Times New Roman" w:hAnsi="Times New Roman"/>
          <w:bCs/>
          <w:sz w:val="24"/>
          <w:szCs w:val="28"/>
        </w:rPr>
        <w:t>Какие виды лекарственной несовместимости вам известны?</w:t>
      </w:r>
    </w:p>
    <w:p w14:paraId="1AD14C7F" w14:textId="77777777" w:rsidR="000067A2" w:rsidRDefault="000067A2" w:rsidP="000067A2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A7053B7" w14:textId="77777777" w:rsidR="000067A2" w:rsidRPr="008E1666" w:rsidRDefault="000067A2" w:rsidP="000067A2">
      <w:pPr>
        <w:spacing w:after="0"/>
        <w:ind w:right="320"/>
        <w:contextualSpacing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Мотивация</w:t>
      </w:r>
      <w:r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 xml:space="preserve"> – 5 минут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</w:p>
    <w:p w14:paraId="3D248782" w14:textId="3F450FD8" w:rsidR="00D255A3" w:rsidRPr="00D255A3" w:rsidRDefault="00D255A3" w:rsidP="00D255A3">
      <w:pPr>
        <w:spacing w:after="322"/>
        <w:ind w:right="23" w:firstLine="709"/>
        <w:contextualSpacing/>
        <w:jc w:val="both"/>
        <w:rPr>
          <w:rFonts w:ascii="Times New Roman" w:hAnsi="Times New Roman"/>
          <w:sz w:val="24"/>
          <w:szCs w:val="28"/>
        </w:rPr>
      </w:pPr>
      <w:proofErr w:type="gramStart"/>
      <w:r w:rsidRPr="00D255A3">
        <w:rPr>
          <w:rFonts w:ascii="Times New Roman" w:hAnsi="Times New Roman"/>
          <w:sz w:val="24"/>
          <w:szCs w:val="28"/>
        </w:rPr>
        <w:t xml:space="preserve">Периферическая нервная система (ПНС) делится на два больших отдела </w:t>
      </w:r>
      <w:r>
        <w:rPr>
          <w:rFonts w:ascii="Times New Roman" w:hAnsi="Times New Roman"/>
          <w:sz w:val="24"/>
          <w:szCs w:val="28"/>
        </w:rPr>
        <w:t>–</w:t>
      </w:r>
      <w:r w:rsidRPr="00D255A3">
        <w:rPr>
          <w:rFonts w:ascii="Times New Roman" w:hAnsi="Times New Roman"/>
          <w:sz w:val="24"/>
          <w:szCs w:val="28"/>
        </w:rPr>
        <w:t xml:space="preserve"> на афферентную, или чувствительную, несущую импульсы с периферии в ЦНС, и эфферентную, или двигательную, несущую импульсы из ЦНС на периферию.</w:t>
      </w:r>
      <w:proofErr w:type="gramEnd"/>
      <w:r w:rsidRPr="00D255A3">
        <w:rPr>
          <w:rFonts w:ascii="Times New Roman" w:hAnsi="Times New Roman"/>
          <w:sz w:val="24"/>
          <w:szCs w:val="28"/>
        </w:rPr>
        <w:t xml:space="preserve"> Каждый из этих отделов ПНС имеет свою особую функцию, которую в обобщен</w:t>
      </w:r>
      <w:r w:rsidRPr="00D255A3">
        <w:rPr>
          <w:rFonts w:ascii="Times New Roman" w:hAnsi="Times New Roman"/>
          <w:sz w:val="24"/>
          <w:szCs w:val="28"/>
        </w:rPr>
        <w:softHyphen/>
        <w:t>ном виде можно определить следующим образом. Для афферентной иннервации — это снабжение ЦНС информацией со всех поверхностей и органов тела (кожа, слизистые, кишечник, сердце, скелетные мышцы и т.д.) об их состоянии и функ</w:t>
      </w:r>
      <w:r w:rsidRPr="00D255A3">
        <w:rPr>
          <w:rFonts w:ascii="Times New Roman" w:hAnsi="Times New Roman"/>
          <w:sz w:val="24"/>
          <w:szCs w:val="28"/>
        </w:rPr>
        <w:softHyphen/>
        <w:t>ционировании. Для эфферентной иннервации — это управление всеми органами и тканями на основании информации, полученной через афферентные нервы.</w:t>
      </w:r>
    </w:p>
    <w:p w14:paraId="3D6F66E2" w14:textId="6AA05C14" w:rsidR="00D255A3" w:rsidRPr="00D255A3" w:rsidRDefault="00D255A3" w:rsidP="00D255A3">
      <w:pPr>
        <w:spacing w:after="322"/>
        <w:ind w:right="23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255A3">
        <w:rPr>
          <w:rFonts w:ascii="Times New Roman" w:hAnsi="Times New Roman"/>
          <w:sz w:val="24"/>
          <w:szCs w:val="28"/>
        </w:rPr>
        <w:t>В большинстве случа</w:t>
      </w:r>
      <w:r>
        <w:rPr>
          <w:rFonts w:ascii="Times New Roman" w:hAnsi="Times New Roman"/>
          <w:sz w:val="24"/>
          <w:szCs w:val="28"/>
        </w:rPr>
        <w:t>ев</w:t>
      </w:r>
      <w:r w:rsidRPr="00D255A3">
        <w:rPr>
          <w:rFonts w:ascii="Times New Roman" w:hAnsi="Times New Roman"/>
          <w:sz w:val="24"/>
          <w:szCs w:val="28"/>
        </w:rPr>
        <w:t xml:space="preserve"> передача импульса с нервной клетки на другую нервную клетку или </w:t>
      </w:r>
      <w:proofErr w:type="spellStart"/>
      <w:r w:rsidRPr="00D255A3">
        <w:rPr>
          <w:rFonts w:ascii="Times New Roman" w:hAnsi="Times New Roman"/>
          <w:sz w:val="24"/>
          <w:szCs w:val="28"/>
        </w:rPr>
        <w:t>эффекторный</w:t>
      </w:r>
      <w:proofErr w:type="spellEnd"/>
      <w:r w:rsidRPr="00D255A3">
        <w:rPr>
          <w:rFonts w:ascii="Times New Roman" w:hAnsi="Times New Roman"/>
          <w:sz w:val="24"/>
          <w:szCs w:val="28"/>
        </w:rPr>
        <w:t xml:space="preserve"> орган происходит посредством химических посредников </w:t>
      </w:r>
      <w:r>
        <w:rPr>
          <w:rFonts w:ascii="Times New Roman" w:hAnsi="Times New Roman"/>
          <w:sz w:val="24"/>
          <w:szCs w:val="28"/>
        </w:rPr>
        <w:t>–</w:t>
      </w:r>
      <w:r w:rsidRPr="00D255A3">
        <w:rPr>
          <w:rFonts w:ascii="Times New Roman" w:hAnsi="Times New Roman"/>
          <w:sz w:val="24"/>
          <w:szCs w:val="28"/>
        </w:rPr>
        <w:t xml:space="preserve"> медиаторов. Медиаторы выделяются в определенном количестве в межклеточное пространство и, достигая поверхности другой клетки, вступают во взаимодействие со специфическими белками </w:t>
      </w:r>
      <w:r>
        <w:rPr>
          <w:rFonts w:ascii="Times New Roman" w:hAnsi="Times New Roman"/>
          <w:sz w:val="24"/>
          <w:szCs w:val="28"/>
        </w:rPr>
        <w:t>–</w:t>
      </w:r>
      <w:r w:rsidRPr="00D255A3">
        <w:rPr>
          <w:rFonts w:ascii="Times New Roman" w:hAnsi="Times New Roman"/>
          <w:sz w:val="24"/>
          <w:szCs w:val="28"/>
        </w:rPr>
        <w:t xml:space="preserve"> рецепторами, возбуждают их, что и обеспечивает контакт. Используя лекарственные препараты, которые усилива</w:t>
      </w:r>
      <w:r w:rsidRPr="00D255A3">
        <w:rPr>
          <w:rFonts w:ascii="Times New Roman" w:hAnsi="Times New Roman"/>
          <w:sz w:val="24"/>
          <w:szCs w:val="28"/>
        </w:rPr>
        <w:softHyphen/>
        <w:t>ют или ослабляют действие медиаторов, активируют или блокируют рецепторы, мы можем избирательно влиять на функционирование тех или иных органов или систем.</w:t>
      </w:r>
    </w:p>
    <w:p w14:paraId="618DBDD4" w14:textId="77777777" w:rsidR="000067A2" w:rsidRDefault="000067A2" w:rsidP="000067A2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</w:p>
    <w:p w14:paraId="41BA2CA4" w14:textId="77777777" w:rsidR="00D255A3" w:rsidRDefault="00D255A3" w:rsidP="000067A2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</w:p>
    <w:p w14:paraId="28D173A9" w14:textId="77777777" w:rsidR="00F7102A" w:rsidRDefault="00F7102A" w:rsidP="000067A2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</w:p>
    <w:p w14:paraId="15B84F33" w14:textId="77777777" w:rsidR="000067A2" w:rsidRDefault="000067A2" w:rsidP="000067A2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737CA0">
        <w:rPr>
          <w:rFonts w:ascii="Times New Roman" w:hAnsi="Times New Roman"/>
          <w:b/>
          <w:sz w:val="24"/>
          <w:szCs w:val="28"/>
        </w:rPr>
        <w:lastRenderedPageBreak/>
        <w:t xml:space="preserve">3.Основная часть теоретического занятия – </w:t>
      </w:r>
      <w:r>
        <w:rPr>
          <w:rFonts w:ascii="Times New Roman" w:hAnsi="Times New Roman"/>
          <w:b/>
          <w:sz w:val="24"/>
          <w:szCs w:val="28"/>
        </w:rPr>
        <w:t>14</w:t>
      </w:r>
      <w:r w:rsidRPr="00737CA0">
        <w:rPr>
          <w:rFonts w:ascii="Times New Roman" w:hAnsi="Times New Roman"/>
          <w:b/>
          <w:sz w:val="24"/>
          <w:szCs w:val="28"/>
        </w:rPr>
        <w:t>0 минут</w:t>
      </w:r>
    </w:p>
    <w:p w14:paraId="5AC3218E" w14:textId="77777777" w:rsidR="000067A2" w:rsidRDefault="000067A2" w:rsidP="000067A2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Материал основной части теоретического занятия в приложении 1</w:t>
      </w:r>
    </w:p>
    <w:p w14:paraId="0AEB301D" w14:textId="77777777" w:rsidR="000067A2" w:rsidRPr="00F723D7" w:rsidRDefault="000067A2" w:rsidP="000067A2">
      <w:pPr>
        <w:autoSpaceDE w:val="0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</w:p>
    <w:p w14:paraId="7BA16EBF" w14:textId="31086949" w:rsidR="000067A2" w:rsidRPr="00232C75" w:rsidRDefault="000067A2" w:rsidP="000067A2">
      <w:pPr>
        <w:spacing w:after="0" w:line="360" w:lineRule="auto"/>
        <w:ind w:right="318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4. Закрепление – </w:t>
      </w:r>
      <w:r w:rsidR="007B7C61">
        <w:rPr>
          <w:rFonts w:ascii="Times New Roman" w:hAnsi="Times New Roman"/>
          <w:b/>
          <w:sz w:val="24"/>
          <w:szCs w:val="28"/>
        </w:rPr>
        <w:t>5</w:t>
      </w:r>
      <w:r>
        <w:rPr>
          <w:rFonts w:ascii="Times New Roman" w:hAnsi="Times New Roman"/>
          <w:b/>
          <w:sz w:val="24"/>
          <w:szCs w:val="28"/>
        </w:rPr>
        <w:t xml:space="preserve"> минут</w:t>
      </w:r>
    </w:p>
    <w:p w14:paraId="7B2287A6" w14:textId="77777777" w:rsidR="000067A2" w:rsidRDefault="000067A2" w:rsidP="000067A2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Вопросы для закрепления темы</w:t>
      </w:r>
    </w:p>
    <w:p w14:paraId="4354632F" w14:textId="77777777" w:rsidR="00D255A3" w:rsidRPr="00D255A3" w:rsidRDefault="00D255A3" w:rsidP="00D255A3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D255A3">
        <w:rPr>
          <w:rFonts w:ascii="Times New Roman" w:hAnsi="Times New Roman"/>
          <w:bCs/>
          <w:sz w:val="24"/>
          <w:szCs w:val="28"/>
        </w:rPr>
        <w:t>Опишите строение рефлекторной дуги. Какие волокна являются афферентными? эфферентными?</w:t>
      </w:r>
    </w:p>
    <w:p w14:paraId="176DEC7A" w14:textId="77777777" w:rsidR="00D255A3" w:rsidRPr="00D255A3" w:rsidRDefault="00D255A3" w:rsidP="00D255A3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D255A3">
        <w:rPr>
          <w:rFonts w:ascii="Times New Roman" w:hAnsi="Times New Roman"/>
          <w:bCs/>
          <w:sz w:val="24"/>
          <w:szCs w:val="28"/>
        </w:rPr>
        <w:t>Классификация местных анестетиков.</w:t>
      </w:r>
    </w:p>
    <w:p w14:paraId="6F15B519" w14:textId="77777777" w:rsidR="00D255A3" w:rsidRPr="00D255A3" w:rsidRDefault="00D255A3" w:rsidP="00D255A3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D255A3">
        <w:rPr>
          <w:rFonts w:ascii="Times New Roman" w:hAnsi="Times New Roman"/>
          <w:bCs/>
          <w:sz w:val="24"/>
          <w:szCs w:val="28"/>
        </w:rPr>
        <w:t xml:space="preserve">Характеристика препарата </w:t>
      </w:r>
      <w:proofErr w:type="spellStart"/>
      <w:r w:rsidRPr="00D255A3">
        <w:rPr>
          <w:rFonts w:ascii="Times New Roman" w:hAnsi="Times New Roman"/>
          <w:bCs/>
          <w:sz w:val="24"/>
          <w:szCs w:val="28"/>
        </w:rPr>
        <w:t>прокаин</w:t>
      </w:r>
      <w:proofErr w:type="spellEnd"/>
      <w:r w:rsidRPr="00D255A3">
        <w:rPr>
          <w:rFonts w:ascii="Times New Roman" w:hAnsi="Times New Roman"/>
          <w:bCs/>
          <w:sz w:val="24"/>
          <w:szCs w:val="28"/>
        </w:rPr>
        <w:t xml:space="preserve">, </w:t>
      </w:r>
      <w:proofErr w:type="spellStart"/>
      <w:r w:rsidRPr="00D255A3">
        <w:rPr>
          <w:rFonts w:ascii="Times New Roman" w:hAnsi="Times New Roman"/>
          <w:bCs/>
          <w:sz w:val="24"/>
          <w:szCs w:val="28"/>
        </w:rPr>
        <w:t>лидокаин</w:t>
      </w:r>
      <w:proofErr w:type="spellEnd"/>
      <w:r w:rsidRPr="00D255A3">
        <w:rPr>
          <w:rFonts w:ascii="Times New Roman" w:hAnsi="Times New Roman"/>
          <w:bCs/>
          <w:sz w:val="24"/>
          <w:szCs w:val="28"/>
        </w:rPr>
        <w:t>.</w:t>
      </w:r>
    </w:p>
    <w:p w14:paraId="2ED16370" w14:textId="77777777" w:rsidR="00D255A3" w:rsidRPr="00D255A3" w:rsidRDefault="00D255A3" w:rsidP="00D255A3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D255A3">
        <w:rPr>
          <w:rFonts w:ascii="Times New Roman" w:hAnsi="Times New Roman"/>
          <w:bCs/>
          <w:sz w:val="24"/>
          <w:szCs w:val="28"/>
        </w:rPr>
        <w:t>Препараты, применяемые для местной анестезии в стоматологии.</w:t>
      </w:r>
    </w:p>
    <w:p w14:paraId="31E09422" w14:textId="77777777" w:rsidR="00D255A3" w:rsidRPr="00D255A3" w:rsidRDefault="00D255A3" w:rsidP="00D255A3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D255A3">
        <w:rPr>
          <w:rFonts w:ascii="Times New Roman" w:hAnsi="Times New Roman"/>
          <w:bCs/>
          <w:sz w:val="24"/>
          <w:szCs w:val="28"/>
        </w:rPr>
        <w:t>Как действуют вяжущие препараты? Примеры. Их применение.</w:t>
      </w:r>
    </w:p>
    <w:p w14:paraId="0F9FAB08" w14:textId="77777777" w:rsidR="00D255A3" w:rsidRPr="00D255A3" w:rsidRDefault="00D255A3" w:rsidP="00D255A3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D255A3">
        <w:rPr>
          <w:rFonts w:ascii="Times New Roman" w:hAnsi="Times New Roman"/>
          <w:bCs/>
          <w:sz w:val="24"/>
          <w:szCs w:val="28"/>
        </w:rPr>
        <w:t>Механизм действия обволакивающих препаратов. Примеры. Применение.</w:t>
      </w:r>
    </w:p>
    <w:p w14:paraId="7B70FABD" w14:textId="77777777" w:rsidR="00D255A3" w:rsidRPr="00D255A3" w:rsidRDefault="00D255A3" w:rsidP="00D255A3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D255A3">
        <w:rPr>
          <w:rFonts w:ascii="Times New Roman" w:hAnsi="Times New Roman"/>
          <w:bCs/>
          <w:sz w:val="24"/>
          <w:szCs w:val="28"/>
        </w:rPr>
        <w:t xml:space="preserve">Характеристика препарата </w:t>
      </w:r>
      <w:proofErr w:type="spellStart"/>
      <w:r w:rsidRPr="00D255A3">
        <w:rPr>
          <w:rFonts w:ascii="Times New Roman" w:hAnsi="Times New Roman"/>
          <w:bCs/>
          <w:sz w:val="24"/>
          <w:szCs w:val="28"/>
        </w:rPr>
        <w:t>Полисорб</w:t>
      </w:r>
      <w:proofErr w:type="spellEnd"/>
      <w:r w:rsidRPr="00D255A3">
        <w:rPr>
          <w:rFonts w:ascii="Times New Roman" w:hAnsi="Times New Roman"/>
          <w:bCs/>
          <w:sz w:val="24"/>
          <w:szCs w:val="28"/>
        </w:rPr>
        <w:t xml:space="preserve"> МП.</w:t>
      </w:r>
    </w:p>
    <w:p w14:paraId="385024A3" w14:textId="77777777" w:rsidR="00D255A3" w:rsidRPr="00D255A3" w:rsidRDefault="00D255A3" w:rsidP="00D255A3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D255A3">
        <w:rPr>
          <w:rFonts w:ascii="Times New Roman" w:hAnsi="Times New Roman"/>
          <w:bCs/>
          <w:sz w:val="24"/>
          <w:szCs w:val="28"/>
        </w:rPr>
        <w:t>Механизм действия раздражающих препаратов.</w:t>
      </w:r>
    </w:p>
    <w:p w14:paraId="759A6458" w14:textId="77777777" w:rsidR="00D255A3" w:rsidRPr="00D255A3" w:rsidRDefault="00D255A3" w:rsidP="00D255A3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D255A3">
        <w:rPr>
          <w:rFonts w:ascii="Times New Roman" w:hAnsi="Times New Roman"/>
          <w:bCs/>
          <w:sz w:val="24"/>
          <w:szCs w:val="28"/>
        </w:rPr>
        <w:t>Характеристика горчичников.</w:t>
      </w:r>
    </w:p>
    <w:p w14:paraId="3F0869B9" w14:textId="77777777" w:rsidR="00D255A3" w:rsidRPr="00D255A3" w:rsidRDefault="00D255A3" w:rsidP="00D255A3">
      <w:pPr>
        <w:numPr>
          <w:ilvl w:val="0"/>
          <w:numId w:val="45"/>
        </w:numPr>
        <w:tabs>
          <w:tab w:val="clear" w:pos="720"/>
          <w:tab w:val="num" w:pos="426"/>
        </w:tabs>
        <w:spacing w:after="0"/>
        <w:ind w:left="426" w:right="320"/>
        <w:jc w:val="both"/>
        <w:rPr>
          <w:rFonts w:ascii="Times New Roman" w:hAnsi="Times New Roman"/>
          <w:bCs/>
          <w:sz w:val="24"/>
          <w:szCs w:val="28"/>
        </w:rPr>
      </w:pPr>
      <w:r w:rsidRPr="00D255A3">
        <w:rPr>
          <w:rFonts w:ascii="Times New Roman" w:hAnsi="Times New Roman"/>
          <w:bCs/>
          <w:sz w:val="24"/>
          <w:szCs w:val="28"/>
        </w:rPr>
        <w:t>Применение нашатырного спирта, препаратов на основе ядов пчел и змей, препаратов, содержащих экстракт перца стручкового.</w:t>
      </w:r>
    </w:p>
    <w:p w14:paraId="15B95A5E" w14:textId="77777777" w:rsidR="000067A2" w:rsidRDefault="000067A2" w:rsidP="000067A2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2CC9135" w14:textId="77777777" w:rsidR="000067A2" w:rsidRDefault="000067A2" w:rsidP="000067A2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5. Задания и задачи – 10 минут</w:t>
      </w:r>
    </w:p>
    <w:p w14:paraId="0F4E0790" w14:textId="19F55580" w:rsidR="00D255A3" w:rsidRDefault="00D255A3" w:rsidP="000067A2">
      <w:pPr>
        <w:spacing w:after="0"/>
        <w:ind w:right="320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D255A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Распределите лекарственные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препараты</w:t>
      </w:r>
      <w:r w:rsidRPr="00D255A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согласно алгоритмам. </w:t>
      </w:r>
    </w:p>
    <w:p w14:paraId="656F22DD" w14:textId="73996501" w:rsidR="00D255A3" w:rsidRPr="00D255A3" w:rsidRDefault="00D255A3" w:rsidP="00D255A3">
      <w:pPr>
        <w:pStyle w:val="aa"/>
        <w:numPr>
          <w:ilvl w:val="0"/>
          <w:numId w:val="46"/>
        </w:numPr>
        <w:spacing w:line="276" w:lineRule="auto"/>
        <w:ind w:left="284" w:right="318"/>
        <w:contextualSpacing/>
        <w:jc w:val="both"/>
        <w:rPr>
          <w:bCs/>
          <w:i/>
          <w:iCs/>
          <w:szCs w:val="28"/>
        </w:rPr>
      </w:pPr>
      <w:r w:rsidRPr="00D255A3">
        <w:rPr>
          <w:bCs/>
          <w:i/>
          <w:iCs/>
          <w:szCs w:val="28"/>
        </w:rPr>
        <w:t xml:space="preserve">Местные анестетики: </w:t>
      </w:r>
      <w:proofErr w:type="spellStart"/>
      <w:r w:rsidRPr="00D255A3">
        <w:rPr>
          <w:bCs/>
          <w:i/>
          <w:iCs/>
          <w:szCs w:val="28"/>
        </w:rPr>
        <w:t>артикаин</w:t>
      </w:r>
      <w:proofErr w:type="spellEnd"/>
      <w:r w:rsidRPr="00D255A3">
        <w:rPr>
          <w:bCs/>
          <w:i/>
          <w:iCs/>
          <w:szCs w:val="28"/>
        </w:rPr>
        <w:t xml:space="preserve">, </w:t>
      </w:r>
      <w:proofErr w:type="spellStart"/>
      <w:r w:rsidRPr="00D255A3">
        <w:rPr>
          <w:bCs/>
          <w:i/>
          <w:iCs/>
          <w:szCs w:val="28"/>
        </w:rPr>
        <w:t>бупивакаин</w:t>
      </w:r>
      <w:proofErr w:type="spellEnd"/>
      <w:r w:rsidRPr="00D255A3">
        <w:rPr>
          <w:bCs/>
          <w:i/>
          <w:iCs/>
          <w:szCs w:val="28"/>
        </w:rPr>
        <w:t xml:space="preserve">, </w:t>
      </w:r>
      <w:proofErr w:type="spellStart"/>
      <w:r w:rsidRPr="00D255A3">
        <w:rPr>
          <w:bCs/>
          <w:i/>
          <w:iCs/>
          <w:szCs w:val="28"/>
        </w:rPr>
        <w:t>лидокаин</w:t>
      </w:r>
      <w:proofErr w:type="spellEnd"/>
      <w:r w:rsidRPr="00D255A3">
        <w:rPr>
          <w:bCs/>
          <w:i/>
          <w:iCs/>
          <w:szCs w:val="28"/>
        </w:rPr>
        <w:t xml:space="preserve">, </w:t>
      </w:r>
      <w:proofErr w:type="spellStart"/>
      <w:r w:rsidRPr="00D255A3">
        <w:rPr>
          <w:bCs/>
          <w:i/>
          <w:iCs/>
          <w:szCs w:val="28"/>
        </w:rPr>
        <w:t>мепивакаин</w:t>
      </w:r>
      <w:proofErr w:type="spellEnd"/>
      <w:r w:rsidRPr="00D255A3">
        <w:rPr>
          <w:bCs/>
          <w:i/>
          <w:iCs/>
          <w:szCs w:val="28"/>
        </w:rPr>
        <w:t xml:space="preserve">, новокаин, </w:t>
      </w:r>
      <w:proofErr w:type="spellStart"/>
      <w:r w:rsidRPr="00D255A3">
        <w:rPr>
          <w:bCs/>
          <w:i/>
          <w:iCs/>
          <w:szCs w:val="28"/>
        </w:rPr>
        <w:t>тримекаин</w:t>
      </w:r>
      <w:proofErr w:type="spellEnd"/>
      <w:r w:rsidRPr="00D255A3">
        <w:rPr>
          <w:bCs/>
          <w:i/>
          <w:iCs/>
          <w:szCs w:val="28"/>
        </w:rPr>
        <w:t xml:space="preserve">, </w:t>
      </w:r>
      <w:proofErr w:type="spellStart"/>
      <w:r w:rsidRPr="00D255A3">
        <w:rPr>
          <w:bCs/>
          <w:i/>
          <w:iCs/>
          <w:szCs w:val="28"/>
        </w:rPr>
        <w:t>пиромекаин</w:t>
      </w:r>
      <w:proofErr w:type="spellEnd"/>
      <w:r w:rsidRPr="00D255A3">
        <w:rPr>
          <w:bCs/>
          <w:i/>
          <w:iCs/>
          <w:szCs w:val="28"/>
        </w:rPr>
        <w:t xml:space="preserve">, дикаин, анестезин. </w:t>
      </w:r>
    </w:p>
    <w:p w14:paraId="45FE171B" w14:textId="3A363BA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  <w:szCs w:val="28"/>
        </w:rPr>
      </w:pPr>
      <w:r w:rsidRPr="00D255A3">
        <w:rPr>
          <w:bCs/>
          <w:szCs w:val="28"/>
        </w:rPr>
        <w:t xml:space="preserve">Замещенные амиды кислот: </w:t>
      </w:r>
    </w:p>
    <w:p w14:paraId="2540C34F" w14:textId="7777777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  <w:szCs w:val="28"/>
        </w:rPr>
      </w:pPr>
      <w:r w:rsidRPr="00D255A3">
        <w:rPr>
          <w:bCs/>
          <w:szCs w:val="28"/>
        </w:rPr>
        <w:t xml:space="preserve">Сложные эфиры парааминобензойной кислоты: </w:t>
      </w:r>
    </w:p>
    <w:p w14:paraId="267D33AC" w14:textId="7777777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  <w:szCs w:val="28"/>
        </w:rPr>
      </w:pPr>
      <w:r w:rsidRPr="00D255A3">
        <w:rPr>
          <w:bCs/>
          <w:szCs w:val="28"/>
        </w:rPr>
        <w:t xml:space="preserve">Производные </w:t>
      </w:r>
      <w:proofErr w:type="spellStart"/>
      <w:r w:rsidRPr="00D255A3">
        <w:rPr>
          <w:bCs/>
          <w:szCs w:val="28"/>
        </w:rPr>
        <w:t>лидокаина</w:t>
      </w:r>
      <w:proofErr w:type="spellEnd"/>
      <w:r w:rsidRPr="00D255A3">
        <w:rPr>
          <w:bCs/>
          <w:szCs w:val="28"/>
        </w:rPr>
        <w:t xml:space="preserve">: </w:t>
      </w:r>
    </w:p>
    <w:p w14:paraId="6773B138" w14:textId="7777777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  <w:szCs w:val="28"/>
        </w:rPr>
      </w:pPr>
      <w:r w:rsidRPr="00D255A3">
        <w:rPr>
          <w:bCs/>
          <w:szCs w:val="28"/>
        </w:rPr>
        <w:t xml:space="preserve">Применяются </w:t>
      </w:r>
      <w:proofErr w:type="spellStart"/>
      <w:r w:rsidRPr="00D255A3">
        <w:rPr>
          <w:bCs/>
          <w:szCs w:val="28"/>
        </w:rPr>
        <w:t>местно</w:t>
      </w:r>
      <w:proofErr w:type="spellEnd"/>
      <w:r w:rsidRPr="00D255A3">
        <w:rPr>
          <w:bCs/>
          <w:szCs w:val="28"/>
        </w:rPr>
        <w:t xml:space="preserve">: </w:t>
      </w:r>
    </w:p>
    <w:p w14:paraId="4F313154" w14:textId="0F5EE70F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  <w:szCs w:val="28"/>
        </w:rPr>
      </w:pPr>
      <w:r>
        <w:rPr>
          <w:bCs/>
          <w:szCs w:val="28"/>
        </w:rPr>
        <w:t>Препарат</w:t>
      </w:r>
      <w:r w:rsidRPr="00D255A3">
        <w:rPr>
          <w:bCs/>
          <w:szCs w:val="28"/>
        </w:rPr>
        <w:t xml:space="preserve"> для купирования </w:t>
      </w:r>
      <w:proofErr w:type="gramStart"/>
      <w:r w:rsidRPr="00D255A3">
        <w:rPr>
          <w:bCs/>
          <w:szCs w:val="28"/>
        </w:rPr>
        <w:t>желудочковых</w:t>
      </w:r>
      <w:proofErr w:type="gramEnd"/>
      <w:r w:rsidRPr="00D255A3">
        <w:rPr>
          <w:bCs/>
          <w:szCs w:val="28"/>
        </w:rPr>
        <w:t xml:space="preserve"> </w:t>
      </w:r>
      <w:proofErr w:type="spellStart"/>
      <w:r w:rsidRPr="00D255A3">
        <w:rPr>
          <w:bCs/>
          <w:szCs w:val="28"/>
        </w:rPr>
        <w:t>тахиаритмий</w:t>
      </w:r>
      <w:proofErr w:type="spellEnd"/>
      <w:r w:rsidRPr="00D255A3">
        <w:rPr>
          <w:bCs/>
          <w:szCs w:val="28"/>
        </w:rPr>
        <w:t xml:space="preserve">: </w:t>
      </w:r>
    </w:p>
    <w:p w14:paraId="465A6E07" w14:textId="77777777" w:rsidR="00D255A3" w:rsidRP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 w:rsidRPr="00D255A3">
        <w:rPr>
          <w:bCs/>
        </w:rPr>
        <w:t xml:space="preserve">Обладает высокой токсичностью: </w:t>
      </w:r>
    </w:p>
    <w:p w14:paraId="0876B8DB" w14:textId="4D9E4FB2" w:rsidR="00D255A3" w:rsidRPr="00D255A3" w:rsidRDefault="00D255A3" w:rsidP="00D255A3">
      <w:pPr>
        <w:pStyle w:val="aa"/>
        <w:numPr>
          <w:ilvl w:val="0"/>
          <w:numId w:val="46"/>
        </w:numPr>
        <w:spacing w:line="276" w:lineRule="auto"/>
        <w:ind w:left="284" w:right="318"/>
        <w:contextualSpacing/>
        <w:jc w:val="both"/>
        <w:rPr>
          <w:bCs/>
          <w:i/>
          <w:iCs/>
        </w:rPr>
      </w:pPr>
      <w:r w:rsidRPr="00D255A3">
        <w:rPr>
          <w:bCs/>
          <w:i/>
          <w:iCs/>
        </w:rPr>
        <w:t xml:space="preserve">Местные анестетики: анестезин, </w:t>
      </w:r>
      <w:proofErr w:type="spellStart"/>
      <w:r w:rsidRPr="00D255A3">
        <w:rPr>
          <w:bCs/>
          <w:i/>
          <w:iCs/>
        </w:rPr>
        <w:t>артикаин</w:t>
      </w:r>
      <w:proofErr w:type="spellEnd"/>
      <w:r w:rsidRPr="00D255A3">
        <w:rPr>
          <w:bCs/>
          <w:i/>
          <w:iCs/>
        </w:rPr>
        <w:t xml:space="preserve">, дикаин, </w:t>
      </w:r>
      <w:proofErr w:type="spellStart"/>
      <w:r w:rsidRPr="00D255A3">
        <w:rPr>
          <w:bCs/>
          <w:i/>
          <w:iCs/>
        </w:rPr>
        <w:t>мепивакаин</w:t>
      </w:r>
      <w:proofErr w:type="spellEnd"/>
      <w:r w:rsidRPr="00D255A3">
        <w:rPr>
          <w:bCs/>
          <w:i/>
          <w:iCs/>
        </w:rPr>
        <w:t xml:space="preserve">, новокаин, </w:t>
      </w:r>
      <w:proofErr w:type="spellStart"/>
      <w:r w:rsidRPr="00D255A3">
        <w:rPr>
          <w:bCs/>
          <w:i/>
          <w:iCs/>
        </w:rPr>
        <w:t>тримекаин</w:t>
      </w:r>
      <w:proofErr w:type="spellEnd"/>
      <w:r w:rsidRPr="00D255A3">
        <w:rPr>
          <w:bCs/>
          <w:i/>
          <w:iCs/>
        </w:rPr>
        <w:t xml:space="preserve">, </w:t>
      </w:r>
      <w:proofErr w:type="spellStart"/>
      <w:r w:rsidRPr="00D255A3">
        <w:rPr>
          <w:bCs/>
          <w:i/>
          <w:iCs/>
        </w:rPr>
        <w:t>бупивакаин</w:t>
      </w:r>
      <w:proofErr w:type="spellEnd"/>
      <w:r w:rsidRPr="00D255A3">
        <w:rPr>
          <w:bCs/>
          <w:i/>
          <w:iCs/>
        </w:rPr>
        <w:t xml:space="preserve">, </w:t>
      </w:r>
      <w:proofErr w:type="spellStart"/>
      <w:r w:rsidRPr="00D255A3">
        <w:rPr>
          <w:bCs/>
          <w:i/>
          <w:iCs/>
        </w:rPr>
        <w:t>лидокаин</w:t>
      </w:r>
      <w:proofErr w:type="spellEnd"/>
      <w:r w:rsidRPr="00D255A3">
        <w:rPr>
          <w:bCs/>
          <w:i/>
          <w:iCs/>
        </w:rPr>
        <w:t xml:space="preserve">. </w:t>
      </w:r>
    </w:p>
    <w:p w14:paraId="74324B51" w14:textId="2A2E8FD1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>
        <w:rPr>
          <w:bCs/>
        </w:rPr>
        <w:t>Препараты</w:t>
      </w:r>
      <w:r w:rsidRPr="00D255A3">
        <w:rPr>
          <w:bCs/>
        </w:rPr>
        <w:t xml:space="preserve"> для инфильтрационной и проводниковой анестезии: </w:t>
      </w:r>
    </w:p>
    <w:p w14:paraId="00A7E86A" w14:textId="251EB18C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>
        <w:rPr>
          <w:bCs/>
        </w:rPr>
        <w:t xml:space="preserve">Препараты </w:t>
      </w:r>
      <w:r w:rsidRPr="00D255A3">
        <w:rPr>
          <w:bCs/>
        </w:rPr>
        <w:t xml:space="preserve">для терминальной анестезии: </w:t>
      </w:r>
    </w:p>
    <w:p w14:paraId="441506A0" w14:textId="7777777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 w:rsidRPr="00D255A3">
        <w:rPr>
          <w:bCs/>
        </w:rPr>
        <w:t xml:space="preserve">Замещенные амиды кислот </w:t>
      </w:r>
    </w:p>
    <w:p w14:paraId="6460E08E" w14:textId="7777777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 w:rsidRPr="00D255A3">
        <w:rPr>
          <w:bCs/>
        </w:rPr>
        <w:t xml:space="preserve">Сложные эфиры: </w:t>
      </w:r>
    </w:p>
    <w:p w14:paraId="7DCA7967" w14:textId="7777777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 w:rsidRPr="00D255A3">
        <w:rPr>
          <w:bCs/>
        </w:rPr>
        <w:t xml:space="preserve">Средства с сильным и продолжительным анестезирующим действием: </w:t>
      </w:r>
    </w:p>
    <w:p w14:paraId="3312FB94" w14:textId="14B08C64" w:rsidR="00D255A3" w:rsidRDefault="00D255A3" w:rsidP="00D255A3">
      <w:pPr>
        <w:pStyle w:val="aa"/>
        <w:spacing w:line="276" w:lineRule="auto"/>
        <w:ind w:left="284" w:right="320"/>
        <w:contextualSpacing/>
        <w:jc w:val="both"/>
        <w:rPr>
          <w:bCs/>
        </w:rPr>
      </w:pPr>
      <w:r>
        <w:rPr>
          <w:bCs/>
        </w:rPr>
        <w:t>Препарат</w:t>
      </w:r>
      <w:r w:rsidRPr="00D255A3">
        <w:rPr>
          <w:bCs/>
        </w:rPr>
        <w:t>, применяем</w:t>
      </w:r>
      <w:r>
        <w:rPr>
          <w:bCs/>
        </w:rPr>
        <w:t xml:space="preserve">ый </w:t>
      </w:r>
      <w:r w:rsidRPr="00D255A3">
        <w:rPr>
          <w:bCs/>
        </w:rPr>
        <w:t xml:space="preserve">в виде мази для анестезии ран: </w:t>
      </w:r>
    </w:p>
    <w:p w14:paraId="2D784A01" w14:textId="7ABBDC0E" w:rsidR="00D255A3" w:rsidRPr="00D255A3" w:rsidRDefault="00D255A3" w:rsidP="00D255A3">
      <w:pPr>
        <w:pStyle w:val="aa"/>
        <w:numPr>
          <w:ilvl w:val="0"/>
          <w:numId w:val="46"/>
        </w:numPr>
        <w:spacing w:line="276" w:lineRule="auto"/>
        <w:ind w:left="284" w:right="318"/>
        <w:contextualSpacing/>
        <w:jc w:val="both"/>
        <w:rPr>
          <w:bCs/>
          <w:i/>
          <w:iCs/>
        </w:rPr>
      </w:pPr>
      <w:proofErr w:type="gramStart"/>
      <w:r w:rsidRPr="00D255A3">
        <w:rPr>
          <w:bCs/>
          <w:i/>
          <w:iCs/>
        </w:rPr>
        <w:t>Препараты, влияющие на афферентную иннервацию: валидол, горчичник, де-</w:t>
      </w:r>
      <w:proofErr w:type="spellStart"/>
      <w:r w:rsidRPr="00D255A3">
        <w:rPr>
          <w:bCs/>
          <w:i/>
          <w:iCs/>
        </w:rPr>
        <w:t>нол</w:t>
      </w:r>
      <w:proofErr w:type="spellEnd"/>
      <w:r w:rsidRPr="00D255A3">
        <w:rPr>
          <w:bCs/>
          <w:i/>
          <w:iCs/>
        </w:rPr>
        <w:t xml:space="preserve">, ксероформ, </w:t>
      </w:r>
      <w:proofErr w:type="spellStart"/>
      <w:r w:rsidRPr="00D255A3">
        <w:rPr>
          <w:bCs/>
          <w:i/>
          <w:iCs/>
        </w:rPr>
        <w:t>лидокаин</w:t>
      </w:r>
      <w:proofErr w:type="spellEnd"/>
      <w:r w:rsidRPr="00D255A3">
        <w:rPr>
          <w:bCs/>
          <w:i/>
          <w:iCs/>
        </w:rPr>
        <w:t xml:space="preserve">, листья шалфея, меновазин, </w:t>
      </w:r>
      <w:proofErr w:type="spellStart"/>
      <w:r w:rsidRPr="00D255A3">
        <w:rPr>
          <w:bCs/>
          <w:i/>
          <w:iCs/>
        </w:rPr>
        <w:t>мепивакаин</w:t>
      </w:r>
      <w:proofErr w:type="spellEnd"/>
      <w:r w:rsidRPr="00D255A3">
        <w:rPr>
          <w:bCs/>
          <w:i/>
          <w:iCs/>
        </w:rPr>
        <w:t xml:space="preserve">, раствор аммиака, уголь активированный, финалгон, цветки ромашки, цинка сульфат, </w:t>
      </w:r>
      <w:proofErr w:type="spellStart"/>
      <w:r w:rsidRPr="00D255A3">
        <w:rPr>
          <w:bCs/>
          <w:i/>
          <w:iCs/>
        </w:rPr>
        <w:t>эфкамон</w:t>
      </w:r>
      <w:proofErr w:type="spellEnd"/>
      <w:r w:rsidRPr="00D255A3">
        <w:rPr>
          <w:bCs/>
          <w:i/>
          <w:iCs/>
        </w:rPr>
        <w:t xml:space="preserve">. </w:t>
      </w:r>
      <w:proofErr w:type="gramEnd"/>
    </w:p>
    <w:p w14:paraId="385FB406" w14:textId="7777777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 w:rsidRPr="00D255A3">
        <w:rPr>
          <w:bCs/>
        </w:rPr>
        <w:t xml:space="preserve">Снижают возбудимость чувствительных нервных окончаний: </w:t>
      </w:r>
    </w:p>
    <w:p w14:paraId="2D786950" w14:textId="7777777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 w:rsidRPr="00D255A3">
        <w:rPr>
          <w:bCs/>
        </w:rPr>
        <w:t xml:space="preserve">Оказывают раздражающее действие: </w:t>
      </w:r>
    </w:p>
    <w:p w14:paraId="11900F89" w14:textId="7777777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 w:rsidRPr="00D255A3">
        <w:rPr>
          <w:bCs/>
        </w:rPr>
        <w:t xml:space="preserve">Вызывают коагуляцию белков и образование защитной пленки: </w:t>
      </w:r>
    </w:p>
    <w:p w14:paraId="3B75746C" w14:textId="7777777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 w:rsidRPr="00D255A3">
        <w:rPr>
          <w:bCs/>
        </w:rPr>
        <w:t xml:space="preserve">Содержат ментол: </w:t>
      </w:r>
    </w:p>
    <w:p w14:paraId="3338E152" w14:textId="77777777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 w:rsidRPr="00D255A3">
        <w:rPr>
          <w:bCs/>
        </w:rPr>
        <w:t xml:space="preserve">Содержат эфирные масла: </w:t>
      </w:r>
    </w:p>
    <w:p w14:paraId="417DE656" w14:textId="58E9EF95" w:rsid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>
        <w:rPr>
          <w:bCs/>
        </w:rPr>
        <w:lastRenderedPageBreak/>
        <w:t>Препарат</w:t>
      </w:r>
      <w:r w:rsidRPr="00D255A3">
        <w:rPr>
          <w:bCs/>
        </w:rPr>
        <w:t>, рефлекторно расширяющ</w:t>
      </w:r>
      <w:r>
        <w:rPr>
          <w:bCs/>
        </w:rPr>
        <w:t>ий</w:t>
      </w:r>
      <w:r w:rsidRPr="00D255A3">
        <w:rPr>
          <w:bCs/>
        </w:rPr>
        <w:t xml:space="preserve"> коронарные сосуды: </w:t>
      </w:r>
    </w:p>
    <w:p w14:paraId="7DF06DF2" w14:textId="1EC7A546" w:rsidR="00D255A3" w:rsidRPr="00D255A3" w:rsidRDefault="00D255A3" w:rsidP="00D255A3">
      <w:pPr>
        <w:pStyle w:val="aa"/>
        <w:spacing w:line="276" w:lineRule="auto"/>
        <w:ind w:left="284" w:right="318"/>
        <w:contextualSpacing/>
        <w:jc w:val="both"/>
        <w:rPr>
          <w:bCs/>
        </w:rPr>
      </w:pPr>
      <w:r>
        <w:rPr>
          <w:bCs/>
        </w:rPr>
        <w:t>Препарат</w:t>
      </w:r>
      <w:r w:rsidRPr="00D255A3">
        <w:rPr>
          <w:bCs/>
        </w:rPr>
        <w:t xml:space="preserve"> с противоаллергическим и спазмолитическим действием: </w:t>
      </w:r>
    </w:p>
    <w:p w14:paraId="2A7FDFA5" w14:textId="41DE0847" w:rsidR="000067A2" w:rsidRPr="00D255A3" w:rsidRDefault="000067A2" w:rsidP="00D255A3">
      <w:pPr>
        <w:spacing w:after="0"/>
        <w:ind w:right="320"/>
        <w:jc w:val="both"/>
        <w:rPr>
          <w:rFonts w:ascii="Times New Roman" w:hAnsi="Times New Roman" w:cs="Times New Roman"/>
          <w:b/>
          <w:sz w:val="24"/>
          <w:szCs w:val="32"/>
        </w:rPr>
      </w:pPr>
      <w:r w:rsidRPr="00D255A3">
        <w:rPr>
          <w:rFonts w:ascii="Times New Roman" w:hAnsi="Times New Roman" w:cs="Times New Roman"/>
          <w:b/>
          <w:sz w:val="24"/>
          <w:szCs w:val="32"/>
        </w:rPr>
        <w:t>6. Подведение итогов – 5 минут</w:t>
      </w:r>
    </w:p>
    <w:p w14:paraId="06B391B0" w14:textId="77777777" w:rsidR="000067A2" w:rsidRDefault="000067A2" w:rsidP="000067A2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Преподаватель делает обобщение темы, дает оценку деятельности </w:t>
      </w:r>
      <w:proofErr w:type="gramStart"/>
      <w:r>
        <w:rPr>
          <w:rFonts w:ascii="Times New Roman" w:hAnsi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8"/>
        </w:rPr>
        <w:t>, делает выводы, достигнуты ли цели занятия.</w:t>
      </w:r>
    </w:p>
    <w:p w14:paraId="31E8D120" w14:textId="77777777" w:rsidR="000067A2" w:rsidRDefault="000067A2" w:rsidP="000067A2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BAB7757" w14:textId="77777777" w:rsidR="000067A2" w:rsidRPr="00E53A51" w:rsidRDefault="000067A2" w:rsidP="000067A2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Задание на дом – 5 минут</w:t>
      </w:r>
    </w:p>
    <w:p w14:paraId="0C0E1FB9" w14:textId="712F5C4C" w:rsidR="000067A2" w:rsidRDefault="00D255A3" w:rsidP="000067A2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Лекарственные препараты, влияющие на афферентную нервную систему.</w:t>
      </w:r>
    </w:p>
    <w:p w14:paraId="14E3AAE4" w14:textId="77777777" w:rsidR="000067A2" w:rsidRDefault="000067A2" w:rsidP="000067A2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14:paraId="7D1FA685" w14:textId="77777777" w:rsidR="000067A2" w:rsidRDefault="000067A2" w:rsidP="000067A2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Литература:</w:t>
      </w:r>
    </w:p>
    <w:p w14:paraId="42443746" w14:textId="77777777" w:rsidR="000067A2" w:rsidRPr="00E53A51" w:rsidRDefault="000067A2" w:rsidP="000067A2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4E09551E" w14:textId="77777777" w:rsidR="000067A2" w:rsidRPr="00A567BF" w:rsidRDefault="000067A2" w:rsidP="000067A2">
      <w:pPr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  <w:r w:rsidRPr="00A567B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печатные издания</w:t>
      </w:r>
    </w:p>
    <w:p w14:paraId="57132DD3" w14:textId="77777777" w:rsidR="000067A2" w:rsidRDefault="000067A2" w:rsidP="000067A2">
      <w:pPr>
        <w:pStyle w:val="aa"/>
        <w:numPr>
          <w:ilvl w:val="0"/>
          <w:numId w:val="38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Москва: ГЭОТАР-Медиа, 2022. - 1072</w:t>
      </w:r>
      <w:r w:rsidRPr="004A46D5">
        <w:t xml:space="preserve"> с.</w:t>
      </w:r>
      <w:r>
        <w:t xml:space="preserve"> </w:t>
      </w:r>
    </w:p>
    <w:p w14:paraId="15D1CDE6" w14:textId="77777777" w:rsidR="000067A2" w:rsidRPr="003767CB" w:rsidRDefault="000067A2" w:rsidP="000067A2">
      <w:pPr>
        <w:shd w:val="clear" w:color="auto" w:fill="FFFFFF"/>
        <w:tabs>
          <w:tab w:val="left" w:pos="426"/>
        </w:tabs>
        <w:ind w:firstLine="709"/>
        <w:rPr>
          <w:b/>
          <w:bCs/>
          <w:sz w:val="24"/>
          <w:szCs w:val="24"/>
        </w:rPr>
      </w:pPr>
    </w:p>
    <w:p w14:paraId="2CD4A6A8" w14:textId="77777777" w:rsidR="000067A2" w:rsidRPr="00A567BF" w:rsidRDefault="000067A2" w:rsidP="000067A2">
      <w:pPr>
        <w:shd w:val="clear" w:color="auto" w:fill="FFFFFF"/>
        <w:tabs>
          <w:tab w:val="left" w:pos="426"/>
        </w:tabs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7B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Pr="00A567B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</w:t>
      </w:r>
    </w:p>
    <w:p w14:paraId="750A340C" w14:textId="77777777" w:rsidR="000067A2" w:rsidRPr="004A46D5" w:rsidRDefault="000067A2" w:rsidP="000067A2">
      <w:pPr>
        <w:pStyle w:val="aa"/>
        <w:numPr>
          <w:ilvl w:val="0"/>
          <w:numId w:val="39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</w:t>
      </w:r>
      <w:r w:rsidRPr="004A46D5">
        <w:t xml:space="preserve">: ГЭОТАР-Медиа, 2019. - 1056 с. - </w:t>
      </w:r>
      <w:r>
        <w:t>ISBN 978-5-9704-5150-2.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8" w:tgtFrame="_blank" w:history="1">
        <w:r w:rsidRPr="004A46D5">
          <w:rPr>
            <w:color w:val="0000FF"/>
            <w:u w:val="single"/>
          </w:rPr>
          <w:t>https://www.studentlibrary.ru/book/ISBN9785970451502.html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237BB955" w14:textId="77777777" w:rsidR="000067A2" w:rsidRPr="004A46D5" w:rsidRDefault="000067A2" w:rsidP="000067A2">
      <w:pPr>
        <w:pStyle w:val="aa"/>
        <w:numPr>
          <w:ilvl w:val="0"/>
          <w:numId w:val="39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Аляутдин</w:t>
      </w:r>
      <w:proofErr w:type="spellEnd"/>
      <w:r>
        <w:t>, Р. Н. Фармакология</w:t>
      </w:r>
      <w:r w:rsidRPr="004A46D5">
        <w:t>: руководство к практи</w:t>
      </w:r>
      <w:r>
        <w:t>ческим занятиям</w:t>
      </w:r>
      <w:r w:rsidRPr="004A46D5">
        <w:t xml:space="preserve">: учебное пособие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</w:t>
      </w:r>
      <w:r>
        <w:t>ская</w:t>
      </w:r>
      <w:proofErr w:type="spellEnd"/>
      <w:r>
        <w:t xml:space="preserve"> Н. Г., </w:t>
      </w:r>
      <w:proofErr w:type="spellStart"/>
      <w:r>
        <w:t>Преферанский</w:t>
      </w:r>
      <w:proofErr w:type="spellEnd"/>
      <w:r>
        <w:t xml:space="preserve"> Н. Г.</w:t>
      </w:r>
      <w:r w:rsidRPr="004A46D5">
        <w:t xml:space="preserve">; под ред. </w:t>
      </w:r>
      <w:proofErr w:type="spellStart"/>
      <w:r w:rsidRPr="004A46D5">
        <w:t>Аляутдина</w:t>
      </w:r>
      <w:proofErr w:type="spellEnd"/>
      <w:r w:rsidRPr="004A46D5">
        <w:t xml:space="preserve"> Р. Н. - Москва</w:t>
      </w:r>
      <w:proofErr w:type="gramStart"/>
      <w:r w:rsidRPr="004A46D5">
        <w:t xml:space="preserve"> :</w:t>
      </w:r>
      <w:proofErr w:type="gramEnd"/>
      <w:r w:rsidRPr="004A46D5">
        <w:t xml:space="preserve"> ГЭОТАР-Медиа, 2021. - 608 с. - IS</w:t>
      </w:r>
      <w:r>
        <w:t>BN 978-5-9704-5888-4. - Текст</w:t>
      </w:r>
      <w:r w:rsidRPr="004A46D5">
        <w:t>: электронный // ЭБС "Консу</w:t>
      </w:r>
      <w:r>
        <w:t>льтант студента": [сайт]. - UR</w:t>
      </w:r>
      <w:r>
        <w:rPr>
          <w:lang w:val="en-US"/>
        </w:rPr>
        <w:t>L</w:t>
      </w:r>
      <w:r w:rsidRPr="004A46D5">
        <w:t xml:space="preserve">: </w:t>
      </w:r>
      <w:hyperlink r:id="rId9" w:tgtFrame="_blank" w:history="1">
        <w:r w:rsidRPr="004A46D5">
          <w:rPr>
            <w:color w:val="0000FF"/>
            <w:u w:val="single"/>
          </w:rPr>
          <w:t>https://www.studentlibrary.ru/book/ISBN9785970458884.html</w:t>
        </w:r>
      </w:hyperlink>
      <w:r>
        <w:t xml:space="preserve"> - Режим доступа</w:t>
      </w:r>
      <w:r w:rsidRPr="004A46D5">
        <w:t>: по подписке.</w:t>
      </w:r>
    </w:p>
    <w:p w14:paraId="5C81A6DA" w14:textId="77777777" w:rsidR="000067A2" w:rsidRPr="004A46D5" w:rsidRDefault="000067A2" w:rsidP="000067A2">
      <w:pPr>
        <w:pStyle w:val="aa"/>
        <w:numPr>
          <w:ilvl w:val="0"/>
          <w:numId w:val="39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Аляутдин</w:t>
      </w:r>
      <w:proofErr w:type="spellEnd"/>
      <w:r>
        <w:t>, Р. Н. Фармакология</w:t>
      </w:r>
      <w:r w:rsidRPr="004A46D5">
        <w:t xml:space="preserve">: учебник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Преферанский</w:t>
      </w:r>
      <w:proofErr w:type="spellEnd"/>
      <w:r w:rsidRPr="004A46D5">
        <w:t xml:space="preserve"> Н. Г</w:t>
      </w:r>
      <w:r>
        <w:t xml:space="preserve">., </w:t>
      </w:r>
      <w:proofErr w:type="spellStart"/>
      <w:r>
        <w:t>Преферанская</w:t>
      </w:r>
      <w:proofErr w:type="spellEnd"/>
      <w:r>
        <w:t xml:space="preserve"> Н. Г. - Москва</w:t>
      </w:r>
      <w:r w:rsidRPr="004A46D5">
        <w:t xml:space="preserve">: ГЭОТАР-Медиа, 2020. - 688 с. - </w:t>
      </w:r>
      <w:r>
        <w:t>ISBN 978-5-9704-5598-2.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0" w:tgtFrame="_blank" w:history="1">
        <w:r w:rsidRPr="004A46D5">
          <w:rPr>
            <w:color w:val="0000FF"/>
            <w:u w:val="single"/>
          </w:rPr>
          <w:t>https://www.studentlibrary.ru/book/ISBN9785970455982.html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74EAE324" w14:textId="77777777" w:rsidR="000067A2" w:rsidRDefault="000067A2" w:rsidP="000067A2">
      <w:pPr>
        <w:pStyle w:val="aa"/>
        <w:numPr>
          <w:ilvl w:val="0"/>
          <w:numId w:val="39"/>
        </w:numPr>
        <w:spacing w:before="0" w:beforeAutospacing="0" w:after="0" w:afterAutospacing="0"/>
        <w:ind w:left="426"/>
        <w:contextualSpacing/>
        <w:jc w:val="both"/>
      </w:pPr>
      <w:r w:rsidRPr="004A46D5">
        <w:t xml:space="preserve">Воронков, А. В. </w:t>
      </w:r>
      <w:r>
        <w:t>Фармакология с общей рецептурой</w:t>
      </w:r>
      <w:r w:rsidRPr="004A46D5">
        <w:t>: учебное</w:t>
      </w:r>
      <w:r>
        <w:t xml:space="preserve"> пособие / Воронков А. В. и др.</w:t>
      </w:r>
      <w:r w:rsidRPr="004A46D5">
        <w:t>; под ред. А. В. Воронкова. - Р</w:t>
      </w:r>
      <w:r>
        <w:t>остов н</w:t>
      </w:r>
      <w:proofErr w:type="gramStart"/>
      <w:r>
        <w:t>/Д</w:t>
      </w:r>
      <w:proofErr w:type="gramEnd"/>
      <w:r w:rsidRPr="004A46D5">
        <w:t xml:space="preserve">: Феникс, 2020. - 302 с. (Среднее медицинское образование) - </w:t>
      </w:r>
      <w:r>
        <w:t>ISBN 978-5-222-35196-3.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11" w:tgtFrame="_blank" w:history="1">
        <w:r w:rsidRPr="004A46D5">
          <w:rPr>
            <w:color w:val="0000FF"/>
            <w:u w:val="single"/>
          </w:rPr>
          <w:t>https://www.studentlibrary.ru/book/ISBN9785222351963.html</w:t>
        </w:r>
      </w:hyperlink>
      <w:r>
        <w:t>. - Режим доступа</w:t>
      </w:r>
      <w:r w:rsidRPr="004A46D5">
        <w:t>: по подписке.</w:t>
      </w:r>
    </w:p>
    <w:p w14:paraId="7218D622" w14:textId="77777777" w:rsidR="000067A2" w:rsidRPr="004A46D5" w:rsidRDefault="000067A2" w:rsidP="000067A2">
      <w:pPr>
        <w:pStyle w:val="aa"/>
        <w:numPr>
          <w:ilvl w:val="0"/>
          <w:numId w:val="39"/>
        </w:numPr>
        <w:spacing w:before="0" w:beforeAutospacing="0" w:after="0" w:afterAutospacing="0"/>
        <w:ind w:left="426"/>
        <w:contextualSpacing/>
        <w:jc w:val="both"/>
      </w:pPr>
      <w:r w:rsidRPr="004A46D5">
        <w:t>Петров, В. Е. Лекарствоведение : рабочая тетрадь : учеб</w:t>
      </w:r>
      <w:proofErr w:type="gramStart"/>
      <w:r w:rsidRPr="004A46D5">
        <w:t>.</w:t>
      </w:r>
      <w:proofErr w:type="gramEnd"/>
      <w:r w:rsidRPr="004A46D5">
        <w:t xml:space="preserve"> </w:t>
      </w:r>
      <w:proofErr w:type="gramStart"/>
      <w:r w:rsidRPr="004A46D5">
        <w:t>п</w:t>
      </w:r>
      <w:proofErr w:type="gramEnd"/>
      <w:r w:rsidRPr="004A46D5">
        <w:t xml:space="preserve">особие / В. Е. Петров, С. Л. </w:t>
      </w:r>
      <w:proofErr w:type="spellStart"/>
      <w:r w:rsidRPr="004A46D5">
        <w:t>Мо</w:t>
      </w:r>
      <w:r>
        <w:t>рохина</w:t>
      </w:r>
      <w:proofErr w:type="spellEnd"/>
      <w:r>
        <w:t>, С. Е. Миронов. - Москва</w:t>
      </w:r>
      <w:r w:rsidRPr="004A46D5">
        <w:t>: ГЭОТАР-Медиа, 2019. - 392 с. - ISBN 978-5-9704-4927-1. - Текс</w:t>
      </w:r>
      <w:r>
        <w:t>т</w:t>
      </w:r>
      <w:r w:rsidRPr="004A46D5">
        <w:t>: электронный // ЭБС "Консул</w:t>
      </w:r>
      <w:r>
        <w:t>ьтант студента»: [сайт]. - URL</w:t>
      </w:r>
      <w:r w:rsidRPr="004A46D5">
        <w:t xml:space="preserve">: </w:t>
      </w:r>
      <w:hyperlink r:id="rId12" w:tgtFrame="_blank" w:history="1">
        <w:r w:rsidRPr="004A46D5">
          <w:rPr>
            <w:color w:val="0000FF"/>
            <w:u w:val="single"/>
          </w:rPr>
          <w:t>https://www.studentlibrary.ru/book/ISBN9785970449271.html</w:t>
        </w:r>
      </w:hyperlink>
      <w:r w:rsidRPr="004A46D5">
        <w:t xml:space="preserve"> - Режим доступа</w:t>
      </w:r>
      <w:proofErr w:type="gramStart"/>
      <w:r w:rsidRPr="004A46D5">
        <w:t xml:space="preserve"> :</w:t>
      </w:r>
      <w:proofErr w:type="gramEnd"/>
      <w:r w:rsidRPr="004A46D5">
        <w:t xml:space="preserve"> по подписке.</w:t>
      </w:r>
    </w:p>
    <w:p w14:paraId="3DDBD282" w14:textId="77777777" w:rsidR="000067A2" w:rsidRPr="004A46D5" w:rsidRDefault="000067A2" w:rsidP="000067A2">
      <w:pPr>
        <w:pStyle w:val="aa"/>
        <w:numPr>
          <w:ilvl w:val="0"/>
          <w:numId w:val="39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Федюкович</w:t>
      </w:r>
      <w:proofErr w:type="spellEnd"/>
      <w:r>
        <w:t>, Н. И. Фармакология</w:t>
      </w:r>
      <w:r w:rsidRPr="004A46D5">
        <w:t xml:space="preserve">: учебник / </w:t>
      </w:r>
      <w:proofErr w:type="spellStart"/>
      <w:r w:rsidRPr="004A46D5">
        <w:t>Федюкович</w:t>
      </w:r>
      <w:proofErr w:type="spellEnd"/>
      <w:r w:rsidRPr="004A46D5">
        <w:t xml:space="preserve"> Н</w:t>
      </w:r>
      <w:r>
        <w:t>. И. , Рубан Э. Д. - Ростов н/Д</w:t>
      </w:r>
      <w:r w:rsidRPr="004A46D5">
        <w:t xml:space="preserve">: Феникс, 2020. - 703 </w:t>
      </w:r>
      <w:proofErr w:type="gramStart"/>
      <w:r w:rsidRPr="004A46D5">
        <w:t>с</w:t>
      </w:r>
      <w:proofErr w:type="gramEnd"/>
      <w:r w:rsidRPr="004A46D5">
        <w:t xml:space="preserve">. (Среднее медицинское образование) - </w:t>
      </w:r>
      <w:r>
        <w:t>ISBN 978-5-222-35174-1.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3" w:tgtFrame="_blank" w:history="1">
        <w:r w:rsidRPr="004A46D5">
          <w:rPr>
            <w:color w:val="0000FF"/>
            <w:u w:val="single"/>
          </w:rPr>
          <w:t>https://www.studentlibrary.ru/book/ISBN9785222351741.html</w:t>
        </w:r>
      </w:hyperlink>
      <w:r>
        <w:t xml:space="preserve"> - Режим доступа</w:t>
      </w:r>
      <w:r w:rsidRPr="004A46D5">
        <w:t>: по подписке.</w:t>
      </w:r>
    </w:p>
    <w:p w14:paraId="4BF16224" w14:textId="5C044A2B" w:rsidR="000067A2" w:rsidRPr="00D255A3" w:rsidRDefault="000067A2" w:rsidP="00D255A3">
      <w:pPr>
        <w:pStyle w:val="aa"/>
        <w:numPr>
          <w:ilvl w:val="0"/>
          <w:numId w:val="39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Харкевич</w:t>
      </w:r>
      <w:proofErr w:type="spellEnd"/>
      <w:r w:rsidRPr="004A46D5">
        <w:t xml:space="preserve">, Д. А. </w:t>
      </w:r>
      <w:r>
        <w:t>Фармакология с общей рецептурой</w:t>
      </w:r>
      <w:r w:rsidRPr="004A46D5">
        <w:t>: учебн</w:t>
      </w:r>
      <w:r>
        <w:t xml:space="preserve">ик / Д. А. </w:t>
      </w:r>
      <w:proofErr w:type="spellStart"/>
      <w:r>
        <w:t>Харкевич</w:t>
      </w:r>
      <w:proofErr w:type="spellEnd"/>
      <w:r>
        <w:t>. - 3-е изд.</w:t>
      </w:r>
      <w:r w:rsidRPr="004A46D5">
        <w:t xml:space="preserve">, </w:t>
      </w:r>
      <w:proofErr w:type="spellStart"/>
      <w:r w:rsidRPr="004A46D5">
        <w:t>испр</w:t>
      </w:r>
      <w:proofErr w:type="spellEnd"/>
      <w:r w:rsidRPr="004A46D5">
        <w:t>. и доп. - Москва</w:t>
      </w:r>
      <w:r>
        <w:t>: ГЭОТАР-Медиа, 2018. - 464 с.</w:t>
      </w:r>
      <w:r w:rsidRPr="004A46D5">
        <w:t xml:space="preserve">: ил. - 464 с. - </w:t>
      </w:r>
      <w:r>
        <w:t>ISBN 978-5-9704-4491-7.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4" w:tgtFrame="_blank" w:history="1">
        <w:r w:rsidRPr="004A46D5">
          <w:rPr>
            <w:color w:val="0000FF"/>
            <w:u w:val="single"/>
          </w:rPr>
          <w:t>https://www.studentlibrary.ru/book/ISBN9785970444917.html</w:t>
        </w:r>
      </w:hyperlink>
      <w:r>
        <w:t>. - Режим доступа</w:t>
      </w:r>
      <w:r w:rsidRPr="004A46D5">
        <w:t>: по подписке.</w:t>
      </w:r>
    </w:p>
    <w:p w14:paraId="064EDB52" w14:textId="77777777" w:rsidR="000067A2" w:rsidRPr="00A567BF" w:rsidRDefault="000067A2" w:rsidP="000067A2">
      <w:pPr>
        <w:shd w:val="clear" w:color="auto" w:fill="FFFFFF"/>
        <w:tabs>
          <w:tab w:val="left" w:pos="965"/>
        </w:tabs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567BF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1A407CE8" w14:textId="77777777" w:rsidR="000067A2" w:rsidRPr="00764850" w:rsidRDefault="000067A2" w:rsidP="000067A2">
      <w:pPr>
        <w:pStyle w:val="aa"/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Справочник ВИДАЛЬ. Лекарственные препараты в России. – Москва: </w:t>
      </w:r>
      <w:proofErr w:type="spellStart"/>
      <w:r w:rsidRPr="00764850">
        <w:t>Видаль</w:t>
      </w:r>
      <w:proofErr w:type="spellEnd"/>
      <w:r w:rsidRPr="00764850">
        <w:t xml:space="preserve"> </w:t>
      </w:r>
      <w:proofErr w:type="gramStart"/>
      <w:r w:rsidRPr="00764850">
        <w:t>Рус</w:t>
      </w:r>
      <w:proofErr w:type="gramEnd"/>
      <w:r w:rsidRPr="00764850">
        <w:t>, 2021. – 1120 с.</w:t>
      </w:r>
    </w:p>
    <w:p w14:paraId="370498E3" w14:textId="77777777" w:rsidR="000067A2" w:rsidRPr="00764850" w:rsidRDefault="000067A2" w:rsidP="000067A2">
      <w:pPr>
        <w:pStyle w:val="aa"/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Регистр лекарственных средств России. Энциклопедия лекарств / под ред. Г.Л. </w:t>
      </w:r>
      <w:proofErr w:type="spellStart"/>
      <w:r w:rsidRPr="00764850">
        <w:t>Вышковского</w:t>
      </w:r>
      <w:proofErr w:type="spellEnd"/>
      <w:r w:rsidRPr="00764850">
        <w:t xml:space="preserve">. – Москва: </w:t>
      </w:r>
      <w:proofErr w:type="spellStart"/>
      <w:r w:rsidRPr="00764850">
        <w:t>Ведана</w:t>
      </w:r>
      <w:proofErr w:type="spellEnd"/>
      <w:r w:rsidRPr="00764850">
        <w:t>, 2019. – 860 с.</w:t>
      </w:r>
    </w:p>
    <w:p w14:paraId="466A16AE" w14:textId="77777777" w:rsidR="000067A2" w:rsidRPr="00764850" w:rsidRDefault="000067A2" w:rsidP="000067A2">
      <w:pPr>
        <w:pStyle w:val="aa"/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Федеральная служба по надзору в сфере здравоохранения [Электронный ресурс]. </w:t>
      </w:r>
      <w:r w:rsidRPr="00764850">
        <w:rPr>
          <w:lang w:val="en-US"/>
        </w:rPr>
        <w:t xml:space="preserve">URL: </w:t>
      </w:r>
      <w:hyperlink r:id="rId15" w:history="1">
        <w:r w:rsidRPr="00764850">
          <w:rPr>
            <w:rStyle w:val="ac"/>
            <w:lang w:val="en-US"/>
          </w:rPr>
          <w:t xml:space="preserve">https://roszdravnadzor.gov.ru/ </w:t>
        </w:r>
      </w:hyperlink>
    </w:p>
    <w:p w14:paraId="6EF4DF5C" w14:textId="77777777" w:rsidR="000067A2" w:rsidRPr="00764850" w:rsidRDefault="000067A2" w:rsidP="000067A2">
      <w:pPr>
        <w:pStyle w:val="aa"/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Министерство здравоохранения Российской Федерации [Электронный ресурс]. </w:t>
      </w:r>
      <w:r w:rsidRPr="00764850">
        <w:rPr>
          <w:lang w:val="en-US"/>
        </w:rPr>
        <w:t>URL</w:t>
      </w:r>
      <w:r w:rsidRPr="00764850">
        <w:t xml:space="preserve">: </w:t>
      </w:r>
      <w:r w:rsidRPr="00764850">
        <w:rPr>
          <w:lang w:val="en-US"/>
        </w:rPr>
        <w:t>https://minzdrav.gov.ru/</w:t>
      </w:r>
    </w:p>
    <w:p w14:paraId="4329B792" w14:textId="77777777" w:rsidR="000067A2" w:rsidRPr="00764850" w:rsidRDefault="000067A2" w:rsidP="000067A2">
      <w:pPr>
        <w:pStyle w:val="aa"/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Федеральная электронная медицинская библиотека [Электронный ресурс]. </w:t>
      </w:r>
      <w:r w:rsidRPr="00764850">
        <w:rPr>
          <w:lang w:val="en-US"/>
        </w:rPr>
        <w:t>URL</w:t>
      </w:r>
      <w:r w:rsidRPr="00764850">
        <w:t>:</w:t>
      </w:r>
      <w:r w:rsidRPr="00764850">
        <w:rPr>
          <w:iCs/>
        </w:rPr>
        <w:t xml:space="preserve"> https://femb.ru/</w:t>
      </w:r>
    </w:p>
    <w:p w14:paraId="32742C4A" w14:textId="77777777" w:rsidR="000067A2" w:rsidRPr="00764850" w:rsidRDefault="000067A2" w:rsidP="000067A2">
      <w:pPr>
        <w:pStyle w:val="aa"/>
        <w:widowControl w:val="0"/>
        <w:numPr>
          <w:ilvl w:val="0"/>
          <w:numId w:val="40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rPr>
          <w:iCs/>
        </w:rPr>
        <w:t xml:space="preserve">Регистр лекарственных средств России </w:t>
      </w:r>
      <w:r w:rsidRPr="00764850">
        <w:t xml:space="preserve">[Электронный ресурс]. </w:t>
      </w:r>
      <w:r w:rsidRPr="00764850">
        <w:rPr>
          <w:iCs/>
        </w:rPr>
        <w:t>URL: https://www.rlsnet.ru</w:t>
      </w:r>
    </w:p>
    <w:p w14:paraId="2DD3DAF7" w14:textId="77777777" w:rsidR="000067A2" w:rsidRDefault="000067A2" w:rsidP="000067A2">
      <w:pPr>
        <w:ind w:left="720" w:hanging="360"/>
        <w:jc w:val="both"/>
      </w:pPr>
    </w:p>
    <w:p w14:paraId="33840588" w14:textId="77777777" w:rsidR="000067A2" w:rsidRDefault="000067A2" w:rsidP="000067A2">
      <w:pPr>
        <w:ind w:left="720" w:hanging="360"/>
        <w:jc w:val="both"/>
      </w:pPr>
    </w:p>
    <w:p w14:paraId="6AD4F70A" w14:textId="77777777" w:rsidR="000067A2" w:rsidRDefault="000067A2" w:rsidP="000067A2">
      <w:pPr>
        <w:ind w:left="720" w:hanging="360"/>
        <w:jc w:val="both"/>
      </w:pPr>
    </w:p>
    <w:p w14:paraId="059AC4E0" w14:textId="77777777" w:rsidR="000067A2" w:rsidRDefault="000067A2" w:rsidP="000067A2">
      <w:pPr>
        <w:ind w:left="720" w:hanging="360"/>
        <w:jc w:val="both"/>
      </w:pPr>
    </w:p>
    <w:p w14:paraId="3C01AF40" w14:textId="77777777" w:rsidR="000067A2" w:rsidRDefault="000067A2" w:rsidP="000067A2">
      <w:pPr>
        <w:ind w:left="720" w:hanging="360"/>
        <w:jc w:val="both"/>
      </w:pPr>
    </w:p>
    <w:p w14:paraId="083A4E51" w14:textId="77777777" w:rsidR="00D255A3" w:rsidRDefault="00D255A3" w:rsidP="000067A2">
      <w:pPr>
        <w:ind w:left="720" w:hanging="360"/>
        <w:jc w:val="both"/>
      </w:pPr>
    </w:p>
    <w:p w14:paraId="56DD8583" w14:textId="77777777" w:rsidR="00D255A3" w:rsidRDefault="00D255A3" w:rsidP="000067A2">
      <w:pPr>
        <w:ind w:left="720" w:hanging="360"/>
        <w:jc w:val="both"/>
      </w:pPr>
    </w:p>
    <w:p w14:paraId="41F14DA4" w14:textId="77777777" w:rsidR="00D255A3" w:rsidRDefault="00D255A3" w:rsidP="000067A2">
      <w:pPr>
        <w:ind w:left="720" w:hanging="360"/>
        <w:jc w:val="both"/>
      </w:pPr>
    </w:p>
    <w:p w14:paraId="67067376" w14:textId="77777777" w:rsidR="00D255A3" w:rsidRDefault="00D255A3" w:rsidP="000067A2">
      <w:pPr>
        <w:ind w:left="720" w:hanging="360"/>
        <w:jc w:val="both"/>
      </w:pPr>
    </w:p>
    <w:p w14:paraId="7426E4BD" w14:textId="77777777" w:rsidR="00D255A3" w:rsidRDefault="00D255A3" w:rsidP="000067A2">
      <w:pPr>
        <w:ind w:left="720" w:hanging="360"/>
        <w:jc w:val="both"/>
      </w:pPr>
    </w:p>
    <w:p w14:paraId="1E56D3C3" w14:textId="77777777" w:rsidR="00D255A3" w:rsidRDefault="00D255A3" w:rsidP="000067A2">
      <w:pPr>
        <w:ind w:left="720" w:hanging="360"/>
        <w:jc w:val="both"/>
      </w:pPr>
    </w:p>
    <w:p w14:paraId="0C8D6DBF" w14:textId="77777777" w:rsidR="00D255A3" w:rsidRDefault="00D255A3" w:rsidP="000067A2">
      <w:pPr>
        <w:ind w:left="720" w:hanging="360"/>
        <w:jc w:val="both"/>
      </w:pPr>
    </w:p>
    <w:p w14:paraId="333F2AB1" w14:textId="77777777" w:rsidR="00D255A3" w:rsidRDefault="00D255A3" w:rsidP="000067A2">
      <w:pPr>
        <w:ind w:left="720" w:hanging="360"/>
        <w:jc w:val="both"/>
      </w:pPr>
    </w:p>
    <w:p w14:paraId="0206D59D" w14:textId="77777777" w:rsidR="00D255A3" w:rsidRDefault="00D255A3" w:rsidP="000067A2">
      <w:pPr>
        <w:ind w:left="720" w:hanging="360"/>
        <w:jc w:val="both"/>
      </w:pPr>
    </w:p>
    <w:p w14:paraId="76C77C4B" w14:textId="77777777" w:rsidR="00D255A3" w:rsidRDefault="00D255A3" w:rsidP="000067A2">
      <w:pPr>
        <w:ind w:left="720" w:hanging="360"/>
        <w:jc w:val="both"/>
      </w:pPr>
    </w:p>
    <w:p w14:paraId="32F2FE7F" w14:textId="77777777" w:rsidR="000067A2" w:rsidRDefault="000067A2" w:rsidP="000067A2">
      <w:pPr>
        <w:ind w:left="720" w:hanging="360"/>
        <w:jc w:val="both"/>
      </w:pPr>
    </w:p>
    <w:p w14:paraId="15CD9DEA" w14:textId="74AEB070" w:rsidR="000067A2" w:rsidRPr="000067A2" w:rsidRDefault="000067A2" w:rsidP="000067A2">
      <w:pPr>
        <w:ind w:left="720" w:hanging="3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067A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1</w:t>
      </w:r>
    </w:p>
    <w:p w14:paraId="5A5690FC" w14:textId="17707BB4" w:rsidR="00E56984" w:rsidRDefault="00D255A3" w:rsidP="00D255A3">
      <w:pPr>
        <w:pStyle w:val="a4"/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2.1.</w:t>
      </w:r>
      <w:r w:rsidR="00006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6984" w:rsidRPr="00E56984">
        <w:rPr>
          <w:rFonts w:ascii="Times New Roman" w:hAnsi="Times New Roman" w:cs="Times New Roman"/>
          <w:b/>
          <w:bCs/>
          <w:sz w:val="24"/>
          <w:szCs w:val="24"/>
        </w:rPr>
        <w:t>Лекарственные препараты, влияющие на афферентную нервную систему</w:t>
      </w:r>
    </w:p>
    <w:p w14:paraId="652A0186" w14:textId="77777777" w:rsidR="00737767" w:rsidRPr="00E56984" w:rsidRDefault="00737767" w:rsidP="00737767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89551D" w14:textId="77777777" w:rsidR="00737767" w:rsidRPr="00737767" w:rsidRDefault="00737767" w:rsidP="000067A2">
      <w:pPr>
        <w:pStyle w:val="a4"/>
        <w:numPr>
          <w:ilvl w:val="0"/>
          <w:numId w:val="20"/>
        </w:numPr>
        <w:spacing w:line="276" w:lineRule="auto"/>
        <w:ind w:left="426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737767">
        <w:rPr>
          <w:rFonts w:ascii="Times New Roman" w:eastAsia="Arial Unicode MS" w:hAnsi="Times New Roman" w:cs="Times New Roman"/>
          <w:sz w:val="24"/>
          <w:szCs w:val="24"/>
        </w:rPr>
        <w:t>Общая характеристика периферической нервной системы</w:t>
      </w:r>
    </w:p>
    <w:p w14:paraId="61660836" w14:textId="5857471E" w:rsidR="00737767" w:rsidRPr="00737767" w:rsidRDefault="00737767" w:rsidP="000067A2">
      <w:pPr>
        <w:pStyle w:val="a4"/>
        <w:numPr>
          <w:ilvl w:val="0"/>
          <w:numId w:val="20"/>
        </w:numPr>
        <w:spacing w:line="276" w:lineRule="auto"/>
        <w:ind w:left="426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737767">
        <w:rPr>
          <w:rFonts w:ascii="Times New Roman" w:eastAsia="Arial Unicode MS" w:hAnsi="Times New Roman" w:cs="Times New Roman"/>
          <w:sz w:val="24"/>
          <w:szCs w:val="24"/>
        </w:rPr>
        <w:t>Местные анестетики</w:t>
      </w:r>
    </w:p>
    <w:p w14:paraId="257190B8" w14:textId="28F7B232" w:rsidR="00737767" w:rsidRPr="00737767" w:rsidRDefault="00737767" w:rsidP="000067A2">
      <w:pPr>
        <w:pStyle w:val="a4"/>
        <w:numPr>
          <w:ilvl w:val="0"/>
          <w:numId w:val="20"/>
        </w:numPr>
        <w:spacing w:line="276" w:lineRule="auto"/>
        <w:ind w:left="426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737767">
        <w:rPr>
          <w:rFonts w:ascii="Times New Roman" w:eastAsia="Arial Unicode MS" w:hAnsi="Times New Roman" w:cs="Times New Roman"/>
          <w:sz w:val="24"/>
          <w:szCs w:val="24"/>
        </w:rPr>
        <w:t>Вяжущие препараты</w:t>
      </w:r>
    </w:p>
    <w:p w14:paraId="00845A95" w14:textId="7CB77B8E" w:rsidR="00737767" w:rsidRPr="00737767" w:rsidRDefault="00737767" w:rsidP="000067A2">
      <w:pPr>
        <w:pStyle w:val="a4"/>
        <w:numPr>
          <w:ilvl w:val="0"/>
          <w:numId w:val="20"/>
        </w:numPr>
        <w:spacing w:line="276" w:lineRule="auto"/>
        <w:ind w:left="426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737767">
        <w:rPr>
          <w:rFonts w:ascii="Times New Roman" w:eastAsia="Arial Unicode MS" w:hAnsi="Times New Roman" w:cs="Times New Roman"/>
          <w:sz w:val="24"/>
          <w:szCs w:val="24"/>
        </w:rPr>
        <w:t>Обволакивающие препараты</w:t>
      </w:r>
    </w:p>
    <w:p w14:paraId="310DB77A" w14:textId="7B40B965" w:rsidR="00737767" w:rsidRPr="00737767" w:rsidRDefault="00737767" w:rsidP="000067A2">
      <w:pPr>
        <w:pStyle w:val="a4"/>
        <w:numPr>
          <w:ilvl w:val="0"/>
          <w:numId w:val="20"/>
        </w:numPr>
        <w:spacing w:line="276" w:lineRule="auto"/>
        <w:ind w:left="426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737767">
        <w:rPr>
          <w:rFonts w:ascii="Times New Roman" w:eastAsia="Arial Unicode MS" w:hAnsi="Times New Roman" w:cs="Times New Roman"/>
          <w:sz w:val="24"/>
          <w:szCs w:val="24"/>
        </w:rPr>
        <w:t>Адсорбирующие препараты</w:t>
      </w:r>
    </w:p>
    <w:p w14:paraId="0E53B9B3" w14:textId="5C48700E" w:rsidR="00737767" w:rsidRPr="000067A2" w:rsidRDefault="00737767" w:rsidP="000067A2">
      <w:pPr>
        <w:pStyle w:val="a4"/>
        <w:numPr>
          <w:ilvl w:val="0"/>
          <w:numId w:val="20"/>
        </w:numPr>
        <w:spacing w:line="276" w:lineRule="auto"/>
        <w:ind w:left="426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 w:rsidRPr="00737767">
        <w:rPr>
          <w:rFonts w:ascii="Times New Roman" w:eastAsia="Arial Unicode MS" w:hAnsi="Times New Roman" w:cs="Times New Roman"/>
          <w:sz w:val="24"/>
          <w:szCs w:val="24"/>
        </w:rPr>
        <w:t>Раздражающие препараты</w:t>
      </w:r>
    </w:p>
    <w:p w14:paraId="46050284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F315E8" w14:textId="712BD7EE" w:rsidR="00AC340F" w:rsidRDefault="00AC340F" w:rsidP="000067A2">
      <w:pPr>
        <w:pStyle w:val="a4"/>
        <w:numPr>
          <w:ilvl w:val="0"/>
          <w:numId w:val="5"/>
        </w:numPr>
        <w:spacing w:line="276" w:lineRule="auto"/>
        <w:ind w:left="426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AC340F">
        <w:rPr>
          <w:rFonts w:ascii="Times New Roman" w:eastAsia="Arial Unicode MS" w:hAnsi="Times New Roman" w:cs="Times New Roman"/>
          <w:b/>
          <w:bCs/>
          <w:sz w:val="24"/>
          <w:szCs w:val="24"/>
        </w:rPr>
        <w:t>Общая характеристика периферической нервной системы</w:t>
      </w:r>
    </w:p>
    <w:p w14:paraId="37970E66" w14:textId="77777777" w:rsidR="00AC340F" w:rsidRPr="00AC340F" w:rsidRDefault="00AC340F" w:rsidP="00AC340F">
      <w:pPr>
        <w:pStyle w:val="a4"/>
        <w:spacing w:line="276" w:lineRule="auto"/>
        <w:ind w:left="426"/>
        <w:contextualSpacing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493E5C2B" w14:textId="6A74F521" w:rsidR="00E56984" w:rsidRPr="00E56984" w:rsidRDefault="00AC340F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>Периферическая (вегетативная) НС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2153339" w14:textId="77777777" w:rsidR="00737767" w:rsidRDefault="00E56984" w:rsidP="000067A2">
      <w:pPr>
        <w:pStyle w:val="a4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Обеспечивает жизненно важные функции организма. </w:t>
      </w:r>
    </w:p>
    <w:p w14:paraId="7C648FB6" w14:textId="19E43014" w:rsidR="00E56984" w:rsidRPr="00737767" w:rsidRDefault="00E56984" w:rsidP="000067A2">
      <w:pPr>
        <w:pStyle w:val="a4"/>
        <w:numPr>
          <w:ilvl w:val="0"/>
          <w:numId w:val="2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767">
        <w:rPr>
          <w:rFonts w:ascii="Times New Roman" w:eastAsia="Arial Unicode MS" w:hAnsi="Times New Roman" w:cs="Times New Roman"/>
          <w:sz w:val="24"/>
          <w:szCs w:val="24"/>
        </w:rPr>
        <w:t>Иннервирует внутренние органы, кровеносные и лимфатические сосуды,</w:t>
      </w:r>
      <w:r w:rsidR="00737767" w:rsidRPr="00737767">
        <w:rPr>
          <w:rFonts w:ascii="Times New Roman" w:hAnsi="Times New Roman" w:cs="Times New Roman"/>
          <w:sz w:val="24"/>
          <w:szCs w:val="24"/>
        </w:rPr>
        <w:t xml:space="preserve"> </w:t>
      </w:r>
      <w:r w:rsidRPr="00737767">
        <w:rPr>
          <w:rFonts w:ascii="Times New Roman" w:eastAsia="Arial Unicode MS" w:hAnsi="Times New Roman" w:cs="Times New Roman"/>
          <w:sz w:val="24"/>
          <w:szCs w:val="24"/>
        </w:rPr>
        <w:t xml:space="preserve">лимфатические узлы. </w:t>
      </w:r>
    </w:p>
    <w:p w14:paraId="6AFD5F3E" w14:textId="77777777" w:rsidR="00AC340F" w:rsidRDefault="00E56984" w:rsidP="00884375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Различают </w:t>
      </w:r>
      <w:r w:rsidRPr="00E56984">
        <w:rPr>
          <w:rFonts w:ascii="Times New Roman" w:hAnsi="Times New Roman" w:cs="Times New Roman"/>
          <w:b/>
          <w:bCs/>
          <w:sz w:val="24"/>
          <w:szCs w:val="24"/>
        </w:rPr>
        <w:t>симпатический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E56984">
        <w:rPr>
          <w:rFonts w:ascii="Times New Roman" w:hAnsi="Times New Roman" w:cs="Times New Roman"/>
          <w:b/>
          <w:bCs/>
          <w:sz w:val="24"/>
          <w:szCs w:val="24"/>
        </w:rPr>
        <w:t>парасимпатический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отделы ВНС. </w:t>
      </w:r>
    </w:p>
    <w:p w14:paraId="0B35E118" w14:textId="332D46AE" w:rsidR="00E56984" w:rsidRPr="00E56984" w:rsidRDefault="00E56984" w:rsidP="00AC340F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На многие процессы жизнедеятельности организма они оказывают противоположное влияние. </w:t>
      </w:r>
    </w:p>
    <w:p w14:paraId="05940F36" w14:textId="43FB700C" w:rsidR="00AC340F" w:rsidRPr="00AC340F" w:rsidRDefault="00E56984" w:rsidP="00AC340F">
      <w:pPr>
        <w:pStyle w:val="a4"/>
        <w:spacing w:line="276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Функция симпатического отдела заключается в расширении зрачка, увеличении частоты сердечных сокращений, снижении тонуса и замедлении перистальтики ЖКТ, сужении сосудов, повышении артериального давления.</w:t>
      </w:r>
    </w:p>
    <w:p w14:paraId="4E3CBA23" w14:textId="58A9CFC1" w:rsidR="00E56984" w:rsidRPr="00E56984" w:rsidRDefault="00E56984" w:rsidP="00AC340F">
      <w:pPr>
        <w:pStyle w:val="a4"/>
        <w:spacing w:line="276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Соответственно, функция парасимпатической системы противоположна.</w:t>
      </w:r>
    </w:p>
    <w:p w14:paraId="0ABDB99E" w14:textId="6D906ABD" w:rsidR="00E56984" w:rsidRPr="00AC340F" w:rsidRDefault="00AC340F" w:rsidP="00AC340F">
      <w:pPr>
        <w:pStyle w:val="a4"/>
        <w:spacing w:line="276" w:lineRule="auto"/>
        <w:ind w:left="-142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 xml:space="preserve">ПНС включает </w:t>
      </w:r>
      <w:r w:rsidR="00E56984" w:rsidRPr="00E56984">
        <w:rPr>
          <w:rFonts w:ascii="Times New Roman" w:hAnsi="Times New Roman" w:cs="Times New Roman"/>
          <w:i/>
          <w:iCs/>
          <w:sz w:val="24"/>
          <w:szCs w:val="24"/>
        </w:rPr>
        <w:t>афферентный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 xml:space="preserve"> (чувствительный) отдел, представленный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 xml:space="preserve">нервными волокнами и окончаниями, по которому возбуждение от органов и тканей поступает в ЦНС и </w:t>
      </w:r>
      <w:r w:rsidR="00E56984" w:rsidRPr="00E56984">
        <w:rPr>
          <w:rFonts w:ascii="Times New Roman" w:hAnsi="Times New Roman" w:cs="Times New Roman"/>
          <w:i/>
          <w:iCs/>
          <w:sz w:val="24"/>
          <w:szCs w:val="24"/>
        </w:rPr>
        <w:t>эфферентный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 xml:space="preserve"> (двигательный) отел, по которому импульсы поступают из ЦНС к органам и тканям. </w:t>
      </w:r>
    </w:p>
    <w:p w14:paraId="2B86A144" w14:textId="77777777" w:rsidR="00E56984" w:rsidRPr="00E56984" w:rsidRDefault="00E56984" w:rsidP="00AC340F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Афферентный отдел обеспечивает ЦНС информацией о состоянии органов и тканей. </w:t>
      </w:r>
    </w:p>
    <w:p w14:paraId="66E57063" w14:textId="77777777" w:rsidR="00E56984" w:rsidRPr="00E56984" w:rsidRDefault="00E56984" w:rsidP="00AC340F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На основании этой информации ЦНС управляет периферией с помощью двигательного отдела. </w:t>
      </w:r>
    </w:p>
    <w:p w14:paraId="0B157922" w14:textId="77777777" w:rsidR="00E56984" w:rsidRPr="00E56984" w:rsidRDefault="00E56984" w:rsidP="00AC340F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Передача импульсов с клетки на клетку обеспечивается с помощью медиаторов, которые выделяются в определенном количестве в межклеточную щель, достигают поверхности клетки, вступают во взаимосвязь с рецепторами (чувствительными нервными окончаниями). </w:t>
      </w:r>
    </w:p>
    <w:p w14:paraId="29EE9DAC" w14:textId="77777777" w:rsidR="00AC340F" w:rsidRDefault="00E56984" w:rsidP="00AC340F">
      <w:pPr>
        <w:pStyle w:val="a4"/>
        <w:spacing w:line="276" w:lineRule="auto"/>
        <w:ind w:left="142"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К чувствительным рецепторам относят: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ноцицептивные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>болевые</w:t>
      </w:r>
      <w:proofErr w:type="gramEnd"/>
      <w:r w:rsidRPr="00E56984">
        <w:rPr>
          <w:rFonts w:ascii="Times New Roman" w:eastAsia="Arial Unicode MS" w:hAnsi="Times New Roman" w:cs="Times New Roman"/>
          <w:sz w:val="24"/>
          <w:szCs w:val="24"/>
        </w:rPr>
        <w:t>), температурные,</w:t>
      </w:r>
    </w:p>
    <w:p w14:paraId="51D4C7CB" w14:textId="55C2B6E0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тактильные (осязательные), обонятельные, вкусовые.</w:t>
      </w:r>
    </w:p>
    <w:p w14:paraId="6B01AAA8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FCEF29" w14:textId="512D2156" w:rsidR="00E56984" w:rsidRPr="00AC340F" w:rsidRDefault="00E56984" w:rsidP="000067A2">
      <w:pPr>
        <w:pStyle w:val="a4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40F">
        <w:rPr>
          <w:rFonts w:ascii="Times New Roman" w:eastAsia="Arial Unicode MS" w:hAnsi="Times New Roman" w:cs="Times New Roman"/>
          <w:b/>
          <w:bCs/>
          <w:sz w:val="24"/>
          <w:szCs w:val="24"/>
        </w:rPr>
        <w:t>Местные анестетики</w:t>
      </w:r>
    </w:p>
    <w:p w14:paraId="376FC2C0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8F04D5" w14:textId="77777777" w:rsidR="00E56984" w:rsidRPr="00AC340F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C340F">
        <w:rPr>
          <w:rFonts w:ascii="Times New Roman" w:eastAsia="Arial Unicode MS" w:hAnsi="Times New Roman" w:cs="Times New Roman"/>
          <w:i/>
          <w:iCs/>
          <w:sz w:val="24"/>
          <w:szCs w:val="24"/>
        </w:rPr>
        <w:t>Классификация</w:t>
      </w:r>
    </w:p>
    <w:p w14:paraId="6AB94B59" w14:textId="77777777" w:rsidR="00E56984" w:rsidRPr="00AC340F" w:rsidRDefault="00E56984" w:rsidP="00AC340F">
      <w:pPr>
        <w:pStyle w:val="a4"/>
        <w:spacing w:line="276" w:lineRule="auto"/>
        <w:contextualSpacing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C340F">
        <w:rPr>
          <w:rFonts w:ascii="Times New Roman" w:eastAsia="Arial Unicode MS" w:hAnsi="Times New Roman" w:cs="Times New Roman"/>
          <w:i/>
          <w:iCs/>
          <w:sz w:val="24"/>
          <w:szCs w:val="24"/>
        </w:rPr>
        <w:t>для поверхностной анестезии</w:t>
      </w:r>
      <w:r w:rsidRPr="00AC340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618C8BB8" w14:textId="77777777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ПРОКСИМЕТАКАИН (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Алкаин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>) ОКСИБУПРОКАИН (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Инокаин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67D8EB62" w14:textId="77777777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lastRenderedPageBreak/>
        <w:t>ТЕТРАКАИН (в составе комбинированных препаратов)</w:t>
      </w:r>
    </w:p>
    <w:p w14:paraId="0E9D24B8" w14:textId="026F9B03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БЕНЗОКАИН (в составе комбинированных препаратов)</w:t>
      </w:r>
    </w:p>
    <w:p w14:paraId="3D964D35" w14:textId="77777777" w:rsidR="00E56984" w:rsidRPr="00AC340F" w:rsidRDefault="00E56984" w:rsidP="00AC340F">
      <w:pPr>
        <w:pStyle w:val="a4"/>
        <w:spacing w:line="276" w:lineRule="auto"/>
        <w:contextualSpacing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C340F">
        <w:rPr>
          <w:rFonts w:ascii="Times New Roman" w:eastAsia="Arial Unicode MS" w:hAnsi="Times New Roman" w:cs="Times New Roman"/>
          <w:i/>
          <w:iCs/>
          <w:sz w:val="24"/>
          <w:szCs w:val="24"/>
        </w:rPr>
        <w:t>для инфильтрационной и проводниковой анестезии:</w:t>
      </w:r>
      <w:r w:rsidRPr="00AC34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1CC418" w14:textId="77777777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ПРОКАИН (Новокаин), </w:t>
      </w:r>
    </w:p>
    <w:p w14:paraId="4C9B9E64" w14:textId="77777777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ТРИМЕКАИН (в составе комбинированных препаратов), </w:t>
      </w:r>
    </w:p>
    <w:p w14:paraId="09183BB9" w14:textId="77777777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БУПИВАКАИН (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Маркаин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БлоккоС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</w:p>
    <w:p w14:paraId="01B7D013" w14:textId="77777777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АРТИКАИН (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Ультракаин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Д),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Артикаин+эпинефрин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Ультракаин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ДС,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Убистезин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>),</w:t>
      </w:r>
    </w:p>
    <w:p w14:paraId="7A4F1F39" w14:textId="32EB2823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РОПИВАКАИН (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Наропин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486DC595" w14:textId="078742FB" w:rsidR="00E56984" w:rsidRPr="00AC340F" w:rsidRDefault="00E56984" w:rsidP="00AC340F">
      <w:pPr>
        <w:pStyle w:val="a4"/>
        <w:spacing w:line="276" w:lineRule="auto"/>
        <w:contextualSpacing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C340F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="00AC340F">
        <w:rPr>
          <w:rFonts w:ascii="Times New Roman" w:eastAsia="Arial Unicode MS" w:hAnsi="Times New Roman" w:cs="Times New Roman"/>
          <w:i/>
          <w:iCs/>
          <w:sz w:val="24"/>
          <w:szCs w:val="24"/>
        </w:rPr>
        <w:t>препараты</w:t>
      </w:r>
      <w:r w:rsidRPr="00AC340F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, применяемые для всех видов анестезии: </w:t>
      </w:r>
    </w:p>
    <w:p w14:paraId="3641C7CF" w14:textId="77777777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ЛИДОКАИН (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Ксикаин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Версатис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</w:p>
    <w:p w14:paraId="20ED64B1" w14:textId="681EE913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МЕПИВАКАИН (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Мепивастезин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Скандонест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>).</w:t>
      </w:r>
    </w:p>
    <w:p w14:paraId="08FA44B6" w14:textId="0C02F287" w:rsidR="00E56984" w:rsidRPr="00E56984" w:rsidRDefault="00E56984" w:rsidP="00AC340F">
      <w:pPr>
        <w:pStyle w:val="a4"/>
        <w:spacing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C340F">
        <w:rPr>
          <w:rFonts w:ascii="Times New Roman" w:eastAsia="Arial Unicode MS" w:hAnsi="Times New Roman" w:cs="Times New Roman"/>
          <w:i/>
          <w:iCs/>
          <w:sz w:val="24"/>
          <w:szCs w:val="24"/>
        </w:rPr>
        <w:t>местные анестетики в комбинациях: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Ауробин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Белластезин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Камистад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Дентинокс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Анти-ангин формула,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Дрилл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Инстиллагель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Катеджель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Меновазин,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Анестезол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Олазоль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Диоксизоль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Левосин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Релиф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Адванс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Отипакс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Отирелакс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Эмла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>.</w:t>
      </w:r>
    </w:p>
    <w:p w14:paraId="042AB790" w14:textId="77777777" w:rsidR="00E56984" w:rsidRPr="00AC340F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C340F">
        <w:rPr>
          <w:rFonts w:ascii="Times New Roman" w:hAnsi="Times New Roman" w:cs="Times New Roman"/>
          <w:i/>
          <w:iCs/>
          <w:sz w:val="24"/>
          <w:szCs w:val="24"/>
        </w:rPr>
        <w:t xml:space="preserve">Механизм действия </w:t>
      </w:r>
    </w:p>
    <w:p w14:paraId="75D0C0B0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6984">
        <w:rPr>
          <w:rFonts w:ascii="Times New Roman" w:hAnsi="Times New Roman" w:cs="Times New Roman"/>
          <w:sz w:val="24"/>
          <w:szCs w:val="24"/>
        </w:rPr>
        <w:t xml:space="preserve">блокада </w:t>
      </w:r>
      <w:proofErr w:type="spellStart"/>
      <w:r w:rsidRPr="00E56984">
        <w:rPr>
          <w:rFonts w:ascii="Times New Roman" w:hAnsi="Times New Roman" w:cs="Times New Roman"/>
          <w:sz w:val="24"/>
          <w:szCs w:val="24"/>
        </w:rPr>
        <w:t>потенциалозависимых</w:t>
      </w:r>
      <w:proofErr w:type="spellEnd"/>
      <w:r w:rsidRPr="00E56984">
        <w:rPr>
          <w:rFonts w:ascii="Times New Roman" w:hAnsi="Times New Roman" w:cs="Times New Roman"/>
          <w:sz w:val="24"/>
          <w:szCs w:val="24"/>
        </w:rPr>
        <w:t xml:space="preserve"> натриевых каналов клеточных мембран чувствительных нервных волокон</w:t>
      </w:r>
    </w:p>
    <w:p w14:paraId="647D14AD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6984">
        <w:rPr>
          <w:rFonts w:ascii="Times New Roman" w:hAnsi="Times New Roman" w:cs="Times New Roman"/>
          <w:sz w:val="24"/>
          <w:szCs w:val="24"/>
        </w:rPr>
        <w:t xml:space="preserve">Препараты </w:t>
      </w:r>
    </w:p>
    <w:p w14:paraId="2D8F0AB0" w14:textId="77777777" w:rsidR="00E56984" w:rsidRPr="00E56984" w:rsidRDefault="00E56984" w:rsidP="000067A2">
      <w:pPr>
        <w:pStyle w:val="a4"/>
        <w:numPr>
          <w:ilvl w:val="0"/>
          <w:numId w:val="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hAnsi="Times New Roman" w:cs="Times New Roman"/>
          <w:sz w:val="24"/>
          <w:szCs w:val="24"/>
        </w:rPr>
        <w:t xml:space="preserve">понижают чувствительность окончаний афферентных нервных волокон, и/или угнетают проведение возбуждения по нервным волокнам. </w:t>
      </w:r>
    </w:p>
    <w:p w14:paraId="6399D39C" w14:textId="77777777" w:rsidR="00E56984" w:rsidRPr="00E56984" w:rsidRDefault="00E56984" w:rsidP="000067A2">
      <w:pPr>
        <w:pStyle w:val="a4"/>
        <w:numPr>
          <w:ilvl w:val="0"/>
          <w:numId w:val="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hAnsi="Times New Roman" w:cs="Times New Roman"/>
          <w:sz w:val="24"/>
          <w:szCs w:val="24"/>
        </w:rPr>
        <w:t xml:space="preserve">нарушают проведение возбуждения по чувствительным нервным волокнам, но могут угнетать проведение импульсов и по двигательным волокнам. </w:t>
      </w:r>
    </w:p>
    <w:p w14:paraId="1F57E110" w14:textId="77777777" w:rsidR="00E56984" w:rsidRPr="00E56984" w:rsidRDefault="00E56984" w:rsidP="000067A2">
      <w:pPr>
        <w:pStyle w:val="a4"/>
        <w:numPr>
          <w:ilvl w:val="0"/>
          <w:numId w:val="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hAnsi="Times New Roman" w:cs="Times New Roman"/>
          <w:sz w:val="24"/>
          <w:szCs w:val="24"/>
        </w:rPr>
        <w:t xml:space="preserve">в первую очередь устраняют болевую чувствительность, затем температурную и другие виды чувствительности (в последнюю очередь устраняется тактильная чувствительность). </w:t>
      </w:r>
    </w:p>
    <w:p w14:paraId="0D68D864" w14:textId="256DB728" w:rsidR="00E56984" w:rsidRPr="00AC340F" w:rsidRDefault="00E56984" w:rsidP="000067A2">
      <w:pPr>
        <w:pStyle w:val="a4"/>
        <w:numPr>
          <w:ilvl w:val="0"/>
          <w:numId w:val="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hAnsi="Times New Roman" w:cs="Times New Roman"/>
          <w:sz w:val="24"/>
          <w:szCs w:val="24"/>
        </w:rPr>
        <w:t>применяют для местного обезболивания (местной анестезии).</w:t>
      </w:r>
    </w:p>
    <w:p w14:paraId="0A4219F2" w14:textId="77777777" w:rsidR="00E56984" w:rsidRPr="00AC340F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C340F">
        <w:rPr>
          <w:rFonts w:ascii="Times New Roman" w:hAnsi="Times New Roman" w:cs="Times New Roman"/>
          <w:i/>
          <w:iCs/>
          <w:sz w:val="24"/>
          <w:szCs w:val="24"/>
        </w:rPr>
        <w:t>Виды местной анестезии</w:t>
      </w:r>
    </w:p>
    <w:p w14:paraId="03D05365" w14:textId="7D57A65F" w:rsidR="00AC340F" w:rsidRPr="00AC340F" w:rsidRDefault="00E56984" w:rsidP="00AC340F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hAnsi="Times New Roman" w:cs="Times New Roman"/>
          <w:sz w:val="24"/>
          <w:szCs w:val="24"/>
        </w:rPr>
        <w:t>-проводниковая</w:t>
      </w:r>
    </w:p>
    <w:p w14:paraId="42F85DD8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6984">
        <w:rPr>
          <w:rFonts w:ascii="Times New Roman" w:hAnsi="Times New Roman" w:cs="Times New Roman"/>
          <w:sz w:val="24"/>
          <w:szCs w:val="24"/>
        </w:rPr>
        <w:t>-поверхностная</w:t>
      </w:r>
    </w:p>
    <w:p w14:paraId="04DF0C9E" w14:textId="7D184714" w:rsidR="00E56984" w:rsidRPr="00E56984" w:rsidRDefault="00E56984" w:rsidP="00AC340F">
      <w:pPr>
        <w:pStyle w:val="a4"/>
        <w:spacing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6984">
        <w:rPr>
          <w:rFonts w:ascii="Times New Roman" w:hAnsi="Times New Roman" w:cs="Times New Roman"/>
          <w:sz w:val="24"/>
          <w:szCs w:val="24"/>
        </w:rPr>
        <w:t>-инфильтрационная</w:t>
      </w:r>
    </w:p>
    <w:p w14:paraId="7BF3BD05" w14:textId="77777777" w:rsidR="00E56984" w:rsidRPr="00AC340F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AC340F">
        <w:rPr>
          <w:rFonts w:ascii="Times New Roman" w:hAnsi="Times New Roman" w:cs="Times New Roman"/>
          <w:i/>
          <w:iCs/>
          <w:sz w:val="24"/>
          <w:szCs w:val="24"/>
        </w:rPr>
        <w:t>Кокаин</w:t>
      </w:r>
    </w:p>
    <w:p w14:paraId="50A76ECA" w14:textId="079790FD" w:rsidR="00E56984" w:rsidRPr="00E56984" w:rsidRDefault="00AC340F" w:rsidP="000067A2">
      <w:pPr>
        <w:pStyle w:val="a4"/>
        <w:numPr>
          <w:ilvl w:val="0"/>
          <w:numId w:val="8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>ногда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>применяют для поверхностной анестезии в глазной практике (закапывают в полость конъюнктивы).</w:t>
      </w:r>
    </w:p>
    <w:p w14:paraId="42520C88" w14:textId="77777777" w:rsidR="00E56984" w:rsidRPr="00E56984" w:rsidRDefault="00E56984" w:rsidP="000067A2">
      <w:pPr>
        <w:pStyle w:val="a4"/>
        <w:numPr>
          <w:ilvl w:val="0"/>
          <w:numId w:val="7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анестезия продолжается около 1 ч. </w:t>
      </w:r>
    </w:p>
    <w:p w14:paraId="60B78C61" w14:textId="77777777" w:rsidR="00E56984" w:rsidRPr="00E56984" w:rsidRDefault="00E56984" w:rsidP="000067A2">
      <w:pPr>
        <w:pStyle w:val="a4"/>
        <w:numPr>
          <w:ilvl w:val="0"/>
          <w:numId w:val="7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обладает сосудосуживающим действием (суживает сосуды склеры), расширяет зрачки. </w:t>
      </w:r>
    </w:p>
    <w:p w14:paraId="7C91504F" w14:textId="77777777" w:rsidR="00E56984" w:rsidRPr="00E56984" w:rsidRDefault="00E56984" w:rsidP="000067A2">
      <w:pPr>
        <w:pStyle w:val="a4"/>
        <w:numPr>
          <w:ilvl w:val="0"/>
          <w:numId w:val="7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при длительном применении - изъязвление эпителия роговицы. </w:t>
      </w:r>
    </w:p>
    <w:p w14:paraId="6DC2D631" w14:textId="77777777" w:rsidR="00E56984" w:rsidRPr="00E56984" w:rsidRDefault="00E56984" w:rsidP="000067A2">
      <w:pPr>
        <w:pStyle w:val="a4"/>
        <w:numPr>
          <w:ilvl w:val="0"/>
          <w:numId w:val="7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оказывает стимулирующее действие на ЦНС. </w:t>
      </w:r>
    </w:p>
    <w:p w14:paraId="669FFA6D" w14:textId="77777777" w:rsidR="00E56984" w:rsidRPr="00E56984" w:rsidRDefault="00E56984" w:rsidP="000067A2">
      <w:pPr>
        <w:pStyle w:val="a4"/>
        <w:numPr>
          <w:ilvl w:val="0"/>
          <w:numId w:val="7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вначале вызывает эйфорию, психомоторное возбуждение, состояние беспокойства. </w:t>
      </w:r>
    </w:p>
    <w:p w14:paraId="225725B4" w14:textId="77777777" w:rsidR="00E56984" w:rsidRPr="00E56984" w:rsidRDefault="00E56984" w:rsidP="000067A2">
      <w:pPr>
        <w:pStyle w:val="a4"/>
        <w:numPr>
          <w:ilvl w:val="0"/>
          <w:numId w:val="7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стимулирует дыхательный и сосудодвигательный центры, рвотный центр, может вызвать судороги. </w:t>
      </w:r>
    </w:p>
    <w:p w14:paraId="044E38C5" w14:textId="77777777" w:rsidR="00E56984" w:rsidRPr="00E56984" w:rsidRDefault="00E56984" w:rsidP="000067A2">
      <w:pPr>
        <w:pStyle w:val="a4"/>
        <w:numPr>
          <w:ilvl w:val="0"/>
          <w:numId w:val="7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в достаточно высоких дозах вызывает угнетение ЦНС и остановку дыхания (вследствие угнетения дыхательного центра). </w:t>
      </w:r>
    </w:p>
    <w:p w14:paraId="47E490E4" w14:textId="77777777" w:rsidR="00E56984" w:rsidRPr="00E56984" w:rsidRDefault="00E56984" w:rsidP="000067A2">
      <w:pPr>
        <w:pStyle w:val="a4"/>
        <w:numPr>
          <w:ilvl w:val="0"/>
          <w:numId w:val="7"/>
        </w:numPr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lastRenderedPageBreak/>
        <w:t>вызывает тахикардию и суживает сосуды, в результате повышается артериальное давление.</w:t>
      </w:r>
    </w:p>
    <w:p w14:paraId="1907B9BB" w14:textId="7372C4BB" w:rsidR="00E56984" w:rsidRPr="00E56984" w:rsidRDefault="00E56984" w:rsidP="00737767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При длительном употреблении: нарушения сна, памяти и внимания, утомляемость, потеря веса, аритмия, стенокардия, депрессия и склонность к суициду, навязчивые идеи и галлюцинации; возможны церебральный инсульт и инфаркт миокарда.</w:t>
      </w:r>
    </w:p>
    <w:p w14:paraId="586D0869" w14:textId="77777777" w:rsidR="00E56984" w:rsidRPr="00737767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37767">
        <w:rPr>
          <w:rFonts w:ascii="Times New Roman" w:eastAsia="Arial Unicode MS" w:hAnsi="Times New Roman" w:cs="Times New Roman"/>
          <w:i/>
          <w:iCs/>
          <w:sz w:val="24"/>
          <w:szCs w:val="24"/>
        </w:rPr>
        <w:t>Проксиметакаин</w:t>
      </w:r>
      <w:proofErr w:type="spellEnd"/>
    </w:p>
    <w:p w14:paraId="1627CA61" w14:textId="14F23259" w:rsidR="00E56984" w:rsidRPr="00E56984" w:rsidRDefault="00E56984" w:rsidP="00737767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Оперативные вмешательства и диагностические манипуляции на глазу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br/>
        <w:t>ПЭ: зуд, жжение, гиперемия конъюнктивы, покраснение роговицы, слезотечение, усиленное моргание, аллергические реакции</w:t>
      </w:r>
    </w:p>
    <w:p w14:paraId="0F8BA204" w14:textId="77777777" w:rsidR="00E56984" w:rsidRPr="00737767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37767">
        <w:rPr>
          <w:rFonts w:ascii="Times New Roman" w:eastAsia="Arial Unicode MS" w:hAnsi="Times New Roman" w:cs="Times New Roman"/>
          <w:i/>
          <w:iCs/>
          <w:sz w:val="24"/>
          <w:szCs w:val="24"/>
        </w:rPr>
        <w:t>Оксибупрокаин</w:t>
      </w:r>
      <w:proofErr w:type="spellEnd"/>
    </w:p>
    <w:p w14:paraId="104478C0" w14:textId="282D2482" w:rsidR="00E56984" w:rsidRPr="00E56984" w:rsidRDefault="00E56984" w:rsidP="00737767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12–15-минутный период анестезии при однократной инстилляции</w:t>
      </w:r>
      <w:r w:rsidR="00737767">
        <w:rPr>
          <w:rFonts w:ascii="Times New Roman" w:hAnsi="Times New Roman" w:cs="Times New Roman"/>
          <w:sz w:val="24"/>
          <w:szCs w:val="24"/>
        </w:rPr>
        <w:t xml:space="preserve">. </w:t>
      </w:r>
      <w:r w:rsidR="00737767">
        <w:rPr>
          <w:rFonts w:ascii="Times New Roman" w:eastAsia="Arial Unicode MS" w:hAnsi="Times New Roman" w:cs="Times New Roman"/>
          <w:sz w:val="24"/>
          <w:szCs w:val="24"/>
        </w:rPr>
        <w:t>Н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t>езначительное раздражающее действие на конъюнктиву, хорошо проникает в эпителий, не повреждает его</w:t>
      </w:r>
    </w:p>
    <w:p w14:paraId="2DD9162C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Не </w:t>
      </w: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>предназначен</w:t>
      </w:r>
      <w:proofErr w:type="gram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для длительной терапии.</w:t>
      </w:r>
    </w:p>
    <w:p w14:paraId="01683233" w14:textId="66DE5881" w:rsidR="00E56984" w:rsidRPr="00E56984" w:rsidRDefault="00E56984" w:rsidP="00737767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Во время анестезии необходимо защитить глаз от раздражающих химических воздействий, инородных тел и трения.</w:t>
      </w:r>
    </w:p>
    <w:p w14:paraId="155A8F32" w14:textId="77777777" w:rsidR="00E56984" w:rsidRPr="00737767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37767">
        <w:rPr>
          <w:rFonts w:ascii="Times New Roman" w:eastAsia="Arial Unicode MS" w:hAnsi="Times New Roman" w:cs="Times New Roman"/>
          <w:i/>
          <w:iCs/>
          <w:sz w:val="24"/>
          <w:szCs w:val="24"/>
        </w:rPr>
        <w:t>Прокаин</w:t>
      </w:r>
      <w:proofErr w:type="spellEnd"/>
    </w:p>
    <w:p w14:paraId="4E341B46" w14:textId="77777777" w:rsidR="00E56984" w:rsidRPr="00E56984" w:rsidRDefault="00E56984" w:rsidP="000067A2">
      <w:pPr>
        <w:pStyle w:val="a4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выраженная анестезия продолжительностью 30-60 мин</w:t>
      </w:r>
    </w:p>
    <w:p w14:paraId="400734EB" w14:textId="77777777" w:rsidR="00E56984" w:rsidRPr="00E56984" w:rsidRDefault="00E56984" w:rsidP="000067A2">
      <w:pPr>
        <w:pStyle w:val="a4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относительно низкая токсичность. </w:t>
      </w:r>
    </w:p>
    <w:p w14:paraId="6F85ED7D" w14:textId="77777777" w:rsidR="00E56984" w:rsidRPr="00E56984" w:rsidRDefault="00E56984" w:rsidP="000067A2">
      <w:pPr>
        <w:pStyle w:val="a4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для инфильтрационной анестезии применяют 0,25-0,5% растворы; </w:t>
      </w:r>
    </w:p>
    <w:p w14:paraId="7FF4D79B" w14:textId="77777777" w:rsidR="00E56984" w:rsidRPr="00E56984" w:rsidRDefault="00E56984" w:rsidP="000067A2">
      <w:pPr>
        <w:pStyle w:val="a4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для анестезии по методу А.В. Вишневского </w:t>
      </w:r>
    </w:p>
    <w:p w14:paraId="6F00579B" w14:textId="77777777" w:rsidR="00E56984" w:rsidRPr="00E56984" w:rsidRDefault="00E56984" w:rsidP="000067A2">
      <w:pPr>
        <w:pStyle w:val="a4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(тугая ползучая инфильтрация) </w:t>
      </w:r>
      <w:r w:rsidRPr="00E56984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— 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t>0,125</w:t>
      </w:r>
      <w:r w:rsidRPr="00E56984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— 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0,25% растворы; </w:t>
      </w:r>
    </w:p>
    <w:p w14:paraId="7B2DD0B6" w14:textId="77777777" w:rsidR="00E56984" w:rsidRPr="00E56984" w:rsidRDefault="00E56984" w:rsidP="000067A2">
      <w:pPr>
        <w:pStyle w:val="a4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  <w:lang w:val="en-US"/>
        </w:rPr>
        <w:t>для</w:t>
      </w:r>
      <w:proofErr w:type="spellEnd"/>
      <w:proofErr w:type="gramEnd"/>
      <w:r w:rsidRPr="00E56984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  <w:lang w:val="en-US"/>
        </w:rPr>
        <w:t>проводниковой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  <w:lang w:val="en-US"/>
        </w:rPr>
        <w:t>анестезии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— 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1-2% растворы. </w:t>
      </w:r>
    </w:p>
    <w:p w14:paraId="27ACDC9E" w14:textId="77777777" w:rsidR="00E56984" w:rsidRPr="00E56984" w:rsidRDefault="00E56984" w:rsidP="000067A2">
      <w:pPr>
        <w:pStyle w:val="a4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при одновременном применении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прокаина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с сульфаниламидами антимикробное действие сульфаниламидов ослабляется. </w:t>
      </w:r>
    </w:p>
    <w:p w14:paraId="470EFBF1" w14:textId="287D28AA" w:rsidR="00E56984" w:rsidRPr="00737767" w:rsidRDefault="00E56984" w:rsidP="000067A2">
      <w:pPr>
        <w:pStyle w:val="a4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при всасывании в кровь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прокаин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оказывает </w:t>
      </w:r>
      <w:r w:rsidRPr="00737767">
        <w:rPr>
          <w:rFonts w:ascii="Times New Roman" w:eastAsia="Arial Unicode MS" w:hAnsi="Times New Roman" w:cs="Times New Roman"/>
          <w:sz w:val="24"/>
          <w:szCs w:val="24"/>
        </w:rPr>
        <w:t>преимущественно угнетающее действие на нервную систему.</w:t>
      </w:r>
    </w:p>
    <w:p w14:paraId="61FD40D7" w14:textId="648DD5E6" w:rsidR="00E56984" w:rsidRPr="00E56984" w:rsidRDefault="00E56984" w:rsidP="00737767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ПЭ: головокружение, слабость, гипотония, аллергические реакции.</w:t>
      </w:r>
    </w:p>
    <w:p w14:paraId="4BAD626E" w14:textId="77777777" w:rsidR="00E56984" w:rsidRPr="00737767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37767">
        <w:rPr>
          <w:rFonts w:ascii="Times New Roman" w:eastAsia="Arial Unicode MS" w:hAnsi="Times New Roman" w:cs="Times New Roman"/>
          <w:i/>
          <w:iCs/>
          <w:sz w:val="24"/>
          <w:szCs w:val="24"/>
        </w:rPr>
        <w:t>Бупивакаин</w:t>
      </w:r>
      <w:proofErr w:type="spellEnd"/>
    </w:p>
    <w:p w14:paraId="55A5E622" w14:textId="77777777" w:rsidR="00E56984" w:rsidRPr="00E56984" w:rsidRDefault="00E56984" w:rsidP="000067A2">
      <w:pPr>
        <w:pStyle w:val="a4"/>
        <w:numPr>
          <w:ilvl w:val="0"/>
          <w:numId w:val="11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Является одним из наиболее активных и длительно действующих местных анестетиков. </w:t>
      </w:r>
    </w:p>
    <w:p w14:paraId="587A8DD4" w14:textId="77777777" w:rsidR="00E56984" w:rsidRPr="00E56984" w:rsidRDefault="00E56984" w:rsidP="000067A2">
      <w:pPr>
        <w:pStyle w:val="a4"/>
        <w:numPr>
          <w:ilvl w:val="0"/>
          <w:numId w:val="10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Применяется для инфильтрационной анестезии (0,25%), проводниковой (0,25 – 0,5%),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эпидуральной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(0,75%), спинномозговой (0,25-0,5%) анестезии. </w:t>
      </w:r>
    </w:p>
    <w:p w14:paraId="709FD1EF" w14:textId="77777777" w:rsidR="00E56984" w:rsidRPr="00E56984" w:rsidRDefault="00E56984" w:rsidP="000067A2">
      <w:pPr>
        <w:pStyle w:val="a4"/>
        <w:numPr>
          <w:ilvl w:val="0"/>
          <w:numId w:val="10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В акушерской и гинекологической практике допускается использование только 0,25—0,5% растворов. </w:t>
      </w:r>
    </w:p>
    <w:p w14:paraId="3E45A873" w14:textId="77777777" w:rsidR="00E56984" w:rsidRPr="00E56984" w:rsidRDefault="00E56984" w:rsidP="000067A2">
      <w:pPr>
        <w:pStyle w:val="a4"/>
        <w:numPr>
          <w:ilvl w:val="0"/>
          <w:numId w:val="10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Препарат обеспечивает выраженную и длительную (от 3 до 10 ч и более) анестезию. </w:t>
      </w:r>
    </w:p>
    <w:p w14:paraId="12E6AABC" w14:textId="0556569A" w:rsidR="00E56984" w:rsidRPr="00737767" w:rsidRDefault="00E56984" w:rsidP="000067A2">
      <w:pPr>
        <w:pStyle w:val="a4"/>
        <w:numPr>
          <w:ilvl w:val="0"/>
          <w:numId w:val="10"/>
        </w:numPr>
        <w:spacing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Побочные эффекты: симптомы возбуждения или угнетения ЦНС, паралич дыхательных мышц, брадикардия, парестезии и онемение конечностей, снижение сердечного выброса, гипотония, желудочковые аритмии.</w:t>
      </w:r>
    </w:p>
    <w:p w14:paraId="3630993B" w14:textId="77777777" w:rsidR="00E56984" w:rsidRPr="00737767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37767">
        <w:rPr>
          <w:rFonts w:ascii="Times New Roman" w:eastAsia="Arial Unicode MS" w:hAnsi="Times New Roman" w:cs="Times New Roman"/>
          <w:i/>
          <w:iCs/>
          <w:sz w:val="24"/>
          <w:szCs w:val="24"/>
        </w:rPr>
        <w:t>Артикаин</w:t>
      </w:r>
      <w:proofErr w:type="spellEnd"/>
    </w:p>
    <w:p w14:paraId="01734959" w14:textId="77777777" w:rsidR="00E56984" w:rsidRPr="00E56984" w:rsidRDefault="00E56984" w:rsidP="000067A2">
      <w:pPr>
        <w:pStyle w:val="a4"/>
        <w:numPr>
          <w:ilvl w:val="0"/>
          <w:numId w:val="12"/>
        </w:numPr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Оказывает быстрое и относительно длительное (1 – 3 ч)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местноанестезирующее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действие при инфильтрационной, проводниковой и спинномозговой анестезии. </w:t>
      </w:r>
    </w:p>
    <w:p w14:paraId="3ED197CD" w14:textId="77777777" w:rsidR="00E56984" w:rsidRPr="00E56984" w:rsidRDefault="00E56984" w:rsidP="000067A2">
      <w:pPr>
        <w:pStyle w:val="a4"/>
        <w:numPr>
          <w:ilvl w:val="0"/>
          <w:numId w:val="12"/>
        </w:numPr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Применяемый в акушерской практике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артикаин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(2% раствор) считается препаратом выбора, так как в значительно меньшей степени проникает через плацентарный барьер. </w:t>
      </w:r>
    </w:p>
    <w:p w14:paraId="09B95D5B" w14:textId="77777777" w:rsidR="00E56984" w:rsidRPr="00E56984" w:rsidRDefault="00E56984" w:rsidP="000067A2">
      <w:pPr>
        <w:pStyle w:val="a4"/>
        <w:numPr>
          <w:ilvl w:val="0"/>
          <w:numId w:val="12"/>
        </w:numPr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Применяется и в стоматологической практике (вызывает анестезию даже при воспалительных заболеваниях полости рта). </w:t>
      </w:r>
    </w:p>
    <w:p w14:paraId="273F2EBF" w14:textId="77777777" w:rsidR="00E56984" w:rsidRPr="00E56984" w:rsidRDefault="00E56984" w:rsidP="000067A2">
      <w:pPr>
        <w:pStyle w:val="a4"/>
        <w:numPr>
          <w:ilvl w:val="0"/>
          <w:numId w:val="12"/>
        </w:numPr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Не следует вводить внутривенно. </w:t>
      </w:r>
    </w:p>
    <w:p w14:paraId="66B96C3E" w14:textId="7875233D" w:rsidR="00E56984" w:rsidRPr="00E56984" w:rsidRDefault="00E56984" w:rsidP="00737767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Побочные эффекты: аллергические реакции.</w:t>
      </w:r>
    </w:p>
    <w:p w14:paraId="727A7A6F" w14:textId="77777777" w:rsidR="00E56984" w:rsidRPr="00737767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37767">
        <w:rPr>
          <w:rFonts w:ascii="Times New Roman" w:eastAsia="Arial Unicode MS" w:hAnsi="Times New Roman" w:cs="Times New Roman"/>
          <w:i/>
          <w:iCs/>
          <w:sz w:val="24"/>
          <w:szCs w:val="24"/>
        </w:rPr>
        <w:t>Ропивакаин</w:t>
      </w:r>
      <w:proofErr w:type="spellEnd"/>
    </w:p>
    <w:p w14:paraId="5FB7F473" w14:textId="77777777" w:rsidR="00E56984" w:rsidRPr="00E56984" w:rsidRDefault="00E56984" w:rsidP="000067A2">
      <w:pPr>
        <w:pStyle w:val="a4"/>
        <w:numPr>
          <w:ilvl w:val="0"/>
          <w:numId w:val="3"/>
        </w:numPr>
        <w:spacing w:line="276" w:lineRule="auto"/>
        <w:ind w:left="0" w:firstLine="1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Анестезия при хирургических вмешательствах:</w:t>
      </w:r>
    </w:p>
    <w:p w14:paraId="2F29D0FF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left="0" w:firstLine="1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эпидуральная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блокада, включая кесарево сечение;</w:t>
      </w:r>
    </w:p>
    <w:p w14:paraId="72438BB8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left="0" w:firstLine="1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блокада крупных нервов и нервных сплетений;</w:t>
      </w:r>
    </w:p>
    <w:p w14:paraId="2453FDD1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left="0" w:firstLine="1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инфильтрационная анестезия.</w:t>
      </w:r>
    </w:p>
    <w:p w14:paraId="453D0B06" w14:textId="77777777" w:rsidR="00E56984" w:rsidRPr="00E56984" w:rsidRDefault="00E56984" w:rsidP="000067A2">
      <w:pPr>
        <w:pStyle w:val="a4"/>
        <w:numPr>
          <w:ilvl w:val="0"/>
          <w:numId w:val="3"/>
        </w:numPr>
        <w:spacing w:line="276" w:lineRule="auto"/>
        <w:ind w:left="0" w:firstLine="1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Купирование острого болевого синдрома:</w:t>
      </w:r>
    </w:p>
    <w:p w14:paraId="51DCC5B0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left="0" w:firstLine="1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продленная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эпидуральная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инфузия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(устранение </w:t>
      </w:r>
      <w:proofErr w:type="gramEnd"/>
    </w:p>
    <w:p w14:paraId="1D98C8FB" w14:textId="77777777" w:rsidR="00E56984" w:rsidRPr="00E56984" w:rsidRDefault="00E56984" w:rsidP="00737767">
      <w:pPr>
        <w:pStyle w:val="a4"/>
        <w:spacing w:line="276" w:lineRule="auto"/>
        <w:ind w:firstLine="1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послеоперационной боли, обезболивание родов);</w:t>
      </w:r>
    </w:p>
    <w:p w14:paraId="09630913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left="0" w:firstLine="1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внутрисуставная инъекция.</w:t>
      </w:r>
    </w:p>
    <w:p w14:paraId="375FC0BF" w14:textId="77777777" w:rsidR="00E56984" w:rsidRPr="00E56984" w:rsidRDefault="00E56984" w:rsidP="000067A2">
      <w:pPr>
        <w:pStyle w:val="a4"/>
        <w:numPr>
          <w:ilvl w:val="0"/>
          <w:numId w:val="3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Купирование острого болевого синдрома в педиатрии:</w:t>
      </w:r>
    </w:p>
    <w:p w14:paraId="08F3BB4F" w14:textId="7A0E10CC" w:rsidR="00E56984" w:rsidRPr="00E56984" w:rsidRDefault="00E56984" w:rsidP="00737767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эпидуральная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блокада у новорожденных и детей до 12 летнего возраста</w:t>
      </w:r>
    </w:p>
    <w:p w14:paraId="17F461D8" w14:textId="3990828B" w:rsidR="00E56984" w:rsidRPr="00E56984" w:rsidRDefault="00E56984" w:rsidP="00737767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>ПЭ: тошнота, парестезия, повышение температуры тела, головная боль, задержка мочеиспускания, головокружение, озноб, повышение АД, нарушения ритма сердца</w:t>
      </w:r>
      <w:proofErr w:type="gramEnd"/>
    </w:p>
    <w:p w14:paraId="155A6C78" w14:textId="77777777" w:rsidR="00E56984" w:rsidRPr="00737767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37767">
        <w:rPr>
          <w:rFonts w:ascii="Times New Roman" w:eastAsia="Arial Unicode MS" w:hAnsi="Times New Roman" w:cs="Times New Roman"/>
          <w:i/>
          <w:iCs/>
          <w:sz w:val="24"/>
          <w:szCs w:val="24"/>
        </w:rPr>
        <w:t>Лидокаин</w:t>
      </w:r>
      <w:proofErr w:type="spellEnd"/>
    </w:p>
    <w:p w14:paraId="48FFF8A2" w14:textId="77777777" w:rsidR="00E56984" w:rsidRPr="00E56984" w:rsidRDefault="00E56984" w:rsidP="000067A2">
      <w:pPr>
        <w:pStyle w:val="a4"/>
        <w:numPr>
          <w:ilvl w:val="0"/>
          <w:numId w:val="14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активнее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прокаина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в 2,5 раза;</w:t>
      </w:r>
    </w:p>
    <w:p w14:paraId="1EF22BCE" w14:textId="77777777" w:rsidR="00E56984" w:rsidRPr="00E56984" w:rsidRDefault="00E56984" w:rsidP="000067A2">
      <w:pPr>
        <w:pStyle w:val="a4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действует быстрее и в 2 раза продолжительнее, чем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прокаин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4B874637" w14:textId="77777777" w:rsidR="00E56984" w:rsidRPr="00E56984" w:rsidRDefault="00E56984" w:rsidP="000067A2">
      <w:pPr>
        <w:pStyle w:val="a4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в малых концентрациях (0,5%) существенно не отличается по токсичности от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прокаина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; </w:t>
      </w:r>
    </w:p>
    <w:p w14:paraId="1F9D97A8" w14:textId="77777777" w:rsidR="00E56984" w:rsidRPr="00E56984" w:rsidRDefault="00E56984" w:rsidP="000067A2">
      <w:pPr>
        <w:pStyle w:val="a4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с увеличением концентрации (1 – 2%) токсичность повышается.</w:t>
      </w:r>
    </w:p>
    <w:p w14:paraId="7BCFBC2E" w14:textId="77777777" w:rsidR="00E56984" w:rsidRPr="00E56984" w:rsidRDefault="00E56984" w:rsidP="000067A2">
      <w:pPr>
        <w:pStyle w:val="a4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количество раствора и его концентрация зависят от вида анестезии и характера оперативного вмешательства. </w:t>
      </w:r>
    </w:p>
    <w:p w14:paraId="6B731ABB" w14:textId="77777777" w:rsidR="00E56984" w:rsidRPr="00E56984" w:rsidRDefault="00E56984" w:rsidP="000067A2">
      <w:pPr>
        <w:pStyle w:val="a4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при интоксикации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лидокаином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возможны головная боль, головокружение, сонливость, беспокойство, шум в ушах, онемение языка и слизистой оболочки рта, нарушение зрения, судорожные подергивания, тремор, брадикардия. В тяжелых случаях возможно угнетение дыхания.</w:t>
      </w:r>
    </w:p>
    <w:p w14:paraId="39D57909" w14:textId="77777777" w:rsidR="00E56984" w:rsidRPr="00E56984" w:rsidRDefault="00E56984" w:rsidP="000067A2">
      <w:pPr>
        <w:pStyle w:val="a4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>п</w:t>
      </w:r>
      <w:proofErr w:type="gram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оказан при непереносимости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прокаина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4D9126E9" w14:textId="77777777" w:rsidR="00E56984" w:rsidRPr="00E56984" w:rsidRDefault="00E56984" w:rsidP="000067A2">
      <w:pPr>
        <w:pStyle w:val="a4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не снижает антимикробного действия сульфаниламидов. </w:t>
      </w:r>
    </w:p>
    <w:p w14:paraId="7BE7189B" w14:textId="086E2019" w:rsidR="00E56984" w:rsidRPr="00737767" w:rsidRDefault="00E56984" w:rsidP="000067A2">
      <w:pPr>
        <w:pStyle w:val="a4"/>
        <w:numPr>
          <w:ilvl w:val="0"/>
          <w:numId w:val="13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наряду с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местноанестезирующей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активностью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лидокаин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обладает выраженными антиаритмическими свойствами</w:t>
      </w:r>
    </w:p>
    <w:p w14:paraId="6BA7E0E7" w14:textId="77777777" w:rsidR="00E56984" w:rsidRPr="00737767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37767">
        <w:rPr>
          <w:rFonts w:ascii="Times New Roman" w:eastAsia="Arial Unicode MS" w:hAnsi="Times New Roman" w:cs="Times New Roman"/>
          <w:i/>
          <w:iCs/>
          <w:sz w:val="24"/>
          <w:szCs w:val="24"/>
        </w:rPr>
        <w:t>Мепивакаин</w:t>
      </w:r>
      <w:proofErr w:type="spellEnd"/>
    </w:p>
    <w:p w14:paraId="226BDBA8" w14:textId="77777777" w:rsidR="00E56984" w:rsidRPr="00E56984" w:rsidRDefault="00E56984" w:rsidP="000067A2">
      <w:pPr>
        <w:pStyle w:val="a4"/>
        <w:numPr>
          <w:ilvl w:val="0"/>
          <w:numId w:val="1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Вызывает все виды местной анестезии: терминальную, инфильтрационную, проводниковую. </w:t>
      </w:r>
    </w:p>
    <w:p w14:paraId="1ED67880" w14:textId="77777777" w:rsidR="00E56984" w:rsidRPr="00E56984" w:rsidRDefault="00E56984" w:rsidP="000067A2">
      <w:pPr>
        <w:pStyle w:val="a4"/>
        <w:numPr>
          <w:ilvl w:val="0"/>
          <w:numId w:val="1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Оказывает быстрое и сильное действие.</w:t>
      </w:r>
    </w:p>
    <w:p w14:paraId="24D99062" w14:textId="77777777" w:rsidR="00E56984" w:rsidRPr="00E56984" w:rsidRDefault="00E56984" w:rsidP="000067A2">
      <w:pPr>
        <w:pStyle w:val="a4"/>
        <w:numPr>
          <w:ilvl w:val="0"/>
          <w:numId w:val="1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Потеря чувствительности отмечается через 3–20 мин. </w:t>
      </w:r>
    </w:p>
    <w:p w14:paraId="4984B6D3" w14:textId="77777777" w:rsidR="00E56984" w:rsidRPr="00E56984" w:rsidRDefault="00E56984" w:rsidP="000067A2">
      <w:pPr>
        <w:pStyle w:val="a4"/>
        <w:numPr>
          <w:ilvl w:val="0"/>
          <w:numId w:val="1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Анестезия продолжается 45–180 мин.</w:t>
      </w:r>
    </w:p>
    <w:p w14:paraId="0366917A" w14:textId="77777777" w:rsidR="00E56984" w:rsidRPr="00E56984" w:rsidRDefault="00E56984" w:rsidP="000067A2">
      <w:pPr>
        <w:pStyle w:val="a4"/>
        <w:numPr>
          <w:ilvl w:val="0"/>
          <w:numId w:val="1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Местная анестезия при вмешательствах в полости рта (все виды), интубации трахеи, бронхо- и эзофагоскопии,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тонзиллэктомии</w:t>
      </w:r>
      <w:proofErr w:type="spellEnd"/>
    </w:p>
    <w:p w14:paraId="10E79A1D" w14:textId="66217655" w:rsidR="00E56984" w:rsidRPr="00884375" w:rsidRDefault="00E56984" w:rsidP="000067A2">
      <w:pPr>
        <w:pStyle w:val="a4"/>
        <w:numPr>
          <w:ilvl w:val="0"/>
          <w:numId w:val="1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lastRenderedPageBreak/>
        <w:t>ПЭ: возбуждение и/или депрессия, головная боль, звон в ушах, слабость; гипотензия, брадикардия, нарушение речи, глотания, зрения; судороги, кома</w:t>
      </w:r>
      <w:r w:rsidR="00884375">
        <w:rPr>
          <w:rFonts w:ascii="Times New Roman" w:eastAsia="Arial Unicode MS" w:hAnsi="Times New Roman" w:cs="Times New Roman"/>
          <w:sz w:val="24"/>
          <w:szCs w:val="24"/>
        </w:rPr>
        <w:t>.</w:t>
      </w:r>
      <w:proofErr w:type="gramEnd"/>
    </w:p>
    <w:p w14:paraId="2EBA4CEC" w14:textId="77777777" w:rsidR="00E56984" w:rsidRPr="00E56984" w:rsidRDefault="00E56984" w:rsidP="00737767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25D034" w14:textId="410DB07E" w:rsidR="00E56984" w:rsidRPr="00737767" w:rsidRDefault="00E56984" w:rsidP="000067A2">
      <w:pPr>
        <w:pStyle w:val="a4"/>
        <w:numPr>
          <w:ilvl w:val="0"/>
          <w:numId w:val="5"/>
        </w:numPr>
        <w:spacing w:line="276" w:lineRule="auto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7767">
        <w:rPr>
          <w:rFonts w:ascii="Times New Roman" w:eastAsia="Arial Unicode MS" w:hAnsi="Times New Roman" w:cs="Times New Roman"/>
          <w:b/>
          <w:bCs/>
          <w:sz w:val="24"/>
          <w:szCs w:val="24"/>
        </w:rPr>
        <w:t>Вяжущие аппараты</w:t>
      </w:r>
    </w:p>
    <w:p w14:paraId="239F1766" w14:textId="77777777" w:rsidR="00737767" w:rsidRPr="00737767" w:rsidRDefault="00737767" w:rsidP="00737767">
      <w:pPr>
        <w:pStyle w:val="a4"/>
        <w:spacing w:line="276" w:lineRule="auto"/>
        <w:ind w:left="284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70CDA74" w14:textId="5BF95EE0" w:rsidR="00737767" w:rsidRDefault="00737767" w:rsidP="00737767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>рганические: ТАНИН, КОРА ДУБА, ТРАВА ЗВЕРОБОЯ, ЧЕРЕДЫ, КОРНЕВИЩА ЛАПЧАТКИ, ЦВЕТКИ РОМАШКИ, ПЛОДЫ ЧЕРЕМУХИ, ЧЕРНИКИ, СОПЛОДИЯ ОЛЬХИ, РОТОКАН, РОМАЗУЛАН, КАЛЕФЛОН, ВИКАИР, ВИКАЛИН</w:t>
      </w:r>
    </w:p>
    <w:p w14:paraId="41F41C59" w14:textId="78469507" w:rsidR="00E56984" w:rsidRPr="00E56984" w:rsidRDefault="00737767" w:rsidP="00737767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>еорганические: КСЕРОФОРМ, ДЕРМАТОЛ, ВИСМУТА ТРИКАЛИЯ ДИЦИТРАТ (Де-</w:t>
      </w:r>
      <w:proofErr w:type="spellStart"/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>нол</w:t>
      </w:r>
      <w:proofErr w:type="spellEnd"/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4CF0531B" w14:textId="77777777" w:rsidR="00E56984" w:rsidRPr="00E56984" w:rsidRDefault="00E56984" w:rsidP="000067A2">
      <w:pPr>
        <w:pStyle w:val="a4"/>
        <w:numPr>
          <w:ilvl w:val="0"/>
          <w:numId w:val="18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предохраняют окончания чувствительных нервов от воздействия на них различных раздражающих факторов, в том числе раздражающих веществ. </w:t>
      </w:r>
    </w:p>
    <w:p w14:paraId="3AB1054E" w14:textId="77777777" w:rsidR="00E56984" w:rsidRPr="00E56984" w:rsidRDefault="00E56984" w:rsidP="000067A2">
      <w:pPr>
        <w:pStyle w:val="a4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вызывают частичную денатурацию белков слизи или раневого экссудата. </w:t>
      </w:r>
    </w:p>
    <w:p w14:paraId="34255AA7" w14:textId="77777777" w:rsidR="00E56984" w:rsidRPr="00E56984" w:rsidRDefault="00E56984" w:rsidP="000067A2">
      <w:pPr>
        <w:pStyle w:val="a4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образовавшаяся белковая пленка защищает чувствительные нервные окончания от действия раздражающих веществ, в результате чего происходит снижение болевых ощущений. </w:t>
      </w:r>
    </w:p>
    <w:p w14:paraId="18137FED" w14:textId="77777777" w:rsidR="00E56984" w:rsidRPr="00E56984" w:rsidRDefault="00E56984" w:rsidP="000067A2">
      <w:pPr>
        <w:pStyle w:val="a4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происходит местное сужение сосудов, снижается их проницаемость и выделение экссудата, что способствует уменьшению воспалительной реакции. </w:t>
      </w:r>
    </w:p>
    <w:p w14:paraId="3F1F76F9" w14:textId="61B535E7" w:rsidR="00E56984" w:rsidRPr="00E56984" w:rsidRDefault="00E56984" w:rsidP="000067A2">
      <w:pPr>
        <w:pStyle w:val="a4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кроме </w:t>
      </w: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>вяжущего</w:t>
      </w:r>
      <w:proofErr w:type="gram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, оказывают некоторое противомикробное (антисептическое) действие, так как вызывают коагуляцию белков микробных клеток. </w:t>
      </w:r>
    </w:p>
    <w:p w14:paraId="3523FA10" w14:textId="7FE1B681" w:rsidR="00E56984" w:rsidRPr="00E56984" w:rsidRDefault="00E56984" w:rsidP="000067A2">
      <w:pPr>
        <w:pStyle w:val="a4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применяют внутрь и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местно</w:t>
      </w:r>
      <w:proofErr w:type="spellEnd"/>
      <w:r w:rsidR="00737767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403CF5DA" w14:textId="77777777" w:rsidR="00E56984" w:rsidRPr="00737767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7767">
        <w:rPr>
          <w:rFonts w:ascii="Times New Roman" w:eastAsia="Arial Unicode MS" w:hAnsi="Times New Roman" w:cs="Times New Roman"/>
          <w:i/>
          <w:iCs/>
          <w:sz w:val="24"/>
          <w:szCs w:val="24"/>
        </w:rPr>
        <w:t>Показания</w:t>
      </w:r>
    </w:p>
    <w:p w14:paraId="7DB09551" w14:textId="77777777" w:rsidR="00E56984" w:rsidRPr="00E56984" w:rsidRDefault="00E56984" w:rsidP="000067A2">
      <w:pPr>
        <w:pStyle w:val="a4"/>
        <w:numPr>
          <w:ilvl w:val="0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острые воспалительные заболевания ЖКТ (назначают препараты растительного происхождения, сочетая с </w:t>
      </w: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>антибактериальными</w:t>
      </w:r>
      <w:proofErr w:type="gramEnd"/>
      <w:r w:rsidRPr="00E56984">
        <w:rPr>
          <w:rFonts w:ascii="Times New Roman" w:eastAsia="Arial Unicode MS" w:hAnsi="Times New Roman" w:cs="Times New Roman"/>
          <w:sz w:val="24"/>
          <w:szCs w:val="24"/>
        </w:rPr>
        <w:t>);</w:t>
      </w:r>
    </w:p>
    <w:p w14:paraId="7A5D3E8E" w14:textId="77777777" w:rsidR="00E56984" w:rsidRPr="00E56984" w:rsidRDefault="00E56984" w:rsidP="000067A2">
      <w:pPr>
        <w:pStyle w:val="a4"/>
        <w:numPr>
          <w:ilvl w:val="0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язвенная болезнь желудка и двенадцатиперстной кишки, хронические гастриты, дуодениты — применяют препараты растительного происхождения, а также висмута нитрат основной (входит в состав комплексных таблеток «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Викаир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>» и «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Викалин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>»);</w:t>
      </w:r>
    </w:p>
    <w:p w14:paraId="6635D0C9" w14:textId="77777777" w:rsidR="00E56984" w:rsidRPr="00E56984" w:rsidRDefault="00E56984" w:rsidP="000067A2">
      <w:pPr>
        <w:pStyle w:val="a4"/>
        <w:numPr>
          <w:ilvl w:val="0"/>
          <w:numId w:val="1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острые и хронические воспалительные заболевания полости рта, горла (назначают препараты растительного происхождения).</w:t>
      </w:r>
    </w:p>
    <w:p w14:paraId="39978AF5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BAADFA" w14:textId="7FE57C29" w:rsidR="00E56984" w:rsidRPr="00884375" w:rsidRDefault="00E56984" w:rsidP="000067A2">
      <w:pPr>
        <w:pStyle w:val="a4"/>
        <w:numPr>
          <w:ilvl w:val="0"/>
          <w:numId w:val="5"/>
        </w:numPr>
        <w:spacing w:line="276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4375">
        <w:rPr>
          <w:rFonts w:ascii="Times New Roman" w:eastAsia="Arial Unicode MS" w:hAnsi="Times New Roman" w:cs="Times New Roman"/>
          <w:b/>
          <w:bCs/>
          <w:sz w:val="24"/>
          <w:szCs w:val="24"/>
        </w:rPr>
        <w:t>Обволакивающие препараты</w:t>
      </w:r>
    </w:p>
    <w:p w14:paraId="175B9FEB" w14:textId="77777777" w:rsidR="00884375" w:rsidRPr="00884375" w:rsidRDefault="00884375" w:rsidP="00884375">
      <w:pPr>
        <w:pStyle w:val="a4"/>
        <w:spacing w:line="276" w:lineRule="auto"/>
        <w:ind w:left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E49387B" w14:textId="73610375" w:rsidR="00AB0B32" w:rsidRDefault="00AB0B32" w:rsidP="00AB0B32">
      <w:pPr>
        <w:pStyle w:val="a4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 xml:space="preserve">ндифферентные вещества, способные набухать в воде с образованием коллоидных </w:t>
      </w:r>
      <w:r>
        <w:rPr>
          <w:rFonts w:ascii="Times New Roman" w:eastAsia="Arial Unicode MS" w:hAnsi="Times New Roman" w:cs="Times New Roman"/>
          <w:sz w:val="24"/>
          <w:szCs w:val="24"/>
        </w:rPr>
        <w:t>растворов. Для них характерно следующее:</w:t>
      </w:r>
    </w:p>
    <w:p w14:paraId="52BB8D93" w14:textId="6BCE9EA8" w:rsidR="00E56984" w:rsidRPr="00E56984" w:rsidRDefault="00E56984" w:rsidP="000067A2">
      <w:pPr>
        <w:pStyle w:val="a4"/>
        <w:numPr>
          <w:ilvl w:val="0"/>
          <w:numId w:val="23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на поверхности ткани образуют слой слизи, предохраняющий чувствительные нервные окончания от раздражения</w:t>
      </w:r>
      <w:r w:rsidR="00AB0B32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00331CA5" w14:textId="302CA877" w:rsidR="00E56984" w:rsidRPr="00E56984" w:rsidRDefault="00E56984" w:rsidP="000067A2">
      <w:pPr>
        <w:pStyle w:val="a4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оказывают неспецифическое болеутоляющее и противовоспалительное действие</w:t>
      </w:r>
      <w:r w:rsidR="00AB0B32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43DE8A0F" w14:textId="6D90A457" w:rsidR="00E56984" w:rsidRPr="00E56984" w:rsidRDefault="00E56984" w:rsidP="000067A2">
      <w:pPr>
        <w:pStyle w:val="a4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применяются полисахариды растительного происхождения (отвары из корня алтея, семян льна), а также некоторые неорганические вещества, например, магния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трисиликат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алгелдрат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(алюминия гидроокись)</w:t>
      </w:r>
      <w:r w:rsidR="00AB0B32">
        <w:rPr>
          <w:rFonts w:ascii="Times New Roman" w:eastAsia="Arial Unicode MS" w:hAnsi="Times New Roman" w:cs="Times New Roman"/>
          <w:sz w:val="24"/>
          <w:szCs w:val="24"/>
        </w:rPr>
        <w:t>,</w:t>
      </w:r>
    </w:p>
    <w:p w14:paraId="4B632A0E" w14:textId="3C26CBD0" w:rsidR="00E56984" w:rsidRPr="00E56984" w:rsidRDefault="00E56984" w:rsidP="000067A2">
      <w:pPr>
        <w:pStyle w:val="a4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в качестве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противоязвенных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противодиарейных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средств назначают внутрь при язвенных повреждениях слизистой оболочки ЖКТ (гастриты, энтериты, колиты), так как они защищают слизистую оболочку от раздражений</w:t>
      </w:r>
      <w:r w:rsidR="00AB0B32">
        <w:rPr>
          <w:rFonts w:ascii="Times New Roman" w:eastAsia="Arial Unicode MS" w:hAnsi="Times New Roman" w:cs="Times New Roman"/>
          <w:sz w:val="24"/>
          <w:szCs w:val="24"/>
        </w:rPr>
        <w:t>,</w:t>
      </w:r>
    </w:p>
    <w:p w14:paraId="365143B0" w14:textId="632DA2DE" w:rsidR="00E56984" w:rsidRPr="00E56984" w:rsidRDefault="00E56984" w:rsidP="000067A2">
      <w:pPr>
        <w:pStyle w:val="a4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следует учитывать, что скорость всасывания лека</w:t>
      </w: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>рств пр</w:t>
      </w:r>
      <w:proofErr w:type="gramEnd"/>
      <w:r w:rsidRPr="00E56984">
        <w:rPr>
          <w:rFonts w:ascii="Times New Roman" w:eastAsia="Arial Unicode MS" w:hAnsi="Times New Roman" w:cs="Times New Roman"/>
          <w:sz w:val="24"/>
          <w:szCs w:val="24"/>
        </w:rPr>
        <w:t>и этом замедляется</w:t>
      </w:r>
      <w:r w:rsidR="00AB0B32">
        <w:rPr>
          <w:rFonts w:ascii="Times New Roman" w:eastAsia="Arial Unicode MS" w:hAnsi="Times New Roman" w:cs="Times New Roman"/>
          <w:sz w:val="24"/>
          <w:szCs w:val="24"/>
        </w:rPr>
        <w:t>,</w:t>
      </w:r>
    </w:p>
    <w:p w14:paraId="69AC906A" w14:textId="2966094D" w:rsidR="00E56984" w:rsidRPr="00F7102A" w:rsidRDefault="00E56984" w:rsidP="00F7102A">
      <w:pPr>
        <w:pStyle w:val="a4"/>
        <w:numPr>
          <w:ilvl w:val="0"/>
          <w:numId w:val="2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lastRenderedPageBreak/>
        <w:t>при острых отравлениях веществами, вызывающими местное раздражение, применяют внутрь для уменьшения всасывания и защиты слизистой от раздражения.</w:t>
      </w:r>
    </w:p>
    <w:p w14:paraId="419FFB20" w14:textId="77777777" w:rsidR="00AB0B32" w:rsidRPr="00E56984" w:rsidRDefault="00AB0B32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2D242D" w14:textId="75F88318" w:rsidR="00E56984" w:rsidRPr="00AB0B32" w:rsidRDefault="00E56984" w:rsidP="000067A2">
      <w:pPr>
        <w:pStyle w:val="a4"/>
        <w:numPr>
          <w:ilvl w:val="0"/>
          <w:numId w:val="5"/>
        </w:numPr>
        <w:spacing w:line="276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b/>
          <w:bCs/>
          <w:sz w:val="24"/>
          <w:szCs w:val="24"/>
        </w:rPr>
        <w:t>Адсорбирующие препараты</w:t>
      </w:r>
    </w:p>
    <w:p w14:paraId="0AD19AE2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2F7CFC" w14:textId="77777777" w:rsidR="00E56984" w:rsidRPr="00AB0B32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>Активированный уголь</w:t>
      </w:r>
    </w:p>
    <w:p w14:paraId="06DAA1D2" w14:textId="77777777" w:rsidR="00E56984" w:rsidRPr="00E56984" w:rsidRDefault="00E56984" w:rsidP="000067A2">
      <w:pPr>
        <w:pStyle w:val="a4"/>
        <w:numPr>
          <w:ilvl w:val="0"/>
          <w:numId w:val="29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Получают из древесного угля</w:t>
      </w:r>
    </w:p>
    <w:p w14:paraId="0C7EB9B4" w14:textId="77777777" w:rsidR="00E56984" w:rsidRPr="00E56984" w:rsidRDefault="00E56984" w:rsidP="000067A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Содержит большое количество пор – имеет большую удельную поверхность и высокую сорбционную активность (1,0 – 500-1000м2)</w:t>
      </w:r>
    </w:p>
    <w:p w14:paraId="74A6DBA5" w14:textId="77777777" w:rsidR="00E56984" w:rsidRPr="00E56984" w:rsidRDefault="00E56984" w:rsidP="000067A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>Нерастворим</w:t>
      </w:r>
      <w:proofErr w:type="gram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в обычных растворителях</w:t>
      </w:r>
    </w:p>
    <w:p w14:paraId="40453E0E" w14:textId="77777777" w:rsidR="00E56984" w:rsidRPr="00E56984" w:rsidRDefault="00E56984" w:rsidP="000067A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>Применение: диспепсия, заболевания с процессами гниения и брожения в кишечнике, метеоризм, диарея, повышенная кислотность, отравления, аллергические заболевания, подготовка к исследованиям (УЗИ, рентген)</w:t>
      </w:r>
      <w:proofErr w:type="gramEnd"/>
    </w:p>
    <w:p w14:paraId="3B6A7554" w14:textId="77777777" w:rsidR="00E56984" w:rsidRPr="00E56984" w:rsidRDefault="00E56984" w:rsidP="000067A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Окрашивает каловые массы в темный цвет.</w:t>
      </w:r>
    </w:p>
    <w:p w14:paraId="7E23F3F9" w14:textId="77777777" w:rsidR="00E56984" w:rsidRPr="00E56984" w:rsidRDefault="00E56984" w:rsidP="000067A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За 1–2 ч до или после еды и приема других лекарственных препаратов.</w:t>
      </w:r>
    </w:p>
    <w:p w14:paraId="56C2B692" w14:textId="421CFE97" w:rsidR="00E56984" w:rsidRPr="00AB0B32" w:rsidRDefault="00E56984" w:rsidP="000067A2">
      <w:pPr>
        <w:pStyle w:val="a4"/>
        <w:numPr>
          <w:ilvl w:val="0"/>
          <w:numId w:val="28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С 3 лет. </w:t>
      </w:r>
    </w:p>
    <w:p w14:paraId="06E2E159" w14:textId="77777777" w:rsidR="00E56984" w:rsidRPr="00AB0B32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>Лигнин гидролизный</w:t>
      </w:r>
    </w:p>
    <w:p w14:paraId="48EBD2CC" w14:textId="77777777" w:rsidR="00E56984" w:rsidRPr="00E56984" w:rsidRDefault="00E56984" w:rsidP="000067A2">
      <w:pPr>
        <w:pStyle w:val="a4"/>
        <w:numPr>
          <w:ilvl w:val="0"/>
          <w:numId w:val="27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Получают путем переработки древесины хвойных пород</w:t>
      </w:r>
    </w:p>
    <w:p w14:paraId="1A02B02E" w14:textId="77777777" w:rsidR="00E56984" w:rsidRPr="00E56984" w:rsidRDefault="00E56984" w:rsidP="000067A2">
      <w:pPr>
        <w:pStyle w:val="a4"/>
        <w:numPr>
          <w:ilvl w:val="0"/>
          <w:numId w:val="2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Показания: хроническая интоксикация при инфекциях и заболеваниях ЖКТ; аллергия; алкоголизм (в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>. похмельный синдром), острые отравления, пиелонефрит, почечная недостаточность; гнойные и ожоговые раны, послеоперационные воспалительные осложнения; нарушение обмена веществ; атеросклероз и ожирение (профилактика и лечение).</w:t>
      </w:r>
    </w:p>
    <w:p w14:paraId="1668F617" w14:textId="0FF6FE0C" w:rsidR="00E56984" w:rsidRPr="00AB0B32" w:rsidRDefault="00E56984" w:rsidP="000067A2">
      <w:pPr>
        <w:pStyle w:val="a4"/>
        <w:numPr>
          <w:ilvl w:val="0"/>
          <w:numId w:val="26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Внутрь (разводят в 100 мл воды или запивают), за 1 ч до еды — по 1 ст. ложке (детям до 1 года — по 1 ч. </w:t>
      </w:r>
      <w:r w:rsidR="00C5313B">
        <w:rPr>
          <w:rFonts w:ascii="Times New Roman" w:eastAsia="Arial Unicode MS" w:hAnsi="Times New Roman" w:cs="Times New Roman"/>
          <w:sz w:val="24"/>
          <w:szCs w:val="24"/>
        </w:rPr>
        <w:t>л</w:t>
      </w:r>
      <w:bookmarkStart w:id="4" w:name="_GoBack"/>
      <w:bookmarkEnd w:id="4"/>
      <w:r w:rsidRPr="00E56984">
        <w:rPr>
          <w:rFonts w:ascii="Times New Roman" w:eastAsia="Arial Unicode MS" w:hAnsi="Times New Roman" w:cs="Times New Roman"/>
          <w:sz w:val="24"/>
          <w:szCs w:val="24"/>
        </w:rPr>
        <w:t>ожке</w:t>
      </w:r>
      <w:proofErr w:type="gramEnd"/>
    </w:p>
    <w:p w14:paraId="53B581BB" w14:textId="77777777" w:rsidR="00E56984" w:rsidRPr="00AB0B32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>Кремния диоксид коллоидный</w:t>
      </w:r>
    </w:p>
    <w:p w14:paraId="753ED7AB" w14:textId="77777777" w:rsidR="00E56984" w:rsidRPr="00E56984" w:rsidRDefault="00E56984" w:rsidP="000067A2">
      <w:pPr>
        <w:pStyle w:val="a4"/>
        <w:numPr>
          <w:ilvl w:val="0"/>
          <w:numId w:val="25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на основе высокодисперсного кремнезема. </w:t>
      </w:r>
    </w:p>
    <w:p w14:paraId="06E4BB2D" w14:textId="77777777" w:rsidR="00E56984" w:rsidRPr="00E56984" w:rsidRDefault="00E56984" w:rsidP="000067A2">
      <w:pPr>
        <w:pStyle w:val="a4"/>
        <w:numPr>
          <w:ilvl w:val="0"/>
          <w:numId w:val="24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обладает выраженными сорбционными и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детоксикационными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свойствами. </w:t>
      </w:r>
    </w:p>
    <w:p w14:paraId="0FED7129" w14:textId="77777777" w:rsidR="00E56984" w:rsidRPr="00E56984" w:rsidRDefault="00E56984" w:rsidP="000067A2">
      <w:pPr>
        <w:pStyle w:val="a4"/>
        <w:numPr>
          <w:ilvl w:val="0"/>
          <w:numId w:val="24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в просвете ЖКТ препарат связывает и выводит из организма эндогенные и экзогенные токсические вещества различной природы, патогенные бактерии и бактериальные токсины, антигены, пищевые аллергены, лекарственные препараты и яды, соли тяжелых металлов, радионуклиды, алкоголь. </w:t>
      </w:r>
    </w:p>
    <w:p w14:paraId="231AF422" w14:textId="77777777" w:rsidR="00E56984" w:rsidRPr="00E56984" w:rsidRDefault="00E56984" w:rsidP="000067A2">
      <w:pPr>
        <w:pStyle w:val="a4"/>
        <w:numPr>
          <w:ilvl w:val="0"/>
          <w:numId w:val="24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сорбирует также некоторые продукты обмена веществ организма, в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т.ч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>. избыток билирубина, мочевины, холестерина и липидных комплексов, а также метаболиты, ответственные за развитие эндогенного токсикоза.</w:t>
      </w:r>
    </w:p>
    <w:p w14:paraId="5C1485B4" w14:textId="77777777" w:rsidR="00E56984" w:rsidRPr="00E56984" w:rsidRDefault="00E56984" w:rsidP="000067A2">
      <w:pPr>
        <w:pStyle w:val="a4"/>
        <w:numPr>
          <w:ilvl w:val="0"/>
          <w:numId w:val="24"/>
        </w:numPr>
        <w:spacing w:line="276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у детей дозируется по массе тела</w:t>
      </w:r>
    </w:p>
    <w:p w14:paraId="13ECA667" w14:textId="1F772318" w:rsidR="00E56984" w:rsidRPr="00E56984" w:rsidRDefault="00E56984" w:rsidP="00AB0B32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Для получения суспензии необходимое количество препарата тщательно размешивают в 1/4–1/2 стакана воды. Рекомендуется готовить свежую суспензию перед каждым приемом препарата и выпивать ее за 1 ч до еды или приема других ЛП</w:t>
      </w:r>
    </w:p>
    <w:p w14:paraId="78B885F2" w14:textId="77777777" w:rsidR="00E56984" w:rsidRPr="00AB0B32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>Полиметилсилоксана</w:t>
      </w:r>
      <w:proofErr w:type="spellEnd"/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>полигидрат</w:t>
      </w:r>
      <w:proofErr w:type="spellEnd"/>
    </w:p>
    <w:p w14:paraId="18C9C5D7" w14:textId="77777777" w:rsidR="00AB0B32" w:rsidRDefault="00E56984" w:rsidP="000067A2">
      <w:pPr>
        <w:pStyle w:val="a4"/>
        <w:numPr>
          <w:ilvl w:val="0"/>
          <w:numId w:val="3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паста для приготовления суспензии</w:t>
      </w:r>
    </w:p>
    <w:p w14:paraId="00547C7F" w14:textId="77777777" w:rsidR="00AB0B32" w:rsidRDefault="00E56984" w:rsidP="000067A2">
      <w:pPr>
        <w:pStyle w:val="a4"/>
        <w:numPr>
          <w:ilvl w:val="0"/>
          <w:numId w:val="3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sz w:val="24"/>
          <w:szCs w:val="24"/>
        </w:rPr>
        <w:t xml:space="preserve">характеризуется сорбционным действием по отношению только к </w:t>
      </w:r>
      <w:proofErr w:type="spellStart"/>
      <w:r w:rsidRPr="00AB0B32">
        <w:rPr>
          <w:rFonts w:ascii="Times New Roman" w:eastAsia="Arial Unicode MS" w:hAnsi="Times New Roman" w:cs="Times New Roman"/>
          <w:sz w:val="24"/>
          <w:szCs w:val="24"/>
        </w:rPr>
        <w:t>среднемолекулярным</w:t>
      </w:r>
      <w:proofErr w:type="spellEnd"/>
      <w:r w:rsidRPr="00AB0B32">
        <w:rPr>
          <w:rFonts w:ascii="Times New Roman" w:eastAsia="Arial Unicode MS" w:hAnsi="Times New Roman" w:cs="Times New Roman"/>
          <w:sz w:val="24"/>
          <w:szCs w:val="24"/>
        </w:rPr>
        <w:t xml:space="preserve"> токсическим метаболитам</w:t>
      </w:r>
    </w:p>
    <w:p w14:paraId="52DDB4B5" w14:textId="77777777" w:rsidR="00AB0B32" w:rsidRDefault="00E56984" w:rsidP="000067A2">
      <w:pPr>
        <w:pStyle w:val="a4"/>
        <w:numPr>
          <w:ilvl w:val="0"/>
          <w:numId w:val="3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sz w:val="24"/>
          <w:szCs w:val="24"/>
        </w:rPr>
        <w:t xml:space="preserve">обладает выраженными </w:t>
      </w:r>
      <w:proofErr w:type="gramStart"/>
      <w:r w:rsidRPr="00AB0B32">
        <w:rPr>
          <w:rFonts w:ascii="Times New Roman" w:eastAsia="Arial Unicode MS" w:hAnsi="Times New Roman" w:cs="Times New Roman"/>
          <w:sz w:val="24"/>
          <w:szCs w:val="24"/>
        </w:rPr>
        <w:t>сорбционным</w:t>
      </w:r>
      <w:proofErr w:type="gramEnd"/>
      <w:r w:rsidRPr="00AB0B32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proofErr w:type="spellStart"/>
      <w:r w:rsidRPr="00AB0B32">
        <w:rPr>
          <w:rFonts w:ascii="Times New Roman" w:eastAsia="Arial Unicode MS" w:hAnsi="Times New Roman" w:cs="Times New Roman"/>
          <w:sz w:val="24"/>
          <w:szCs w:val="24"/>
        </w:rPr>
        <w:t>детоксикационным</w:t>
      </w:r>
      <w:proofErr w:type="spellEnd"/>
      <w:r w:rsidRPr="00AB0B32">
        <w:rPr>
          <w:rFonts w:ascii="Times New Roman" w:eastAsia="Arial Unicode MS" w:hAnsi="Times New Roman" w:cs="Times New Roman"/>
          <w:sz w:val="24"/>
          <w:szCs w:val="24"/>
        </w:rPr>
        <w:t xml:space="preserve"> свойствами. </w:t>
      </w:r>
    </w:p>
    <w:p w14:paraId="733B180B" w14:textId="77777777" w:rsidR="00AB0B32" w:rsidRDefault="00AB0B32" w:rsidP="000067A2">
      <w:pPr>
        <w:pStyle w:val="a4"/>
        <w:numPr>
          <w:ilvl w:val="0"/>
          <w:numId w:val="3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в</w:t>
      </w:r>
      <w:r w:rsidR="00E56984" w:rsidRPr="00AB0B32">
        <w:rPr>
          <w:rFonts w:ascii="Times New Roman" w:eastAsia="Arial Unicode MS" w:hAnsi="Times New Roman" w:cs="Times New Roman"/>
          <w:sz w:val="24"/>
          <w:szCs w:val="24"/>
        </w:rPr>
        <w:t xml:space="preserve"> просвете ЖКТ связывает и выводит из организма эндогенные и экзогенные токсические вещества различной природы</w:t>
      </w:r>
    </w:p>
    <w:p w14:paraId="6F3665EB" w14:textId="2133D7D6" w:rsidR="00E56984" w:rsidRPr="00AB0B32" w:rsidRDefault="00E56984" w:rsidP="000067A2">
      <w:pPr>
        <w:pStyle w:val="a4"/>
        <w:numPr>
          <w:ilvl w:val="0"/>
          <w:numId w:val="31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sz w:val="24"/>
          <w:szCs w:val="24"/>
        </w:rPr>
        <w:t>не уменьшает всасывания витаминов и микроэлементов, способствует восстановлению нарушенной микрофлоры кишечника и не влияет на его двигательную фу</w:t>
      </w:r>
      <w:r w:rsidR="00B80C64">
        <w:rPr>
          <w:rFonts w:ascii="Times New Roman" w:eastAsia="Arial Unicode MS" w:hAnsi="Times New Roman" w:cs="Times New Roman"/>
          <w:sz w:val="24"/>
          <w:szCs w:val="24"/>
        </w:rPr>
        <w:t>нкцию</w:t>
      </w:r>
    </w:p>
    <w:p w14:paraId="14F0E162" w14:textId="77777777" w:rsidR="00E56984" w:rsidRPr="00E56984" w:rsidRDefault="00E56984" w:rsidP="000067A2">
      <w:pPr>
        <w:pStyle w:val="a4"/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возможно применение у грудных детей</w:t>
      </w:r>
    </w:p>
    <w:p w14:paraId="78032D90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F7D9A9" w14:textId="432127B2" w:rsidR="00E56984" w:rsidRPr="00AB0B32" w:rsidRDefault="00E56984" w:rsidP="000067A2">
      <w:pPr>
        <w:pStyle w:val="a4"/>
        <w:numPr>
          <w:ilvl w:val="0"/>
          <w:numId w:val="5"/>
        </w:numPr>
        <w:spacing w:line="276" w:lineRule="auto"/>
        <w:ind w:left="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b/>
          <w:bCs/>
          <w:sz w:val="24"/>
          <w:szCs w:val="24"/>
        </w:rPr>
        <w:t>Раздражающие препараты</w:t>
      </w:r>
    </w:p>
    <w:p w14:paraId="06147F3D" w14:textId="77777777" w:rsidR="00AB0B32" w:rsidRPr="00AB0B32" w:rsidRDefault="00AB0B32" w:rsidP="00AB0B32">
      <w:pPr>
        <w:pStyle w:val="a4"/>
        <w:spacing w:line="276" w:lineRule="auto"/>
        <w:ind w:left="426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34ABE5A" w14:textId="77777777" w:rsidR="00AB0B32" w:rsidRDefault="00AB0B32" w:rsidP="00AB0B32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>озбуждают окончания чувствительных нервных волокон (чувствительные рецепторы) кожи и слизистых оболочек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>не повреждают окружающие ткани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 xml:space="preserve">ри воздействии на здоровые участки кожи, имеющие сопряженную иннервацию с пораженными органами или тканями, раздражающие вещества оказывают так называемое </w:t>
      </w:r>
      <w:r w:rsidR="00E56984" w:rsidRPr="00E56984">
        <w:rPr>
          <w:rFonts w:ascii="Times New Roman" w:hAnsi="Times New Roman" w:cs="Times New Roman"/>
          <w:i/>
          <w:iCs/>
          <w:sz w:val="24"/>
          <w:szCs w:val="24"/>
        </w:rPr>
        <w:t>отвлекающее действие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 xml:space="preserve"> — в результате уменьшается ощущение боли. </w:t>
      </w:r>
    </w:p>
    <w:p w14:paraId="3EEA1705" w14:textId="5B62081F" w:rsidR="00E56984" w:rsidRPr="00E56984" w:rsidRDefault="00AB0B32" w:rsidP="00AB0B32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>твлекающий эффект объясняют взаимодействием возбуждения, поступающего в ЦНС с пораженных органов, и возбуждения, поступающего с чувствительных рецепторов кожи при действии на них раздражающих веществ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при этом снижается восприятие афферентной </w:t>
      </w:r>
      <w:proofErr w:type="spellStart"/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>импульсации</w:t>
      </w:r>
      <w:proofErr w:type="spellEnd"/>
      <w:r w:rsidR="00E56984" w:rsidRPr="00E56984">
        <w:rPr>
          <w:rFonts w:ascii="Times New Roman" w:eastAsia="Arial Unicode MS" w:hAnsi="Times New Roman" w:cs="Times New Roman"/>
          <w:sz w:val="24"/>
          <w:szCs w:val="24"/>
        </w:rPr>
        <w:t xml:space="preserve"> с патологически измененных органов и тканей. </w:t>
      </w:r>
    </w:p>
    <w:p w14:paraId="2612CFBE" w14:textId="14CE3B78" w:rsidR="00E56984" w:rsidRPr="00AB0B32" w:rsidRDefault="00E56984" w:rsidP="00AB0B32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>Горчичники</w:t>
      </w:r>
      <w:r w:rsidR="00AB0B32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горчичная бумага, покрытая тонким слоем порошка из семян горчицы, который содержит гликозид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синигрин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 и фермент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мирозин</w:t>
      </w:r>
      <w:proofErr w:type="spellEnd"/>
      <w:r w:rsidR="00AB0B32"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3AB8784D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>Капсаицин</w:t>
      </w:r>
      <w:proofErr w:type="spellEnd"/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</w:t>
      </w:r>
      <w:r w:rsidRPr="00E56984">
        <w:rPr>
          <w:rFonts w:ascii="Times New Roman" w:eastAsia="Arial Unicode MS" w:hAnsi="Times New Roman" w:cs="Times New Roman"/>
          <w:sz w:val="24"/>
          <w:szCs w:val="24"/>
        </w:rPr>
        <w:t>– гликозид плодов перца стручкового</w:t>
      </w:r>
    </w:p>
    <w:p w14:paraId="51EBF85D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полиартрит,</w:t>
      </w:r>
    </w:p>
    <w:p w14:paraId="64A3F22E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миалгия, </w:t>
      </w:r>
    </w:p>
    <w:p w14:paraId="008ECC38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ишиас, </w:t>
      </w:r>
    </w:p>
    <w:p w14:paraId="013D3D57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люмбаго, </w:t>
      </w:r>
    </w:p>
    <w:p w14:paraId="2566E08A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невралгия, </w:t>
      </w:r>
    </w:p>
    <w:p w14:paraId="76C0DA5E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хронический неврит, </w:t>
      </w:r>
    </w:p>
    <w:p w14:paraId="5F863D99" w14:textId="77777777" w:rsidR="00E56984" w:rsidRPr="00E56984" w:rsidRDefault="00E56984" w:rsidP="000067A2">
      <w:pPr>
        <w:pStyle w:val="a4"/>
        <w:numPr>
          <w:ilvl w:val="0"/>
          <w:numId w:val="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травматические повреждения (ушибы) мышц, связок и сухожилий; </w:t>
      </w:r>
    </w:p>
    <w:p w14:paraId="56CF04D3" w14:textId="1BA6564F" w:rsidR="00E56984" w:rsidRPr="00AB0B32" w:rsidRDefault="00E56984" w:rsidP="000067A2">
      <w:pPr>
        <w:pStyle w:val="a4"/>
        <w:numPr>
          <w:ilvl w:val="0"/>
          <w:numId w:val="2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для разогревания мышц до и после занятий спортом</w:t>
      </w:r>
    </w:p>
    <w:p w14:paraId="5EF8F2EF" w14:textId="77777777" w:rsidR="00E56984" w:rsidRPr="00AB0B32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Масло </w:t>
      </w:r>
      <w:proofErr w:type="spellStart"/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>терпетинное</w:t>
      </w:r>
      <w:proofErr w:type="spellEnd"/>
    </w:p>
    <w:p w14:paraId="2188D467" w14:textId="5749C4BA" w:rsidR="00E56984" w:rsidRPr="00E56984" w:rsidRDefault="00E56984" w:rsidP="00AB0B32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продукт перегонки живицы из сосны обыкновенной, содержит </w:t>
      </w:r>
      <w:proofErr w:type="gramStart"/>
      <w:r w:rsidRPr="00E56984">
        <w:rPr>
          <w:rFonts w:ascii="Times New Roman" w:eastAsia="Arial Unicode MS" w:hAnsi="Times New Roman" w:cs="Times New Roman"/>
          <w:sz w:val="24"/>
          <w:szCs w:val="24"/>
        </w:rPr>
        <w:t>α-</w:t>
      </w:r>
      <w:proofErr w:type="spellStart"/>
      <w:proofErr w:type="gramEnd"/>
      <w:r w:rsidRPr="00E56984">
        <w:rPr>
          <w:rFonts w:ascii="Times New Roman" w:eastAsia="Arial Unicode MS" w:hAnsi="Times New Roman" w:cs="Times New Roman"/>
          <w:sz w:val="24"/>
          <w:szCs w:val="24"/>
        </w:rPr>
        <w:t>пинен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, который проникает через эпидермис и оказывает раздражающее действие </w:t>
      </w:r>
    </w:p>
    <w:p w14:paraId="19493B80" w14:textId="77777777" w:rsidR="00E56984" w:rsidRPr="00AB0B32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>Бальзам Золотая звезда</w:t>
      </w:r>
    </w:p>
    <w:p w14:paraId="2579E79C" w14:textId="440CFDF8" w:rsidR="00E56984" w:rsidRPr="00E56984" w:rsidRDefault="00E56984" w:rsidP="00AB0B32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 xml:space="preserve">Ментол, </w:t>
      </w: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камфора</w:t>
      </w:r>
      <w:proofErr w:type="spellEnd"/>
      <w:r w:rsidRPr="00E56984">
        <w:rPr>
          <w:rFonts w:ascii="Times New Roman" w:eastAsia="Arial Unicode MS" w:hAnsi="Times New Roman" w:cs="Times New Roman"/>
          <w:sz w:val="24"/>
          <w:szCs w:val="24"/>
        </w:rPr>
        <w:t>, масло эвкалипта, гвоздики, мяты, коричное масло</w:t>
      </w:r>
    </w:p>
    <w:p w14:paraId="50B70DD5" w14:textId="77777777" w:rsidR="00E56984" w:rsidRPr="00E56984" w:rsidRDefault="00E56984" w:rsidP="000067A2">
      <w:pPr>
        <w:pStyle w:val="a4"/>
        <w:numPr>
          <w:ilvl w:val="0"/>
          <w:numId w:val="4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6984">
        <w:rPr>
          <w:rFonts w:ascii="Times New Roman" w:eastAsia="Arial Unicode MS" w:hAnsi="Times New Roman" w:cs="Times New Roman"/>
          <w:sz w:val="24"/>
          <w:szCs w:val="24"/>
        </w:rPr>
        <w:t>назофарингит</w:t>
      </w:r>
      <w:proofErr w:type="spellEnd"/>
    </w:p>
    <w:p w14:paraId="199A8D22" w14:textId="77777777" w:rsidR="00E56984" w:rsidRPr="00E56984" w:rsidRDefault="00E56984" w:rsidP="000067A2">
      <w:pPr>
        <w:pStyle w:val="a4"/>
        <w:numPr>
          <w:ilvl w:val="0"/>
          <w:numId w:val="4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грипп</w:t>
      </w:r>
    </w:p>
    <w:p w14:paraId="59250247" w14:textId="77777777" w:rsidR="00E56984" w:rsidRPr="00E56984" w:rsidRDefault="00E56984" w:rsidP="000067A2">
      <w:pPr>
        <w:pStyle w:val="a4"/>
        <w:numPr>
          <w:ilvl w:val="0"/>
          <w:numId w:val="4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острые инфекции ВДП</w:t>
      </w:r>
    </w:p>
    <w:p w14:paraId="7BD54F15" w14:textId="77777777" w:rsidR="00E56984" w:rsidRPr="00E56984" w:rsidRDefault="00E56984" w:rsidP="000067A2">
      <w:pPr>
        <w:pStyle w:val="a4"/>
        <w:numPr>
          <w:ilvl w:val="0"/>
          <w:numId w:val="4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головокружение</w:t>
      </w:r>
    </w:p>
    <w:p w14:paraId="4147CB0B" w14:textId="77777777" w:rsidR="00E56984" w:rsidRPr="00E56984" w:rsidRDefault="00E56984" w:rsidP="000067A2">
      <w:pPr>
        <w:pStyle w:val="a4"/>
        <w:numPr>
          <w:ilvl w:val="0"/>
          <w:numId w:val="4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головная боль</w:t>
      </w:r>
    </w:p>
    <w:p w14:paraId="4FA4D11A" w14:textId="3E4B5606" w:rsidR="00E56984" w:rsidRPr="00AB0B32" w:rsidRDefault="00E56984" w:rsidP="000067A2">
      <w:pPr>
        <w:pStyle w:val="a4"/>
        <w:numPr>
          <w:ilvl w:val="0"/>
          <w:numId w:val="4"/>
        </w:num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укус неядовитого насекомого</w:t>
      </w:r>
    </w:p>
    <w:p w14:paraId="00F6A47F" w14:textId="77777777" w:rsidR="00E56984" w:rsidRPr="00AB0B32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>Аммиака раствор</w:t>
      </w:r>
    </w:p>
    <w:p w14:paraId="05CA9F23" w14:textId="77777777" w:rsidR="00AB0B32" w:rsidRDefault="00E56984" w:rsidP="000067A2">
      <w:pPr>
        <w:pStyle w:val="a4"/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984">
        <w:rPr>
          <w:rFonts w:ascii="Times New Roman" w:eastAsia="Arial Unicode MS" w:hAnsi="Times New Roman" w:cs="Times New Roman"/>
          <w:sz w:val="24"/>
          <w:szCs w:val="24"/>
        </w:rPr>
        <w:t>рефлекторная стимуляция дыхательного центра при обмороках</w:t>
      </w:r>
    </w:p>
    <w:p w14:paraId="3D0BC636" w14:textId="77777777" w:rsidR="00AB0B32" w:rsidRDefault="00E56984" w:rsidP="000067A2">
      <w:pPr>
        <w:pStyle w:val="a4"/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sz w:val="24"/>
          <w:szCs w:val="24"/>
        </w:rPr>
        <w:t>вату, смоченную раствором аммиака, подносят к носу больного</w:t>
      </w:r>
    </w:p>
    <w:p w14:paraId="03370AB5" w14:textId="77777777" w:rsidR="00AB0B32" w:rsidRDefault="00E56984" w:rsidP="000067A2">
      <w:pPr>
        <w:pStyle w:val="a4"/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sz w:val="24"/>
          <w:szCs w:val="24"/>
        </w:rPr>
        <w:t>вдыхание паров приводит к возбуждению окончаний чувствительных нервов верхних дыхательных путей</w:t>
      </w:r>
    </w:p>
    <w:p w14:paraId="5F9FA930" w14:textId="77777777" w:rsidR="00AB0B32" w:rsidRDefault="00E56984" w:rsidP="000067A2">
      <w:pPr>
        <w:pStyle w:val="a4"/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sz w:val="24"/>
          <w:szCs w:val="24"/>
        </w:rPr>
        <w:lastRenderedPageBreak/>
        <w:t>рефлекторно возбуждается дыхательный центр</w:t>
      </w:r>
      <w:r w:rsidR="00AB0B32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AB0B32">
        <w:rPr>
          <w:rFonts w:ascii="Times New Roman" w:eastAsia="Arial Unicode MS" w:hAnsi="Times New Roman" w:cs="Times New Roman"/>
          <w:sz w:val="24"/>
          <w:szCs w:val="24"/>
        </w:rPr>
        <w:t xml:space="preserve"> и больной приходит в сознание. </w:t>
      </w:r>
    </w:p>
    <w:p w14:paraId="1F1EC9DF" w14:textId="77777777" w:rsidR="00AB0B32" w:rsidRDefault="00E56984" w:rsidP="000067A2">
      <w:pPr>
        <w:pStyle w:val="a4"/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sz w:val="24"/>
          <w:szCs w:val="24"/>
        </w:rPr>
        <w:t xml:space="preserve">вдыхание больших количеств паров аммиака может вызвать резкое снижение частоты сердечных сокращений, остановку дыхания. </w:t>
      </w:r>
    </w:p>
    <w:p w14:paraId="6082FD90" w14:textId="17EAA092" w:rsidR="00E56984" w:rsidRPr="00AB0B32" w:rsidRDefault="00E56984" w:rsidP="000067A2">
      <w:pPr>
        <w:pStyle w:val="a4"/>
        <w:numPr>
          <w:ilvl w:val="0"/>
          <w:numId w:val="30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sz w:val="24"/>
          <w:szCs w:val="24"/>
        </w:rPr>
        <w:t>наружно: невралгии, миозиты, укусы насекомых, обработка рук</w:t>
      </w:r>
    </w:p>
    <w:p w14:paraId="557577B4" w14:textId="77777777" w:rsidR="00E56984" w:rsidRPr="00AB0B32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i/>
          <w:iCs/>
          <w:sz w:val="24"/>
          <w:szCs w:val="24"/>
        </w:rPr>
        <w:t>Ментол</w:t>
      </w:r>
    </w:p>
    <w:p w14:paraId="4E41AB6B" w14:textId="77777777" w:rsidR="00AB0B32" w:rsidRDefault="00E56984" w:rsidP="000067A2">
      <w:pPr>
        <w:pStyle w:val="a4"/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основной компонент эфирного масла </w:t>
      </w:r>
      <w:proofErr w:type="gramStart"/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>перечной</w:t>
      </w:r>
      <w:proofErr w:type="gramEnd"/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. </w:t>
      </w:r>
    </w:p>
    <w:p w14:paraId="4869526D" w14:textId="77777777" w:rsidR="00AB0B32" w:rsidRDefault="00E56984" w:rsidP="000067A2">
      <w:pPr>
        <w:pStyle w:val="a4"/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оказывает избирательное возбуждающее влияние на </w:t>
      </w:r>
      <w:proofErr w:type="spellStart"/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>холодовые</w:t>
      </w:r>
      <w:proofErr w:type="spellEnd"/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рецепторы, сменяемое местной анестезией. </w:t>
      </w:r>
    </w:p>
    <w:p w14:paraId="2F85E4D0" w14:textId="77777777" w:rsidR="00AB0B32" w:rsidRDefault="00E56984" w:rsidP="000067A2">
      <w:pPr>
        <w:pStyle w:val="a4"/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раздражение ментолом </w:t>
      </w:r>
      <w:proofErr w:type="spellStart"/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>холодовых</w:t>
      </w:r>
      <w:proofErr w:type="spellEnd"/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рецепторов полости рта сопровождается рефлекторным расширением </w:t>
      </w:r>
      <w:proofErr w:type="spellStart"/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>спазмированных</w:t>
      </w:r>
      <w:proofErr w:type="spellEnd"/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 xml:space="preserve"> коронарных сосудов. </w:t>
      </w:r>
    </w:p>
    <w:p w14:paraId="09667E76" w14:textId="5FD5FE33" w:rsidR="00E56984" w:rsidRPr="00AB0B32" w:rsidRDefault="00E56984" w:rsidP="000067A2">
      <w:pPr>
        <w:pStyle w:val="a4"/>
        <w:numPr>
          <w:ilvl w:val="0"/>
          <w:numId w:val="32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B0B32">
        <w:rPr>
          <w:rFonts w:ascii="Times New Roman" w:eastAsia="Arial Unicode MS" w:hAnsi="Times New Roman" w:cs="Times New Roman"/>
          <w:color w:val="auto"/>
          <w:sz w:val="24"/>
          <w:szCs w:val="24"/>
        </w:rPr>
        <w:t>на основе ментола выпускается препарат ВАЛИДОЛ, применяемый при легких формах стенокардии</w:t>
      </w:r>
      <w:r w:rsidRPr="00AB0B32">
        <w:rPr>
          <w:rFonts w:ascii="Times New Roman" w:eastAsia="Arial Unicode MS" w:hAnsi="Times New Roman" w:cs="Times New Roman"/>
          <w:sz w:val="24"/>
          <w:szCs w:val="24"/>
        </w:rPr>
        <w:t xml:space="preserve">, при </w:t>
      </w:r>
      <w:proofErr w:type="gramStart"/>
      <w:r w:rsidRPr="00AB0B32">
        <w:rPr>
          <w:rFonts w:ascii="Times New Roman" w:eastAsia="Arial Unicode MS" w:hAnsi="Times New Roman" w:cs="Times New Roman"/>
          <w:sz w:val="24"/>
          <w:szCs w:val="24"/>
        </w:rPr>
        <w:t>сердечно-сосудистых</w:t>
      </w:r>
      <w:proofErr w:type="gramEnd"/>
      <w:r w:rsidRPr="00AB0B32">
        <w:rPr>
          <w:rFonts w:ascii="Times New Roman" w:eastAsia="Arial Unicode MS" w:hAnsi="Times New Roman" w:cs="Times New Roman"/>
          <w:sz w:val="24"/>
          <w:szCs w:val="24"/>
        </w:rPr>
        <w:t xml:space="preserve"> неврозах.</w:t>
      </w:r>
    </w:p>
    <w:p w14:paraId="3C0E30F6" w14:textId="77777777" w:rsidR="00E56984" w:rsidRPr="00E56984" w:rsidRDefault="00E56984" w:rsidP="00E56984">
      <w:pPr>
        <w:pStyle w:val="a4"/>
        <w:spacing w:line="276" w:lineRule="auto"/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2FA9DD1" w14:textId="77777777" w:rsidR="00CB2BCA" w:rsidRPr="00E56984" w:rsidRDefault="00CB2BCA" w:rsidP="00E569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B2BCA" w:rsidRPr="00E56984" w:rsidSect="000067A2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E88CB" w14:textId="77777777" w:rsidR="000067A2" w:rsidRDefault="000067A2" w:rsidP="000067A2">
      <w:pPr>
        <w:spacing w:after="0" w:line="240" w:lineRule="auto"/>
      </w:pPr>
      <w:r>
        <w:separator/>
      </w:r>
    </w:p>
  </w:endnote>
  <w:endnote w:type="continuationSeparator" w:id="0">
    <w:p w14:paraId="1C0EDD6A" w14:textId="77777777" w:rsidR="000067A2" w:rsidRDefault="000067A2" w:rsidP="0000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389640"/>
      <w:docPartObj>
        <w:docPartGallery w:val="Page Numbers (Bottom of Page)"/>
        <w:docPartUnique/>
      </w:docPartObj>
    </w:sdtPr>
    <w:sdtEndPr/>
    <w:sdtContent>
      <w:p w14:paraId="4F8083DA" w14:textId="61E67F94" w:rsidR="000067A2" w:rsidRDefault="000067A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2CD">
          <w:rPr>
            <w:noProof/>
          </w:rPr>
          <w:t>13</w:t>
        </w:r>
        <w:r>
          <w:fldChar w:fldCharType="end"/>
        </w:r>
      </w:p>
    </w:sdtContent>
  </w:sdt>
  <w:p w14:paraId="26515520" w14:textId="77777777" w:rsidR="000067A2" w:rsidRDefault="000067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C98DF" w14:textId="77777777" w:rsidR="000067A2" w:rsidRDefault="000067A2" w:rsidP="000067A2">
      <w:pPr>
        <w:spacing w:after="0" w:line="240" w:lineRule="auto"/>
      </w:pPr>
      <w:r>
        <w:separator/>
      </w:r>
    </w:p>
  </w:footnote>
  <w:footnote w:type="continuationSeparator" w:id="0">
    <w:p w14:paraId="3A2AA795" w14:textId="77777777" w:rsidR="000067A2" w:rsidRDefault="000067A2" w:rsidP="00006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3345"/>
    <w:multiLevelType w:val="hybridMultilevel"/>
    <w:tmpl w:val="20583F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0AC7A5E"/>
    <w:multiLevelType w:val="hybridMultilevel"/>
    <w:tmpl w:val="74C06A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522BA"/>
    <w:multiLevelType w:val="multilevel"/>
    <w:tmpl w:val="9596093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07A31B24"/>
    <w:multiLevelType w:val="hybridMultilevel"/>
    <w:tmpl w:val="CE72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60339"/>
    <w:multiLevelType w:val="hybridMultilevel"/>
    <w:tmpl w:val="B9F4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04BE9"/>
    <w:multiLevelType w:val="hybridMultilevel"/>
    <w:tmpl w:val="FE56CA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1E82D47"/>
    <w:multiLevelType w:val="hybridMultilevel"/>
    <w:tmpl w:val="8CC6F598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8">
    <w:nsid w:val="15910CAC"/>
    <w:multiLevelType w:val="hybridMultilevel"/>
    <w:tmpl w:val="C7AE0736"/>
    <w:lvl w:ilvl="0" w:tplc="158E6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44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A9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CE0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88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629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26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6CF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B0DE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D22FE8"/>
    <w:multiLevelType w:val="hybridMultilevel"/>
    <w:tmpl w:val="BB5C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C5792"/>
    <w:multiLevelType w:val="hybridMultilevel"/>
    <w:tmpl w:val="6D805A28"/>
    <w:lvl w:ilvl="0" w:tplc="35B4B3A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5549E"/>
    <w:multiLevelType w:val="hybridMultilevel"/>
    <w:tmpl w:val="042A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673CF"/>
    <w:multiLevelType w:val="hybridMultilevel"/>
    <w:tmpl w:val="5C6E5C3E"/>
    <w:styleLink w:val="a"/>
    <w:lvl w:ilvl="0" w:tplc="34227066">
      <w:start w:val="1"/>
      <w:numFmt w:val="bullet"/>
      <w:lvlText w:val="•"/>
      <w:lvlJc w:val="left"/>
      <w:pPr>
        <w:ind w:left="419" w:hanging="24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1" w:tplc="6D3CF70C">
      <w:start w:val="1"/>
      <w:numFmt w:val="bullet"/>
      <w:lvlText w:val="▫"/>
      <w:lvlJc w:val="left"/>
      <w:pPr>
        <w:ind w:left="812" w:hanging="164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2" w:tplc="1FBA64C2">
      <w:start w:val="1"/>
      <w:numFmt w:val="bullet"/>
      <w:lvlText w:val="●"/>
      <w:lvlJc w:val="left"/>
      <w:pPr>
        <w:ind w:left="1267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3" w:tplc="E16C6B2A">
      <w:start w:val="1"/>
      <w:numFmt w:val="bullet"/>
      <w:lvlText w:val="●"/>
      <w:lvlJc w:val="left"/>
      <w:pPr>
        <w:ind w:left="169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4" w:tplc="B6F2196E">
      <w:start w:val="1"/>
      <w:numFmt w:val="bullet"/>
      <w:lvlText w:val="▫"/>
      <w:lvlJc w:val="left"/>
      <w:pPr>
        <w:ind w:left="205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5" w:tplc="004220E4">
      <w:start w:val="1"/>
      <w:numFmt w:val="bullet"/>
      <w:lvlText w:val="▫"/>
      <w:lvlJc w:val="left"/>
      <w:pPr>
        <w:ind w:left="2422" w:hanging="17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6" w:tplc="234A2270">
      <w:start w:val="1"/>
      <w:numFmt w:val="bullet"/>
      <w:lvlText w:val="▫"/>
      <w:lvlJc w:val="left"/>
      <w:pPr>
        <w:ind w:left="2790" w:hanging="19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7" w:tplc="96A829D4">
      <w:start w:val="1"/>
      <w:numFmt w:val="bullet"/>
      <w:lvlText w:val="◦"/>
      <w:lvlJc w:val="left"/>
      <w:pPr>
        <w:ind w:left="3120" w:hanging="211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8" w:tplc="04B4A812">
      <w:start w:val="1"/>
      <w:numFmt w:val="bullet"/>
      <w:lvlText w:val="◦"/>
      <w:lvlJc w:val="left"/>
      <w:pPr>
        <w:ind w:left="3466" w:hanging="22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A288C"/>
    <w:multiLevelType w:val="hybridMultilevel"/>
    <w:tmpl w:val="8E061F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19390E"/>
    <w:multiLevelType w:val="hybridMultilevel"/>
    <w:tmpl w:val="1B2022F8"/>
    <w:lvl w:ilvl="0" w:tplc="041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19">
    <w:nsid w:val="314C722A"/>
    <w:multiLevelType w:val="hybridMultilevel"/>
    <w:tmpl w:val="2B4417AE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>
    <w:nsid w:val="34833C15"/>
    <w:multiLevelType w:val="hybridMultilevel"/>
    <w:tmpl w:val="503ED498"/>
    <w:lvl w:ilvl="0" w:tplc="850462FE">
      <w:start w:val="1"/>
      <w:numFmt w:val="bullet"/>
      <w:lvlText w:val="•"/>
      <w:lvlJc w:val="left"/>
      <w:pPr>
        <w:ind w:left="2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6842E">
      <w:start w:val="1"/>
      <w:numFmt w:val="bullet"/>
      <w:suff w:val="nothing"/>
      <w:lvlText w:val="•"/>
      <w:lvlJc w:val="left"/>
      <w:pPr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63DB0">
      <w:start w:val="1"/>
      <w:numFmt w:val="bullet"/>
      <w:suff w:val="nothing"/>
      <w:lvlText w:val="•"/>
      <w:lvlJc w:val="left"/>
      <w:pPr>
        <w:ind w:left="14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AE44">
      <w:start w:val="1"/>
      <w:numFmt w:val="bullet"/>
      <w:suff w:val="nothing"/>
      <w:lvlText w:val="•"/>
      <w:lvlJc w:val="left"/>
      <w:pPr>
        <w:ind w:left="21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4668">
      <w:start w:val="1"/>
      <w:numFmt w:val="bullet"/>
      <w:suff w:val="nothing"/>
      <w:lvlText w:val="•"/>
      <w:lvlJc w:val="left"/>
      <w:pPr>
        <w:ind w:left="28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8CC82">
      <w:start w:val="1"/>
      <w:numFmt w:val="bullet"/>
      <w:suff w:val="nothing"/>
      <w:lvlText w:val="•"/>
      <w:lvlJc w:val="left"/>
      <w:pPr>
        <w:ind w:left="360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AEA612">
      <w:start w:val="1"/>
      <w:numFmt w:val="bullet"/>
      <w:suff w:val="nothing"/>
      <w:lvlText w:val="•"/>
      <w:lvlJc w:val="left"/>
      <w:pPr>
        <w:ind w:left="43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E5E90">
      <w:start w:val="1"/>
      <w:numFmt w:val="bullet"/>
      <w:suff w:val="nothing"/>
      <w:lvlText w:val="•"/>
      <w:lvlJc w:val="left"/>
      <w:pPr>
        <w:ind w:left="50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C15E4">
      <w:start w:val="1"/>
      <w:numFmt w:val="bullet"/>
      <w:suff w:val="nothing"/>
      <w:lvlText w:val="•"/>
      <w:lvlJc w:val="left"/>
      <w:pPr>
        <w:ind w:left="57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EA5BA2"/>
    <w:multiLevelType w:val="hybridMultilevel"/>
    <w:tmpl w:val="5036AA86"/>
    <w:lvl w:ilvl="0" w:tplc="0419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22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D35EF"/>
    <w:multiLevelType w:val="hybridMultilevel"/>
    <w:tmpl w:val="AC188F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E5035BB"/>
    <w:multiLevelType w:val="hybridMultilevel"/>
    <w:tmpl w:val="2B943F6C"/>
    <w:lvl w:ilvl="0" w:tplc="041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26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B31B4"/>
    <w:multiLevelType w:val="hybridMultilevel"/>
    <w:tmpl w:val="13BA35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30971FA"/>
    <w:multiLevelType w:val="hybridMultilevel"/>
    <w:tmpl w:val="9A0C3E3E"/>
    <w:lvl w:ilvl="0" w:tplc="04190001">
      <w:start w:val="1"/>
      <w:numFmt w:val="bullet"/>
      <w:lvlText w:val=""/>
      <w:lvlJc w:val="left"/>
      <w:pPr>
        <w:ind w:left="1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29">
    <w:nsid w:val="44182009"/>
    <w:multiLevelType w:val="multilevel"/>
    <w:tmpl w:val="45D0A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D3F3CBA"/>
    <w:multiLevelType w:val="hybridMultilevel"/>
    <w:tmpl w:val="CE146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F47B0"/>
    <w:multiLevelType w:val="hybridMultilevel"/>
    <w:tmpl w:val="CA20B46C"/>
    <w:lvl w:ilvl="0" w:tplc="465CC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6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6F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A6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24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25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8D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D6C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8B4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365996"/>
    <w:multiLevelType w:val="hybridMultilevel"/>
    <w:tmpl w:val="51964E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578E306C"/>
    <w:multiLevelType w:val="hybridMultilevel"/>
    <w:tmpl w:val="DD9A0CA4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4">
    <w:nsid w:val="5A140337"/>
    <w:multiLevelType w:val="hybridMultilevel"/>
    <w:tmpl w:val="2DDCA1D6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5">
    <w:nsid w:val="5F690F97"/>
    <w:multiLevelType w:val="hybridMultilevel"/>
    <w:tmpl w:val="A21C81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604340BD"/>
    <w:multiLevelType w:val="hybridMultilevel"/>
    <w:tmpl w:val="B8DEC30C"/>
    <w:lvl w:ilvl="0" w:tplc="2C704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A5A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C56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68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62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7AD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64C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2A6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2A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7C1AEC"/>
    <w:multiLevelType w:val="hybridMultilevel"/>
    <w:tmpl w:val="1A8832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3660665"/>
    <w:multiLevelType w:val="hybridMultilevel"/>
    <w:tmpl w:val="E9342B06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39">
    <w:nsid w:val="64723304"/>
    <w:multiLevelType w:val="hybridMultilevel"/>
    <w:tmpl w:val="BAAC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C148AA"/>
    <w:multiLevelType w:val="hybridMultilevel"/>
    <w:tmpl w:val="E59881C0"/>
    <w:lvl w:ilvl="0" w:tplc="35B4B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814BCE"/>
    <w:multiLevelType w:val="hybridMultilevel"/>
    <w:tmpl w:val="FFBC9596"/>
    <w:lvl w:ilvl="0" w:tplc="041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42">
    <w:nsid w:val="717D0D57"/>
    <w:multiLevelType w:val="hybridMultilevel"/>
    <w:tmpl w:val="E7762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9F15D11"/>
    <w:multiLevelType w:val="hybridMultilevel"/>
    <w:tmpl w:val="5C0C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  <w:lvlOverride w:ilvl="0">
      <w:lvl w:ilvl="0" w:tplc="850462FE">
        <w:start w:val="1"/>
        <w:numFmt w:val="bullet"/>
        <w:lvlText w:val="•"/>
        <w:lvlJc w:val="left"/>
        <w:pPr>
          <w:ind w:left="275" w:hanging="2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0"/>
    <w:lvlOverride w:ilvl="0">
      <w:lvl w:ilvl="0" w:tplc="850462FE">
        <w:start w:val="1"/>
        <w:numFmt w:val="bullet"/>
        <w:lvlText w:val="➢"/>
        <w:lvlJc w:val="left"/>
        <w:pPr>
          <w:ind w:left="275" w:hanging="27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➢"/>
        <w:lvlJc w:val="left"/>
        <w:pPr>
          <w:ind w:left="72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➢"/>
        <w:lvlJc w:val="left"/>
        <w:pPr>
          <w:ind w:left="144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➢"/>
        <w:lvlJc w:val="left"/>
        <w:pPr>
          <w:ind w:left="216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➢"/>
        <w:lvlJc w:val="left"/>
        <w:pPr>
          <w:ind w:left="288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➢"/>
        <w:lvlJc w:val="left"/>
        <w:pPr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➢"/>
        <w:lvlJc w:val="left"/>
        <w:pPr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➢"/>
        <w:lvlJc w:val="left"/>
        <w:pPr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➢"/>
        <w:lvlJc w:val="left"/>
        <w:pPr>
          <w:ind w:left="0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0"/>
    <w:lvlOverride w:ilvl="0">
      <w:lvl w:ilvl="0" w:tplc="850462FE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0"/>
  </w:num>
  <w:num w:numId="6">
    <w:abstractNumId w:val="35"/>
  </w:num>
  <w:num w:numId="7">
    <w:abstractNumId w:val="38"/>
  </w:num>
  <w:num w:numId="8">
    <w:abstractNumId w:val="32"/>
  </w:num>
  <w:num w:numId="9">
    <w:abstractNumId w:val="43"/>
  </w:num>
  <w:num w:numId="10">
    <w:abstractNumId w:val="7"/>
  </w:num>
  <w:num w:numId="11">
    <w:abstractNumId w:val="42"/>
  </w:num>
  <w:num w:numId="12">
    <w:abstractNumId w:val="34"/>
  </w:num>
  <w:num w:numId="13">
    <w:abstractNumId w:val="25"/>
  </w:num>
  <w:num w:numId="14">
    <w:abstractNumId w:val="37"/>
  </w:num>
  <w:num w:numId="15">
    <w:abstractNumId w:val="19"/>
  </w:num>
  <w:num w:numId="16">
    <w:abstractNumId w:val="24"/>
  </w:num>
  <w:num w:numId="17">
    <w:abstractNumId w:val="30"/>
  </w:num>
  <w:num w:numId="18">
    <w:abstractNumId w:val="27"/>
  </w:num>
  <w:num w:numId="19">
    <w:abstractNumId w:val="5"/>
  </w:num>
  <w:num w:numId="20">
    <w:abstractNumId w:val="11"/>
  </w:num>
  <w:num w:numId="21">
    <w:abstractNumId w:val="39"/>
  </w:num>
  <w:num w:numId="22">
    <w:abstractNumId w:val="18"/>
  </w:num>
  <w:num w:numId="23">
    <w:abstractNumId w:val="4"/>
  </w:num>
  <w:num w:numId="24">
    <w:abstractNumId w:val="21"/>
  </w:num>
  <w:num w:numId="25">
    <w:abstractNumId w:val="6"/>
  </w:num>
  <w:num w:numId="26">
    <w:abstractNumId w:val="28"/>
  </w:num>
  <w:num w:numId="27">
    <w:abstractNumId w:val="17"/>
  </w:num>
  <w:num w:numId="28">
    <w:abstractNumId w:val="33"/>
  </w:num>
  <w:num w:numId="29">
    <w:abstractNumId w:val="0"/>
  </w:num>
  <w:num w:numId="30">
    <w:abstractNumId w:val="41"/>
  </w:num>
  <w:num w:numId="31">
    <w:abstractNumId w:val="13"/>
  </w:num>
  <w:num w:numId="32">
    <w:abstractNumId w:val="1"/>
  </w:num>
  <w:num w:numId="33">
    <w:abstractNumId w:val="26"/>
  </w:num>
  <w:num w:numId="34">
    <w:abstractNumId w:val="23"/>
  </w:num>
  <w:num w:numId="35">
    <w:abstractNumId w:val="16"/>
  </w:num>
  <w:num w:numId="36">
    <w:abstractNumId w:val="12"/>
  </w:num>
  <w:num w:numId="37">
    <w:abstractNumId w:val="2"/>
  </w:num>
  <w:num w:numId="38">
    <w:abstractNumId w:val="9"/>
  </w:num>
  <w:num w:numId="39">
    <w:abstractNumId w:val="15"/>
  </w:num>
  <w:num w:numId="40">
    <w:abstractNumId w:val="22"/>
  </w:num>
  <w:num w:numId="41">
    <w:abstractNumId w:val="8"/>
  </w:num>
  <w:num w:numId="42">
    <w:abstractNumId w:val="36"/>
  </w:num>
  <w:num w:numId="43">
    <w:abstractNumId w:val="3"/>
  </w:num>
  <w:num w:numId="44">
    <w:abstractNumId w:val="29"/>
  </w:num>
  <w:num w:numId="45">
    <w:abstractNumId w:val="31"/>
  </w:num>
  <w:num w:numId="46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97"/>
    <w:rsid w:val="000067A2"/>
    <w:rsid w:val="0009313E"/>
    <w:rsid w:val="0009486D"/>
    <w:rsid w:val="000E1D60"/>
    <w:rsid w:val="00141A91"/>
    <w:rsid w:val="001B66E3"/>
    <w:rsid w:val="003972F3"/>
    <w:rsid w:val="00737767"/>
    <w:rsid w:val="007B7C61"/>
    <w:rsid w:val="007D37F9"/>
    <w:rsid w:val="00841297"/>
    <w:rsid w:val="00884375"/>
    <w:rsid w:val="00AB0B32"/>
    <w:rsid w:val="00AC340F"/>
    <w:rsid w:val="00B80C64"/>
    <w:rsid w:val="00BD48D9"/>
    <w:rsid w:val="00C212CD"/>
    <w:rsid w:val="00C43D4E"/>
    <w:rsid w:val="00C5313B"/>
    <w:rsid w:val="00CB2BCA"/>
    <w:rsid w:val="00D255A3"/>
    <w:rsid w:val="00E56984"/>
    <w:rsid w:val="00F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9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67A2"/>
    <w:pPr>
      <w:spacing w:after="200" w:line="276" w:lineRule="auto"/>
    </w:pPr>
    <w:rPr>
      <w:kern w:val="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link w:val="a5"/>
    <w:rsid w:val="00E56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5">
    <w:name w:val="Основной текст Знак"/>
    <w:basedOn w:val="a1"/>
    <w:link w:val="a4"/>
    <w:rsid w:val="00E56984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E56984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00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067A2"/>
  </w:style>
  <w:style w:type="paragraph" w:styleId="a8">
    <w:name w:val="footer"/>
    <w:basedOn w:val="a0"/>
    <w:link w:val="a9"/>
    <w:uiPriority w:val="99"/>
    <w:unhideWhenUsed/>
    <w:rsid w:val="0000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067A2"/>
  </w:style>
  <w:style w:type="paragraph" w:styleId="aa">
    <w:name w:val="List Paragraph"/>
    <w:aliases w:val="Содержание. 2 уровень"/>
    <w:basedOn w:val="a0"/>
    <w:link w:val="ab"/>
    <w:uiPriority w:val="34"/>
    <w:qFormat/>
    <w:rsid w:val="0000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1"/>
    <w:rsid w:val="000067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rsid w:val="000067A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1"/>
    <w:uiPriority w:val="99"/>
    <w:unhideWhenUsed/>
    <w:rsid w:val="000067A2"/>
    <w:rPr>
      <w:color w:val="006600"/>
      <w:u w:val="single"/>
    </w:rPr>
  </w:style>
  <w:style w:type="table" w:styleId="ad">
    <w:name w:val="Table Grid"/>
    <w:basedOn w:val="a2"/>
    <w:uiPriority w:val="39"/>
    <w:rsid w:val="000067A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67A2"/>
    <w:pPr>
      <w:spacing w:after="200" w:line="276" w:lineRule="auto"/>
    </w:pPr>
    <w:rPr>
      <w:kern w:val="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link w:val="a5"/>
    <w:rsid w:val="00E56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5">
    <w:name w:val="Основной текст Знак"/>
    <w:basedOn w:val="a1"/>
    <w:link w:val="a4"/>
    <w:rsid w:val="00E56984"/>
    <w:rPr>
      <w:rFonts w:ascii="Helvetica Neue" w:eastAsia="Helvetica Neue" w:hAnsi="Helvetica Neue" w:cs="Helvetica Neue"/>
      <w:color w:val="000000"/>
      <w:kern w:val="0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a">
    <w:name w:val="Пункты"/>
    <w:rsid w:val="00E56984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00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067A2"/>
  </w:style>
  <w:style w:type="paragraph" w:styleId="a8">
    <w:name w:val="footer"/>
    <w:basedOn w:val="a0"/>
    <w:link w:val="a9"/>
    <w:uiPriority w:val="99"/>
    <w:unhideWhenUsed/>
    <w:rsid w:val="00006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067A2"/>
  </w:style>
  <w:style w:type="paragraph" w:styleId="aa">
    <w:name w:val="List Paragraph"/>
    <w:aliases w:val="Содержание. 2 уровень"/>
    <w:basedOn w:val="a0"/>
    <w:link w:val="ab"/>
    <w:uiPriority w:val="34"/>
    <w:qFormat/>
    <w:rsid w:val="00006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1"/>
    <w:rsid w:val="000067A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rsid w:val="000067A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1"/>
    <w:uiPriority w:val="99"/>
    <w:unhideWhenUsed/>
    <w:rsid w:val="000067A2"/>
    <w:rPr>
      <w:color w:val="006600"/>
      <w:u w:val="single"/>
    </w:rPr>
  </w:style>
  <w:style w:type="table" w:styleId="ad">
    <w:name w:val="Table Grid"/>
    <w:basedOn w:val="a2"/>
    <w:uiPriority w:val="39"/>
    <w:rsid w:val="000067A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55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06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3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49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92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9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91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40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06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38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502.html" TargetMode="External"/><Relationship Id="rId13" Type="http://schemas.openxmlformats.org/officeDocument/2006/relationships/hyperlink" Target="https://www.studentlibrary.ru/book/ISBN9785222351741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4927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22235196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%20" TargetMode="External"/><Relationship Id="rId10" Type="http://schemas.openxmlformats.org/officeDocument/2006/relationships/hyperlink" Target="https://www.studentlibrary.ru/book/ISBN97859704559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884.html" TargetMode="External"/><Relationship Id="rId14" Type="http://schemas.openxmlformats.org/officeDocument/2006/relationships/hyperlink" Target="https://www.studentlibrary.ru/book/ISBN97859704449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4421</Words>
  <Characters>25203</Characters>
  <Application>Microsoft Office Word</Application>
  <DocSecurity>0</DocSecurity>
  <Lines>210</Lines>
  <Paragraphs>59</Paragraphs>
  <ScaleCrop>false</ScaleCrop>
  <Company/>
  <LinksUpToDate>false</LinksUpToDate>
  <CharactersWithSpaces>29565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Pharmacy</cp:lastModifiedBy>
  <cp:revision>15</cp:revision>
  <dcterms:created xsi:type="dcterms:W3CDTF">2025-01-09T15:46:00Z</dcterms:created>
  <dcterms:modified xsi:type="dcterms:W3CDTF">2025-02-03T08:50:00Z</dcterms:modified>
</cp:coreProperties>
</file>