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42219" w14:textId="77777777" w:rsidR="004F526D" w:rsidRPr="00544FBA" w:rsidRDefault="004F526D" w:rsidP="004F526D">
      <w:pPr>
        <w:spacing w:line="365" w:lineRule="exact"/>
        <w:ind w:left="40"/>
        <w:jc w:val="center"/>
        <w:rPr>
          <w:sz w:val="28"/>
          <w:lang w:val="ru-RU"/>
        </w:rPr>
      </w:pPr>
      <w:r w:rsidRPr="00544FBA">
        <w:rPr>
          <w:sz w:val="28"/>
          <w:lang w:val="ru-RU"/>
        </w:rPr>
        <w:t xml:space="preserve">ФГБОУ ВО Казанский государственный медицинский университет </w:t>
      </w:r>
    </w:p>
    <w:p w14:paraId="4F5CD6E6" w14:textId="77777777" w:rsidR="004F526D" w:rsidRPr="00544FBA" w:rsidRDefault="004F526D" w:rsidP="004F526D">
      <w:pPr>
        <w:ind w:left="40"/>
        <w:jc w:val="center"/>
        <w:rPr>
          <w:sz w:val="28"/>
          <w:lang w:val="ru-RU"/>
        </w:rPr>
      </w:pPr>
      <w:r w:rsidRPr="00544FBA">
        <w:rPr>
          <w:sz w:val="28"/>
          <w:lang w:val="ru-RU"/>
        </w:rPr>
        <w:t>Министерства Здравоохранения РФ</w:t>
      </w:r>
    </w:p>
    <w:p w14:paraId="37AD09C6" w14:textId="77777777" w:rsidR="004F526D" w:rsidRPr="00544FBA" w:rsidRDefault="004F526D" w:rsidP="004F526D">
      <w:pPr>
        <w:spacing w:line="365" w:lineRule="exact"/>
        <w:ind w:left="40"/>
        <w:rPr>
          <w:sz w:val="28"/>
          <w:lang w:val="ru-RU"/>
        </w:rPr>
      </w:pPr>
    </w:p>
    <w:p w14:paraId="045CD111" w14:textId="77777777" w:rsidR="004F526D" w:rsidRPr="00544FBA" w:rsidRDefault="004F526D" w:rsidP="004F526D">
      <w:pPr>
        <w:spacing w:line="365" w:lineRule="exact"/>
        <w:ind w:left="40"/>
        <w:jc w:val="center"/>
        <w:rPr>
          <w:sz w:val="28"/>
          <w:lang w:val="ru-RU"/>
        </w:rPr>
      </w:pPr>
      <w:r w:rsidRPr="00544FBA">
        <w:rPr>
          <w:sz w:val="28"/>
          <w:lang w:val="ru-RU"/>
        </w:rPr>
        <w:t>Медико-фармацевтический колледж</w:t>
      </w:r>
    </w:p>
    <w:p w14:paraId="77CD2E5F" w14:textId="77777777" w:rsidR="004F526D" w:rsidRPr="00544FBA" w:rsidRDefault="004F526D" w:rsidP="004F526D">
      <w:pPr>
        <w:spacing w:before="1260"/>
        <w:ind w:left="40"/>
        <w:contextualSpacing/>
        <w:jc w:val="center"/>
        <w:rPr>
          <w:sz w:val="28"/>
          <w:lang w:val="ru-RU"/>
        </w:rPr>
      </w:pPr>
    </w:p>
    <w:p w14:paraId="1578F15E" w14:textId="77777777" w:rsidR="004F526D" w:rsidRPr="00544FBA" w:rsidRDefault="004F526D" w:rsidP="004F526D">
      <w:pPr>
        <w:spacing w:before="1260"/>
        <w:ind w:left="40"/>
        <w:contextualSpacing/>
        <w:jc w:val="center"/>
        <w:rPr>
          <w:sz w:val="28"/>
          <w:lang w:val="ru-RU"/>
        </w:rPr>
      </w:pPr>
    </w:p>
    <w:p w14:paraId="5BD06A8E" w14:textId="77777777" w:rsidR="004F526D" w:rsidRPr="00544FBA" w:rsidRDefault="004F526D" w:rsidP="004F526D">
      <w:pPr>
        <w:spacing w:before="1260"/>
        <w:ind w:left="40"/>
        <w:contextualSpacing/>
        <w:jc w:val="center"/>
        <w:rPr>
          <w:sz w:val="28"/>
          <w:lang w:val="ru-RU"/>
        </w:rPr>
      </w:pPr>
    </w:p>
    <w:p w14:paraId="6594A765" w14:textId="77777777" w:rsidR="004F526D" w:rsidRPr="00544FBA" w:rsidRDefault="004F526D" w:rsidP="004F526D">
      <w:pPr>
        <w:spacing w:before="1260"/>
        <w:contextualSpacing/>
        <w:rPr>
          <w:sz w:val="28"/>
          <w:lang w:val="ru-RU"/>
        </w:rPr>
      </w:pPr>
    </w:p>
    <w:p w14:paraId="12E6B76B" w14:textId="77777777" w:rsidR="004F526D" w:rsidRPr="00544FBA" w:rsidRDefault="004F526D" w:rsidP="004F526D">
      <w:pPr>
        <w:spacing w:before="1260"/>
        <w:ind w:left="40"/>
        <w:contextualSpacing/>
        <w:jc w:val="center"/>
        <w:rPr>
          <w:sz w:val="28"/>
          <w:lang w:val="ru-RU"/>
        </w:rPr>
      </w:pPr>
    </w:p>
    <w:p w14:paraId="381742A9" w14:textId="77777777" w:rsidR="004F526D" w:rsidRPr="00544FBA" w:rsidRDefault="004F526D" w:rsidP="004F526D">
      <w:pPr>
        <w:spacing w:before="1260"/>
        <w:ind w:left="40"/>
        <w:contextualSpacing/>
        <w:jc w:val="center"/>
        <w:rPr>
          <w:sz w:val="28"/>
          <w:lang w:val="ru-RU"/>
        </w:rPr>
      </w:pPr>
      <w:r w:rsidRPr="00544FBA">
        <w:rPr>
          <w:sz w:val="28"/>
          <w:lang w:val="ru-RU"/>
        </w:rPr>
        <w:t>Методическая разработка</w:t>
      </w:r>
    </w:p>
    <w:p w14:paraId="6F652F79" w14:textId="468FC67D" w:rsidR="004F526D" w:rsidRPr="00544FBA" w:rsidRDefault="004F526D" w:rsidP="004F526D">
      <w:pPr>
        <w:ind w:left="40"/>
        <w:contextualSpacing/>
        <w:jc w:val="center"/>
        <w:rPr>
          <w:sz w:val="28"/>
          <w:lang w:val="ru-RU"/>
        </w:rPr>
      </w:pPr>
      <w:r w:rsidRPr="00544FBA">
        <w:rPr>
          <w:sz w:val="28"/>
          <w:lang w:val="ru-RU"/>
        </w:rPr>
        <w:t xml:space="preserve">для преподавателей к теоретическому занятию № </w:t>
      </w:r>
      <w:r>
        <w:rPr>
          <w:sz w:val="28"/>
          <w:lang w:val="ru-RU"/>
        </w:rPr>
        <w:t>13</w:t>
      </w:r>
    </w:p>
    <w:p w14:paraId="17DB2C3F" w14:textId="77777777" w:rsidR="004F526D" w:rsidRPr="00544FBA" w:rsidRDefault="004F526D" w:rsidP="004F526D">
      <w:pPr>
        <w:spacing w:line="571" w:lineRule="exact"/>
        <w:ind w:left="40"/>
        <w:jc w:val="center"/>
        <w:rPr>
          <w:sz w:val="28"/>
          <w:lang w:val="ru-RU"/>
        </w:rPr>
      </w:pPr>
    </w:p>
    <w:p w14:paraId="4E3D26F5" w14:textId="77777777" w:rsidR="004F526D" w:rsidRPr="00544FBA" w:rsidRDefault="004F526D" w:rsidP="004F526D">
      <w:pPr>
        <w:keepNext/>
        <w:keepLines/>
        <w:spacing w:line="571" w:lineRule="exact"/>
        <w:ind w:left="40"/>
        <w:jc w:val="center"/>
        <w:outlineLvl w:val="0"/>
        <w:rPr>
          <w:b/>
          <w:bCs/>
          <w:sz w:val="32"/>
          <w:szCs w:val="28"/>
          <w:lang w:val="ru-RU"/>
        </w:rPr>
      </w:pPr>
      <w:r w:rsidRPr="00544FBA">
        <w:rPr>
          <w:b/>
          <w:bCs/>
          <w:sz w:val="32"/>
          <w:szCs w:val="28"/>
          <w:lang w:val="ru-RU"/>
        </w:rPr>
        <w:t xml:space="preserve"> </w:t>
      </w:r>
    </w:p>
    <w:p w14:paraId="1B0C5614" w14:textId="3C203FCB" w:rsidR="004F526D" w:rsidRPr="00C43D4E" w:rsidRDefault="004F526D" w:rsidP="004F526D">
      <w:pPr>
        <w:pStyle w:val="a6"/>
        <w:spacing w:line="276" w:lineRule="auto"/>
        <w:contextualSpacing/>
        <w:jc w:val="center"/>
        <w:rPr>
          <w:rFonts w:ascii="Times New Roman" w:hAnsi="Times New Roman" w:cs="Times New Roman"/>
          <w:b/>
          <w:bCs/>
          <w:sz w:val="28"/>
          <w:szCs w:val="28"/>
        </w:rPr>
      </w:pPr>
      <w:r w:rsidRPr="00C43D4E">
        <w:rPr>
          <w:rFonts w:ascii="Times New Roman" w:hAnsi="Times New Roman" w:cs="Times New Roman"/>
          <w:b/>
          <w:bCs/>
          <w:sz w:val="28"/>
          <w:szCs w:val="28"/>
        </w:rPr>
        <w:t xml:space="preserve">Тема </w:t>
      </w:r>
      <w:r>
        <w:rPr>
          <w:rFonts w:ascii="Times New Roman" w:hAnsi="Times New Roman" w:cs="Times New Roman"/>
          <w:b/>
          <w:bCs/>
          <w:sz w:val="28"/>
          <w:szCs w:val="28"/>
        </w:rPr>
        <w:t>3.1.1.</w:t>
      </w:r>
      <w:r w:rsidRPr="00C43D4E">
        <w:rPr>
          <w:rFonts w:ascii="Times New Roman" w:hAnsi="Times New Roman" w:cs="Times New Roman"/>
          <w:b/>
          <w:bCs/>
          <w:sz w:val="28"/>
          <w:szCs w:val="28"/>
        </w:rPr>
        <w:t xml:space="preserve"> </w:t>
      </w:r>
      <w:r w:rsidRPr="004F526D">
        <w:rPr>
          <w:rFonts w:ascii="Times New Roman" w:hAnsi="Times New Roman" w:cs="Times New Roman"/>
          <w:b/>
          <w:bCs/>
          <w:sz w:val="28"/>
          <w:szCs w:val="28"/>
        </w:rPr>
        <w:t>Лекарственные препараты для наркоза. Этиловый спирт. Снотворные препараты.</w:t>
      </w:r>
    </w:p>
    <w:p w14:paraId="434F0546" w14:textId="77777777" w:rsidR="004F526D" w:rsidRPr="00544FBA" w:rsidRDefault="004F526D" w:rsidP="004F526D">
      <w:pPr>
        <w:keepNext/>
        <w:keepLines/>
        <w:spacing w:line="571" w:lineRule="exact"/>
        <w:ind w:left="40"/>
        <w:jc w:val="center"/>
        <w:outlineLvl w:val="0"/>
        <w:rPr>
          <w:sz w:val="28"/>
          <w:lang w:val="ru-RU"/>
        </w:rPr>
      </w:pPr>
    </w:p>
    <w:p w14:paraId="498A1742" w14:textId="77777777" w:rsidR="004F526D" w:rsidRPr="00544FBA" w:rsidRDefault="004F526D" w:rsidP="004F526D">
      <w:pPr>
        <w:spacing w:line="365" w:lineRule="exact"/>
        <w:ind w:left="40"/>
        <w:jc w:val="center"/>
        <w:rPr>
          <w:b/>
          <w:sz w:val="28"/>
          <w:lang w:val="ru-RU"/>
        </w:rPr>
      </w:pPr>
      <w:bookmarkStart w:id="0" w:name="bookmark2"/>
      <w:r w:rsidRPr="00544FBA">
        <w:rPr>
          <w:b/>
          <w:sz w:val="28"/>
          <w:lang w:val="ru-RU"/>
        </w:rPr>
        <w:t xml:space="preserve">ПМ 01. ОПТОВАЯ И РОЗНИЧНАЯ ТОРГОВЛЯ ЛЕКАРСТВЕННЫМИ СРЕДСТВАМИ И ОТПУСК ЛЕКАРСТВЕННЫХ ПРЕПАРАТОВ </w:t>
      </w:r>
    </w:p>
    <w:p w14:paraId="51AB2E18" w14:textId="77777777" w:rsidR="004F526D" w:rsidRPr="00544FBA" w:rsidRDefault="004F526D" w:rsidP="004F526D">
      <w:pPr>
        <w:spacing w:line="365" w:lineRule="exact"/>
        <w:ind w:left="40"/>
        <w:jc w:val="center"/>
        <w:rPr>
          <w:b/>
          <w:sz w:val="28"/>
          <w:lang w:val="ru-RU"/>
        </w:rPr>
      </w:pPr>
      <w:r w:rsidRPr="00544FBA">
        <w:rPr>
          <w:b/>
          <w:sz w:val="28"/>
          <w:lang w:val="ru-RU"/>
        </w:rPr>
        <w:t>ДЛЯ МЕДИЦИНСКОГО И ВЕТЕРИНАРНОГО ПРИМЕНЕНИЯ</w:t>
      </w:r>
    </w:p>
    <w:p w14:paraId="2F1436DF" w14:textId="77777777" w:rsidR="004F526D" w:rsidRPr="00544FBA" w:rsidRDefault="004F526D" w:rsidP="004F526D">
      <w:pPr>
        <w:spacing w:line="365" w:lineRule="exact"/>
        <w:ind w:left="40"/>
        <w:jc w:val="center"/>
        <w:rPr>
          <w:b/>
          <w:sz w:val="28"/>
          <w:lang w:val="ru-RU"/>
        </w:rPr>
      </w:pPr>
    </w:p>
    <w:p w14:paraId="3589CEEC" w14:textId="77777777" w:rsidR="004F526D" w:rsidRPr="00544FBA" w:rsidRDefault="004F526D" w:rsidP="004F526D">
      <w:pPr>
        <w:spacing w:line="365" w:lineRule="exact"/>
        <w:ind w:left="40"/>
        <w:jc w:val="center"/>
        <w:rPr>
          <w:b/>
          <w:sz w:val="28"/>
          <w:lang w:val="ru-RU"/>
        </w:rPr>
      </w:pPr>
      <w:r w:rsidRPr="00544FBA">
        <w:rPr>
          <w:b/>
          <w:sz w:val="28"/>
          <w:lang w:val="ru-RU"/>
        </w:rPr>
        <w:t>МДК 01.04. Лекарствоведение с основами фармакологии</w:t>
      </w:r>
    </w:p>
    <w:p w14:paraId="02D3F946" w14:textId="77777777" w:rsidR="004F526D" w:rsidRPr="00544FBA" w:rsidRDefault="004F526D" w:rsidP="004F526D">
      <w:pPr>
        <w:spacing w:line="365" w:lineRule="exact"/>
        <w:rPr>
          <w:b/>
          <w:sz w:val="28"/>
          <w:lang w:val="ru-RU"/>
        </w:rPr>
      </w:pPr>
    </w:p>
    <w:p w14:paraId="190E9520" w14:textId="77777777" w:rsidR="004F526D" w:rsidRPr="00544FBA" w:rsidRDefault="004F526D" w:rsidP="004F526D">
      <w:pPr>
        <w:spacing w:line="365" w:lineRule="exact"/>
        <w:ind w:left="40"/>
        <w:jc w:val="center"/>
        <w:rPr>
          <w:sz w:val="28"/>
          <w:lang w:val="ru-RU"/>
        </w:rPr>
      </w:pPr>
    </w:p>
    <w:p w14:paraId="5F7BA3EC" w14:textId="77777777" w:rsidR="004F526D" w:rsidRPr="00544FBA" w:rsidRDefault="004F526D" w:rsidP="004F526D">
      <w:pPr>
        <w:spacing w:line="365" w:lineRule="exact"/>
        <w:ind w:left="40"/>
        <w:jc w:val="right"/>
        <w:rPr>
          <w:sz w:val="28"/>
          <w:lang w:val="ru-RU"/>
        </w:rPr>
      </w:pPr>
      <w:r w:rsidRPr="00544FBA">
        <w:rPr>
          <w:sz w:val="28"/>
          <w:lang w:val="ru-RU"/>
        </w:rPr>
        <w:t>Составитель: О.С. Калинина</w:t>
      </w:r>
    </w:p>
    <w:p w14:paraId="254C8787" w14:textId="77777777" w:rsidR="004F526D" w:rsidRPr="00544FBA" w:rsidRDefault="004F526D" w:rsidP="004F526D">
      <w:pPr>
        <w:spacing w:line="365" w:lineRule="exact"/>
        <w:rPr>
          <w:lang w:val="ru-RU"/>
        </w:rPr>
      </w:pPr>
    </w:p>
    <w:p w14:paraId="03F80403" w14:textId="77777777" w:rsidR="004F526D" w:rsidRPr="00544FBA" w:rsidRDefault="004F526D" w:rsidP="004F526D">
      <w:pPr>
        <w:spacing w:line="365" w:lineRule="exact"/>
        <w:jc w:val="right"/>
        <w:rPr>
          <w:lang w:val="ru-RU"/>
        </w:rPr>
      </w:pPr>
      <w:r w:rsidRPr="00544FBA">
        <w:rPr>
          <w:lang w:val="ru-RU"/>
        </w:rPr>
        <w:t>Методическая разработка рассмотрена на заседании ЦМК профессиональных модулей по специальности «Фармация»</w:t>
      </w:r>
    </w:p>
    <w:p w14:paraId="5CBEA2E2" w14:textId="77777777" w:rsidR="004F526D" w:rsidRPr="00544FBA" w:rsidRDefault="004F526D" w:rsidP="004F526D">
      <w:pPr>
        <w:spacing w:line="365" w:lineRule="exact"/>
        <w:jc w:val="right"/>
        <w:rPr>
          <w:lang w:val="ru-RU"/>
        </w:rPr>
      </w:pPr>
      <w:r w:rsidRPr="00544FBA">
        <w:rPr>
          <w:lang w:val="ru-RU"/>
        </w:rPr>
        <w:t>Протокол заседания №1 от «29» августа 2024 г.</w:t>
      </w:r>
    </w:p>
    <w:p w14:paraId="187B8FFF" w14:textId="77777777" w:rsidR="004F526D" w:rsidRPr="00544FBA" w:rsidRDefault="004F526D" w:rsidP="004F526D">
      <w:pPr>
        <w:spacing w:line="365" w:lineRule="exact"/>
        <w:rPr>
          <w:lang w:val="ru-RU"/>
        </w:rPr>
      </w:pPr>
    </w:p>
    <w:p w14:paraId="574FDF96" w14:textId="77777777" w:rsidR="004F526D" w:rsidRPr="00544FBA" w:rsidRDefault="004F526D" w:rsidP="004F526D">
      <w:pPr>
        <w:spacing w:before="1260"/>
        <w:ind w:left="40"/>
        <w:contextualSpacing/>
        <w:jc w:val="center"/>
        <w:rPr>
          <w:sz w:val="28"/>
          <w:lang w:val="ru-RU"/>
        </w:rPr>
      </w:pPr>
    </w:p>
    <w:p w14:paraId="2E414EF1" w14:textId="77777777" w:rsidR="004F526D" w:rsidRPr="00544FBA" w:rsidRDefault="004F526D" w:rsidP="004F526D">
      <w:pPr>
        <w:spacing w:before="1260"/>
        <w:ind w:left="40"/>
        <w:contextualSpacing/>
        <w:jc w:val="center"/>
        <w:rPr>
          <w:sz w:val="28"/>
          <w:lang w:val="ru-RU"/>
        </w:rPr>
      </w:pPr>
      <w:r w:rsidRPr="00544FBA">
        <w:rPr>
          <w:sz w:val="28"/>
          <w:lang w:val="ru-RU"/>
        </w:rPr>
        <w:t>специальность 33.02.01 «Фармация»</w:t>
      </w:r>
    </w:p>
    <w:p w14:paraId="1A7E380A" w14:textId="77777777" w:rsidR="004F526D" w:rsidRPr="00544FBA" w:rsidRDefault="004F526D" w:rsidP="004F526D">
      <w:pPr>
        <w:spacing w:before="1260"/>
        <w:ind w:left="40"/>
        <w:contextualSpacing/>
        <w:jc w:val="center"/>
        <w:rPr>
          <w:sz w:val="28"/>
          <w:lang w:val="ru-RU"/>
        </w:rPr>
      </w:pPr>
    </w:p>
    <w:p w14:paraId="77388BDB" w14:textId="77777777" w:rsidR="004F526D" w:rsidRPr="00544FBA" w:rsidRDefault="004F526D" w:rsidP="004F526D">
      <w:pPr>
        <w:spacing w:before="1260"/>
        <w:ind w:left="40"/>
        <w:contextualSpacing/>
        <w:jc w:val="center"/>
        <w:rPr>
          <w:sz w:val="28"/>
          <w:lang w:val="ru-RU"/>
        </w:rPr>
      </w:pPr>
    </w:p>
    <w:p w14:paraId="4F5A418D" w14:textId="77777777" w:rsidR="004F526D" w:rsidRPr="00544FBA" w:rsidRDefault="004F526D" w:rsidP="004F526D">
      <w:pPr>
        <w:spacing w:before="1260" w:after="5880" w:line="365" w:lineRule="exact"/>
        <w:ind w:left="40"/>
        <w:jc w:val="center"/>
        <w:rPr>
          <w:b/>
          <w:bCs/>
          <w:lang w:val="ru-RU"/>
        </w:rPr>
      </w:pPr>
      <w:r w:rsidRPr="00544FBA">
        <w:rPr>
          <w:b/>
          <w:bCs/>
          <w:lang w:val="ru-RU"/>
        </w:rPr>
        <w:t>Казань 2024г.</w:t>
      </w:r>
      <w:bookmarkEnd w:id="0"/>
      <w:r w:rsidRPr="00544FBA">
        <w:rPr>
          <w:b/>
          <w:szCs w:val="28"/>
          <w:lang w:val="ru-RU"/>
        </w:rPr>
        <w:t xml:space="preserve"> </w:t>
      </w:r>
    </w:p>
    <w:p w14:paraId="0BE3836E" w14:textId="77777777" w:rsidR="004F526D" w:rsidRPr="006030F4" w:rsidRDefault="004F526D" w:rsidP="004F526D">
      <w:pPr>
        <w:pStyle w:val="a6"/>
        <w:spacing w:line="276" w:lineRule="auto"/>
        <w:contextualSpacing/>
        <w:jc w:val="center"/>
        <w:rPr>
          <w:rFonts w:ascii="Times New Roman" w:hAnsi="Times New Roman" w:cs="Times New Roman"/>
          <w:b/>
          <w:bCs/>
          <w:sz w:val="24"/>
          <w:szCs w:val="24"/>
        </w:rPr>
      </w:pPr>
      <w:r w:rsidRPr="006030F4">
        <w:rPr>
          <w:rFonts w:ascii="Times New Roman" w:hAnsi="Times New Roman" w:cs="Times New Roman"/>
          <w:b/>
          <w:bCs/>
          <w:sz w:val="24"/>
          <w:szCs w:val="24"/>
        </w:rPr>
        <w:lastRenderedPageBreak/>
        <w:t>Тема 3.1.1. Лекарственные препараты для наркоза. Этиловый спирт. Снотворные препараты.</w:t>
      </w:r>
    </w:p>
    <w:p w14:paraId="7004F52C" w14:textId="77777777" w:rsidR="004F526D" w:rsidRPr="00544FBA" w:rsidRDefault="004F526D" w:rsidP="004F526D">
      <w:pPr>
        <w:keepNext/>
        <w:keepLines/>
        <w:spacing w:after="40" w:line="270" w:lineRule="exact"/>
        <w:jc w:val="center"/>
        <w:outlineLvl w:val="0"/>
        <w:rPr>
          <w:b/>
          <w:szCs w:val="28"/>
          <w:lang w:val="ru-RU"/>
        </w:rPr>
      </w:pPr>
    </w:p>
    <w:p w14:paraId="093E8E40" w14:textId="16412B4E" w:rsidR="004F526D" w:rsidRPr="00544FBA" w:rsidRDefault="004F526D" w:rsidP="004F526D">
      <w:pPr>
        <w:keepNext/>
        <w:keepLines/>
        <w:spacing w:after="40" w:line="270" w:lineRule="exact"/>
        <w:outlineLvl w:val="0"/>
        <w:rPr>
          <w:b/>
          <w:szCs w:val="28"/>
          <w:lang w:val="ru-RU"/>
        </w:rPr>
      </w:pPr>
      <w:r w:rsidRPr="00544FBA">
        <w:rPr>
          <w:b/>
          <w:szCs w:val="28"/>
          <w:lang w:val="ru-RU"/>
        </w:rPr>
        <w:t>Занятие №</w:t>
      </w:r>
      <w:r>
        <w:rPr>
          <w:b/>
          <w:szCs w:val="28"/>
          <w:lang w:val="ru-RU"/>
        </w:rPr>
        <w:t>13</w:t>
      </w:r>
    </w:p>
    <w:p w14:paraId="3FE3EB11" w14:textId="77777777" w:rsidR="004F526D" w:rsidRPr="00544FBA" w:rsidRDefault="004F526D" w:rsidP="004F526D">
      <w:pPr>
        <w:keepNext/>
        <w:keepLines/>
        <w:spacing w:after="40" w:line="270" w:lineRule="exact"/>
        <w:contextualSpacing/>
        <w:outlineLvl w:val="0"/>
        <w:rPr>
          <w:szCs w:val="28"/>
          <w:lang w:val="ru-RU"/>
        </w:rPr>
      </w:pPr>
      <w:r w:rsidRPr="00544FBA">
        <w:rPr>
          <w:b/>
          <w:szCs w:val="28"/>
          <w:lang w:val="ru-RU"/>
        </w:rPr>
        <w:t xml:space="preserve">Тип занятия: </w:t>
      </w:r>
      <w:r w:rsidRPr="00544FBA">
        <w:rPr>
          <w:szCs w:val="28"/>
          <w:lang w:val="ru-RU"/>
        </w:rPr>
        <w:t>комбинированное занятие</w:t>
      </w:r>
    </w:p>
    <w:p w14:paraId="25BDBF66" w14:textId="77777777" w:rsidR="004F526D" w:rsidRPr="00544FBA" w:rsidRDefault="004F526D" w:rsidP="004F526D">
      <w:pPr>
        <w:keepNext/>
        <w:keepLines/>
        <w:spacing w:after="282" w:line="270" w:lineRule="exact"/>
        <w:contextualSpacing/>
        <w:outlineLvl w:val="0"/>
        <w:rPr>
          <w:b/>
          <w:szCs w:val="28"/>
          <w:lang w:val="ru-RU"/>
        </w:rPr>
      </w:pPr>
      <w:r w:rsidRPr="00544FBA">
        <w:rPr>
          <w:b/>
          <w:szCs w:val="28"/>
          <w:lang w:val="ru-RU"/>
        </w:rPr>
        <w:t>Цели занятия:</w:t>
      </w:r>
    </w:p>
    <w:p w14:paraId="7B6465D2" w14:textId="77777777" w:rsidR="004F526D" w:rsidRPr="00544FBA" w:rsidRDefault="004F526D" w:rsidP="004F526D">
      <w:pPr>
        <w:keepNext/>
        <w:keepLines/>
        <w:spacing w:after="282"/>
        <w:contextualSpacing/>
        <w:outlineLvl w:val="0"/>
        <w:rPr>
          <w:b/>
          <w:szCs w:val="28"/>
          <w:lang w:val="ru-RU"/>
        </w:rPr>
      </w:pPr>
    </w:p>
    <w:p w14:paraId="55A32B37" w14:textId="77777777" w:rsidR="004F526D" w:rsidRPr="006030F4" w:rsidRDefault="004F526D" w:rsidP="004F526D">
      <w:pPr>
        <w:keepNext/>
        <w:keepLines/>
        <w:spacing w:after="282"/>
        <w:contextualSpacing/>
        <w:outlineLvl w:val="0"/>
        <w:rPr>
          <w:b/>
          <w:szCs w:val="28"/>
          <w:lang w:val="ru-RU"/>
        </w:rPr>
      </w:pPr>
      <w:r w:rsidRPr="006030F4">
        <w:rPr>
          <w:b/>
          <w:szCs w:val="28"/>
          <w:lang w:val="ru-RU"/>
        </w:rPr>
        <w:t>Учебные:</w:t>
      </w:r>
    </w:p>
    <w:p w14:paraId="6FBDB59E" w14:textId="77777777" w:rsidR="004F526D" w:rsidRDefault="004F526D" w:rsidP="004F526D">
      <w:pPr>
        <w:pStyle w:val="ac"/>
        <w:keepNext/>
        <w:keepLines/>
        <w:numPr>
          <w:ilvl w:val="0"/>
          <w:numId w:val="32"/>
        </w:numPr>
        <w:spacing w:before="0" w:beforeAutospacing="0" w:after="282" w:afterAutospacing="0"/>
        <w:ind w:left="284" w:hanging="284"/>
        <w:contextualSpacing/>
        <w:jc w:val="both"/>
        <w:outlineLvl w:val="0"/>
        <w:rPr>
          <w:szCs w:val="28"/>
        </w:rPr>
      </w:pPr>
      <w:r>
        <w:rPr>
          <w:szCs w:val="28"/>
        </w:rPr>
        <w:t>Освоить общие и профессиональные компетенции</w:t>
      </w:r>
    </w:p>
    <w:p w14:paraId="5BED6A07" w14:textId="77777777" w:rsidR="004F526D" w:rsidRDefault="004F526D" w:rsidP="004F526D">
      <w:pPr>
        <w:pStyle w:val="ac"/>
        <w:keepNext/>
        <w:keepLines/>
        <w:numPr>
          <w:ilvl w:val="0"/>
          <w:numId w:val="32"/>
        </w:numPr>
        <w:spacing w:before="0" w:beforeAutospacing="0" w:after="282" w:afterAutospacing="0"/>
        <w:ind w:left="284" w:hanging="284"/>
        <w:contextualSpacing/>
        <w:jc w:val="both"/>
        <w:outlineLvl w:val="0"/>
        <w:rPr>
          <w:szCs w:val="28"/>
        </w:rPr>
      </w:pPr>
      <w:r>
        <w:rPr>
          <w:szCs w:val="28"/>
        </w:rPr>
        <w:t>Добиться формирования знаний и способности применять знания в решении новых профессиональных задач</w:t>
      </w:r>
    </w:p>
    <w:p w14:paraId="3E0983A8" w14:textId="77777777" w:rsidR="004F526D" w:rsidRDefault="004F526D" w:rsidP="004F526D">
      <w:pPr>
        <w:pStyle w:val="ac"/>
        <w:keepNext/>
        <w:keepLines/>
        <w:numPr>
          <w:ilvl w:val="0"/>
          <w:numId w:val="32"/>
        </w:numPr>
        <w:spacing w:before="0" w:beforeAutospacing="0" w:after="282" w:afterAutospacing="0"/>
        <w:ind w:left="284" w:hanging="284"/>
        <w:contextualSpacing/>
        <w:jc w:val="both"/>
        <w:outlineLvl w:val="0"/>
        <w:rPr>
          <w:szCs w:val="28"/>
        </w:rPr>
      </w:pPr>
      <w:r>
        <w:rPr>
          <w:szCs w:val="28"/>
        </w:rPr>
        <w:t>Закрепить изучаемый материал</w:t>
      </w:r>
    </w:p>
    <w:p w14:paraId="0E0C9A34" w14:textId="77777777" w:rsidR="004F526D" w:rsidRDefault="004F526D" w:rsidP="004F526D">
      <w:pPr>
        <w:pStyle w:val="ac"/>
        <w:keepNext/>
        <w:keepLines/>
        <w:numPr>
          <w:ilvl w:val="0"/>
          <w:numId w:val="32"/>
        </w:numPr>
        <w:spacing w:before="0" w:beforeAutospacing="0" w:after="282" w:afterAutospacing="0"/>
        <w:ind w:left="284" w:hanging="284"/>
        <w:contextualSpacing/>
        <w:jc w:val="both"/>
        <w:outlineLvl w:val="0"/>
        <w:rPr>
          <w:szCs w:val="28"/>
        </w:rPr>
      </w:pPr>
      <w:r>
        <w:rPr>
          <w:szCs w:val="28"/>
        </w:rPr>
        <w:t>Проверить понимание материала обучающимися.</w:t>
      </w:r>
    </w:p>
    <w:p w14:paraId="14846C06" w14:textId="77777777" w:rsidR="004F526D" w:rsidRPr="00863BBC" w:rsidRDefault="004F526D" w:rsidP="004F526D">
      <w:pPr>
        <w:keepNext/>
        <w:keepLines/>
        <w:spacing w:after="282"/>
        <w:contextualSpacing/>
        <w:jc w:val="both"/>
        <w:outlineLvl w:val="0"/>
        <w:rPr>
          <w:b/>
          <w:szCs w:val="28"/>
        </w:rPr>
      </w:pPr>
      <w:proofErr w:type="spellStart"/>
      <w:r w:rsidRPr="00863BBC">
        <w:rPr>
          <w:b/>
          <w:szCs w:val="28"/>
        </w:rPr>
        <w:t>Воспитательные</w:t>
      </w:r>
      <w:proofErr w:type="spellEnd"/>
      <w:r w:rsidRPr="00863BBC">
        <w:rPr>
          <w:b/>
          <w:szCs w:val="28"/>
        </w:rPr>
        <w:t>:</w:t>
      </w:r>
    </w:p>
    <w:p w14:paraId="3730DF52" w14:textId="77777777" w:rsidR="004F526D" w:rsidRDefault="004F526D" w:rsidP="004F526D">
      <w:pPr>
        <w:pStyle w:val="ac"/>
        <w:keepNext/>
        <w:keepLines/>
        <w:numPr>
          <w:ilvl w:val="0"/>
          <w:numId w:val="33"/>
        </w:numPr>
        <w:spacing w:before="0" w:beforeAutospacing="0" w:after="282" w:afterAutospacing="0"/>
        <w:ind w:left="426"/>
        <w:contextualSpacing/>
        <w:jc w:val="both"/>
        <w:outlineLvl w:val="0"/>
        <w:rPr>
          <w:szCs w:val="28"/>
        </w:rPr>
      </w:pPr>
      <w:r>
        <w:rPr>
          <w:szCs w:val="28"/>
        </w:rPr>
        <w:t>Воспитание трудолюбия, аккуратности, дисциплинированности</w:t>
      </w:r>
    </w:p>
    <w:p w14:paraId="68F42F05" w14:textId="77777777" w:rsidR="004F526D" w:rsidRDefault="004F526D" w:rsidP="004F526D">
      <w:pPr>
        <w:pStyle w:val="ac"/>
        <w:keepNext/>
        <w:keepLines/>
        <w:numPr>
          <w:ilvl w:val="0"/>
          <w:numId w:val="33"/>
        </w:numPr>
        <w:spacing w:before="0" w:beforeAutospacing="0" w:after="282" w:afterAutospacing="0"/>
        <w:ind w:left="426"/>
        <w:contextualSpacing/>
        <w:jc w:val="both"/>
        <w:outlineLvl w:val="0"/>
        <w:rPr>
          <w:szCs w:val="28"/>
        </w:rPr>
      </w:pPr>
      <w:r>
        <w:rPr>
          <w:szCs w:val="28"/>
        </w:rPr>
        <w:t>Воспитание чувства ответственности и самостоятельности</w:t>
      </w:r>
    </w:p>
    <w:p w14:paraId="7ABCB1AC" w14:textId="77777777" w:rsidR="004F526D" w:rsidRDefault="004F526D" w:rsidP="004F526D">
      <w:pPr>
        <w:pStyle w:val="ac"/>
        <w:keepNext/>
        <w:keepLines/>
        <w:numPr>
          <w:ilvl w:val="0"/>
          <w:numId w:val="33"/>
        </w:numPr>
        <w:spacing w:before="0" w:beforeAutospacing="0" w:after="282" w:afterAutospacing="0"/>
        <w:ind w:left="426"/>
        <w:contextualSpacing/>
        <w:jc w:val="both"/>
        <w:outlineLvl w:val="0"/>
        <w:rPr>
          <w:szCs w:val="28"/>
        </w:rPr>
      </w:pPr>
      <w:r>
        <w:rPr>
          <w:szCs w:val="28"/>
        </w:rPr>
        <w:t>Воспитание познавательных интересов</w:t>
      </w:r>
    </w:p>
    <w:p w14:paraId="33F9120A" w14:textId="77777777" w:rsidR="004F526D" w:rsidRDefault="004F526D" w:rsidP="004F526D">
      <w:pPr>
        <w:pStyle w:val="ac"/>
        <w:keepNext/>
        <w:keepLines/>
        <w:numPr>
          <w:ilvl w:val="0"/>
          <w:numId w:val="33"/>
        </w:numPr>
        <w:spacing w:before="0" w:beforeAutospacing="0" w:after="282" w:afterAutospacing="0"/>
        <w:ind w:left="426"/>
        <w:contextualSpacing/>
        <w:jc w:val="both"/>
        <w:outlineLvl w:val="0"/>
        <w:rPr>
          <w:szCs w:val="28"/>
        </w:rPr>
      </w:pPr>
      <w:r>
        <w:rPr>
          <w:szCs w:val="28"/>
        </w:rPr>
        <w:t>Воспитание любви к будущей профессии</w:t>
      </w:r>
    </w:p>
    <w:p w14:paraId="7535DB87" w14:textId="77777777" w:rsidR="004F526D" w:rsidRPr="00863BBC" w:rsidRDefault="004F526D" w:rsidP="004F526D">
      <w:pPr>
        <w:keepNext/>
        <w:keepLines/>
        <w:spacing w:after="282"/>
        <w:ind w:left="66"/>
        <w:contextualSpacing/>
        <w:jc w:val="both"/>
        <w:outlineLvl w:val="0"/>
        <w:rPr>
          <w:b/>
          <w:szCs w:val="28"/>
        </w:rPr>
      </w:pPr>
      <w:proofErr w:type="spellStart"/>
      <w:r w:rsidRPr="00863BBC">
        <w:rPr>
          <w:b/>
          <w:szCs w:val="28"/>
        </w:rPr>
        <w:t>Развивающие</w:t>
      </w:r>
      <w:proofErr w:type="spellEnd"/>
      <w:r w:rsidRPr="00863BBC">
        <w:rPr>
          <w:b/>
          <w:szCs w:val="28"/>
        </w:rPr>
        <w:t>:</w:t>
      </w:r>
    </w:p>
    <w:p w14:paraId="2E33B857" w14:textId="77777777" w:rsidR="004F526D" w:rsidRDefault="004F526D" w:rsidP="004F526D">
      <w:pPr>
        <w:pStyle w:val="ac"/>
        <w:keepNext/>
        <w:keepLines/>
        <w:numPr>
          <w:ilvl w:val="0"/>
          <w:numId w:val="33"/>
        </w:numPr>
        <w:spacing w:before="0" w:beforeAutospacing="0" w:after="282" w:afterAutospacing="0"/>
        <w:ind w:left="426"/>
        <w:contextualSpacing/>
        <w:jc w:val="both"/>
        <w:outlineLvl w:val="0"/>
        <w:rPr>
          <w:szCs w:val="28"/>
        </w:rPr>
      </w:pPr>
      <w:r>
        <w:rPr>
          <w:szCs w:val="28"/>
        </w:rPr>
        <w:t>Развитие логического и самостоятельного мышления</w:t>
      </w:r>
    </w:p>
    <w:p w14:paraId="1133A378" w14:textId="77777777" w:rsidR="004F526D" w:rsidRDefault="004F526D" w:rsidP="004F526D">
      <w:pPr>
        <w:pStyle w:val="ac"/>
        <w:keepNext/>
        <w:keepLines/>
        <w:numPr>
          <w:ilvl w:val="0"/>
          <w:numId w:val="33"/>
        </w:numPr>
        <w:spacing w:before="0" w:beforeAutospacing="0" w:after="282" w:afterAutospacing="0"/>
        <w:ind w:left="426"/>
        <w:contextualSpacing/>
        <w:jc w:val="both"/>
        <w:outlineLvl w:val="0"/>
        <w:rPr>
          <w:szCs w:val="28"/>
        </w:rPr>
      </w:pPr>
      <w:r>
        <w:rPr>
          <w:szCs w:val="28"/>
        </w:rPr>
        <w:t>Развитие привычек запоминания – смысловая группировка материала, выделение опорных пунктов</w:t>
      </w:r>
    </w:p>
    <w:p w14:paraId="0512FF79" w14:textId="77777777" w:rsidR="004F526D" w:rsidRPr="00670A9C" w:rsidRDefault="004F526D" w:rsidP="004F526D">
      <w:pPr>
        <w:pStyle w:val="ac"/>
        <w:keepNext/>
        <w:keepLines/>
        <w:numPr>
          <w:ilvl w:val="0"/>
          <w:numId w:val="33"/>
        </w:numPr>
        <w:spacing w:before="0" w:beforeAutospacing="0" w:after="282" w:afterAutospacing="0" w:line="276" w:lineRule="auto"/>
        <w:ind w:left="426"/>
        <w:contextualSpacing/>
        <w:jc w:val="both"/>
        <w:outlineLvl w:val="0"/>
        <w:rPr>
          <w:szCs w:val="28"/>
        </w:rPr>
      </w:pPr>
      <w:r>
        <w:rPr>
          <w:szCs w:val="28"/>
        </w:rPr>
        <w:t>Развитие инициативы, уверенности в своих силах, настойчивости, умения преодолевать трудности для достижения цели.</w:t>
      </w:r>
    </w:p>
    <w:p w14:paraId="44DF865F" w14:textId="77777777" w:rsidR="004F526D" w:rsidRDefault="004F526D" w:rsidP="004F526D">
      <w:pPr>
        <w:pStyle w:val="ac"/>
        <w:keepNext/>
        <w:keepLines/>
        <w:spacing w:line="276" w:lineRule="auto"/>
        <w:contextualSpacing/>
        <w:jc w:val="both"/>
        <w:outlineLvl w:val="0"/>
        <w:rPr>
          <w:b/>
          <w:szCs w:val="28"/>
        </w:rPr>
      </w:pPr>
    </w:p>
    <w:p w14:paraId="4E32B3F1" w14:textId="77777777" w:rsidR="004F526D" w:rsidRPr="00C43D4E" w:rsidRDefault="004F526D" w:rsidP="004F526D">
      <w:pPr>
        <w:pStyle w:val="ac"/>
        <w:keepNext/>
        <w:keepLines/>
        <w:spacing w:line="276" w:lineRule="auto"/>
        <w:contextualSpacing/>
        <w:jc w:val="both"/>
        <w:outlineLvl w:val="0"/>
        <w:rPr>
          <w:szCs w:val="28"/>
        </w:rPr>
      </w:pPr>
      <w:bookmarkStart w:id="1" w:name="bookmark4"/>
      <w:r w:rsidRPr="00B333F7">
        <w:rPr>
          <w:b/>
          <w:szCs w:val="28"/>
        </w:rPr>
        <w:t>Межпредметные связи:</w:t>
      </w:r>
      <w:r>
        <w:rPr>
          <w:b/>
          <w:szCs w:val="28"/>
        </w:rPr>
        <w:t xml:space="preserve"> </w:t>
      </w:r>
      <w:r>
        <w:rPr>
          <w:szCs w:val="28"/>
        </w:rPr>
        <w:t>МДК 01.01</w:t>
      </w:r>
      <w:r w:rsidRPr="000B77CA">
        <w:rPr>
          <w:szCs w:val="28"/>
        </w:rPr>
        <w:t>. Организация деятельности аптеки и ее структурных подразделений</w:t>
      </w:r>
      <w:r>
        <w:rPr>
          <w:szCs w:val="28"/>
        </w:rPr>
        <w:t xml:space="preserve">, МДК 01.02. </w:t>
      </w:r>
      <w:r w:rsidRPr="00A567BF">
        <w:rPr>
          <w:szCs w:val="28"/>
        </w:rPr>
        <w:t>Розничная торговля лекарственными препаратами и отпуск лекарственных препаратов и товаров аптечного ассортимента</w:t>
      </w:r>
      <w:r>
        <w:rPr>
          <w:szCs w:val="28"/>
        </w:rPr>
        <w:t>, МДК 01.05. Лекарствоведение с основами фармакогнозии.</w:t>
      </w:r>
    </w:p>
    <w:p w14:paraId="0A2DFEB1" w14:textId="77777777" w:rsidR="004F526D" w:rsidRPr="00B333F7" w:rsidRDefault="004F526D" w:rsidP="004F526D">
      <w:pPr>
        <w:pStyle w:val="ac"/>
        <w:keepNext/>
        <w:keepLines/>
        <w:spacing w:line="276" w:lineRule="auto"/>
        <w:contextualSpacing/>
        <w:jc w:val="both"/>
        <w:outlineLvl w:val="0"/>
        <w:rPr>
          <w:b/>
          <w:szCs w:val="28"/>
        </w:rPr>
      </w:pPr>
      <w:proofErr w:type="spellStart"/>
      <w:r w:rsidRPr="00B333F7">
        <w:rPr>
          <w:b/>
          <w:szCs w:val="28"/>
        </w:rPr>
        <w:t>Внутрипредметные</w:t>
      </w:r>
      <w:proofErr w:type="spellEnd"/>
      <w:r w:rsidRPr="00B333F7">
        <w:rPr>
          <w:b/>
          <w:szCs w:val="28"/>
        </w:rPr>
        <w:t xml:space="preserve"> связи:</w:t>
      </w:r>
    </w:p>
    <w:p w14:paraId="2190937C" w14:textId="77777777" w:rsidR="004F526D" w:rsidRPr="00C43D4E" w:rsidRDefault="004F526D" w:rsidP="004F526D">
      <w:pPr>
        <w:pStyle w:val="ac"/>
        <w:keepNext/>
        <w:keepLines/>
        <w:contextualSpacing/>
        <w:jc w:val="both"/>
        <w:outlineLvl w:val="0"/>
        <w:rPr>
          <w:iCs/>
          <w:szCs w:val="28"/>
        </w:rPr>
      </w:pPr>
      <w:r>
        <w:rPr>
          <w:i/>
          <w:szCs w:val="28"/>
        </w:rPr>
        <w:t xml:space="preserve">Обеспечивающие темы: </w:t>
      </w:r>
      <w:r w:rsidRPr="00ED1CEE">
        <w:rPr>
          <w:szCs w:val="28"/>
        </w:rPr>
        <w:t>1.</w:t>
      </w:r>
      <w:r>
        <w:rPr>
          <w:szCs w:val="28"/>
        </w:rPr>
        <w:t>2</w:t>
      </w:r>
      <w:r w:rsidRPr="00ED1CEE">
        <w:rPr>
          <w:szCs w:val="28"/>
        </w:rPr>
        <w:t xml:space="preserve">. </w:t>
      </w:r>
      <w:r>
        <w:rPr>
          <w:szCs w:val="28"/>
        </w:rPr>
        <w:t>Общая фармакология.</w:t>
      </w:r>
    </w:p>
    <w:p w14:paraId="4276C4F4" w14:textId="6C376E32" w:rsidR="004F526D" w:rsidRDefault="004F526D" w:rsidP="004F526D">
      <w:pPr>
        <w:pStyle w:val="ac"/>
        <w:keepNext/>
        <w:keepLines/>
        <w:contextualSpacing/>
        <w:jc w:val="both"/>
        <w:outlineLvl w:val="0"/>
        <w:rPr>
          <w:b/>
          <w:bCs/>
          <w:szCs w:val="28"/>
          <w:shd w:val="clear" w:color="auto" w:fill="FFFFFF"/>
        </w:rPr>
      </w:pPr>
      <w:r w:rsidRPr="007B42FD">
        <w:rPr>
          <w:i/>
          <w:szCs w:val="28"/>
        </w:rPr>
        <w:t>Обеспечиваемые темы:</w:t>
      </w:r>
      <w:r>
        <w:rPr>
          <w:szCs w:val="28"/>
        </w:rPr>
        <w:t xml:space="preserve"> </w:t>
      </w:r>
      <w:r w:rsidR="00940698">
        <w:rPr>
          <w:bCs/>
          <w:iCs/>
        </w:rPr>
        <w:t>3.1.4. Психотропные препараты</w:t>
      </w:r>
      <w:r>
        <w:rPr>
          <w:b/>
          <w:bCs/>
          <w:szCs w:val="28"/>
          <w:shd w:val="clear" w:color="auto" w:fill="FFFFFF"/>
        </w:rPr>
        <w:t xml:space="preserve"> </w:t>
      </w:r>
    </w:p>
    <w:p w14:paraId="616E945D" w14:textId="0CA00708" w:rsidR="004F526D" w:rsidRPr="00C43D4E" w:rsidRDefault="004F526D" w:rsidP="004F526D">
      <w:pPr>
        <w:pStyle w:val="ac"/>
        <w:keepNext/>
        <w:keepLines/>
        <w:contextualSpacing/>
        <w:jc w:val="both"/>
        <w:outlineLvl w:val="0"/>
        <w:rPr>
          <w:szCs w:val="28"/>
        </w:rPr>
      </w:pPr>
      <w:r>
        <w:rPr>
          <w:b/>
          <w:bCs/>
          <w:szCs w:val="28"/>
          <w:shd w:val="clear" w:color="auto" w:fill="FFFFFF"/>
        </w:rPr>
        <w:t>Время занятия</w:t>
      </w:r>
      <w:r w:rsidRPr="008E1666">
        <w:rPr>
          <w:b/>
          <w:bCs/>
          <w:szCs w:val="28"/>
          <w:shd w:val="clear" w:color="auto" w:fill="FFFFFF"/>
        </w:rPr>
        <w:t>:</w:t>
      </w:r>
      <w:r w:rsidRPr="008E1666">
        <w:rPr>
          <w:szCs w:val="28"/>
        </w:rPr>
        <w:t xml:space="preserve"> </w:t>
      </w:r>
      <w:r w:rsidR="00940698">
        <w:rPr>
          <w:szCs w:val="28"/>
        </w:rPr>
        <w:t>90</w:t>
      </w:r>
      <w:r w:rsidRPr="00A91626">
        <w:rPr>
          <w:szCs w:val="28"/>
        </w:rPr>
        <w:t xml:space="preserve"> </w:t>
      </w:r>
      <w:r w:rsidRPr="008E1666">
        <w:rPr>
          <w:szCs w:val="28"/>
        </w:rPr>
        <w:t>минут.</w:t>
      </w:r>
      <w:bookmarkStart w:id="2" w:name="bookmark5"/>
      <w:bookmarkEnd w:id="1"/>
    </w:p>
    <w:p w14:paraId="6A3E97D0" w14:textId="77777777" w:rsidR="004F526D" w:rsidRPr="00C43D4E" w:rsidRDefault="004F526D" w:rsidP="004F526D">
      <w:pPr>
        <w:pStyle w:val="ac"/>
        <w:keepNext/>
        <w:keepLines/>
        <w:contextualSpacing/>
        <w:jc w:val="both"/>
        <w:outlineLvl w:val="0"/>
        <w:rPr>
          <w:szCs w:val="28"/>
        </w:rPr>
      </w:pPr>
      <w:r w:rsidRPr="008E1666">
        <w:rPr>
          <w:b/>
          <w:bCs/>
          <w:szCs w:val="28"/>
          <w:shd w:val="clear" w:color="auto" w:fill="FFFFFF"/>
        </w:rPr>
        <w:t>Место проведения занятия:</w:t>
      </w:r>
      <w:r w:rsidRPr="008E1666">
        <w:rPr>
          <w:szCs w:val="28"/>
        </w:rPr>
        <w:t xml:space="preserve"> </w:t>
      </w:r>
      <w:r w:rsidRPr="00272DE5">
        <w:rPr>
          <w:szCs w:val="28"/>
        </w:rPr>
        <w:t>лаборатория «Лекарствоведение с основами фармакологии»</w:t>
      </w:r>
    </w:p>
    <w:p w14:paraId="7E52F334" w14:textId="77777777" w:rsidR="004F526D" w:rsidRPr="00A0542A" w:rsidRDefault="004F526D" w:rsidP="004F526D">
      <w:pPr>
        <w:pStyle w:val="ac"/>
        <w:keepNext/>
        <w:keepLines/>
        <w:contextualSpacing/>
        <w:jc w:val="both"/>
        <w:outlineLvl w:val="0"/>
        <w:rPr>
          <w:szCs w:val="28"/>
        </w:rPr>
      </w:pPr>
      <w:r w:rsidRPr="008E1666">
        <w:rPr>
          <w:b/>
          <w:bCs/>
          <w:szCs w:val="28"/>
          <w:shd w:val="clear" w:color="auto" w:fill="FFFFFF"/>
        </w:rPr>
        <w:t>Оснащенность:</w:t>
      </w:r>
      <w:bookmarkEnd w:id="2"/>
    </w:p>
    <w:p w14:paraId="4F4920A1" w14:textId="77777777" w:rsidR="004F526D" w:rsidRDefault="004F526D" w:rsidP="004F526D">
      <w:pPr>
        <w:pStyle w:val="ac"/>
        <w:numPr>
          <w:ilvl w:val="0"/>
          <w:numId w:val="31"/>
        </w:numPr>
        <w:spacing w:before="0" w:beforeAutospacing="0" w:after="0" w:afterAutospacing="0" w:line="276" w:lineRule="auto"/>
        <w:ind w:left="284" w:right="320" w:hanging="284"/>
        <w:contextualSpacing/>
        <w:jc w:val="both"/>
        <w:rPr>
          <w:szCs w:val="28"/>
        </w:rPr>
      </w:pPr>
      <w:r>
        <w:rPr>
          <w:szCs w:val="28"/>
        </w:rPr>
        <w:t>Методическая разработка для преподавателя</w:t>
      </w:r>
    </w:p>
    <w:p w14:paraId="43759B60" w14:textId="77777777" w:rsidR="004F526D" w:rsidRDefault="004F526D" w:rsidP="004F526D">
      <w:pPr>
        <w:pStyle w:val="ac"/>
        <w:numPr>
          <w:ilvl w:val="0"/>
          <w:numId w:val="31"/>
        </w:numPr>
        <w:spacing w:before="0" w:beforeAutospacing="0" w:after="0" w:afterAutospacing="0" w:line="276" w:lineRule="auto"/>
        <w:ind w:left="284" w:right="320" w:hanging="284"/>
        <w:contextualSpacing/>
        <w:jc w:val="both"/>
        <w:rPr>
          <w:szCs w:val="28"/>
        </w:rPr>
      </w:pPr>
      <w:r>
        <w:rPr>
          <w:szCs w:val="28"/>
        </w:rPr>
        <w:t>Ноутбук</w:t>
      </w:r>
    </w:p>
    <w:p w14:paraId="11D69861" w14:textId="77777777" w:rsidR="004F526D" w:rsidRDefault="004F526D" w:rsidP="004F526D">
      <w:pPr>
        <w:pStyle w:val="ac"/>
        <w:numPr>
          <w:ilvl w:val="0"/>
          <w:numId w:val="31"/>
        </w:numPr>
        <w:spacing w:before="0" w:beforeAutospacing="0" w:after="0" w:afterAutospacing="0" w:line="276" w:lineRule="auto"/>
        <w:ind w:left="284" w:right="320" w:hanging="284"/>
        <w:contextualSpacing/>
        <w:jc w:val="both"/>
        <w:rPr>
          <w:szCs w:val="28"/>
        </w:rPr>
      </w:pPr>
      <w:r>
        <w:rPr>
          <w:szCs w:val="28"/>
        </w:rPr>
        <w:t>Презентация</w:t>
      </w:r>
    </w:p>
    <w:p w14:paraId="70A0874B" w14:textId="77777777" w:rsidR="004F526D" w:rsidRDefault="004F526D" w:rsidP="004F526D">
      <w:pPr>
        <w:pStyle w:val="ac"/>
        <w:spacing w:before="0" w:beforeAutospacing="0" w:after="0" w:afterAutospacing="0" w:line="276" w:lineRule="auto"/>
        <w:ind w:left="284" w:right="320"/>
        <w:contextualSpacing/>
        <w:jc w:val="both"/>
        <w:rPr>
          <w:rStyle w:val="3"/>
        </w:rPr>
      </w:pPr>
    </w:p>
    <w:p w14:paraId="59734214" w14:textId="77777777" w:rsidR="004F526D" w:rsidRDefault="004F526D" w:rsidP="004F526D">
      <w:pPr>
        <w:ind w:right="320"/>
        <w:contextualSpacing/>
        <w:jc w:val="both"/>
        <w:rPr>
          <w:rStyle w:val="3"/>
          <w:rFonts w:eastAsiaTheme="minorHAnsi"/>
        </w:rPr>
      </w:pPr>
    </w:p>
    <w:p w14:paraId="35BAE098" w14:textId="77777777" w:rsidR="004F526D" w:rsidRDefault="004F526D" w:rsidP="004F526D">
      <w:pPr>
        <w:ind w:right="320"/>
        <w:contextualSpacing/>
        <w:jc w:val="both"/>
        <w:rPr>
          <w:rStyle w:val="3"/>
          <w:rFonts w:eastAsiaTheme="minorHAnsi"/>
        </w:rPr>
      </w:pPr>
    </w:p>
    <w:p w14:paraId="5D46ED33" w14:textId="77777777" w:rsidR="004F526D" w:rsidRPr="008D172B" w:rsidRDefault="004F526D" w:rsidP="004F526D">
      <w:pPr>
        <w:ind w:right="320"/>
        <w:contextualSpacing/>
        <w:jc w:val="both"/>
        <w:rPr>
          <w:rStyle w:val="3"/>
          <w:rFonts w:eastAsiaTheme="minorHAnsi"/>
        </w:rPr>
      </w:pPr>
    </w:p>
    <w:p w14:paraId="0506B065" w14:textId="77777777" w:rsidR="004F526D" w:rsidRPr="00940698" w:rsidRDefault="004F526D" w:rsidP="004F526D">
      <w:pPr>
        <w:spacing w:after="244"/>
        <w:jc w:val="both"/>
        <w:rPr>
          <w:rStyle w:val="3"/>
          <w:rFonts w:eastAsiaTheme="minorHAnsi"/>
          <w:b/>
          <w:sz w:val="24"/>
          <w:szCs w:val="24"/>
          <w:lang w:val="ru-RU"/>
        </w:rPr>
      </w:pPr>
      <w:r w:rsidRPr="00940698">
        <w:rPr>
          <w:rStyle w:val="3"/>
          <w:rFonts w:eastAsiaTheme="minorHAnsi"/>
          <w:b/>
          <w:sz w:val="24"/>
          <w:szCs w:val="24"/>
          <w:lang w:val="ru-RU"/>
        </w:rPr>
        <w:lastRenderedPageBreak/>
        <w:t>Перечень профессиональных и общих компетенций, которыми должен овладеть обучающийся:</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8456"/>
      </w:tblGrid>
      <w:tr w:rsidR="004F526D" w:rsidRPr="00C766F6" w14:paraId="0D9A443D" w14:textId="77777777" w:rsidTr="00E3543C">
        <w:tc>
          <w:tcPr>
            <w:tcW w:w="1354" w:type="dxa"/>
          </w:tcPr>
          <w:p w14:paraId="6CA9D79F" w14:textId="77777777" w:rsidR="004F526D" w:rsidRPr="005923F6" w:rsidRDefault="004F526D" w:rsidP="00E3543C">
            <w:pPr>
              <w:shd w:val="clear" w:color="auto" w:fill="FFFFFF"/>
              <w:jc w:val="center"/>
            </w:pPr>
            <w:proofErr w:type="spellStart"/>
            <w:r w:rsidRPr="005923F6">
              <w:rPr>
                <w:rFonts w:eastAsia="Times New Roman"/>
                <w:b/>
                <w:bCs/>
              </w:rPr>
              <w:t>Код</w:t>
            </w:r>
            <w:proofErr w:type="spellEnd"/>
          </w:p>
        </w:tc>
        <w:tc>
          <w:tcPr>
            <w:tcW w:w="8456" w:type="dxa"/>
          </w:tcPr>
          <w:p w14:paraId="4AC1F329" w14:textId="77777777" w:rsidR="004F526D" w:rsidRPr="005923F6" w:rsidRDefault="004F526D" w:rsidP="00E3543C">
            <w:pPr>
              <w:shd w:val="clear" w:color="auto" w:fill="FFFFFF"/>
              <w:ind w:right="102"/>
              <w:jc w:val="center"/>
            </w:pPr>
            <w:proofErr w:type="spellStart"/>
            <w:r w:rsidRPr="005923F6">
              <w:rPr>
                <w:rFonts w:eastAsia="Times New Roman"/>
                <w:b/>
                <w:bCs/>
              </w:rPr>
              <w:t>Наименование</w:t>
            </w:r>
            <w:proofErr w:type="spellEnd"/>
            <w:r w:rsidRPr="005923F6">
              <w:rPr>
                <w:rFonts w:eastAsia="Times New Roman"/>
                <w:b/>
                <w:bCs/>
              </w:rPr>
              <w:t xml:space="preserve"> </w:t>
            </w:r>
            <w:proofErr w:type="spellStart"/>
            <w:r w:rsidRPr="005923F6">
              <w:rPr>
                <w:rFonts w:eastAsia="Times New Roman"/>
                <w:b/>
                <w:bCs/>
              </w:rPr>
              <w:t>общих</w:t>
            </w:r>
            <w:proofErr w:type="spellEnd"/>
            <w:r w:rsidRPr="005923F6">
              <w:rPr>
                <w:rFonts w:eastAsia="Times New Roman"/>
                <w:b/>
                <w:bCs/>
              </w:rPr>
              <w:t xml:space="preserve"> </w:t>
            </w:r>
            <w:proofErr w:type="spellStart"/>
            <w:r w:rsidRPr="005923F6">
              <w:rPr>
                <w:rFonts w:eastAsia="Times New Roman"/>
                <w:b/>
                <w:bCs/>
              </w:rPr>
              <w:t>компетенций</w:t>
            </w:r>
            <w:proofErr w:type="spellEnd"/>
          </w:p>
        </w:tc>
      </w:tr>
      <w:tr w:rsidR="004F526D" w:rsidRPr="00616640" w14:paraId="28A9344B" w14:textId="77777777" w:rsidTr="00E3543C">
        <w:tc>
          <w:tcPr>
            <w:tcW w:w="1354" w:type="dxa"/>
          </w:tcPr>
          <w:p w14:paraId="7238918D" w14:textId="77777777" w:rsidR="004F526D" w:rsidRPr="005923F6" w:rsidRDefault="004F526D" w:rsidP="00E3543C">
            <w:pPr>
              <w:jc w:val="center"/>
            </w:pPr>
            <w:r w:rsidRPr="005923F6">
              <w:rPr>
                <w:rFonts w:eastAsia="Times New Roman"/>
                <w:color w:val="000000"/>
              </w:rPr>
              <w:t>ОК 01</w:t>
            </w:r>
          </w:p>
        </w:tc>
        <w:tc>
          <w:tcPr>
            <w:tcW w:w="8456" w:type="dxa"/>
          </w:tcPr>
          <w:p w14:paraId="7F34D3AB" w14:textId="77777777" w:rsidR="004F526D" w:rsidRPr="00544FBA" w:rsidRDefault="004F526D" w:rsidP="00E3543C">
            <w:pPr>
              <w:shd w:val="clear" w:color="auto" w:fill="FFFFFF"/>
              <w:spacing w:line="276" w:lineRule="auto"/>
              <w:ind w:right="102"/>
              <w:jc w:val="both"/>
              <w:rPr>
                <w:lang w:val="ru-RU"/>
              </w:rPr>
            </w:pPr>
            <w:r w:rsidRPr="00544FBA">
              <w:rPr>
                <w:rFonts w:eastAsia="Times New Roman"/>
                <w:color w:val="000000"/>
                <w:lang w:val="ru-RU"/>
              </w:rPr>
              <w:t>Выбирать способы решения задач профессиональной деятельности применительно к различным контекстам.</w:t>
            </w:r>
          </w:p>
        </w:tc>
      </w:tr>
      <w:tr w:rsidR="004F526D" w:rsidRPr="00616640" w14:paraId="372C4E9C" w14:textId="77777777" w:rsidTr="00E3543C">
        <w:tc>
          <w:tcPr>
            <w:tcW w:w="1354" w:type="dxa"/>
            <w:vAlign w:val="center"/>
          </w:tcPr>
          <w:p w14:paraId="7E47EDBF" w14:textId="77777777" w:rsidR="004F526D" w:rsidRPr="005923F6" w:rsidRDefault="004F526D" w:rsidP="00E3543C">
            <w:pPr>
              <w:jc w:val="center"/>
            </w:pPr>
            <w:r w:rsidRPr="005923F6">
              <w:t>ОК 02.</w:t>
            </w:r>
          </w:p>
        </w:tc>
        <w:tc>
          <w:tcPr>
            <w:tcW w:w="8456" w:type="dxa"/>
            <w:vAlign w:val="center"/>
          </w:tcPr>
          <w:p w14:paraId="2878A3B0" w14:textId="77777777" w:rsidR="004F526D" w:rsidRPr="00544FBA" w:rsidRDefault="004F526D" w:rsidP="00E3543C">
            <w:pPr>
              <w:shd w:val="clear" w:color="auto" w:fill="FFFFFF"/>
              <w:spacing w:line="276" w:lineRule="auto"/>
              <w:ind w:right="102"/>
              <w:jc w:val="both"/>
              <w:rPr>
                <w:lang w:val="ru-RU"/>
              </w:rPr>
            </w:pPr>
            <w:r w:rsidRPr="00544FBA">
              <w:rPr>
                <w:rFonts w:eastAsia="Times New Roman"/>
                <w:color w:val="000000"/>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F526D" w:rsidRPr="00616640" w14:paraId="0A3D0B07" w14:textId="77777777" w:rsidTr="00E3543C">
        <w:tc>
          <w:tcPr>
            <w:tcW w:w="1354" w:type="dxa"/>
            <w:vAlign w:val="center"/>
          </w:tcPr>
          <w:p w14:paraId="39D08EF0" w14:textId="77777777" w:rsidR="004F526D" w:rsidRPr="005923F6" w:rsidRDefault="004F526D" w:rsidP="00E3543C">
            <w:pPr>
              <w:jc w:val="center"/>
            </w:pPr>
            <w:r w:rsidRPr="005923F6">
              <w:t>ОК 03.</w:t>
            </w:r>
          </w:p>
        </w:tc>
        <w:tc>
          <w:tcPr>
            <w:tcW w:w="8456" w:type="dxa"/>
            <w:vAlign w:val="center"/>
          </w:tcPr>
          <w:p w14:paraId="110865FB" w14:textId="77777777" w:rsidR="004F526D" w:rsidRPr="00544FBA" w:rsidRDefault="004F526D" w:rsidP="00E3543C">
            <w:pPr>
              <w:shd w:val="clear" w:color="auto" w:fill="FFFFFF"/>
              <w:spacing w:line="276" w:lineRule="auto"/>
              <w:ind w:right="102"/>
              <w:jc w:val="both"/>
              <w:rPr>
                <w:lang w:val="ru-RU"/>
              </w:rPr>
            </w:pPr>
            <w:r w:rsidRPr="00544FBA">
              <w:rPr>
                <w:rFonts w:eastAsia="Times New Roman"/>
                <w:color w:val="000000"/>
                <w:lang w:val="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4F526D" w:rsidRPr="00616640" w14:paraId="19387540" w14:textId="77777777" w:rsidTr="00E3543C">
        <w:tc>
          <w:tcPr>
            <w:tcW w:w="1354" w:type="dxa"/>
            <w:vAlign w:val="center"/>
          </w:tcPr>
          <w:p w14:paraId="62DCD1E6" w14:textId="77777777" w:rsidR="004F526D" w:rsidRPr="005923F6" w:rsidRDefault="004F526D" w:rsidP="00E3543C">
            <w:pPr>
              <w:jc w:val="center"/>
            </w:pPr>
            <w:r w:rsidRPr="005923F6">
              <w:t>ОК 04.</w:t>
            </w:r>
          </w:p>
        </w:tc>
        <w:tc>
          <w:tcPr>
            <w:tcW w:w="8456" w:type="dxa"/>
            <w:vAlign w:val="center"/>
          </w:tcPr>
          <w:p w14:paraId="4C6D53E6" w14:textId="77777777" w:rsidR="004F526D" w:rsidRPr="00544FBA" w:rsidRDefault="004F526D" w:rsidP="00E3543C">
            <w:pPr>
              <w:shd w:val="clear" w:color="auto" w:fill="FFFFFF"/>
              <w:spacing w:line="276" w:lineRule="auto"/>
              <w:jc w:val="both"/>
              <w:rPr>
                <w:lang w:val="ru-RU"/>
              </w:rPr>
            </w:pPr>
            <w:r w:rsidRPr="00544FBA">
              <w:rPr>
                <w:rFonts w:eastAsia="Times New Roman"/>
                <w:color w:val="000000"/>
                <w:lang w:val="ru-RU"/>
              </w:rPr>
              <w:t>Эффективно взаимодействовать и работать в коллективе и команде.</w:t>
            </w:r>
          </w:p>
        </w:tc>
      </w:tr>
      <w:tr w:rsidR="004F526D" w:rsidRPr="00616640" w14:paraId="5F10550E" w14:textId="77777777" w:rsidTr="00E3543C">
        <w:tc>
          <w:tcPr>
            <w:tcW w:w="1354" w:type="dxa"/>
            <w:vAlign w:val="center"/>
          </w:tcPr>
          <w:p w14:paraId="25F6D1CC" w14:textId="77777777" w:rsidR="004F526D" w:rsidRPr="005923F6" w:rsidRDefault="004F526D" w:rsidP="00E3543C">
            <w:pPr>
              <w:jc w:val="center"/>
            </w:pPr>
            <w:r w:rsidRPr="005923F6">
              <w:t>ОК 05.</w:t>
            </w:r>
          </w:p>
        </w:tc>
        <w:tc>
          <w:tcPr>
            <w:tcW w:w="8456" w:type="dxa"/>
            <w:vAlign w:val="center"/>
          </w:tcPr>
          <w:p w14:paraId="08DB45C5" w14:textId="77777777" w:rsidR="004F526D" w:rsidRPr="00544FBA" w:rsidRDefault="004F526D" w:rsidP="00E3543C">
            <w:pPr>
              <w:shd w:val="clear" w:color="auto" w:fill="FFFFFF"/>
              <w:spacing w:line="276" w:lineRule="auto"/>
              <w:ind w:right="102"/>
              <w:jc w:val="both"/>
              <w:rPr>
                <w:lang w:val="ru-RU"/>
              </w:rPr>
            </w:pPr>
            <w:r w:rsidRPr="00544FBA">
              <w:rPr>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F526D" w:rsidRPr="00616640" w14:paraId="5B3A539F" w14:textId="77777777" w:rsidTr="00E3543C">
        <w:tc>
          <w:tcPr>
            <w:tcW w:w="1354" w:type="dxa"/>
            <w:vAlign w:val="center"/>
          </w:tcPr>
          <w:p w14:paraId="109BE6A9" w14:textId="77777777" w:rsidR="004F526D" w:rsidRPr="005923F6" w:rsidRDefault="004F526D" w:rsidP="00E3543C">
            <w:pPr>
              <w:jc w:val="center"/>
            </w:pPr>
            <w:r w:rsidRPr="005923F6">
              <w:t>ОК 07.</w:t>
            </w:r>
          </w:p>
        </w:tc>
        <w:tc>
          <w:tcPr>
            <w:tcW w:w="8456" w:type="dxa"/>
            <w:vAlign w:val="center"/>
          </w:tcPr>
          <w:p w14:paraId="47EC9C70" w14:textId="77777777" w:rsidR="004F526D" w:rsidRPr="00544FBA" w:rsidRDefault="004F526D" w:rsidP="00E3543C">
            <w:pPr>
              <w:shd w:val="clear" w:color="auto" w:fill="FFFFFF"/>
              <w:spacing w:line="276" w:lineRule="auto"/>
              <w:ind w:right="102"/>
              <w:jc w:val="both"/>
              <w:rPr>
                <w:lang w:val="ru-RU"/>
              </w:rPr>
            </w:pPr>
            <w:r w:rsidRPr="00544FBA">
              <w:rPr>
                <w:rFonts w:eastAsia="Times New Roman"/>
                <w:color w:val="000000"/>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4F526D" w:rsidRPr="00616640" w14:paraId="19348A07" w14:textId="77777777" w:rsidTr="00E3543C">
        <w:tc>
          <w:tcPr>
            <w:tcW w:w="1354" w:type="dxa"/>
            <w:vAlign w:val="center"/>
          </w:tcPr>
          <w:p w14:paraId="67A6D9EB" w14:textId="77777777" w:rsidR="004F526D" w:rsidRPr="005923F6" w:rsidRDefault="004F526D" w:rsidP="00E3543C">
            <w:pPr>
              <w:jc w:val="center"/>
            </w:pPr>
            <w:r w:rsidRPr="005923F6">
              <w:t>ОК 09.</w:t>
            </w:r>
          </w:p>
        </w:tc>
        <w:tc>
          <w:tcPr>
            <w:tcW w:w="8456" w:type="dxa"/>
            <w:vAlign w:val="center"/>
          </w:tcPr>
          <w:p w14:paraId="07030070" w14:textId="77777777" w:rsidR="004F526D" w:rsidRPr="00544FBA" w:rsidRDefault="004F526D" w:rsidP="00E3543C">
            <w:pPr>
              <w:shd w:val="clear" w:color="auto" w:fill="FFFFFF"/>
              <w:spacing w:line="276" w:lineRule="auto"/>
              <w:ind w:right="102"/>
              <w:jc w:val="both"/>
              <w:rPr>
                <w:lang w:val="ru-RU"/>
              </w:rPr>
            </w:pPr>
            <w:r w:rsidRPr="00544FBA">
              <w:rPr>
                <w:rFonts w:eastAsia="Times New Roman"/>
                <w:color w:val="000000"/>
                <w:lang w:val="ru-RU"/>
              </w:rPr>
              <w:t>Пользоваться профессиональной документацией на государственном и иностранном языках.</w:t>
            </w:r>
          </w:p>
        </w:tc>
      </w:tr>
    </w:tbl>
    <w:p w14:paraId="0F9FF102" w14:textId="77777777" w:rsidR="004F526D" w:rsidRPr="00544FBA" w:rsidRDefault="004F526D" w:rsidP="004F526D">
      <w:pPr>
        <w:spacing w:after="244"/>
        <w:jc w:val="both"/>
        <w:rPr>
          <w:b/>
          <w:szCs w:val="28"/>
          <w:lang w:val="ru-RU"/>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8420"/>
      </w:tblGrid>
      <w:tr w:rsidR="004F526D" w:rsidRPr="00FC10E6" w14:paraId="269E3641" w14:textId="77777777" w:rsidTr="00E3543C">
        <w:tc>
          <w:tcPr>
            <w:tcW w:w="1390" w:type="dxa"/>
            <w:tcBorders>
              <w:top w:val="single" w:sz="4" w:space="0" w:color="auto"/>
              <w:left w:val="single" w:sz="4" w:space="0" w:color="auto"/>
              <w:bottom w:val="single" w:sz="4" w:space="0" w:color="auto"/>
              <w:right w:val="single" w:sz="4" w:space="0" w:color="auto"/>
            </w:tcBorders>
          </w:tcPr>
          <w:p w14:paraId="05ED91A0" w14:textId="77777777" w:rsidR="004F526D" w:rsidRPr="00FC10E6" w:rsidRDefault="004F526D" w:rsidP="00E3543C">
            <w:pPr>
              <w:jc w:val="center"/>
              <w:rPr>
                <w:b/>
              </w:rPr>
            </w:pPr>
            <w:proofErr w:type="spellStart"/>
            <w:r w:rsidRPr="00FC10E6">
              <w:rPr>
                <w:b/>
              </w:rPr>
              <w:t>Код</w:t>
            </w:r>
            <w:proofErr w:type="spellEnd"/>
          </w:p>
        </w:tc>
        <w:tc>
          <w:tcPr>
            <w:tcW w:w="8420" w:type="dxa"/>
            <w:tcBorders>
              <w:top w:val="single" w:sz="4" w:space="0" w:color="auto"/>
              <w:left w:val="single" w:sz="4" w:space="0" w:color="auto"/>
              <w:bottom w:val="single" w:sz="4" w:space="0" w:color="auto"/>
              <w:right w:val="single" w:sz="4" w:space="0" w:color="auto"/>
            </w:tcBorders>
          </w:tcPr>
          <w:p w14:paraId="05F86DF0" w14:textId="77777777" w:rsidR="004F526D" w:rsidRPr="00FC10E6" w:rsidRDefault="004F526D" w:rsidP="00E3543C">
            <w:pPr>
              <w:shd w:val="clear" w:color="auto" w:fill="FFFFFF"/>
              <w:ind w:right="102"/>
              <w:jc w:val="center"/>
              <w:rPr>
                <w:b/>
              </w:rPr>
            </w:pPr>
            <w:proofErr w:type="spellStart"/>
            <w:r w:rsidRPr="00FC10E6">
              <w:rPr>
                <w:b/>
              </w:rPr>
              <w:t>Наименование</w:t>
            </w:r>
            <w:proofErr w:type="spellEnd"/>
            <w:r w:rsidRPr="00FC10E6">
              <w:rPr>
                <w:b/>
              </w:rPr>
              <w:t xml:space="preserve"> </w:t>
            </w:r>
            <w:proofErr w:type="spellStart"/>
            <w:r w:rsidRPr="00FC10E6">
              <w:rPr>
                <w:b/>
              </w:rPr>
              <w:t>профессиональных</w:t>
            </w:r>
            <w:proofErr w:type="spellEnd"/>
            <w:r w:rsidRPr="00FC10E6">
              <w:rPr>
                <w:b/>
              </w:rPr>
              <w:t xml:space="preserve"> </w:t>
            </w:r>
            <w:proofErr w:type="spellStart"/>
            <w:r w:rsidRPr="00FC10E6">
              <w:rPr>
                <w:b/>
              </w:rPr>
              <w:t>компетенций</w:t>
            </w:r>
            <w:proofErr w:type="spellEnd"/>
          </w:p>
        </w:tc>
      </w:tr>
      <w:tr w:rsidR="004F526D" w:rsidRPr="00616640" w14:paraId="2AE349A0" w14:textId="77777777" w:rsidTr="00E3543C">
        <w:tc>
          <w:tcPr>
            <w:tcW w:w="1390" w:type="dxa"/>
            <w:tcBorders>
              <w:top w:val="single" w:sz="4" w:space="0" w:color="auto"/>
              <w:left w:val="single" w:sz="4" w:space="0" w:color="auto"/>
              <w:bottom w:val="single" w:sz="4" w:space="0" w:color="auto"/>
              <w:right w:val="single" w:sz="4" w:space="0" w:color="auto"/>
            </w:tcBorders>
          </w:tcPr>
          <w:p w14:paraId="1E941995" w14:textId="77777777" w:rsidR="004F526D" w:rsidRPr="00FC10E6" w:rsidRDefault="004F526D" w:rsidP="00E3543C">
            <w:pPr>
              <w:jc w:val="center"/>
            </w:pPr>
            <w:r w:rsidRPr="00FC10E6">
              <w:t>ВД 1</w:t>
            </w:r>
          </w:p>
        </w:tc>
        <w:tc>
          <w:tcPr>
            <w:tcW w:w="8420" w:type="dxa"/>
            <w:tcBorders>
              <w:top w:val="single" w:sz="4" w:space="0" w:color="auto"/>
              <w:left w:val="single" w:sz="4" w:space="0" w:color="auto"/>
              <w:bottom w:val="single" w:sz="4" w:space="0" w:color="auto"/>
              <w:right w:val="single" w:sz="4" w:space="0" w:color="auto"/>
            </w:tcBorders>
          </w:tcPr>
          <w:p w14:paraId="32A624EC" w14:textId="77777777" w:rsidR="004F526D" w:rsidRPr="00544FBA" w:rsidRDefault="004F526D" w:rsidP="00E3543C">
            <w:pPr>
              <w:shd w:val="clear" w:color="auto" w:fill="FFFFFF"/>
              <w:spacing w:line="276" w:lineRule="auto"/>
              <w:ind w:right="102"/>
              <w:jc w:val="both"/>
              <w:rPr>
                <w:lang w:val="ru-RU"/>
              </w:rPr>
            </w:pPr>
            <w:r w:rsidRPr="00544FBA">
              <w:rPr>
                <w:lang w:val="ru-RU"/>
              </w:rPr>
              <w:t>Оптовая и розничная торговля лекарственными средствами и отпуск лекарственных препаратов для медицинского и ветеринарного применения</w:t>
            </w:r>
          </w:p>
        </w:tc>
      </w:tr>
      <w:tr w:rsidR="004F526D" w:rsidRPr="00616640" w14:paraId="18116847" w14:textId="77777777" w:rsidTr="00E3543C">
        <w:tc>
          <w:tcPr>
            <w:tcW w:w="1390" w:type="dxa"/>
            <w:tcBorders>
              <w:top w:val="single" w:sz="4" w:space="0" w:color="auto"/>
              <w:left w:val="single" w:sz="4" w:space="0" w:color="auto"/>
              <w:bottom w:val="single" w:sz="4" w:space="0" w:color="auto"/>
              <w:right w:val="single" w:sz="4" w:space="0" w:color="auto"/>
            </w:tcBorders>
          </w:tcPr>
          <w:p w14:paraId="6C8C5B6F" w14:textId="77777777" w:rsidR="004F526D" w:rsidRPr="00C766F6" w:rsidRDefault="004F526D" w:rsidP="00E3543C">
            <w:pPr>
              <w:jc w:val="center"/>
            </w:pPr>
            <w:r w:rsidRPr="00C766F6">
              <w:t>ПК 1.1.</w:t>
            </w:r>
          </w:p>
        </w:tc>
        <w:tc>
          <w:tcPr>
            <w:tcW w:w="8420" w:type="dxa"/>
            <w:tcBorders>
              <w:top w:val="single" w:sz="4" w:space="0" w:color="auto"/>
              <w:left w:val="single" w:sz="4" w:space="0" w:color="auto"/>
              <w:bottom w:val="single" w:sz="4" w:space="0" w:color="auto"/>
              <w:right w:val="single" w:sz="4" w:space="0" w:color="auto"/>
            </w:tcBorders>
          </w:tcPr>
          <w:p w14:paraId="5F9CA922" w14:textId="77777777" w:rsidR="004F526D" w:rsidRPr="00544FBA" w:rsidRDefault="004F526D" w:rsidP="00E3543C">
            <w:pPr>
              <w:shd w:val="clear" w:color="auto" w:fill="FFFFFF"/>
              <w:spacing w:line="276" w:lineRule="auto"/>
              <w:ind w:right="102"/>
              <w:jc w:val="both"/>
              <w:rPr>
                <w:lang w:val="ru-RU"/>
              </w:rPr>
            </w:pPr>
            <w:r w:rsidRPr="00544FBA">
              <w:rPr>
                <w:lang w:val="ru-RU"/>
              </w:rPr>
              <w:t>Организовывать подготовку помещений фармацевтической организации для осуществления фармацевтической деятельности</w:t>
            </w:r>
          </w:p>
        </w:tc>
      </w:tr>
      <w:tr w:rsidR="004F526D" w:rsidRPr="00616640" w14:paraId="73FCA5DC" w14:textId="77777777" w:rsidTr="00E3543C">
        <w:tc>
          <w:tcPr>
            <w:tcW w:w="1390" w:type="dxa"/>
            <w:tcBorders>
              <w:top w:val="single" w:sz="4" w:space="0" w:color="auto"/>
              <w:left w:val="single" w:sz="4" w:space="0" w:color="auto"/>
              <w:bottom w:val="single" w:sz="4" w:space="0" w:color="auto"/>
              <w:right w:val="single" w:sz="4" w:space="0" w:color="auto"/>
            </w:tcBorders>
          </w:tcPr>
          <w:p w14:paraId="6EDA26FC" w14:textId="77777777" w:rsidR="004F526D" w:rsidRPr="00C766F6" w:rsidRDefault="004F526D" w:rsidP="00E3543C">
            <w:pPr>
              <w:jc w:val="center"/>
            </w:pPr>
            <w:r w:rsidRPr="00C766F6">
              <w:t>ПК 1.2.</w:t>
            </w:r>
          </w:p>
        </w:tc>
        <w:tc>
          <w:tcPr>
            <w:tcW w:w="8420" w:type="dxa"/>
            <w:tcBorders>
              <w:top w:val="single" w:sz="4" w:space="0" w:color="auto"/>
              <w:left w:val="single" w:sz="4" w:space="0" w:color="auto"/>
              <w:bottom w:val="single" w:sz="4" w:space="0" w:color="auto"/>
              <w:right w:val="single" w:sz="4" w:space="0" w:color="auto"/>
            </w:tcBorders>
          </w:tcPr>
          <w:p w14:paraId="42167E6B" w14:textId="77777777" w:rsidR="004F526D" w:rsidRPr="00544FBA" w:rsidRDefault="004F526D" w:rsidP="00E3543C">
            <w:pPr>
              <w:shd w:val="clear" w:color="auto" w:fill="FFFFFF"/>
              <w:spacing w:line="276" w:lineRule="auto"/>
              <w:ind w:right="102"/>
              <w:jc w:val="both"/>
              <w:rPr>
                <w:lang w:val="ru-RU"/>
              </w:rPr>
            </w:pPr>
            <w:r w:rsidRPr="00544FBA">
              <w:rPr>
                <w:lang w:val="ru-RU"/>
              </w:rPr>
              <w:t>Осуществлять мероприятия по оформлению торгового зала</w:t>
            </w:r>
          </w:p>
        </w:tc>
      </w:tr>
      <w:tr w:rsidR="004F526D" w:rsidRPr="00616640" w14:paraId="1698CF74" w14:textId="77777777" w:rsidTr="00E3543C">
        <w:tc>
          <w:tcPr>
            <w:tcW w:w="1390" w:type="dxa"/>
            <w:tcBorders>
              <w:top w:val="single" w:sz="4" w:space="0" w:color="auto"/>
              <w:left w:val="single" w:sz="4" w:space="0" w:color="auto"/>
              <w:bottom w:val="single" w:sz="4" w:space="0" w:color="auto"/>
              <w:right w:val="single" w:sz="4" w:space="0" w:color="auto"/>
            </w:tcBorders>
          </w:tcPr>
          <w:p w14:paraId="3E73E4B4" w14:textId="77777777" w:rsidR="004F526D" w:rsidRPr="00C766F6" w:rsidRDefault="004F526D" w:rsidP="00E3543C">
            <w:pPr>
              <w:jc w:val="center"/>
            </w:pPr>
            <w:r w:rsidRPr="00C766F6">
              <w:t>ПК 1.3.</w:t>
            </w:r>
          </w:p>
        </w:tc>
        <w:tc>
          <w:tcPr>
            <w:tcW w:w="8420" w:type="dxa"/>
            <w:tcBorders>
              <w:top w:val="single" w:sz="4" w:space="0" w:color="auto"/>
              <w:left w:val="single" w:sz="4" w:space="0" w:color="auto"/>
              <w:bottom w:val="single" w:sz="4" w:space="0" w:color="auto"/>
              <w:right w:val="single" w:sz="4" w:space="0" w:color="auto"/>
            </w:tcBorders>
          </w:tcPr>
          <w:p w14:paraId="7F19A9EC" w14:textId="77777777" w:rsidR="004F526D" w:rsidRPr="00544FBA" w:rsidRDefault="004F526D" w:rsidP="00E3543C">
            <w:pPr>
              <w:shd w:val="clear" w:color="auto" w:fill="FFFFFF"/>
              <w:spacing w:line="276" w:lineRule="auto"/>
              <w:ind w:right="102"/>
              <w:jc w:val="both"/>
              <w:rPr>
                <w:lang w:val="ru-RU"/>
              </w:rPr>
            </w:pPr>
            <w:r w:rsidRPr="00544FBA">
              <w:rPr>
                <w:lang w:val="ru-RU"/>
              </w:rPr>
              <w:t>Оказывать информационно-консультативную помощь потребителям, медицинским работникам по выбору лекарственных препаратов и других товаров аптечного ассортимента</w:t>
            </w:r>
          </w:p>
        </w:tc>
      </w:tr>
      <w:tr w:rsidR="004F526D" w:rsidRPr="00616640" w14:paraId="0E99B016" w14:textId="77777777" w:rsidTr="00E3543C">
        <w:tc>
          <w:tcPr>
            <w:tcW w:w="1390" w:type="dxa"/>
            <w:tcBorders>
              <w:top w:val="single" w:sz="4" w:space="0" w:color="auto"/>
              <w:left w:val="single" w:sz="4" w:space="0" w:color="auto"/>
              <w:bottom w:val="single" w:sz="4" w:space="0" w:color="auto"/>
              <w:right w:val="single" w:sz="4" w:space="0" w:color="auto"/>
            </w:tcBorders>
          </w:tcPr>
          <w:p w14:paraId="7F5B4D69" w14:textId="77777777" w:rsidR="004F526D" w:rsidRPr="00C766F6" w:rsidRDefault="004F526D" w:rsidP="00E3543C">
            <w:pPr>
              <w:jc w:val="center"/>
            </w:pPr>
            <w:r w:rsidRPr="00C766F6">
              <w:t>ПК 1.4.</w:t>
            </w:r>
          </w:p>
        </w:tc>
        <w:tc>
          <w:tcPr>
            <w:tcW w:w="8420" w:type="dxa"/>
            <w:tcBorders>
              <w:top w:val="single" w:sz="4" w:space="0" w:color="auto"/>
              <w:left w:val="single" w:sz="4" w:space="0" w:color="auto"/>
              <w:bottom w:val="single" w:sz="4" w:space="0" w:color="auto"/>
              <w:right w:val="single" w:sz="4" w:space="0" w:color="auto"/>
            </w:tcBorders>
          </w:tcPr>
          <w:p w14:paraId="6CB59ECB" w14:textId="77777777" w:rsidR="004F526D" w:rsidRPr="00544FBA" w:rsidRDefault="004F526D" w:rsidP="00E3543C">
            <w:pPr>
              <w:shd w:val="clear" w:color="auto" w:fill="FFFFFF"/>
              <w:spacing w:line="276" w:lineRule="auto"/>
              <w:ind w:right="102"/>
              <w:jc w:val="both"/>
              <w:rPr>
                <w:lang w:val="ru-RU"/>
              </w:rPr>
            </w:pPr>
            <w:r w:rsidRPr="00544FBA">
              <w:rPr>
                <w:lang w:val="ru-RU"/>
              </w:rPr>
              <w:t>Осуществлять розничную торговлю и отпуск лекарственных препаратов населению, в том числе по льготным рецептам и требованиям медицинских организаций</w:t>
            </w:r>
          </w:p>
        </w:tc>
      </w:tr>
      <w:tr w:rsidR="004F526D" w:rsidRPr="00616640" w14:paraId="5605FB96" w14:textId="77777777" w:rsidTr="00E3543C">
        <w:tc>
          <w:tcPr>
            <w:tcW w:w="1390" w:type="dxa"/>
            <w:tcBorders>
              <w:top w:val="single" w:sz="4" w:space="0" w:color="auto"/>
              <w:left w:val="single" w:sz="4" w:space="0" w:color="auto"/>
              <w:bottom w:val="single" w:sz="4" w:space="0" w:color="auto"/>
              <w:right w:val="single" w:sz="4" w:space="0" w:color="auto"/>
            </w:tcBorders>
          </w:tcPr>
          <w:p w14:paraId="3904E37B" w14:textId="77777777" w:rsidR="004F526D" w:rsidRPr="00C766F6" w:rsidRDefault="004F526D" w:rsidP="00E3543C">
            <w:pPr>
              <w:jc w:val="center"/>
            </w:pPr>
            <w:r w:rsidRPr="00C766F6">
              <w:t>ПК 1.5.</w:t>
            </w:r>
          </w:p>
        </w:tc>
        <w:tc>
          <w:tcPr>
            <w:tcW w:w="8420" w:type="dxa"/>
            <w:tcBorders>
              <w:top w:val="single" w:sz="4" w:space="0" w:color="auto"/>
              <w:left w:val="single" w:sz="4" w:space="0" w:color="auto"/>
              <w:bottom w:val="single" w:sz="4" w:space="0" w:color="auto"/>
              <w:right w:val="single" w:sz="4" w:space="0" w:color="auto"/>
            </w:tcBorders>
          </w:tcPr>
          <w:p w14:paraId="0B97B4F6" w14:textId="77777777" w:rsidR="004F526D" w:rsidRPr="00544FBA" w:rsidRDefault="004F526D" w:rsidP="00E3543C">
            <w:pPr>
              <w:shd w:val="clear" w:color="auto" w:fill="FFFFFF"/>
              <w:spacing w:line="276" w:lineRule="auto"/>
              <w:ind w:right="102"/>
              <w:jc w:val="both"/>
              <w:rPr>
                <w:lang w:val="ru-RU"/>
              </w:rPr>
            </w:pPr>
            <w:r w:rsidRPr="00544FBA">
              <w:rPr>
                <w:lang w:val="ru-RU"/>
              </w:rPr>
              <w:t>Осуществлять розничную торговлю медицинскими изделиями и другими товарами аптечного ассортимента</w:t>
            </w:r>
          </w:p>
        </w:tc>
      </w:tr>
      <w:tr w:rsidR="004F526D" w:rsidRPr="00616640" w14:paraId="426FF611" w14:textId="77777777" w:rsidTr="00E3543C">
        <w:tc>
          <w:tcPr>
            <w:tcW w:w="1390" w:type="dxa"/>
            <w:tcBorders>
              <w:top w:val="single" w:sz="4" w:space="0" w:color="auto"/>
              <w:left w:val="single" w:sz="4" w:space="0" w:color="auto"/>
              <w:bottom w:val="single" w:sz="4" w:space="0" w:color="auto"/>
              <w:right w:val="single" w:sz="4" w:space="0" w:color="auto"/>
            </w:tcBorders>
          </w:tcPr>
          <w:p w14:paraId="3E918880" w14:textId="77777777" w:rsidR="004F526D" w:rsidRPr="00C766F6" w:rsidRDefault="004F526D" w:rsidP="00E3543C">
            <w:pPr>
              <w:jc w:val="center"/>
            </w:pPr>
            <w:r w:rsidRPr="00C766F6">
              <w:t>ПК 1.9.</w:t>
            </w:r>
          </w:p>
        </w:tc>
        <w:tc>
          <w:tcPr>
            <w:tcW w:w="8420" w:type="dxa"/>
            <w:tcBorders>
              <w:top w:val="single" w:sz="4" w:space="0" w:color="auto"/>
              <w:left w:val="single" w:sz="4" w:space="0" w:color="auto"/>
              <w:bottom w:val="single" w:sz="4" w:space="0" w:color="auto"/>
              <w:right w:val="single" w:sz="4" w:space="0" w:color="auto"/>
            </w:tcBorders>
          </w:tcPr>
          <w:p w14:paraId="702E7CA0" w14:textId="77777777" w:rsidR="004F526D" w:rsidRPr="00544FBA" w:rsidRDefault="004F526D" w:rsidP="00E3543C">
            <w:pPr>
              <w:shd w:val="clear" w:color="auto" w:fill="FFFFFF"/>
              <w:spacing w:line="276" w:lineRule="auto"/>
              <w:ind w:right="102"/>
              <w:jc w:val="both"/>
              <w:rPr>
                <w:lang w:val="ru-RU"/>
              </w:rPr>
            </w:pPr>
            <w:r w:rsidRPr="00544FBA">
              <w:rPr>
                <w:lang w:val="ru-RU"/>
              </w:rPr>
              <w:t>Организовывать и осуществлять прием, хранение лекарственных средств, лекарственного растительного сырья и товаров аптечного ассортимента в соответствии с требованиями нормативно-правовой базы</w:t>
            </w:r>
          </w:p>
        </w:tc>
      </w:tr>
      <w:tr w:rsidR="004F526D" w:rsidRPr="00616640" w14:paraId="5F67D305" w14:textId="77777777" w:rsidTr="00E3543C">
        <w:tc>
          <w:tcPr>
            <w:tcW w:w="1390" w:type="dxa"/>
            <w:tcBorders>
              <w:top w:val="single" w:sz="4" w:space="0" w:color="auto"/>
              <w:left w:val="single" w:sz="4" w:space="0" w:color="auto"/>
              <w:bottom w:val="single" w:sz="4" w:space="0" w:color="auto"/>
              <w:right w:val="single" w:sz="4" w:space="0" w:color="auto"/>
            </w:tcBorders>
          </w:tcPr>
          <w:p w14:paraId="5C3FD266" w14:textId="77777777" w:rsidR="004F526D" w:rsidRPr="00C766F6" w:rsidRDefault="004F526D" w:rsidP="00E3543C">
            <w:pPr>
              <w:jc w:val="center"/>
            </w:pPr>
            <w:r w:rsidRPr="00C766F6">
              <w:t>ПК 1.11.</w:t>
            </w:r>
          </w:p>
        </w:tc>
        <w:tc>
          <w:tcPr>
            <w:tcW w:w="8420" w:type="dxa"/>
            <w:tcBorders>
              <w:top w:val="single" w:sz="4" w:space="0" w:color="auto"/>
              <w:left w:val="single" w:sz="4" w:space="0" w:color="auto"/>
              <w:bottom w:val="single" w:sz="4" w:space="0" w:color="auto"/>
              <w:right w:val="single" w:sz="4" w:space="0" w:color="auto"/>
            </w:tcBorders>
          </w:tcPr>
          <w:p w14:paraId="1777864C" w14:textId="77777777" w:rsidR="004F526D" w:rsidRPr="00544FBA" w:rsidRDefault="004F526D" w:rsidP="00E3543C">
            <w:pPr>
              <w:shd w:val="clear" w:color="auto" w:fill="FFFFFF"/>
              <w:spacing w:line="276" w:lineRule="auto"/>
              <w:ind w:right="102"/>
              <w:jc w:val="both"/>
              <w:rPr>
                <w:lang w:val="ru-RU"/>
              </w:rPr>
            </w:pPr>
            <w:r w:rsidRPr="00544FBA">
              <w:rPr>
                <w:lang w:val="ru-RU"/>
              </w:rPr>
              <w:t>Соблюдать правила санитарно-гигиенического режима, охраны труда, техники безопасности и противопожарной безопасности, порядок действия при чрезвычайных ситуациях</w:t>
            </w:r>
          </w:p>
        </w:tc>
      </w:tr>
    </w:tbl>
    <w:p w14:paraId="2D17569C" w14:textId="77777777" w:rsidR="004F526D" w:rsidRPr="00544FBA" w:rsidRDefault="004F526D" w:rsidP="004F526D">
      <w:pPr>
        <w:tabs>
          <w:tab w:val="right" w:pos="9035"/>
        </w:tabs>
        <w:ind w:right="320"/>
        <w:jc w:val="both"/>
        <w:rPr>
          <w:b/>
          <w:bCs/>
          <w:szCs w:val="28"/>
          <w:u w:val="single"/>
          <w:lang w:val="ru-RU"/>
        </w:rPr>
      </w:pPr>
    </w:p>
    <w:p w14:paraId="736278CF" w14:textId="77777777" w:rsidR="004F526D" w:rsidRDefault="004F526D" w:rsidP="004F526D">
      <w:pPr>
        <w:tabs>
          <w:tab w:val="right" w:pos="9035"/>
        </w:tabs>
        <w:ind w:right="320"/>
        <w:jc w:val="both"/>
        <w:rPr>
          <w:b/>
          <w:bCs/>
          <w:szCs w:val="28"/>
          <w:u w:val="single"/>
          <w:lang w:val="ru-RU"/>
        </w:rPr>
      </w:pPr>
      <w:r w:rsidRPr="00544FBA">
        <w:rPr>
          <w:b/>
          <w:bCs/>
          <w:szCs w:val="28"/>
          <w:u w:val="single"/>
          <w:lang w:val="ru-RU"/>
        </w:rPr>
        <w:lastRenderedPageBreak/>
        <w:t>Перечень личностных результатов реализации программы воспитания обучающихся</w:t>
      </w:r>
    </w:p>
    <w:p w14:paraId="4B7C4C0F" w14:textId="77777777" w:rsidR="006030F4" w:rsidRPr="00544FBA" w:rsidRDefault="006030F4" w:rsidP="004F526D">
      <w:pPr>
        <w:tabs>
          <w:tab w:val="right" w:pos="9035"/>
        </w:tabs>
        <w:ind w:right="320"/>
        <w:jc w:val="both"/>
        <w:rPr>
          <w:b/>
          <w:bCs/>
          <w:szCs w:val="28"/>
          <w:u w:val="single"/>
          <w:lang w:val="ru-RU"/>
        </w:rPr>
      </w:pPr>
    </w:p>
    <w:tbl>
      <w:tblPr>
        <w:tblStyle w:val="af"/>
        <w:tblW w:w="9385" w:type="dxa"/>
        <w:tblInd w:w="-34" w:type="dxa"/>
        <w:tblLook w:val="04A0" w:firstRow="1" w:lastRow="0" w:firstColumn="1" w:lastColumn="0" w:noHBand="0" w:noVBand="1"/>
      </w:tblPr>
      <w:tblGrid>
        <w:gridCol w:w="1388"/>
        <w:gridCol w:w="7997"/>
      </w:tblGrid>
      <w:tr w:rsidR="004F526D" w:rsidRPr="00616640" w14:paraId="0A6FEEB7" w14:textId="77777777" w:rsidTr="006030F4">
        <w:tc>
          <w:tcPr>
            <w:tcW w:w="1388" w:type="dxa"/>
          </w:tcPr>
          <w:p w14:paraId="23C18ABF" w14:textId="77777777" w:rsidR="004F526D" w:rsidRPr="00F06D87" w:rsidRDefault="004F526D" w:rsidP="00E3543C">
            <w:pPr>
              <w:spacing w:before="43"/>
              <w:jc w:val="center"/>
            </w:pPr>
            <w:bookmarkStart w:id="3" w:name="_Hlk101025589"/>
            <w:r w:rsidRPr="00F06D87">
              <w:t>ЛР 4</w:t>
            </w:r>
          </w:p>
        </w:tc>
        <w:tc>
          <w:tcPr>
            <w:tcW w:w="7997" w:type="dxa"/>
          </w:tcPr>
          <w:p w14:paraId="52F48A71" w14:textId="77777777" w:rsidR="004F526D" w:rsidRPr="00544FBA" w:rsidRDefault="004F526D" w:rsidP="00E3543C">
            <w:pPr>
              <w:spacing w:before="43" w:line="276" w:lineRule="auto"/>
              <w:jc w:val="both"/>
              <w:rPr>
                <w:lang w:val="ru-RU"/>
              </w:rPr>
            </w:pPr>
            <w:r w:rsidRPr="00544FBA">
              <w:rPr>
                <w:lang w:val="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 конструктивного «цифрового следа».</w:t>
            </w:r>
          </w:p>
        </w:tc>
      </w:tr>
      <w:tr w:rsidR="004F526D" w:rsidRPr="00616640" w14:paraId="6BFEEC65" w14:textId="77777777" w:rsidTr="006030F4">
        <w:tc>
          <w:tcPr>
            <w:tcW w:w="1388" w:type="dxa"/>
          </w:tcPr>
          <w:p w14:paraId="032597E9" w14:textId="77777777" w:rsidR="004F526D" w:rsidRPr="00F06D87" w:rsidRDefault="004F526D" w:rsidP="00E3543C">
            <w:pPr>
              <w:spacing w:before="43"/>
              <w:jc w:val="center"/>
            </w:pPr>
            <w:r w:rsidRPr="00F06D87">
              <w:t>ЛР 7</w:t>
            </w:r>
          </w:p>
        </w:tc>
        <w:tc>
          <w:tcPr>
            <w:tcW w:w="7997" w:type="dxa"/>
          </w:tcPr>
          <w:p w14:paraId="54416650" w14:textId="77777777" w:rsidR="004F526D" w:rsidRPr="00544FBA" w:rsidRDefault="004F526D" w:rsidP="00E3543C">
            <w:pPr>
              <w:spacing w:before="43" w:line="276" w:lineRule="auto"/>
              <w:jc w:val="both"/>
              <w:rPr>
                <w:lang w:val="ru-RU"/>
              </w:rPr>
            </w:pPr>
            <w:r w:rsidRPr="00544FBA">
              <w:rPr>
                <w:lang w:val="ru-RU"/>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4F526D" w:rsidRPr="00616640" w14:paraId="1BA45CB2" w14:textId="77777777" w:rsidTr="006030F4">
        <w:tc>
          <w:tcPr>
            <w:tcW w:w="1388" w:type="dxa"/>
          </w:tcPr>
          <w:p w14:paraId="2DBFCDA9" w14:textId="77777777" w:rsidR="004F526D" w:rsidRPr="00F06D87" w:rsidRDefault="004F526D" w:rsidP="00E3543C">
            <w:pPr>
              <w:spacing w:before="43"/>
              <w:jc w:val="center"/>
            </w:pPr>
            <w:r w:rsidRPr="00F06D87">
              <w:t>ЛР 9</w:t>
            </w:r>
          </w:p>
        </w:tc>
        <w:tc>
          <w:tcPr>
            <w:tcW w:w="7997" w:type="dxa"/>
          </w:tcPr>
          <w:p w14:paraId="3241A6AF" w14:textId="77777777" w:rsidR="004F526D" w:rsidRPr="00544FBA" w:rsidRDefault="004F526D" w:rsidP="00E3543C">
            <w:pPr>
              <w:spacing w:before="43" w:line="276" w:lineRule="auto"/>
              <w:jc w:val="both"/>
              <w:rPr>
                <w:lang w:val="ru-RU"/>
              </w:rPr>
            </w:pPr>
            <w:r w:rsidRPr="00544FBA">
              <w:rPr>
                <w:lang w:val="ru-RU"/>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4F526D" w:rsidRPr="00616640" w14:paraId="3F1435E6" w14:textId="77777777" w:rsidTr="006030F4">
        <w:tc>
          <w:tcPr>
            <w:tcW w:w="1388" w:type="dxa"/>
          </w:tcPr>
          <w:p w14:paraId="0B84D955" w14:textId="77777777" w:rsidR="004F526D" w:rsidRPr="00F06D87" w:rsidRDefault="004F526D" w:rsidP="00E3543C">
            <w:pPr>
              <w:spacing w:before="43"/>
              <w:jc w:val="center"/>
            </w:pPr>
            <w:r w:rsidRPr="00F06D87">
              <w:t>ЛР 13</w:t>
            </w:r>
          </w:p>
        </w:tc>
        <w:tc>
          <w:tcPr>
            <w:tcW w:w="7997" w:type="dxa"/>
          </w:tcPr>
          <w:p w14:paraId="02923BFE" w14:textId="77777777" w:rsidR="004F526D" w:rsidRPr="00544FBA" w:rsidRDefault="004F526D" w:rsidP="00E3543C">
            <w:pPr>
              <w:spacing w:before="43" w:line="276" w:lineRule="auto"/>
              <w:jc w:val="both"/>
              <w:rPr>
                <w:lang w:val="ru-RU"/>
              </w:rPr>
            </w:pPr>
            <w:r w:rsidRPr="00544FBA">
              <w:rPr>
                <w:lang w:val="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4F526D" w:rsidRPr="00616640" w14:paraId="3B6FDA2A" w14:textId="77777777" w:rsidTr="006030F4">
        <w:tc>
          <w:tcPr>
            <w:tcW w:w="1388" w:type="dxa"/>
          </w:tcPr>
          <w:p w14:paraId="05647BFF" w14:textId="77777777" w:rsidR="004F526D" w:rsidRPr="00F06D87" w:rsidRDefault="004F526D" w:rsidP="00E3543C">
            <w:pPr>
              <w:spacing w:before="43"/>
              <w:jc w:val="center"/>
            </w:pPr>
            <w:r w:rsidRPr="00F06D87">
              <w:t>ЛР 14</w:t>
            </w:r>
          </w:p>
        </w:tc>
        <w:tc>
          <w:tcPr>
            <w:tcW w:w="7997" w:type="dxa"/>
          </w:tcPr>
          <w:p w14:paraId="7AF59C08" w14:textId="77777777" w:rsidR="004F526D" w:rsidRPr="00544FBA" w:rsidRDefault="004F526D" w:rsidP="00E3543C">
            <w:pPr>
              <w:spacing w:before="43" w:line="276" w:lineRule="auto"/>
              <w:jc w:val="both"/>
              <w:rPr>
                <w:lang w:val="ru-RU"/>
              </w:rPr>
            </w:pPr>
            <w:r w:rsidRPr="00544FBA">
              <w:rPr>
                <w:lang w:val="ru-RU"/>
              </w:rPr>
              <w:t>Проявляющий сознательное отношение к непрерывному образованию как условию успешной профессиональной и общественной деятельности.</w:t>
            </w:r>
          </w:p>
        </w:tc>
      </w:tr>
      <w:tr w:rsidR="004F526D" w:rsidRPr="00616640" w14:paraId="2E5833A8" w14:textId="77777777" w:rsidTr="006030F4">
        <w:tc>
          <w:tcPr>
            <w:tcW w:w="1388" w:type="dxa"/>
          </w:tcPr>
          <w:p w14:paraId="4D114F74" w14:textId="77777777" w:rsidR="004F526D" w:rsidRPr="00F06D87" w:rsidRDefault="004F526D" w:rsidP="00E3543C">
            <w:pPr>
              <w:spacing w:before="43"/>
              <w:jc w:val="center"/>
            </w:pPr>
            <w:r w:rsidRPr="00F06D87">
              <w:t>ЛР 15</w:t>
            </w:r>
          </w:p>
        </w:tc>
        <w:tc>
          <w:tcPr>
            <w:tcW w:w="7997" w:type="dxa"/>
          </w:tcPr>
          <w:p w14:paraId="2C21F8F2" w14:textId="77777777" w:rsidR="004F526D" w:rsidRPr="00544FBA" w:rsidRDefault="004F526D" w:rsidP="00E3543C">
            <w:pPr>
              <w:spacing w:before="43" w:line="276" w:lineRule="auto"/>
              <w:jc w:val="both"/>
              <w:rPr>
                <w:lang w:val="ru-RU"/>
              </w:rPr>
            </w:pPr>
            <w:r w:rsidRPr="00544FBA">
              <w:rPr>
                <w:lang w:val="ru-RU"/>
              </w:rPr>
              <w:t>Соблюдающий врачебную тайну, принципы медицинской этики в работе с пациентами, их законными представителями и коллегами.</w:t>
            </w:r>
          </w:p>
        </w:tc>
      </w:tr>
      <w:tr w:rsidR="004F526D" w:rsidRPr="00616640" w14:paraId="259F4AB2" w14:textId="77777777" w:rsidTr="006030F4">
        <w:tc>
          <w:tcPr>
            <w:tcW w:w="1388" w:type="dxa"/>
          </w:tcPr>
          <w:p w14:paraId="08C28269" w14:textId="77777777" w:rsidR="004F526D" w:rsidRPr="00F06D87" w:rsidRDefault="004F526D" w:rsidP="00E3543C">
            <w:pPr>
              <w:spacing w:before="43"/>
              <w:jc w:val="center"/>
            </w:pPr>
            <w:r w:rsidRPr="00F06D87">
              <w:t>ЛР 16</w:t>
            </w:r>
          </w:p>
        </w:tc>
        <w:tc>
          <w:tcPr>
            <w:tcW w:w="7997" w:type="dxa"/>
          </w:tcPr>
          <w:p w14:paraId="2911A979" w14:textId="77777777" w:rsidR="004F526D" w:rsidRPr="00544FBA" w:rsidRDefault="004F526D" w:rsidP="00E3543C">
            <w:pPr>
              <w:spacing w:before="43" w:line="276" w:lineRule="auto"/>
              <w:jc w:val="both"/>
              <w:rPr>
                <w:lang w:val="ru-RU"/>
              </w:rPr>
            </w:pPr>
            <w:r w:rsidRPr="00544FBA">
              <w:rPr>
                <w:lang w:val="ru-RU"/>
              </w:rPr>
              <w:t>Проявляющий сознательное отношение к непрерывному образованию как условию успешной профессиональной и общественной деятельности.</w:t>
            </w:r>
          </w:p>
        </w:tc>
      </w:tr>
      <w:tr w:rsidR="004F526D" w:rsidRPr="00616640" w14:paraId="211D13EC" w14:textId="77777777" w:rsidTr="006030F4">
        <w:tc>
          <w:tcPr>
            <w:tcW w:w="1388" w:type="dxa"/>
          </w:tcPr>
          <w:p w14:paraId="6B0149EE" w14:textId="77777777" w:rsidR="004F526D" w:rsidRPr="00F06D87" w:rsidRDefault="004F526D" w:rsidP="00E3543C">
            <w:pPr>
              <w:spacing w:before="43"/>
              <w:jc w:val="center"/>
            </w:pPr>
            <w:r w:rsidRPr="00F06D87">
              <w:t>ЛР 17</w:t>
            </w:r>
          </w:p>
        </w:tc>
        <w:tc>
          <w:tcPr>
            <w:tcW w:w="7997" w:type="dxa"/>
          </w:tcPr>
          <w:p w14:paraId="2B7E234D" w14:textId="77777777" w:rsidR="004F526D" w:rsidRPr="00544FBA" w:rsidRDefault="004F526D" w:rsidP="00E3543C">
            <w:pPr>
              <w:spacing w:before="43" w:line="276" w:lineRule="auto"/>
              <w:jc w:val="both"/>
              <w:rPr>
                <w:lang w:val="ru-RU"/>
              </w:rPr>
            </w:pPr>
            <w:r w:rsidRPr="00544FBA">
              <w:rPr>
                <w:lang w:val="ru-RU"/>
              </w:rPr>
              <w:t>Способный планировать и реализовывать собственное профессиональное и личностное развитие.</w:t>
            </w:r>
          </w:p>
        </w:tc>
      </w:tr>
      <w:bookmarkEnd w:id="3"/>
    </w:tbl>
    <w:p w14:paraId="7391FB21" w14:textId="77777777" w:rsidR="004F526D" w:rsidRPr="00544FBA" w:rsidRDefault="004F526D" w:rsidP="004F526D">
      <w:pPr>
        <w:ind w:right="320"/>
        <w:jc w:val="both"/>
        <w:rPr>
          <w:b/>
          <w:szCs w:val="28"/>
          <w:lang w:val="ru-RU"/>
        </w:rPr>
      </w:pPr>
    </w:p>
    <w:p w14:paraId="425C1C3F" w14:textId="77777777" w:rsidR="004F526D" w:rsidRPr="00A02A63" w:rsidRDefault="004F526D" w:rsidP="004F526D">
      <w:pPr>
        <w:ind w:right="320"/>
        <w:jc w:val="both"/>
        <w:rPr>
          <w:b/>
          <w:szCs w:val="28"/>
        </w:rPr>
      </w:pPr>
      <w:proofErr w:type="spellStart"/>
      <w:r w:rsidRPr="00A02A63">
        <w:rPr>
          <w:b/>
          <w:szCs w:val="28"/>
        </w:rPr>
        <w:t>Хронологическая</w:t>
      </w:r>
      <w:proofErr w:type="spellEnd"/>
      <w:r w:rsidRPr="00A02A63">
        <w:rPr>
          <w:b/>
          <w:szCs w:val="28"/>
        </w:rPr>
        <w:t xml:space="preserve"> </w:t>
      </w:r>
      <w:proofErr w:type="spellStart"/>
      <w:r w:rsidRPr="00A02A63">
        <w:rPr>
          <w:b/>
          <w:szCs w:val="28"/>
        </w:rPr>
        <w:t>карта</w:t>
      </w:r>
      <w:proofErr w:type="spellEnd"/>
      <w:r w:rsidRPr="00A02A63">
        <w:rPr>
          <w:b/>
          <w:szCs w:val="28"/>
        </w:rPr>
        <w:t xml:space="preserve"> </w:t>
      </w:r>
      <w:proofErr w:type="spellStart"/>
      <w:r w:rsidRPr="00A02A63">
        <w:rPr>
          <w:b/>
          <w:szCs w:val="28"/>
        </w:rPr>
        <w:t>теоретического</w:t>
      </w:r>
      <w:proofErr w:type="spellEnd"/>
      <w:r w:rsidRPr="00A02A63">
        <w:rPr>
          <w:b/>
          <w:szCs w:val="28"/>
        </w:rPr>
        <w:t xml:space="preserve"> </w:t>
      </w:r>
      <w:proofErr w:type="spellStart"/>
      <w:r w:rsidRPr="00A02A63">
        <w:rPr>
          <w:b/>
          <w:szCs w:val="28"/>
        </w:rPr>
        <w:t>занятия</w:t>
      </w:r>
      <w:proofErr w:type="spellEnd"/>
      <w:r w:rsidRPr="00A02A63">
        <w:rPr>
          <w:b/>
          <w:szCs w:val="28"/>
        </w:rPr>
        <w:t xml:space="preserve">: </w:t>
      </w:r>
    </w:p>
    <w:p w14:paraId="62B46F15" w14:textId="77777777" w:rsidR="004F526D" w:rsidRDefault="004F526D" w:rsidP="004F526D">
      <w:pPr>
        <w:pStyle w:val="ac"/>
        <w:numPr>
          <w:ilvl w:val="0"/>
          <w:numId w:val="35"/>
        </w:numPr>
        <w:ind w:left="425" w:right="318" w:hanging="357"/>
        <w:contextualSpacing/>
        <w:jc w:val="both"/>
        <w:rPr>
          <w:szCs w:val="28"/>
        </w:rPr>
      </w:pPr>
      <w:r w:rsidRPr="003145AD">
        <w:rPr>
          <w:szCs w:val="28"/>
        </w:rPr>
        <w:t>Организационный момент – 5 минут</w:t>
      </w:r>
    </w:p>
    <w:p w14:paraId="3F165C6F" w14:textId="77777777" w:rsidR="004F526D" w:rsidRDefault="004F526D" w:rsidP="004F526D">
      <w:pPr>
        <w:pStyle w:val="ac"/>
        <w:numPr>
          <w:ilvl w:val="0"/>
          <w:numId w:val="35"/>
        </w:numPr>
        <w:ind w:left="425" w:right="318" w:hanging="357"/>
        <w:contextualSpacing/>
        <w:jc w:val="both"/>
        <w:rPr>
          <w:szCs w:val="28"/>
        </w:rPr>
      </w:pPr>
      <w:r w:rsidRPr="003145AD">
        <w:rPr>
          <w:szCs w:val="28"/>
        </w:rPr>
        <w:t xml:space="preserve">Проверка уровня знаний обучающихся + мотивация учебной деятельности – 10 минут </w:t>
      </w:r>
    </w:p>
    <w:p w14:paraId="57E4E610" w14:textId="7196EB7F" w:rsidR="004F526D" w:rsidRDefault="004F526D" w:rsidP="004F526D">
      <w:pPr>
        <w:pStyle w:val="ac"/>
        <w:numPr>
          <w:ilvl w:val="0"/>
          <w:numId w:val="35"/>
        </w:numPr>
        <w:ind w:left="425" w:right="318" w:hanging="357"/>
        <w:contextualSpacing/>
        <w:jc w:val="both"/>
        <w:rPr>
          <w:szCs w:val="28"/>
        </w:rPr>
      </w:pPr>
      <w:r w:rsidRPr="003145AD">
        <w:rPr>
          <w:szCs w:val="28"/>
        </w:rPr>
        <w:t xml:space="preserve">Основная часть теоретического занятия – </w:t>
      </w:r>
      <w:r w:rsidR="00940698">
        <w:rPr>
          <w:szCs w:val="28"/>
        </w:rPr>
        <w:t>50</w:t>
      </w:r>
      <w:r w:rsidRPr="003145AD">
        <w:rPr>
          <w:szCs w:val="28"/>
        </w:rPr>
        <w:t xml:space="preserve"> минут</w:t>
      </w:r>
    </w:p>
    <w:p w14:paraId="035AE88E" w14:textId="77777777" w:rsidR="004F526D" w:rsidRDefault="004F526D" w:rsidP="004F526D">
      <w:pPr>
        <w:pStyle w:val="ac"/>
        <w:numPr>
          <w:ilvl w:val="0"/>
          <w:numId w:val="35"/>
        </w:numPr>
        <w:ind w:left="425" w:right="318" w:hanging="357"/>
        <w:contextualSpacing/>
        <w:jc w:val="both"/>
        <w:rPr>
          <w:szCs w:val="28"/>
        </w:rPr>
      </w:pPr>
      <w:r w:rsidRPr="003145AD">
        <w:rPr>
          <w:szCs w:val="28"/>
        </w:rPr>
        <w:t>Закрепление – 5 минут</w:t>
      </w:r>
    </w:p>
    <w:p w14:paraId="519842E9" w14:textId="77777777" w:rsidR="004F526D" w:rsidRDefault="004F526D" w:rsidP="004F526D">
      <w:pPr>
        <w:pStyle w:val="ac"/>
        <w:numPr>
          <w:ilvl w:val="0"/>
          <w:numId w:val="35"/>
        </w:numPr>
        <w:ind w:left="425" w:right="318" w:hanging="357"/>
        <w:contextualSpacing/>
        <w:jc w:val="both"/>
        <w:rPr>
          <w:szCs w:val="28"/>
        </w:rPr>
      </w:pPr>
      <w:r w:rsidRPr="003145AD">
        <w:rPr>
          <w:szCs w:val="28"/>
        </w:rPr>
        <w:t>Задания и задачи – 10 минут</w:t>
      </w:r>
    </w:p>
    <w:p w14:paraId="594BCEBE" w14:textId="77777777" w:rsidR="004F526D" w:rsidRDefault="004F526D" w:rsidP="004F526D">
      <w:pPr>
        <w:pStyle w:val="ac"/>
        <w:numPr>
          <w:ilvl w:val="0"/>
          <w:numId w:val="35"/>
        </w:numPr>
        <w:ind w:left="425" w:right="318" w:hanging="357"/>
        <w:contextualSpacing/>
        <w:jc w:val="both"/>
        <w:rPr>
          <w:szCs w:val="28"/>
        </w:rPr>
      </w:pPr>
      <w:r w:rsidRPr="003145AD">
        <w:rPr>
          <w:szCs w:val="28"/>
        </w:rPr>
        <w:t>Подведение итогов – 5 минут</w:t>
      </w:r>
    </w:p>
    <w:p w14:paraId="4C4730A8" w14:textId="77777777" w:rsidR="004F526D" w:rsidRPr="003145AD" w:rsidRDefault="004F526D" w:rsidP="004F526D">
      <w:pPr>
        <w:pStyle w:val="ac"/>
        <w:numPr>
          <w:ilvl w:val="0"/>
          <w:numId w:val="35"/>
        </w:numPr>
        <w:ind w:left="425" w:right="318" w:hanging="357"/>
        <w:contextualSpacing/>
        <w:jc w:val="both"/>
        <w:rPr>
          <w:szCs w:val="28"/>
        </w:rPr>
      </w:pPr>
      <w:r w:rsidRPr="003145AD">
        <w:rPr>
          <w:szCs w:val="28"/>
        </w:rPr>
        <w:t>Задание на дом – 5 минут</w:t>
      </w:r>
    </w:p>
    <w:p w14:paraId="62226A81" w14:textId="77777777" w:rsidR="004F526D" w:rsidRPr="005511A1" w:rsidRDefault="004F526D" w:rsidP="004F526D">
      <w:pPr>
        <w:ind w:right="320"/>
        <w:jc w:val="both"/>
        <w:rPr>
          <w:szCs w:val="28"/>
        </w:rPr>
      </w:pPr>
    </w:p>
    <w:p w14:paraId="5D5CD005" w14:textId="77777777" w:rsidR="004F526D" w:rsidRDefault="004F526D" w:rsidP="004F526D">
      <w:pPr>
        <w:ind w:right="320"/>
        <w:jc w:val="both"/>
        <w:rPr>
          <w:b/>
          <w:szCs w:val="28"/>
        </w:rPr>
      </w:pPr>
      <w:r w:rsidRPr="00A02A63">
        <w:rPr>
          <w:b/>
          <w:szCs w:val="28"/>
        </w:rPr>
        <w:t xml:space="preserve">1. </w:t>
      </w:r>
      <w:proofErr w:type="spellStart"/>
      <w:r w:rsidRPr="00A02A63">
        <w:rPr>
          <w:b/>
          <w:szCs w:val="28"/>
        </w:rPr>
        <w:t>О</w:t>
      </w:r>
      <w:r>
        <w:rPr>
          <w:b/>
          <w:szCs w:val="28"/>
        </w:rPr>
        <w:t>рганизационный</w:t>
      </w:r>
      <w:proofErr w:type="spellEnd"/>
      <w:r>
        <w:rPr>
          <w:b/>
          <w:szCs w:val="28"/>
        </w:rPr>
        <w:t xml:space="preserve"> </w:t>
      </w:r>
      <w:proofErr w:type="spellStart"/>
      <w:r>
        <w:rPr>
          <w:b/>
          <w:szCs w:val="28"/>
        </w:rPr>
        <w:t>момент</w:t>
      </w:r>
      <w:proofErr w:type="spellEnd"/>
      <w:r>
        <w:rPr>
          <w:b/>
          <w:szCs w:val="28"/>
        </w:rPr>
        <w:t xml:space="preserve"> – 5 </w:t>
      </w:r>
      <w:proofErr w:type="spellStart"/>
      <w:r>
        <w:rPr>
          <w:b/>
          <w:szCs w:val="28"/>
        </w:rPr>
        <w:t>минут</w:t>
      </w:r>
      <w:proofErr w:type="spellEnd"/>
    </w:p>
    <w:p w14:paraId="4CA54501" w14:textId="77777777" w:rsidR="004F526D" w:rsidRPr="002E2CB2" w:rsidRDefault="004F526D" w:rsidP="004F526D">
      <w:pPr>
        <w:pStyle w:val="ac"/>
        <w:numPr>
          <w:ilvl w:val="0"/>
          <w:numId w:val="34"/>
        </w:numPr>
        <w:spacing w:before="0" w:beforeAutospacing="0" w:after="0" w:afterAutospacing="0" w:line="276" w:lineRule="auto"/>
        <w:ind w:left="567" w:right="320"/>
        <w:contextualSpacing/>
        <w:jc w:val="both"/>
        <w:rPr>
          <w:szCs w:val="28"/>
        </w:rPr>
      </w:pPr>
      <w:r w:rsidRPr="002E2CB2">
        <w:rPr>
          <w:szCs w:val="28"/>
        </w:rPr>
        <w:t>проверка отсутствующих</w:t>
      </w:r>
    </w:p>
    <w:p w14:paraId="7B55147F" w14:textId="77777777" w:rsidR="004F526D" w:rsidRPr="002E2CB2" w:rsidRDefault="004F526D" w:rsidP="004F526D">
      <w:pPr>
        <w:pStyle w:val="ac"/>
        <w:numPr>
          <w:ilvl w:val="0"/>
          <w:numId w:val="34"/>
        </w:numPr>
        <w:spacing w:before="0" w:beforeAutospacing="0" w:after="0" w:afterAutospacing="0" w:line="276" w:lineRule="auto"/>
        <w:ind w:left="567" w:right="320"/>
        <w:contextualSpacing/>
        <w:jc w:val="both"/>
        <w:rPr>
          <w:szCs w:val="28"/>
        </w:rPr>
      </w:pPr>
      <w:r w:rsidRPr="002E2CB2">
        <w:rPr>
          <w:szCs w:val="28"/>
        </w:rPr>
        <w:t>выявление неясных вопросов</w:t>
      </w:r>
    </w:p>
    <w:p w14:paraId="0A0043E0" w14:textId="77777777" w:rsidR="004F526D" w:rsidRPr="002E2CB2" w:rsidRDefault="004F526D" w:rsidP="004F526D">
      <w:pPr>
        <w:pStyle w:val="ac"/>
        <w:numPr>
          <w:ilvl w:val="0"/>
          <w:numId w:val="34"/>
        </w:numPr>
        <w:spacing w:before="0" w:beforeAutospacing="0" w:after="0" w:afterAutospacing="0" w:line="276" w:lineRule="auto"/>
        <w:ind w:left="567" w:right="320"/>
        <w:contextualSpacing/>
        <w:jc w:val="both"/>
        <w:rPr>
          <w:szCs w:val="28"/>
        </w:rPr>
      </w:pPr>
      <w:r w:rsidRPr="002E2CB2">
        <w:rPr>
          <w:szCs w:val="28"/>
        </w:rPr>
        <w:t>изложение плана и целей занятия</w:t>
      </w:r>
    </w:p>
    <w:p w14:paraId="4738A60A" w14:textId="77777777" w:rsidR="004F526D" w:rsidRPr="008E1666" w:rsidRDefault="004F526D" w:rsidP="004F526D">
      <w:pPr>
        <w:spacing w:after="322"/>
        <w:ind w:right="20"/>
        <w:contextualSpacing/>
        <w:jc w:val="both"/>
        <w:rPr>
          <w:szCs w:val="28"/>
        </w:rPr>
      </w:pPr>
    </w:p>
    <w:p w14:paraId="6346BA47" w14:textId="77777777" w:rsidR="004F526D" w:rsidRPr="00544FBA" w:rsidRDefault="004F526D" w:rsidP="004F526D">
      <w:pPr>
        <w:ind w:right="320"/>
        <w:jc w:val="both"/>
        <w:rPr>
          <w:b/>
          <w:szCs w:val="28"/>
          <w:lang w:val="ru-RU"/>
        </w:rPr>
      </w:pPr>
      <w:r w:rsidRPr="00544FBA">
        <w:rPr>
          <w:b/>
          <w:szCs w:val="28"/>
          <w:lang w:val="ru-RU"/>
        </w:rPr>
        <w:t>2.Проверка уровня знаний обучающихся по теме – 5 минут</w:t>
      </w:r>
    </w:p>
    <w:p w14:paraId="2690B796" w14:textId="77777777" w:rsidR="00940698" w:rsidRPr="00B6353F" w:rsidRDefault="00940698" w:rsidP="00940698">
      <w:pPr>
        <w:numPr>
          <w:ilvl w:val="0"/>
          <w:numId w:val="40"/>
        </w:numPr>
        <w:tabs>
          <w:tab w:val="clear" w:pos="720"/>
          <w:tab w:val="num" w:pos="426"/>
        </w:tabs>
        <w:spacing w:line="276" w:lineRule="auto"/>
        <w:ind w:left="426" w:right="320"/>
        <w:jc w:val="both"/>
        <w:rPr>
          <w:bCs/>
          <w:szCs w:val="28"/>
          <w:lang w:val="ru-RU"/>
        </w:rPr>
      </w:pPr>
      <w:r w:rsidRPr="00B6353F">
        <w:rPr>
          <w:bCs/>
          <w:szCs w:val="28"/>
          <w:lang w:val="ru-RU"/>
        </w:rPr>
        <w:t>Механизм действия адреномиметиков.</w:t>
      </w:r>
    </w:p>
    <w:p w14:paraId="18DFC598" w14:textId="77777777" w:rsidR="00940698" w:rsidRPr="00B6353F" w:rsidRDefault="00940698" w:rsidP="00940698">
      <w:pPr>
        <w:numPr>
          <w:ilvl w:val="0"/>
          <w:numId w:val="40"/>
        </w:numPr>
        <w:tabs>
          <w:tab w:val="clear" w:pos="720"/>
          <w:tab w:val="num" w:pos="426"/>
        </w:tabs>
        <w:spacing w:line="276" w:lineRule="auto"/>
        <w:ind w:left="426" w:right="320"/>
        <w:jc w:val="both"/>
        <w:rPr>
          <w:bCs/>
          <w:szCs w:val="28"/>
          <w:lang w:val="ru-RU"/>
        </w:rPr>
      </w:pPr>
      <w:r w:rsidRPr="00B6353F">
        <w:rPr>
          <w:bCs/>
          <w:szCs w:val="28"/>
          <w:lang w:val="ru-RU"/>
        </w:rPr>
        <w:lastRenderedPageBreak/>
        <w:t xml:space="preserve">Какие эффекты на организм оказывает стимуляция различных типов </w:t>
      </w:r>
      <w:proofErr w:type="spellStart"/>
      <w:r w:rsidRPr="00B6353F">
        <w:rPr>
          <w:bCs/>
          <w:szCs w:val="28"/>
          <w:lang w:val="ru-RU"/>
        </w:rPr>
        <w:t>адренорецепторов</w:t>
      </w:r>
      <w:proofErr w:type="spellEnd"/>
      <w:r w:rsidRPr="00B6353F">
        <w:rPr>
          <w:bCs/>
          <w:szCs w:val="28"/>
          <w:lang w:val="ru-RU"/>
        </w:rPr>
        <w:t>?</w:t>
      </w:r>
    </w:p>
    <w:p w14:paraId="5BAC125D" w14:textId="77777777" w:rsidR="00940698" w:rsidRPr="00B6353F" w:rsidRDefault="00940698" w:rsidP="00940698">
      <w:pPr>
        <w:numPr>
          <w:ilvl w:val="0"/>
          <w:numId w:val="40"/>
        </w:numPr>
        <w:tabs>
          <w:tab w:val="clear" w:pos="720"/>
          <w:tab w:val="num" w:pos="426"/>
        </w:tabs>
        <w:spacing w:line="276" w:lineRule="auto"/>
        <w:ind w:left="426" w:right="320"/>
        <w:jc w:val="both"/>
        <w:rPr>
          <w:bCs/>
          <w:szCs w:val="28"/>
          <w:lang w:val="ru-RU"/>
        </w:rPr>
      </w:pPr>
      <w:r w:rsidRPr="00B6353F">
        <w:rPr>
          <w:bCs/>
          <w:szCs w:val="28"/>
          <w:lang w:val="ru-RU"/>
        </w:rPr>
        <w:t>Классификация адреномиметиков.</w:t>
      </w:r>
    </w:p>
    <w:p w14:paraId="734951D3" w14:textId="77777777" w:rsidR="00940698" w:rsidRPr="00B6353F" w:rsidRDefault="00940698" w:rsidP="00940698">
      <w:pPr>
        <w:numPr>
          <w:ilvl w:val="0"/>
          <w:numId w:val="40"/>
        </w:numPr>
        <w:tabs>
          <w:tab w:val="clear" w:pos="720"/>
          <w:tab w:val="num" w:pos="426"/>
        </w:tabs>
        <w:spacing w:line="276" w:lineRule="auto"/>
        <w:ind w:left="426" w:right="320"/>
        <w:jc w:val="both"/>
        <w:rPr>
          <w:bCs/>
          <w:szCs w:val="28"/>
          <w:lang w:val="ru-RU"/>
        </w:rPr>
      </w:pPr>
      <w:r w:rsidRPr="00B6353F">
        <w:rPr>
          <w:bCs/>
          <w:szCs w:val="28"/>
          <w:lang w:val="ru-RU"/>
        </w:rPr>
        <w:t>Препараты, применяемые при рините. Отличия, применение в детском возрасте.</w:t>
      </w:r>
    </w:p>
    <w:p w14:paraId="7DAF1899" w14:textId="77777777" w:rsidR="00940698" w:rsidRPr="00B6353F" w:rsidRDefault="00940698" w:rsidP="00940698">
      <w:pPr>
        <w:numPr>
          <w:ilvl w:val="0"/>
          <w:numId w:val="40"/>
        </w:numPr>
        <w:tabs>
          <w:tab w:val="clear" w:pos="720"/>
          <w:tab w:val="num" w:pos="426"/>
        </w:tabs>
        <w:spacing w:line="276" w:lineRule="auto"/>
        <w:ind w:left="426" w:right="320"/>
        <w:jc w:val="both"/>
        <w:rPr>
          <w:bCs/>
          <w:szCs w:val="28"/>
          <w:lang w:val="ru-RU"/>
        </w:rPr>
      </w:pPr>
      <w:r w:rsidRPr="00B6353F">
        <w:rPr>
          <w:bCs/>
          <w:szCs w:val="28"/>
          <w:lang w:val="ru-RU"/>
        </w:rPr>
        <w:t>Основные фармакологические эффекты адреналина.</w:t>
      </w:r>
    </w:p>
    <w:p w14:paraId="256A3ADC" w14:textId="77777777" w:rsidR="00940698" w:rsidRPr="00B6353F" w:rsidRDefault="00940698" w:rsidP="00940698">
      <w:pPr>
        <w:numPr>
          <w:ilvl w:val="0"/>
          <w:numId w:val="40"/>
        </w:numPr>
        <w:tabs>
          <w:tab w:val="clear" w:pos="720"/>
          <w:tab w:val="num" w:pos="426"/>
        </w:tabs>
        <w:spacing w:line="276" w:lineRule="auto"/>
        <w:ind w:left="426" w:right="320"/>
        <w:jc w:val="both"/>
        <w:rPr>
          <w:bCs/>
          <w:szCs w:val="28"/>
          <w:lang w:val="ru-RU"/>
        </w:rPr>
      </w:pPr>
      <w:r w:rsidRPr="00B6353F">
        <w:rPr>
          <w:bCs/>
          <w:szCs w:val="28"/>
          <w:lang w:val="ru-RU"/>
        </w:rPr>
        <w:t>Что такое симпатомиметик? Каков механизм его действия?</w:t>
      </w:r>
    </w:p>
    <w:p w14:paraId="7760BDC5" w14:textId="77777777" w:rsidR="00940698" w:rsidRDefault="00940698" w:rsidP="00940698">
      <w:pPr>
        <w:numPr>
          <w:ilvl w:val="0"/>
          <w:numId w:val="40"/>
        </w:numPr>
        <w:tabs>
          <w:tab w:val="clear" w:pos="720"/>
          <w:tab w:val="num" w:pos="426"/>
        </w:tabs>
        <w:spacing w:line="276" w:lineRule="auto"/>
        <w:ind w:left="426" w:right="320"/>
        <w:jc w:val="both"/>
        <w:rPr>
          <w:bCs/>
          <w:szCs w:val="28"/>
          <w:lang w:val="ru-RU"/>
        </w:rPr>
      </w:pPr>
      <w:r w:rsidRPr="00B6353F">
        <w:rPr>
          <w:bCs/>
          <w:szCs w:val="28"/>
          <w:lang w:val="ru-RU"/>
        </w:rPr>
        <w:t>Основные эффекты эфедрина гидрохлорида. Почему препарат имеет ограниченное применение?</w:t>
      </w:r>
    </w:p>
    <w:p w14:paraId="555D2314" w14:textId="77777777" w:rsidR="00940698" w:rsidRPr="00B6353F" w:rsidRDefault="00940698" w:rsidP="00940698">
      <w:pPr>
        <w:numPr>
          <w:ilvl w:val="0"/>
          <w:numId w:val="40"/>
        </w:numPr>
        <w:tabs>
          <w:tab w:val="clear" w:pos="720"/>
        </w:tabs>
        <w:spacing w:line="276" w:lineRule="auto"/>
        <w:ind w:left="426" w:right="320"/>
        <w:jc w:val="both"/>
        <w:rPr>
          <w:bCs/>
          <w:szCs w:val="28"/>
          <w:lang w:val="ru-RU"/>
        </w:rPr>
      </w:pPr>
      <w:r w:rsidRPr="00B6353F">
        <w:rPr>
          <w:bCs/>
          <w:szCs w:val="28"/>
          <w:lang w:val="ru-RU"/>
        </w:rPr>
        <w:t>Механизм действия адреноблокаторов.</w:t>
      </w:r>
    </w:p>
    <w:p w14:paraId="7117A17C" w14:textId="77777777" w:rsidR="00940698" w:rsidRPr="00B6353F" w:rsidRDefault="00940698" w:rsidP="00940698">
      <w:pPr>
        <w:numPr>
          <w:ilvl w:val="0"/>
          <w:numId w:val="40"/>
        </w:numPr>
        <w:tabs>
          <w:tab w:val="clear" w:pos="720"/>
        </w:tabs>
        <w:spacing w:line="276" w:lineRule="auto"/>
        <w:ind w:left="426" w:right="320"/>
        <w:jc w:val="both"/>
        <w:rPr>
          <w:bCs/>
          <w:szCs w:val="28"/>
          <w:lang w:val="ru-RU"/>
        </w:rPr>
      </w:pPr>
      <w:r w:rsidRPr="00B6353F">
        <w:rPr>
          <w:bCs/>
          <w:szCs w:val="28"/>
          <w:lang w:val="ru-RU"/>
        </w:rPr>
        <w:t>Классификация адреноблокаторов.</w:t>
      </w:r>
    </w:p>
    <w:p w14:paraId="01AD97DC" w14:textId="77777777" w:rsidR="00940698" w:rsidRPr="00B6353F" w:rsidRDefault="00940698" w:rsidP="00940698">
      <w:pPr>
        <w:numPr>
          <w:ilvl w:val="0"/>
          <w:numId w:val="40"/>
        </w:numPr>
        <w:tabs>
          <w:tab w:val="clear" w:pos="720"/>
        </w:tabs>
        <w:spacing w:line="276" w:lineRule="auto"/>
        <w:ind w:left="426" w:right="320"/>
        <w:jc w:val="both"/>
        <w:rPr>
          <w:bCs/>
          <w:szCs w:val="28"/>
          <w:lang w:val="ru-RU"/>
        </w:rPr>
      </w:pPr>
      <w:r w:rsidRPr="00B6353F">
        <w:rPr>
          <w:bCs/>
          <w:szCs w:val="28"/>
          <w:lang w:val="ru-RU"/>
        </w:rPr>
        <w:t>Применение альфа-адреноблокаторов для лечения артериальной гипертензии.</w:t>
      </w:r>
    </w:p>
    <w:p w14:paraId="7BA792E8" w14:textId="77777777" w:rsidR="00940698" w:rsidRPr="00B6353F" w:rsidRDefault="00940698" w:rsidP="00940698">
      <w:pPr>
        <w:numPr>
          <w:ilvl w:val="0"/>
          <w:numId w:val="40"/>
        </w:numPr>
        <w:tabs>
          <w:tab w:val="clear" w:pos="720"/>
        </w:tabs>
        <w:spacing w:line="276" w:lineRule="auto"/>
        <w:ind w:left="426" w:right="320"/>
        <w:jc w:val="both"/>
        <w:rPr>
          <w:bCs/>
          <w:szCs w:val="28"/>
          <w:lang w:val="ru-RU"/>
        </w:rPr>
      </w:pPr>
      <w:r w:rsidRPr="00B6353F">
        <w:rPr>
          <w:bCs/>
          <w:szCs w:val="28"/>
          <w:lang w:val="ru-RU"/>
        </w:rPr>
        <w:t>Фармакологические эффекты и применение тимолола.</w:t>
      </w:r>
    </w:p>
    <w:p w14:paraId="66BBD321" w14:textId="77777777" w:rsidR="00940698" w:rsidRPr="00B6353F" w:rsidRDefault="00940698" w:rsidP="00940698">
      <w:pPr>
        <w:numPr>
          <w:ilvl w:val="0"/>
          <w:numId w:val="40"/>
        </w:numPr>
        <w:tabs>
          <w:tab w:val="clear" w:pos="720"/>
        </w:tabs>
        <w:spacing w:line="276" w:lineRule="auto"/>
        <w:ind w:left="426" w:right="320"/>
        <w:jc w:val="both"/>
        <w:rPr>
          <w:bCs/>
          <w:szCs w:val="28"/>
          <w:lang w:val="ru-RU"/>
        </w:rPr>
      </w:pPr>
      <w:r w:rsidRPr="00B6353F">
        <w:rPr>
          <w:bCs/>
          <w:szCs w:val="28"/>
          <w:lang w:val="ru-RU"/>
        </w:rPr>
        <w:t>Влияние бета-адреноблокаторов на организм. В чем различие между селективными и неселективными бета-адреноблокаторами?</w:t>
      </w:r>
    </w:p>
    <w:p w14:paraId="4E9F8BB4" w14:textId="77777777" w:rsidR="00940698" w:rsidRPr="00B6353F" w:rsidRDefault="00940698" w:rsidP="00940698">
      <w:pPr>
        <w:numPr>
          <w:ilvl w:val="0"/>
          <w:numId w:val="40"/>
        </w:numPr>
        <w:tabs>
          <w:tab w:val="clear" w:pos="720"/>
        </w:tabs>
        <w:spacing w:line="276" w:lineRule="auto"/>
        <w:ind w:left="426" w:right="320"/>
        <w:jc w:val="both"/>
        <w:rPr>
          <w:bCs/>
          <w:szCs w:val="28"/>
          <w:lang w:val="ru-RU"/>
        </w:rPr>
      </w:pPr>
      <w:r w:rsidRPr="00B6353F">
        <w:rPr>
          <w:bCs/>
          <w:szCs w:val="28"/>
          <w:lang w:val="ru-RU"/>
        </w:rPr>
        <w:t xml:space="preserve">Фармакологические эффекты </w:t>
      </w:r>
      <w:proofErr w:type="spellStart"/>
      <w:r w:rsidRPr="00B6353F">
        <w:rPr>
          <w:bCs/>
          <w:szCs w:val="28"/>
          <w:lang w:val="ru-RU"/>
        </w:rPr>
        <w:t>кардиоселективных</w:t>
      </w:r>
      <w:proofErr w:type="spellEnd"/>
      <w:r w:rsidRPr="00B6353F">
        <w:rPr>
          <w:bCs/>
          <w:szCs w:val="28"/>
          <w:lang w:val="ru-RU"/>
        </w:rPr>
        <w:t xml:space="preserve"> бета-адреноблокаторов.</w:t>
      </w:r>
    </w:p>
    <w:p w14:paraId="59BF55C0" w14:textId="77777777" w:rsidR="00940698" w:rsidRPr="00B6353F" w:rsidRDefault="00940698" w:rsidP="00940698">
      <w:pPr>
        <w:numPr>
          <w:ilvl w:val="0"/>
          <w:numId w:val="40"/>
        </w:numPr>
        <w:tabs>
          <w:tab w:val="clear" w:pos="720"/>
        </w:tabs>
        <w:spacing w:line="276" w:lineRule="auto"/>
        <w:ind w:left="426" w:right="320"/>
        <w:jc w:val="both"/>
        <w:rPr>
          <w:bCs/>
          <w:szCs w:val="28"/>
          <w:lang w:val="ru-RU"/>
        </w:rPr>
      </w:pPr>
      <w:r w:rsidRPr="00B6353F">
        <w:rPr>
          <w:bCs/>
          <w:szCs w:val="28"/>
          <w:lang w:val="ru-RU"/>
        </w:rPr>
        <w:t>Механизм действия бета-адреноблокаторов.</w:t>
      </w:r>
    </w:p>
    <w:p w14:paraId="1C498D08" w14:textId="77777777" w:rsidR="00940698" w:rsidRPr="00B6353F" w:rsidRDefault="00940698" w:rsidP="00940698">
      <w:pPr>
        <w:numPr>
          <w:ilvl w:val="0"/>
          <w:numId w:val="40"/>
        </w:numPr>
        <w:tabs>
          <w:tab w:val="clear" w:pos="720"/>
        </w:tabs>
        <w:spacing w:line="276" w:lineRule="auto"/>
        <w:ind w:left="426" w:right="320"/>
        <w:jc w:val="both"/>
        <w:rPr>
          <w:bCs/>
          <w:szCs w:val="28"/>
          <w:lang w:val="ru-RU"/>
        </w:rPr>
      </w:pPr>
      <w:r w:rsidRPr="00B6353F">
        <w:rPr>
          <w:bCs/>
          <w:szCs w:val="28"/>
          <w:lang w:val="ru-RU"/>
        </w:rPr>
        <w:t>Применение бета-адреноблокаторов при заболеваниях сердца.</w:t>
      </w:r>
    </w:p>
    <w:p w14:paraId="7502A816" w14:textId="77777777" w:rsidR="004F526D" w:rsidRPr="00544FBA" w:rsidRDefault="004F526D" w:rsidP="004F526D">
      <w:pPr>
        <w:ind w:right="320"/>
        <w:jc w:val="both"/>
        <w:rPr>
          <w:szCs w:val="28"/>
          <w:lang w:val="ru-RU"/>
        </w:rPr>
      </w:pPr>
    </w:p>
    <w:p w14:paraId="01F756D2" w14:textId="77777777" w:rsidR="004F526D" w:rsidRPr="00544FBA" w:rsidRDefault="004F526D" w:rsidP="004F526D">
      <w:pPr>
        <w:ind w:right="320"/>
        <w:contextualSpacing/>
        <w:rPr>
          <w:szCs w:val="28"/>
          <w:lang w:val="ru-RU"/>
        </w:rPr>
      </w:pPr>
      <w:r w:rsidRPr="00544FBA">
        <w:rPr>
          <w:b/>
          <w:bCs/>
          <w:szCs w:val="28"/>
          <w:shd w:val="clear" w:color="auto" w:fill="FFFFFF"/>
          <w:lang w:val="ru-RU"/>
        </w:rPr>
        <w:t>Мотивация – 5 минут:</w:t>
      </w:r>
    </w:p>
    <w:p w14:paraId="0F01505D" w14:textId="77777777" w:rsidR="00940698" w:rsidRPr="00940698" w:rsidRDefault="00940698" w:rsidP="00940698">
      <w:pPr>
        <w:spacing w:after="322" w:line="276" w:lineRule="auto"/>
        <w:ind w:right="23" w:firstLine="709"/>
        <w:contextualSpacing/>
        <w:jc w:val="both"/>
        <w:rPr>
          <w:szCs w:val="28"/>
          <w:lang w:val="ru-RU"/>
        </w:rPr>
      </w:pPr>
      <w:r w:rsidRPr="00940698">
        <w:rPr>
          <w:szCs w:val="28"/>
          <w:lang w:val="ru-RU"/>
        </w:rPr>
        <w:t>Нервная система координирует деятельность клеток, тканей и органов нашего тела. Она регулирует функции организма и его взаимодействие с окружающей средой, обеспечивает возможности реализации психических процессов, которые лежат в основе механизмов восприятия и мышления, запоминания и обучения.</w:t>
      </w:r>
    </w:p>
    <w:p w14:paraId="4074B595" w14:textId="77777777" w:rsidR="00940698" w:rsidRPr="00940698" w:rsidRDefault="00940698" w:rsidP="00940698">
      <w:pPr>
        <w:spacing w:after="322" w:line="276" w:lineRule="auto"/>
        <w:ind w:right="23" w:firstLine="709"/>
        <w:contextualSpacing/>
        <w:jc w:val="both"/>
        <w:rPr>
          <w:szCs w:val="28"/>
          <w:lang w:val="ru-RU"/>
        </w:rPr>
      </w:pPr>
      <w:r w:rsidRPr="00940698">
        <w:rPr>
          <w:szCs w:val="28"/>
          <w:lang w:val="ru-RU"/>
        </w:rPr>
        <w:t>Нервная система представляет собой сложный комплекс высокоспециализированных клеток, передающих импульсы от одной части тела к другой, в результате организм получает возможность реагировать как единое целое на изменения факторов внешней или внутренней среды.</w:t>
      </w:r>
    </w:p>
    <w:p w14:paraId="02519618" w14:textId="77777777" w:rsidR="00940698" w:rsidRPr="00940698" w:rsidRDefault="00940698" w:rsidP="00940698">
      <w:pPr>
        <w:spacing w:after="322" w:line="276" w:lineRule="auto"/>
        <w:ind w:right="23" w:firstLine="709"/>
        <w:contextualSpacing/>
        <w:jc w:val="both"/>
        <w:rPr>
          <w:szCs w:val="28"/>
          <w:lang w:val="ru-RU"/>
        </w:rPr>
      </w:pPr>
      <w:r w:rsidRPr="00940698">
        <w:rPr>
          <w:szCs w:val="28"/>
          <w:lang w:val="ru-RU"/>
        </w:rPr>
        <w:t>Центральная нервная система представлена головным и спинным мозгом.</w:t>
      </w:r>
    </w:p>
    <w:p w14:paraId="0EF7CA33" w14:textId="77777777" w:rsidR="00940698" w:rsidRPr="00940698" w:rsidRDefault="00940698" w:rsidP="00940698">
      <w:pPr>
        <w:spacing w:after="322" w:line="276" w:lineRule="auto"/>
        <w:ind w:right="23" w:firstLine="709"/>
        <w:contextualSpacing/>
        <w:jc w:val="both"/>
        <w:rPr>
          <w:szCs w:val="28"/>
          <w:lang w:val="ru-RU"/>
        </w:rPr>
      </w:pPr>
      <w:r w:rsidRPr="00940698">
        <w:rPr>
          <w:szCs w:val="28"/>
          <w:lang w:val="ru-RU"/>
        </w:rPr>
        <w:t>Головной мозг, состоящий из коры с ее многочисленными извилинами и подкорки, находится в полости черепа. Масса мозга у взрослых в среднем колеблется от 1100 до 2000 г. В возрасте от 20 до 60 лет масса и объем мозга остаются постоянными для каждого индивидуума. Если расправить извилины коры, то она займет площадь примерно 20 м</w:t>
      </w:r>
      <w:r w:rsidRPr="00940698">
        <w:rPr>
          <w:szCs w:val="28"/>
          <w:vertAlign w:val="superscript"/>
          <w:lang w:val="ru-RU"/>
        </w:rPr>
        <w:t>2</w:t>
      </w:r>
      <w:r w:rsidRPr="00940698">
        <w:rPr>
          <w:szCs w:val="28"/>
          <w:lang w:val="ru-RU"/>
        </w:rPr>
        <w:t>.</w:t>
      </w:r>
    </w:p>
    <w:p w14:paraId="5314B1D6" w14:textId="77777777" w:rsidR="00940698" w:rsidRPr="00940698" w:rsidRDefault="00940698" w:rsidP="00940698">
      <w:pPr>
        <w:spacing w:after="322" w:line="276" w:lineRule="auto"/>
        <w:ind w:right="23" w:firstLine="709"/>
        <w:contextualSpacing/>
        <w:jc w:val="both"/>
        <w:rPr>
          <w:szCs w:val="28"/>
          <w:lang w:val="ru-RU"/>
        </w:rPr>
      </w:pPr>
      <w:r w:rsidRPr="00940698">
        <w:rPr>
          <w:szCs w:val="28"/>
          <w:lang w:val="ru-RU"/>
        </w:rPr>
        <w:t>Спинной мозг представляет собой продолговатый, цилиндрический тяж, располагающийся в позвоночном столбе. Его верхняя граница расположена у основания черепа, а нижняя - у I-II поясничных позвонков. Верхние отделы спинного мозга переходят в головной мозг, нижние заканчиваются мозговым конусом. Длина спинного мозга у взрослого человека составляет в среднем 50 см, диаметр около 1 см и масса около 34-38 г.</w:t>
      </w:r>
    </w:p>
    <w:p w14:paraId="39A3B6E0" w14:textId="5EE16AA1" w:rsidR="00940698" w:rsidRPr="00940698" w:rsidRDefault="00940698" w:rsidP="00940698">
      <w:pPr>
        <w:spacing w:after="322" w:line="276" w:lineRule="auto"/>
        <w:ind w:right="23" w:firstLine="709"/>
        <w:contextualSpacing/>
        <w:jc w:val="both"/>
        <w:rPr>
          <w:szCs w:val="28"/>
          <w:lang w:val="ru-RU"/>
        </w:rPr>
      </w:pPr>
      <w:r w:rsidRPr="00940698">
        <w:rPr>
          <w:szCs w:val="28"/>
          <w:lang w:val="ru-RU"/>
        </w:rPr>
        <w:t>Основным структурным и функциональным элементом нервной системы являются нервные клетки - нейрон</w:t>
      </w:r>
      <w:r>
        <w:rPr>
          <w:szCs w:val="28"/>
          <w:lang w:val="ru-RU"/>
        </w:rPr>
        <w:t>ы</w:t>
      </w:r>
      <w:r w:rsidRPr="00940698">
        <w:rPr>
          <w:szCs w:val="28"/>
          <w:lang w:val="ru-RU"/>
        </w:rPr>
        <w:t>. </w:t>
      </w:r>
    </w:p>
    <w:p w14:paraId="26FAD273" w14:textId="77777777" w:rsidR="004F526D" w:rsidRPr="00544FBA" w:rsidRDefault="004F526D" w:rsidP="004F526D">
      <w:pPr>
        <w:spacing w:after="322"/>
        <w:ind w:right="20"/>
        <w:contextualSpacing/>
        <w:jc w:val="both"/>
        <w:rPr>
          <w:szCs w:val="28"/>
          <w:lang w:val="ru-RU"/>
        </w:rPr>
      </w:pPr>
    </w:p>
    <w:p w14:paraId="7F68581F" w14:textId="23ACBC6D" w:rsidR="004F526D" w:rsidRPr="00544FBA" w:rsidRDefault="004F526D" w:rsidP="004F526D">
      <w:pPr>
        <w:ind w:right="320"/>
        <w:jc w:val="both"/>
        <w:rPr>
          <w:b/>
          <w:szCs w:val="28"/>
          <w:lang w:val="ru-RU"/>
        </w:rPr>
      </w:pPr>
      <w:r w:rsidRPr="00544FBA">
        <w:rPr>
          <w:b/>
          <w:szCs w:val="28"/>
          <w:lang w:val="ru-RU"/>
        </w:rPr>
        <w:t xml:space="preserve">3.Основная часть теоретического занятия – </w:t>
      </w:r>
      <w:r w:rsidR="00940698">
        <w:rPr>
          <w:b/>
          <w:szCs w:val="28"/>
          <w:lang w:val="ru-RU"/>
        </w:rPr>
        <w:t>50</w:t>
      </w:r>
      <w:r w:rsidRPr="00544FBA">
        <w:rPr>
          <w:b/>
          <w:szCs w:val="28"/>
          <w:lang w:val="ru-RU"/>
        </w:rPr>
        <w:t xml:space="preserve"> минут</w:t>
      </w:r>
    </w:p>
    <w:p w14:paraId="61098F00" w14:textId="77777777" w:rsidR="004F526D" w:rsidRDefault="004F526D" w:rsidP="004F526D">
      <w:pPr>
        <w:ind w:right="320"/>
        <w:jc w:val="both"/>
        <w:rPr>
          <w:szCs w:val="28"/>
          <w:lang w:val="ru-RU"/>
        </w:rPr>
      </w:pPr>
      <w:r w:rsidRPr="00544FBA">
        <w:rPr>
          <w:szCs w:val="28"/>
          <w:lang w:val="ru-RU"/>
        </w:rPr>
        <w:t>Материал основной части теоретического занятия в приложении 1</w:t>
      </w:r>
    </w:p>
    <w:p w14:paraId="72476681" w14:textId="77777777" w:rsidR="00616640" w:rsidRPr="00544FBA" w:rsidRDefault="00616640" w:rsidP="004F526D">
      <w:pPr>
        <w:ind w:right="320"/>
        <w:jc w:val="both"/>
        <w:rPr>
          <w:szCs w:val="28"/>
          <w:lang w:val="ru-RU"/>
        </w:rPr>
      </w:pPr>
    </w:p>
    <w:p w14:paraId="46BFE903" w14:textId="77777777" w:rsidR="004F526D" w:rsidRPr="00544FBA" w:rsidRDefault="004F526D" w:rsidP="004F526D">
      <w:pPr>
        <w:autoSpaceDE w:val="0"/>
        <w:contextualSpacing/>
        <w:jc w:val="both"/>
        <w:rPr>
          <w:rFonts w:ascii="Times New Roman CYR" w:hAnsi="Times New Roman CYR" w:cs="Times New Roman CYR"/>
          <w:color w:val="000000"/>
          <w:lang w:val="ru-RU"/>
        </w:rPr>
      </w:pPr>
    </w:p>
    <w:p w14:paraId="4B5AF527" w14:textId="503E8B24" w:rsidR="004F526D" w:rsidRPr="00544FBA" w:rsidRDefault="004F526D" w:rsidP="004F526D">
      <w:pPr>
        <w:spacing w:line="360" w:lineRule="auto"/>
        <w:ind w:right="318"/>
        <w:contextualSpacing/>
        <w:jc w:val="both"/>
        <w:rPr>
          <w:b/>
          <w:szCs w:val="28"/>
          <w:lang w:val="ru-RU"/>
        </w:rPr>
      </w:pPr>
      <w:r w:rsidRPr="00544FBA">
        <w:rPr>
          <w:b/>
          <w:szCs w:val="28"/>
          <w:lang w:val="ru-RU"/>
        </w:rPr>
        <w:lastRenderedPageBreak/>
        <w:t xml:space="preserve">4. Закрепление – </w:t>
      </w:r>
      <w:r w:rsidR="006030F4">
        <w:rPr>
          <w:b/>
          <w:szCs w:val="28"/>
          <w:lang w:val="ru-RU"/>
        </w:rPr>
        <w:t>5</w:t>
      </w:r>
      <w:r w:rsidRPr="00544FBA">
        <w:rPr>
          <w:b/>
          <w:szCs w:val="28"/>
          <w:lang w:val="ru-RU"/>
        </w:rPr>
        <w:t xml:space="preserve"> минут</w:t>
      </w:r>
    </w:p>
    <w:p w14:paraId="7B7BA392" w14:textId="77777777" w:rsidR="004F526D" w:rsidRPr="00544FBA" w:rsidRDefault="004F526D" w:rsidP="004F526D">
      <w:pPr>
        <w:ind w:right="320"/>
        <w:jc w:val="both"/>
        <w:rPr>
          <w:szCs w:val="28"/>
          <w:lang w:val="ru-RU"/>
        </w:rPr>
      </w:pPr>
      <w:r w:rsidRPr="00544FBA">
        <w:rPr>
          <w:szCs w:val="28"/>
          <w:lang w:val="ru-RU"/>
        </w:rPr>
        <w:t>Вопросы для закрепления темы</w:t>
      </w:r>
    </w:p>
    <w:p w14:paraId="36922399" w14:textId="77777777" w:rsidR="00940698" w:rsidRPr="00940698" w:rsidRDefault="00940698" w:rsidP="00940698">
      <w:pPr>
        <w:numPr>
          <w:ilvl w:val="0"/>
          <w:numId w:val="41"/>
        </w:numPr>
        <w:ind w:right="320"/>
        <w:jc w:val="both"/>
        <w:rPr>
          <w:bCs/>
          <w:szCs w:val="28"/>
          <w:lang w:val="ru-RU"/>
        </w:rPr>
      </w:pPr>
      <w:r w:rsidRPr="00940698">
        <w:rPr>
          <w:bCs/>
          <w:szCs w:val="28"/>
          <w:lang w:val="ru-RU"/>
        </w:rPr>
        <w:t>Что такое наркоз? Каковы его стадии?</w:t>
      </w:r>
    </w:p>
    <w:p w14:paraId="1F6C7DD3" w14:textId="77777777" w:rsidR="00940698" w:rsidRPr="00940698" w:rsidRDefault="00940698" w:rsidP="00940698">
      <w:pPr>
        <w:numPr>
          <w:ilvl w:val="0"/>
          <w:numId w:val="41"/>
        </w:numPr>
        <w:spacing w:line="276" w:lineRule="auto"/>
        <w:ind w:right="320"/>
        <w:jc w:val="both"/>
        <w:rPr>
          <w:bCs/>
          <w:szCs w:val="28"/>
          <w:lang w:val="ru-RU"/>
        </w:rPr>
      </w:pPr>
      <w:r w:rsidRPr="00940698">
        <w:rPr>
          <w:bCs/>
          <w:szCs w:val="28"/>
          <w:lang w:val="ru-RU"/>
        </w:rPr>
        <w:t>Классификация видов наркоза и препаратов для наркоза.</w:t>
      </w:r>
    </w:p>
    <w:p w14:paraId="2023D654" w14:textId="77777777" w:rsidR="00940698" w:rsidRPr="00940698" w:rsidRDefault="00940698" w:rsidP="00940698">
      <w:pPr>
        <w:numPr>
          <w:ilvl w:val="0"/>
          <w:numId w:val="41"/>
        </w:numPr>
        <w:spacing w:line="276" w:lineRule="auto"/>
        <w:ind w:right="320"/>
        <w:jc w:val="both"/>
        <w:rPr>
          <w:bCs/>
          <w:szCs w:val="28"/>
          <w:lang w:val="ru-RU"/>
        </w:rPr>
      </w:pPr>
      <w:r w:rsidRPr="00940698">
        <w:rPr>
          <w:bCs/>
          <w:szCs w:val="28"/>
          <w:lang w:val="ru-RU"/>
        </w:rPr>
        <w:t>Основные недостатки препаратов для ингаляционного наркоза.</w:t>
      </w:r>
    </w:p>
    <w:p w14:paraId="1380FD19" w14:textId="77777777" w:rsidR="00940698" w:rsidRPr="00940698" w:rsidRDefault="00940698" w:rsidP="00940698">
      <w:pPr>
        <w:numPr>
          <w:ilvl w:val="0"/>
          <w:numId w:val="41"/>
        </w:numPr>
        <w:spacing w:line="276" w:lineRule="auto"/>
        <w:ind w:right="320"/>
        <w:jc w:val="both"/>
        <w:rPr>
          <w:bCs/>
          <w:szCs w:val="28"/>
          <w:lang w:val="ru-RU"/>
        </w:rPr>
      </w:pPr>
      <w:r w:rsidRPr="00940698">
        <w:rPr>
          <w:bCs/>
          <w:szCs w:val="28"/>
          <w:lang w:val="ru-RU"/>
        </w:rPr>
        <w:t>Какие препараты обладают наилучшей переносимостью (среди ингаляционных)?</w:t>
      </w:r>
    </w:p>
    <w:p w14:paraId="567A64D9" w14:textId="77777777" w:rsidR="00940698" w:rsidRPr="00940698" w:rsidRDefault="00940698" w:rsidP="00940698">
      <w:pPr>
        <w:numPr>
          <w:ilvl w:val="0"/>
          <w:numId w:val="41"/>
        </w:numPr>
        <w:spacing w:line="276" w:lineRule="auto"/>
        <w:ind w:right="320"/>
        <w:jc w:val="both"/>
        <w:rPr>
          <w:bCs/>
          <w:szCs w:val="28"/>
          <w:lang w:val="ru-RU"/>
        </w:rPr>
      </w:pPr>
      <w:r w:rsidRPr="00940698">
        <w:rPr>
          <w:bCs/>
          <w:szCs w:val="28"/>
          <w:lang w:val="ru-RU"/>
        </w:rPr>
        <w:t>Какой препарат оказывает различные фармакологические эффекты в зависимости от дозы?</w:t>
      </w:r>
    </w:p>
    <w:p w14:paraId="164B4D99" w14:textId="77777777" w:rsidR="00940698" w:rsidRPr="00940698" w:rsidRDefault="00940698" w:rsidP="00940698">
      <w:pPr>
        <w:numPr>
          <w:ilvl w:val="0"/>
          <w:numId w:val="41"/>
        </w:numPr>
        <w:spacing w:line="276" w:lineRule="auto"/>
        <w:ind w:right="320"/>
        <w:jc w:val="both"/>
        <w:rPr>
          <w:bCs/>
          <w:szCs w:val="28"/>
          <w:lang w:val="ru-RU"/>
        </w:rPr>
      </w:pPr>
      <w:r w:rsidRPr="00940698">
        <w:rPr>
          <w:bCs/>
          <w:szCs w:val="28"/>
          <w:lang w:val="ru-RU"/>
        </w:rPr>
        <w:t>Применение этилового спирта в медицине.</w:t>
      </w:r>
    </w:p>
    <w:p w14:paraId="61EC9689" w14:textId="77777777" w:rsidR="00940698" w:rsidRPr="00940698" w:rsidRDefault="00940698" w:rsidP="00940698">
      <w:pPr>
        <w:numPr>
          <w:ilvl w:val="0"/>
          <w:numId w:val="41"/>
        </w:numPr>
        <w:spacing w:line="276" w:lineRule="auto"/>
        <w:ind w:right="320"/>
        <w:jc w:val="both"/>
        <w:rPr>
          <w:bCs/>
          <w:szCs w:val="28"/>
          <w:lang w:val="ru-RU"/>
        </w:rPr>
      </w:pPr>
      <w:r w:rsidRPr="00940698">
        <w:rPr>
          <w:bCs/>
          <w:szCs w:val="28"/>
          <w:lang w:val="ru-RU"/>
        </w:rPr>
        <w:t>Отрицательное влияние этилового спирта при приеме внутрь.</w:t>
      </w:r>
    </w:p>
    <w:p w14:paraId="75C84CE7" w14:textId="77777777" w:rsidR="00940698" w:rsidRPr="00940698" w:rsidRDefault="00940698" w:rsidP="00940698">
      <w:pPr>
        <w:numPr>
          <w:ilvl w:val="0"/>
          <w:numId w:val="41"/>
        </w:numPr>
        <w:spacing w:line="276" w:lineRule="auto"/>
        <w:ind w:right="320"/>
        <w:jc w:val="both"/>
        <w:rPr>
          <w:bCs/>
          <w:szCs w:val="28"/>
          <w:lang w:val="ru-RU"/>
        </w:rPr>
      </w:pPr>
      <w:r w:rsidRPr="00940698">
        <w:rPr>
          <w:bCs/>
          <w:szCs w:val="28"/>
          <w:lang w:val="ru-RU"/>
        </w:rPr>
        <w:t>Что такое сон? Каков механизм его развития?</w:t>
      </w:r>
    </w:p>
    <w:p w14:paraId="203B3ADF" w14:textId="77777777" w:rsidR="00940698" w:rsidRPr="00940698" w:rsidRDefault="00940698" w:rsidP="00940698">
      <w:pPr>
        <w:numPr>
          <w:ilvl w:val="0"/>
          <w:numId w:val="41"/>
        </w:numPr>
        <w:spacing w:line="276" w:lineRule="auto"/>
        <w:ind w:right="320"/>
        <w:jc w:val="both"/>
        <w:rPr>
          <w:bCs/>
          <w:szCs w:val="28"/>
          <w:lang w:val="ru-RU"/>
        </w:rPr>
      </w:pPr>
      <w:r w:rsidRPr="00940698">
        <w:rPr>
          <w:bCs/>
          <w:szCs w:val="28"/>
          <w:lang w:val="ru-RU"/>
        </w:rPr>
        <w:t>Какие фазы сна вам известны? Чем они характеризуются?</w:t>
      </w:r>
    </w:p>
    <w:p w14:paraId="1B4E47B8" w14:textId="77777777" w:rsidR="00940698" w:rsidRPr="00940698" w:rsidRDefault="00940698" w:rsidP="00940698">
      <w:pPr>
        <w:numPr>
          <w:ilvl w:val="0"/>
          <w:numId w:val="41"/>
        </w:numPr>
        <w:spacing w:line="276" w:lineRule="auto"/>
        <w:ind w:right="320"/>
        <w:jc w:val="both"/>
        <w:rPr>
          <w:bCs/>
          <w:szCs w:val="28"/>
          <w:lang w:val="ru-RU"/>
        </w:rPr>
      </w:pPr>
      <w:r w:rsidRPr="00940698">
        <w:rPr>
          <w:bCs/>
          <w:szCs w:val="28"/>
          <w:lang w:val="ru-RU"/>
        </w:rPr>
        <w:t>Классификация снотворных препаратов.</w:t>
      </w:r>
    </w:p>
    <w:p w14:paraId="252214FE" w14:textId="77777777" w:rsidR="00940698" w:rsidRPr="00940698" w:rsidRDefault="00940698" w:rsidP="00940698">
      <w:pPr>
        <w:numPr>
          <w:ilvl w:val="0"/>
          <w:numId w:val="41"/>
        </w:numPr>
        <w:spacing w:line="276" w:lineRule="auto"/>
        <w:ind w:right="320"/>
        <w:jc w:val="both"/>
        <w:rPr>
          <w:bCs/>
          <w:szCs w:val="28"/>
          <w:lang w:val="ru-RU"/>
        </w:rPr>
      </w:pPr>
      <w:r w:rsidRPr="00940698">
        <w:rPr>
          <w:bCs/>
          <w:szCs w:val="28"/>
          <w:lang w:val="ru-RU"/>
        </w:rPr>
        <w:t>Механизм действия снотворных препаратов.</w:t>
      </w:r>
    </w:p>
    <w:p w14:paraId="278C2220" w14:textId="77777777" w:rsidR="00940698" w:rsidRPr="00940698" w:rsidRDefault="00940698" w:rsidP="00940698">
      <w:pPr>
        <w:numPr>
          <w:ilvl w:val="0"/>
          <w:numId w:val="41"/>
        </w:numPr>
        <w:spacing w:line="276" w:lineRule="auto"/>
        <w:ind w:right="320"/>
        <w:jc w:val="both"/>
        <w:rPr>
          <w:bCs/>
          <w:szCs w:val="28"/>
          <w:lang w:val="ru-RU"/>
        </w:rPr>
      </w:pPr>
      <w:r w:rsidRPr="00940698">
        <w:rPr>
          <w:bCs/>
          <w:szCs w:val="28"/>
          <w:lang w:val="ru-RU"/>
        </w:rPr>
        <w:t>Эффекты бензодиазепинов: основные и побочные.</w:t>
      </w:r>
    </w:p>
    <w:p w14:paraId="4605F4E6" w14:textId="77777777" w:rsidR="00940698" w:rsidRPr="00940698" w:rsidRDefault="00940698" w:rsidP="00940698">
      <w:pPr>
        <w:numPr>
          <w:ilvl w:val="0"/>
          <w:numId w:val="41"/>
        </w:numPr>
        <w:spacing w:line="276" w:lineRule="auto"/>
        <w:ind w:right="320"/>
        <w:jc w:val="both"/>
        <w:rPr>
          <w:bCs/>
          <w:szCs w:val="28"/>
          <w:lang w:val="ru-RU"/>
        </w:rPr>
      </w:pPr>
      <w:r w:rsidRPr="00940698">
        <w:rPr>
          <w:bCs/>
          <w:szCs w:val="28"/>
          <w:lang w:val="ru-RU"/>
        </w:rPr>
        <w:t xml:space="preserve">Характеристика препаратов </w:t>
      </w:r>
      <w:proofErr w:type="spellStart"/>
      <w:r w:rsidRPr="00940698">
        <w:rPr>
          <w:bCs/>
          <w:szCs w:val="28"/>
          <w:lang w:val="ru-RU"/>
        </w:rPr>
        <w:t>бензодиазепинового</w:t>
      </w:r>
      <w:proofErr w:type="spellEnd"/>
      <w:r w:rsidRPr="00940698">
        <w:rPr>
          <w:bCs/>
          <w:szCs w:val="28"/>
          <w:lang w:val="ru-RU"/>
        </w:rPr>
        <w:t xml:space="preserve"> ряда.</w:t>
      </w:r>
    </w:p>
    <w:p w14:paraId="6E25A9B9" w14:textId="77777777" w:rsidR="00940698" w:rsidRPr="00940698" w:rsidRDefault="00940698" w:rsidP="00940698">
      <w:pPr>
        <w:numPr>
          <w:ilvl w:val="0"/>
          <w:numId w:val="41"/>
        </w:numPr>
        <w:spacing w:line="276" w:lineRule="auto"/>
        <w:ind w:right="320"/>
        <w:jc w:val="both"/>
        <w:rPr>
          <w:bCs/>
          <w:szCs w:val="28"/>
          <w:lang w:val="ru-RU"/>
        </w:rPr>
      </w:pPr>
      <w:r w:rsidRPr="00940698">
        <w:rPr>
          <w:bCs/>
          <w:szCs w:val="28"/>
          <w:lang w:val="ru-RU"/>
        </w:rPr>
        <w:t>В чем особенности применения мелатонина?</w:t>
      </w:r>
    </w:p>
    <w:p w14:paraId="77D14E70" w14:textId="77777777" w:rsidR="004F526D" w:rsidRPr="00544FBA" w:rsidRDefault="004F526D" w:rsidP="004F526D">
      <w:pPr>
        <w:ind w:right="320"/>
        <w:jc w:val="both"/>
        <w:rPr>
          <w:b/>
          <w:szCs w:val="28"/>
          <w:lang w:val="ru-RU"/>
        </w:rPr>
      </w:pPr>
    </w:p>
    <w:p w14:paraId="33BB2808" w14:textId="77777777" w:rsidR="004F526D" w:rsidRPr="00544FBA" w:rsidRDefault="004F526D" w:rsidP="004F526D">
      <w:pPr>
        <w:ind w:right="320"/>
        <w:jc w:val="both"/>
        <w:rPr>
          <w:b/>
          <w:szCs w:val="28"/>
          <w:lang w:val="ru-RU"/>
        </w:rPr>
      </w:pPr>
      <w:r w:rsidRPr="00544FBA">
        <w:rPr>
          <w:b/>
          <w:szCs w:val="28"/>
          <w:lang w:val="ru-RU"/>
        </w:rPr>
        <w:t>5. Задания и задачи – 10 минут</w:t>
      </w:r>
    </w:p>
    <w:p w14:paraId="2F8798AF" w14:textId="0FBA645C" w:rsidR="004F526D" w:rsidRDefault="00940698" w:rsidP="004F526D">
      <w:pPr>
        <w:spacing w:line="276" w:lineRule="auto"/>
        <w:ind w:right="320"/>
        <w:jc w:val="both"/>
        <w:rPr>
          <w:rFonts w:eastAsia="Times New Roman"/>
          <w:bCs/>
          <w:szCs w:val="28"/>
          <w:lang w:val="ru-RU" w:eastAsia="ru-RU"/>
        </w:rPr>
      </w:pPr>
      <w:r w:rsidRPr="00940698">
        <w:rPr>
          <w:rFonts w:eastAsia="Times New Roman"/>
          <w:bCs/>
          <w:szCs w:val="28"/>
          <w:lang w:val="ru-RU" w:eastAsia="ru-RU"/>
        </w:rPr>
        <w:t xml:space="preserve">1. Больному для хирургической операции были проведены следующие анестезиологические мероприятия: </w:t>
      </w:r>
      <w:proofErr w:type="spellStart"/>
      <w:r w:rsidRPr="00940698">
        <w:rPr>
          <w:rFonts w:eastAsia="Times New Roman"/>
          <w:bCs/>
          <w:szCs w:val="28"/>
          <w:lang w:val="ru-RU" w:eastAsia="ru-RU"/>
        </w:rPr>
        <w:t>премедикация</w:t>
      </w:r>
      <w:proofErr w:type="spellEnd"/>
      <w:r w:rsidRPr="00940698">
        <w:rPr>
          <w:rFonts w:eastAsia="Times New Roman"/>
          <w:bCs/>
          <w:szCs w:val="28"/>
          <w:lang w:val="ru-RU" w:eastAsia="ru-RU"/>
        </w:rPr>
        <w:t xml:space="preserve"> </w:t>
      </w:r>
      <w:proofErr w:type="spellStart"/>
      <w:r>
        <w:rPr>
          <w:rFonts w:eastAsia="Times New Roman"/>
          <w:bCs/>
          <w:szCs w:val="28"/>
          <w:lang w:val="ru-RU" w:eastAsia="ru-RU"/>
        </w:rPr>
        <w:t>диазепамом</w:t>
      </w:r>
      <w:proofErr w:type="spellEnd"/>
      <w:r w:rsidRPr="00940698">
        <w:rPr>
          <w:rFonts w:eastAsia="Times New Roman"/>
          <w:bCs/>
          <w:szCs w:val="28"/>
          <w:lang w:val="ru-RU" w:eastAsia="ru-RU"/>
        </w:rPr>
        <w:t xml:space="preserve"> (транквилизатор) и атропином, вводный наркоз с помощью </w:t>
      </w:r>
      <w:proofErr w:type="spellStart"/>
      <w:r w:rsidRPr="00940698">
        <w:rPr>
          <w:rFonts w:eastAsia="Times New Roman"/>
          <w:bCs/>
          <w:szCs w:val="28"/>
          <w:lang w:val="ru-RU" w:eastAsia="ru-RU"/>
        </w:rPr>
        <w:t>тиопентала</w:t>
      </w:r>
      <w:proofErr w:type="spellEnd"/>
      <w:r>
        <w:rPr>
          <w:rFonts w:eastAsia="Times New Roman"/>
          <w:bCs/>
          <w:szCs w:val="28"/>
          <w:lang w:val="ru-RU" w:eastAsia="ru-RU"/>
        </w:rPr>
        <w:t xml:space="preserve"> </w:t>
      </w:r>
      <w:r w:rsidRPr="00940698">
        <w:rPr>
          <w:rFonts w:eastAsia="Times New Roman"/>
          <w:bCs/>
          <w:szCs w:val="28"/>
          <w:lang w:val="ru-RU" w:eastAsia="ru-RU"/>
        </w:rPr>
        <w:t xml:space="preserve">натрия, интубация на фоне действия дитилина, ингаляция азота закиси и фторотана. В процессе операции возникли осложнения – сосудистый коллапс и аритмия. С какой целью анестезиолог применил указанные лекарственные средства? Какие </w:t>
      </w:r>
      <w:r>
        <w:rPr>
          <w:rFonts w:eastAsia="Times New Roman"/>
          <w:bCs/>
          <w:szCs w:val="28"/>
          <w:lang w:val="ru-RU" w:eastAsia="ru-RU"/>
        </w:rPr>
        <w:t>препараты</w:t>
      </w:r>
      <w:r w:rsidRPr="00940698">
        <w:rPr>
          <w:rFonts w:eastAsia="Times New Roman"/>
          <w:bCs/>
          <w:szCs w:val="28"/>
          <w:lang w:val="ru-RU" w:eastAsia="ru-RU"/>
        </w:rPr>
        <w:t xml:space="preserve"> необходимо использовать для купирования сердечно</w:t>
      </w:r>
      <w:r>
        <w:rPr>
          <w:rFonts w:eastAsia="Times New Roman"/>
          <w:bCs/>
          <w:szCs w:val="28"/>
          <w:lang w:val="ru-RU" w:eastAsia="ru-RU"/>
        </w:rPr>
        <w:t>-</w:t>
      </w:r>
      <w:r w:rsidRPr="00940698">
        <w:rPr>
          <w:rFonts w:eastAsia="Times New Roman"/>
          <w:bCs/>
          <w:szCs w:val="28"/>
          <w:lang w:val="ru-RU" w:eastAsia="ru-RU"/>
        </w:rPr>
        <w:t>сосудистых осложнений наркоза?</w:t>
      </w:r>
    </w:p>
    <w:p w14:paraId="738B176A" w14:textId="771F7E37" w:rsidR="00940698" w:rsidRDefault="00940698" w:rsidP="004F526D">
      <w:pPr>
        <w:spacing w:line="276" w:lineRule="auto"/>
        <w:ind w:right="320"/>
        <w:jc w:val="both"/>
        <w:rPr>
          <w:rFonts w:eastAsia="Times New Roman"/>
          <w:bCs/>
          <w:szCs w:val="28"/>
          <w:lang w:val="ru-RU" w:eastAsia="ru-RU"/>
        </w:rPr>
      </w:pPr>
      <w:r>
        <w:rPr>
          <w:rFonts w:eastAsia="Times New Roman"/>
          <w:bCs/>
          <w:szCs w:val="28"/>
          <w:lang w:val="ru-RU" w:eastAsia="ru-RU"/>
        </w:rPr>
        <w:t>2</w:t>
      </w:r>
      <w:r w:rsidRPr="00940698">
        <w:rPr>
          <w:rFonts w:eastAsia="Times New Roman"/>
          <w:bCs/>
          <w:szCs w:val="28"/>
          <w:lang w:val="ru-RU" w:eastAsia="ru-RU"/>
        </w:rPr>
        <w:t>. В отделение неотложной токсикологии был доставлен мужчина в бессознательном состоянии. При обследовании обнаружено: кожа бледная, умеренно влажная, зрачки сужены, рефлексы ослаблены, температура тела снижена до 36</w:t>
      </w:r>
      <w:r>
        <w:rPr>
          <w:rFonts w:eastAsia="Times New Roman"/>
          <w:bCs/>
          <w:szCs w:val="28"/>
          <w:lang w:val="ru-RU" w:eastAsia="ru-RU"/>
        </w:rPr>
        <w:t>°С</w:t>
      </w:r>
      <w:r w:rsidRPr="00940698">
        <w:rPr>
          <w:rFonts w:eastAsia="Times New Roman"/>
          <w:bCs/>
          <w:szCs w:val="28"/>
          <w:lang w:val="ru-RU" w:eastAsia="ru-RU"/>
        </w:rPr>
        <w:t>, дыхание – 10 в минуту, храпящее, пульс – 100 в минуту, слабого наполнения, АД – 80/40 мм рт. ст. Выдыхаемый воздух имеет запах алкоголя. Поставлен диагноз: отравление алкоголем? Почему был поставлен такой диагноз? Объясните симптомы, предложите меры помощи.</w:t>
      </w:r>
    </w:p>
    <w:p w14:paraId="4C060361" w14:textId="11DED295" w:rsidR="00940698" w:rsidRDefault="00940698" w:rsidP="004F526D">
      <w:pPr>
        <w:spacing w:line="276" w:lineRule="auto"/>
        <w:ind w:right="320"/>
        <w:jc w:val="both"/>
        <w:rPr>
          <w:rFonts w:eastAsia="Times New Roman"/>
          <w:bCs/>
          <w:szCs w:val="28"/>
          <w:lang w:val="ru-RU" w:eastAsia="ru-RU"/>
        </w:rPr>
      </w:pPr>
      <w:r>
        <w:rPr>
          <w:rFonts w:eastAsia="Times New Roman"/>
          <w:bCs/>
          <w:szCs w:val="28"/>
          <w:lang w:val="ru-RU" w:eastAsia="ru-RU"/>
        </w:rPr>
        <w:t>3</w:t>
      </w:r>
      <w:r w:rsidRPr="00940698">
        <w:rPr>
          <w:rFonts w:eastAsia="Times New Roman"/>
          <w:bCs/>
          <w:szCs w:val="28"/>
          <w:lang w:val="ru-RU" w:eastAsia="ru-RU"/>
        </w:rPr>
        <w:t>. Мужчине 45 лет, страдающему бессонницей, был назначен снотворн</w:t>
      </w:r>
      <w:r>
        <w:rPr>
          <w:rFonts w:eastAsia="Times New Roman"/>
          <w:bCs/>
          <w:szCs w:val="28"/>
          <w:lang w:val="ru-RU" w:eastAsia="ru-RU"/>
        </w:rPr>
        <w:t>ый</w:t>
      </w:r>
      <w:r w:rsidRPr="00940698">
        <w:rPr>
          <w:rFonts w:eastAsia="Times New Roman"/>
          <w:bCs/>
          <w:szCs w:val="28"/>
          <w:lang w:val="ru-RU" w:eastAsia="ru-RU"/>
        </w:rPr>
        <w:t xml:space="preserve"> </w:t>
      </w:r>
      <w:r>
        <w:rPr>
          <w:rFonts w:eastAsia="Times New Roman"/>
          <w:bCs/>
          <w:szCs w:val="28"/>
          <w:lang w:val="ru-RU" w:eastAsia="ru-RU"/>
        </w:rPr>
        <w:t>препарат</w:t>
      </w:r>
      <w:r w:rsidRPr="00940698">
        <w:rPr>
          <w:rFonts w:eastAsia="Times New Roman"/>
          <w:bCs/>
          <w:szCs w:val="28"/>
          <w:lang w:val="ru-RU" w:eastAsia="ru-RU"/>
        </w:rPr>
        <w:t xml:space="preserve">. Сон стал продолжительнее, но сопровождался длительными периодами храпа. Пациент стал жаловаться на дневную сонливость, чувство тревоги, плохое настроение, головную боль, приступы сжимающей боль в области сердца. Какое снотворное средство принимал больной? Как называется вызываемое этим препаратом осложнение? Назовите безопасные снотворные </w:t>
      </w:r>
      <w:r>
        <w:rPr>
          <w:rFonts w:eastAsia="Times New Roman"/>
          <w:bCs/>
          <w:szCs w:val="28"/>
          <w:lang w:val="ru-RU" w:eastAsia="ru-RU"/>
        </w:rPr>
        <w:t>препараты</w:t>
      </w:r>
      <w:r w:rsidRPr="00940698">
        <w:rPr>
          <w:rFonts w:eastAsia="Times New Roman"/>
          <w:bCs/>
          <w:szCs w:val="28"/>
          <w:lang w:val="ru-RU" w:eastAsia="ru-RU"/>
        </w:rPr>
        <w:t xml:space="preserve"> для лечения бессонницы у данного пациента</w:t>
      </w:r>
      <w:r>
        <w:rPr>
          <w:rFonts w:eastAsia="Times New Roman"/>
          <w:bCs/>
          <w:szCs w:val="28"/>
          <w:lang w:val="ru-RU" w:eastAsia="ru-RU"/>
        </w:rPr>
        <w:t>.</w:t>
      </w:r>
    </w:p>
    <w:p w14:paraId="58520E1E" w14:textId="77777777" w:rsidR="00940698" w:rsidRPr="00B6353F" w:rsidRDefault="00940698" w:rsidP="004F526D">
      <w:pPr>
        <w:spacing w:line="276" w:lineRule="auto"/>
        <w:ind w:right="320"/>
        <w:jc w:val="both"/>
        <w:rPr>
          <w:rFonts w:eastAsia="Times New Roman"/>
          <w:bCs/>
          <w:szCs w:val="28"/>
          <w:lang w:val="ru-RU" w:eastAsia="ru-RU"/>
        </w:rPr>
      </w:pPr>
    </w:p>
    <w:p w14:paraId="7FF9360E" w14:textId="77777777" w:rsidR="004F526D" w:rsidRPr="00544FBA" w:rsidRDefault="004F526D" w:rsidP="004F526D">
      <w:pPr>
        <w:ind w:right="320"/>
        <w:jc w:val="both"/>
        <w:rPr>
          <w:b/>
          <w:szCs w:val="32"/>
          <w:lang w:val="ru-RU"/>
        </w:rPr>
      </w:pPr>
      <w:r w:rsidRPr="00544FBA">
        <w:rPr>
          <w:b/>
          <w:szCs w:val="32"/>
          <w:lang w:val="ru-RU"/>
        </w:rPr>
        <w:t>6. Подведение итогов – 5 минут</w:t>
      </w:r>
    </w:p>
    <w:p w14:paraId="169BB80A" w14:textId="77777777" w:rsidR="004F526D" w:rsidRPr="00544FBA" w:rsidRDefault="004F526D" w:rsidP="004F526D">
      <w:pPr>
        <w:ind w:right="-1"/>
        <w:contextualSpacing/>
        <w:jc w:val="both"/>
        <w:rPr>
          <w:szCs w:val="28"/>
          <w:lang w:val="ru-RU"/>
        </w:rPr>
      </w:pPr>
      <w:r w:rsidRPr="00544FBA">
        <w:rPr>
          <w:szCs w:val="28"/>
          <w:lang w:val="ru-RU"/>
        </w:rPr>
        <w:t>Преподаватель делает обобщение темы, дает оценку деятельности обучающихся, делает выводы, достигнуты ли цели занятия.</w:t>
      </w:r>
    </w:p>
    <w:p w14:paraId="6EF02255" w14:textId="77777777" w:rsidR="004F526D" w:rsidRPr="00544FBA" w:rsidRDefault="004F526D" w:rsidP="004F526D">
      <w:pPr>
        <w:ind w:right="320"/>
        <w:jc w:val="both"/>
        <w:rPr>
          <w:b/>
          <w:szCs w:val="28"/>
          <w:lang w:val="ru-RU"/>
        </w:rPr>
      </w:pPr>
    </w:p>
    <w:p w14:paraId="0D621AC2" w14:textId="77777777" w:rsidR="004F526D" w:rsidRPr="00544FBA" w:rsidRDefault="004F526D" w:rsidP="004F526D">
      <w:pPr>
        <w:ind w:right="320"/>
        <w:jc w:val="both"/>
        <w:rPr>
          <w:b/>
          <w:szCs w:val="28"/>
          <w:lang w:val="ru-RU"/>
        </w:rPr>
      </w:pPr>
      <w:r w:rsidRPr="00544FBA">
        <w:rPr>
          <w:b/>
          <w:szCs w:val="28"/>
          <w:lang w:val="ru-RU"/>
        </w:rPr>
        <w:lastRenderedPageBreak/>
        <w:t>7. Задание на дом – 5 минут</w:t>
      </w:r>
    </w:p>
    <w:p w14:paraId="07A92BF8" w14:textId="597C0EEB" w:rsidR="004F526D" w:rsidRPr="00544FBA" w:rsidRDefault="00940698" w:rsidP="004F526D">
      <w:pPr>
        <w:ind w:right="320"/>
        <w:jc w:val="both"/>
        <w:rPr>
          <w:szCs w:val="28"/>
          <w:lang w:val="ru-RU"/>
        </w:rPr>
      </w:pPr>
      <w:r>
        <w:rPr>
          <w:szCs w:val="28"/>
          <w:lang w:val="ru-RU"/>
        </w:rPr>
        <w:t>Препараты для наркоза. Этиловый спирт. Снотворные препараты.</w:t>
      </w:r>
    </w:p>
    <w:p w14:paraId="00087202" w14:textId="77777777" w:rsidR="004F526D" w:rsidRPr="00544FBA" w:rsidRDefault="004F526D" w:rsidP="004F526D">
      <w:pPr>
        <w:ind w:right="-1"/>
        <w:contextualSpacing/>
        <w:jc w:val="both"/>
        <w:rPr>
          <w:szCs w:val="28"/>
          <w:lang w:val="ru-RU"/>
        </w:rPr>
      </w:pPr>
    </w:p>
    <w:p w14:paraId="2E9BD2ED" w14:textId="38344E9C" w:rsidR="004F526D" w:rsidRPr="00544FBA" w:rsidRDefault="004F526D" w:rsidP="004F526D">
      <w:pPr>
        <w:ind w:right="-1"/>
        <w:contextualSpacing/>
        <w:jc w:val="both"/>
        <w:rPr>
          <w:i/>
          <w:szCs w:val="28"/>
          <w:lang w:val="ru-RU"/>
        </w:rPr>
      </w:pPr>
      <w:r w:rsidRPr="00544FBA">
        <w:rPr>
          <w:i/>
          <w:szCs w:val="28"/>
          <w:lang w:val="ru-RU"/>
        </w:rPr>
        <w:t>Литература:</w:t>
      </w:r>
    </w:p>
    <w:p w14:paraId="2AF79B80" w14:textId="77777777" w:rsidR="004F526D" w:rsidRPr="00544FBA" w:rsidRDefault="004F526D" w:rsidP="004F526D">
      <w:pPr>
        <w:shd w:val="clear" w:color="auto" w:fill="FFFFFF"/>
        <w:ind w:left="142"/>
        <w:rPr>
          <w:lang w:val="ru-RU"/>
        </w:rPr>
      </w:pPr>
      <w:r w:rsidRPr="00544FBA">
        <w:rPr>
          <w:rFonts w:eastAsia="Times New Roman"/>
          <w:b/>
          <w:bCs/>
          <w:lang w:val="ru-RU"/>
        </w:rPr>
        <w:t>Основные печатные издания</w:t>
      </w:r>
    </w:p>
    <w:p w14:paraId="78154953" w14:textId="77777777" w:rsidR="004F526D" w:rsidRDefault="004F526D" w:rsidP="004F526D">
      <w:pPr>
        <w:pStyle w:val="ac"/>
        <w:numPr>
          <w:ilvl w:val="0"/>
          <w:numId w:val="36"/>
        </w:numPr>
        <w:spacing w:before="0" w:beforeAutospacing="0" w:after="0" w:afterAutospacing="0"/>
        <w:ind w:left="426"/>
        <w:contextualSpacing/>
        <w:jc w:val="both"/>
      </w:pPr>
      <w:proofErr w:type="spellStart"/>
      <w:r w:rsidRPr="004A46D5">
        <w:t>А</w:t>
      </w:r>
      <w:r>
        <w:t>ляутдин</w:t>
      </w:r>
      <w:proofErr w:type="spellEnd"/>
      <w:r>
        <w:t>, Р. Н. Лекарствоведение</w:t>
      </w:r>
      <w:r w:rsidRPr="004A46D5">
        <w:t xml:space="preserve">: учебник / </w:t>
      </w:r>
      <w:proofErr w:type="spellStart"/>
      <w:r w:rsidRPr="004A46D5">
        <w:t>Ал</w:t>
      </w:r>
      <w:r>
        <w:t>яутдин</w:t>
      </w:r>
      <w:proofErr w:type="spellEnd"/>
      <w:r>
        <w:t xml:space="preserve"> Р. Н. [и др.]. - Москва: ГЭОТАР-Медиа, 2022. - 1072</w:t>
      </w:r>
      <w:r w:rsidRPr="004A46D5">
        <w:t xml:space="preserve"> с.</w:t>
      </w:r>
      <w:r>
        <w:t xml:space="preserve"> </w:t>
      </w:r>
    </w:p>
    <w:p w14:paraId="02CD3242" w14:textId="77777777" w:rsidR="004F526D" w:rsidRDefault="004F526D" w:rsidP="004F526D">
      <w:pPr>
        <w:shd w:val="clear" w:color="auto" w:fill="FFFFFF"/>
        <w:tabs>
          <w:tab w:val="left" w:pos="426"/>
        </w:tabs>
        <w:ind w:left="142"/>
        <w:rPr>
          <w:b/>
          <w:bCs/>
          <w:lang w:val="ru-RU"/>
        </w:rPr>
      </w:pPr>
    </w:p>
    <w:p w14:paraId="150DB59E" w14:textId="77777777" w:rsidR="004F526D" w:rsidRPr="00A567BF" w:rsidRDefault="004F526D" w:rsidP="004F526D">
      <w:pPr>
        <w:shd w:val="clear" w:color="auto" w:fill="FFFFFF"/>
        <w:tabs>
          <w:tab w:val="left" w:pos="426"/>
        </w:tabs>
        <w:ind w:left="142"/>
        <w:rPr>
          <w:rFonts w:eastAsia="Times New Roman"/>
          <w:b/>
          <w:bCs/>
        </w:rPr>
      </w:pPr>
      <w:proofErr w:type="spellStart"/>
      <w:r w:rsidRPr="00A567BF">
        <w:rPr>
          <w:b/>
          <w:bCs/>
        </w:rPr>
        <w:t>Основные</w:t>
      </w:r>
      <w:proofErr w:type="spellEnd"/>
      <w:r w:rsidRPr="00A567BF">
        <w:rPr>
          <w:b/>
          <w:bCs/>
        </w:rPr>
        <w:t xml:space="preserve"> </w:t>
      </w:r>
      <w:proofErr w:type="spellStart"/>
      <w:r w:rsidRPr="00A567BF">
        <w:rPr>
          <w:rFonts w:eastAsia="Times New Roman"/>
          <w:b/>
          <w:bCs/>
        </w:rPr>
        <w:t>электронные</w:t>
      </w:r>
      <w:proofErr w:type="spellEnd"/>
      <w:r w:rsidRPr="00A567BF">
        <w:rPr>
          <w:rFonts w:eastAsia="Times New Roman"/>
          <w:b/>
          <w:bCs/>
        </w:rPr>
        <w:t xml:space="preserve"> </w:t>
      </w:r>
      <w:proofErr w:type="spellStart"/>
      <w:r w:rsidRPr="00A567BF">
        <w:rPr>
          <w:rFonts w:eastAsia="Times New Roman"/>
          <w:b/>
          <w:bCs/>
        </w:rPr>
        <w:t>издания</w:t>
      </w:r>
      <w:proofErr w:type="spellEnd"/>
    </w:p>
    <w:p w14:paraId="49FD253F" w14:textId="77777777" w:rsidR="004F526D" w:rsidRPr="004A46D5" w:rsidRDefault="004F526D" w:rsidP="004F526D">
      <w:pPr>
        <w:pStyle w:val="ac"/>
        <w:numPr>
          <w:ilvl w:val="0"/>
          <w:numId w:val="37"/>
        </w:numPr>
        <w:spacing w:before="0" w:beforeAutospacing="0" w:after="0" w:afterAutospacing="0"/>
        <w:ind w:left="426"/>
        <w:contextualSpacing/>
        <w:jc w:val="both"/>
      </w:pPr>
      <w:proofErr w:type="spellStart"/>
      <w:r w:rsidRPr="004A46D5">
        <w:t>А</w:t>
      </w:r>
      <w:r>
        <w:t>ляутдин</w:t>
      </w:r>
      <w:proofErr w:type="spellEnd"/>
      <w:r>
        <w:t>, Р. Н. Лекарствоведение</w:t>
      </w:r>
      <w:r w:rsidRPr="004A46D5">
        <w:t xml:space="preserve">: учебник / </w:t>
      </w:r>
      <w:proofErr w:type="spellStart"/>
      <w:r w:rsidRPr="004A46D5">
        <w:t>Ал</w:t>
      </w:r>
      <w:r>
        <w:t>яутдин</w:t>
      </w:r>
      <w:proofErr w:type="spellEnd"/>
      <w:r>
        <w:t xml:space="preserve"> Р. Н. [и др.]. - Москва</w:t>
      </w:r>
      <w:r w:rsidRPr="004A46D5">
        <w:t xml:space="preserve">: ГЭОТАР-Медиа, 2019. - 1056 с. - </w:t>
      </w:r>
      <w:r>
        <w:t>ISBN 978-5-9704-5150-2. - Текст</w:t>
      </w:r>
      <w:r w:rsidRPr="004A46D5">
        <w:t>: электронный // ЭБС "Консул</w:t>
      </w:r>
      <w:r>
        <w:t>ьтант студента": [сайт]. - URL</w:t>
      </w:r>
      <w:r w:rsidRPr="004A46D5">
        <w:t xml:space="preserve">: </w:t>
      </w:r>
      <w:hyperlink r:id="rId8" w:tgtFrame="_blank" w:history="1">
        <w:r w:rsidRPr="004A46D5">
          <w:rPr>
            <w:color w:val="0000FF"/>
            <w:u w:val="single"/>
          </w:rPr>
          <w:t>https://www.studentlibrary.ru/book/ISBN9785970451502.html</w:t>
        </w:r>
      </w:hyperlink>
      <w:r w:rsidRPr="004A46D5">
        <w:t xml:space="preserve"> </w:t>
      </w:r>
      <w:r>
        <w:t>- Режим доступа</w:t>
      </w:r>
      <w:r w:rsidRPr="004A46D5">
        <w:t>: по подписке.</w:t>
      </w:r>
    </w:p>
    <w:p w14:paraId="0F8AD13C" w14:textId="77777777" w:rsidR="004F526D" w:rsidRPr="004A46D5" w:rsidRDefault="004F526D" w:rsidP="004F526D">
      <w:pPr>
        <w:pStyle w:val="ac"/>
        <w:numPr>
          <w:ilvl w:val="0"/>
          <w:numId w:val="37"/>
        </w:numPr>
        <w:spacing w:before="0" w:beforeAutospacing="0" w:after="0" w:afterAutospacing="0"/>
        <w:ind w:left="426"/>
        <w:contextualSpacing/>
        <w:jc w:val="both"/>
      </w:pPr>
      <w:proofErr w:type="spellStart"/>
      <w:r>
        <w:t>Аляутдин</w:t>
      </w:r>
      <w:proofErr w:type="spellEnd"/>
      <w:r>
        <w:t>, Р. Н. Фармакология</w:t>
      </w:r>
      <w:r w:rsidRPr="004A46D5">
        <w:t>: руководство к практи</w:t>
      </w:r>
      <w:r>
        <w:t>ческим занятиям</w:t>
      </w:r>
      <w:r w:rsidRPr="004A46D5">
        <w:t xml:space="preserve">: учебное пособие / </w:t>
      </w:r>
      <w:proofErr w:type="spellStart"/>
      <w:r w:rsidRPr="004A46D5">
        <w:t>Аляутдин</w:t>
      </w:r>
      <w:proofErr w:type="spellEnd"/>
      <w:r w:rsidRPr="004A46D5">
        <w:t xml:space="preserve"> Р. Н., </w:t>
      </w:r>
      <w:proofErr w:type="spellStart"/>
      <w:r w:rsidRPr="004A46D5">
        <w:t>Преферан</w:t>
      </w:r>
      <w:r>
        <w:t>ская</w:t>
      </w:r>
      <w:proofErr w:type="spellEnd"/>
      <w:r>
        <w:t xml:space="preserve"> Н. Г., </w:t>
      </w:r>
      <w:proofErr w:type="spellStart"/>
      <w:r>
        <w:t>Преферанский</w:t>
      </w:r>
      <w:proofErr w:type="spellEnd"/>
      <w:r>
        <w:t xml:space="preserve"> Н. Г.</w:t>
      </w:r>
      <w:r w:rsidRPr="004A46D5">
        <w:t xml:space="preserve">; под ред. </w:t>
      </w:r>
      <w:proofErr w:type="spellStart"/>
      <w:r w:rsidRPr="004A46D5">
        <w:t>Аляутдина</w:t>
      </w:r>
      <w:proofErr w:type="spellEnd"/>
      <w:r w:rsidRPr="004A46D5">
        <w:t xml:space="preserve"> Р. Н. - Москва: ГЭОТАР-Медиа, 2021. - 608 с. - IS</w:t>
      </w:r>
      <w:r>
        <w:t>BN 978-5-9704-5888-4. - Текст</w:t>
      </w:r>
      <w:r w:rsidRPr="004A46D5">
        <w:t>: электронный // ЭБС "Консу</w:t>
      </w:r>
      <w:r>
        <w:t>льтант студента": [сайт]. - UR</w:t>
      </w:r>
      <w:r>
        <w:rPr>
          <w:lang w:val="en-US"/>
        </w:rPr>
        <w:t>L</w:t>
      </w:r>
      <w:r w:rsidRPr="004A46D5">
        <w:t xml:space="preserve">: </w:t>
      </w:r>
      <w:hyperlink r:id="rId9" w:tgtFrame="_blank" w:history="1">
        <w:r w:rsidRPr="004A46D5">
          <w:rPr>
            <w:color w:val="0000FF"/>
            <w:u w:val="single"/>
          </w:rPr>
          <w:t>https://www.studentlibrary.ru/book/ISBN9785970458884.html</w:t>
        </w:r>
      </w:hyperlink>
      <w:r>
        <w:t xml:space="preserve"> - Режим доступа</w:t>
      </w:r>
      <w:r w:rsidRPr="004A46D5">
        <w:t>: по подписке.</w:t>
      </w:r>
    </w:p>
    <w:p w14:paraId="5B899B20" w14:textId="77777777" w:rsidR="004F526D" w:rsidRPr="004A46D5" w:rsidRDefault="004F526D" w:rsidP="004F526D">
      <w:pPr>
        <w:pStyle w:val="ac"/>
        <w:numPr>
          <w:ilvl w:val="0"/>
          <w:numId w:val="37"/>
        </w:numPr>
        <w:spacing w:before="0" w:beforeAutospacing="0" w:after="0" w:afterAutospacing="0"/>
        <w:ind w:left="426"/>
        <w:contextualSpacing/>
        <w:jc w:val="both"/>
      </w:pPr>
      <w:proofErr w:type="spellStart"/>
      <w:r>
        <w:t>Аляутдин</w:t>
      </w:r>
      <w:proofErr w:type="spellEnd"/>
      <w:r>
        <w:t>, Р. Н. Фармакология</w:t>
      </w:r>
      <w:r w:rsidRPr="004A46D5">
        <w:t xml:space="preserve">: учебник / </w:t>
      </w:r>
      <w:proofErr w:type="spellStart"/>
      <w:r w:rsidRPr="004A46D5">
        <w:t>Аляутдин</w:t>
      </w:r>
      <w:proofErr w:type="spellEnd"/>
      <w:r w:rsidRPr="004A46D5">
        <w:t xml:space="preserve"> Р. Н., </w:t>
      </w:r>
      <w:proofErr w:type="spellStart"/>
      <w:r w:rsidRPr="004A46D5">
        <w:t>Преферанский</w:t>
      </w:r>
      <w:proofErr w:type="spellEnd"/>
      <w:r w:rsidRPr="004A46D5">
        <w:t xml:space="preserve"> Н. Г</w:t>
      </w:r>
      <w:r>
        <w:t xml:space="preserve">., </w:t>
      </w:r>
      <w:proofErr w:type="spellStart"/>
      <w:r>
        <w:t>Преферанская</w:t>
      </w:r>
      <w:proofErr w:type="spellEnd"/>
      <w:r>
        <w:t xml:space="preserve"> Н. Г. - Москва</w:t>
      </w:r>
      <w:r w:rsidRPr="004A46D5">
        <w:t xml:space="preserve">: ГЭОТАР-Медиа, 2020. - 688 с. - </w:t>
      </w:r>
      <w:r>
        <w:t>ISBN 978-5-9704-5598-2. - Текст</w:t>
      </w:r>
      <w:r w:rsidRPr="004A46D5">
        <w:t>: электронны</w:t>
      </w:r>
      <w:r>
        <w:t>й // ЭБС "Консультант студента": [сайт]. - URL</w:t>
      </w:r>
      <w:r w:rsidRPr="004A46D5">
        <w:t xml:space="preserve">: </w:t>
      </w:r>
      <w:hyperlink r:id="rId10" w:tgtFrame="_blank" w:history="1">
        <w:r w:rsidRPr="004A46D5">
          <w:rPr>
            <w:color w:val="0000FF"/>
            <w:u w:val="single"/>
          </w:rPr>
          <w:t>https://www.studentlibrary.ru/book/ISBN9785970455982.html</w:t>
        </w:r>
      </w:hyperlink>
      <w:r w:rsidRPr="004A46D5">
        <w:t xml:space="preserve"> </w:t>
      </w:r>
      <w:r>
        <w:t>- Режим доступа</w:t>
      </w:r>
      <w:r w:rsidRPr="004A46D5">
        <w:t>: по подписке.</w:t>
      </w:r>
    </w:p>
    <w:p w14:paraId="4910FA88" w14:textId="77777777" w:rsidR="004F526D" w:rsidRDefault="004F526D" w:rsidP="004F526D">
      <w:pPr>
        <w:pStyle w:val="ac"/>
        <w:numPr>
          <w:ilvl w:val="0"/>
          <w:numId w:val="37"/>
        </w:numPr>
        <w:spacing w:before="0" w:beforeAutospacing="0" w:after="0" w:afterAutospacing="0"/>
        <w:ind w:left="426"/>
        <w:contextualSpacing/>
        <w:jc w:val="both"/>
      </w:pPr>
      <w:r w:rsidRPr="004A46D5">
        <w:t xml:space="preserve">Воронков, А. В. </w:t>
      </w:r>
      <w:r>
        <w:t>Фармакология с общей рецептурой</w:t>
      </w:r>
      <w:r w:rsidRPr="004A46D5">
        <w:t>: учебное</w:t>
      </w:r>
      <w:r>
        <w:t xml:space="preserve"> пособие / Воронков А. В. и др.</w:t>
      </w:r>
      <w:r w:rsidRPr="004A46D5">
        <w:t>; под ред. А. В. Воронкова. - Р</w:t>
      </w:r>
      <w:r>
        <w:t>остов н/Д</w:t>
      </w:r>
      <w:r w:rsidRPr="004A46D5">
        <w:t xml:space="preserve">: Феникс, 2020. - 302 с. (Среднее медицинское образование) - </w:t>
      </w:r>
      <w:r>
        <w:t>ISBN 978-5-222-35196-3. - Текст</w:t>
      </w:r>
      <w:r w:rsidRPr="004A46D5">
        <w:t>: электронный // ЭБС "Консул</w:t>
      </w:r>
      <w:r>
        <w:t>ьтант студента": [сайт]. - URL</w:t>
      </w:r>
      <w:r w:rsidRPr="004A46D5">
        <w:t xml:space="preserve">: </w:t>
      </w:r>
      <w:hyperlink r:id="rId11" w:tgtFrame="_blank" w:history="1">
        <w:r w:rsidRPr="004A46D5">
          <w:rPr>
            <w:color w:val="0000FF"/>
            <w:u w:val="single"/>
          </w:rPr>
          <w:t>https://www.studentlibrary.ru/book/ISBN9785222351963.html</w:t>
        </w:r>
      </w:hyperlink>
      <w:r>
        <w:t>. - Режим доступа</w:t>
      </w:r>
      <w:r w:rsidRPr="004A46D5">
        <w:t>: по подписке.</w:t>
      </w:r>
    </w:p>
    <w:p w14:paraId="2B68206E" w14:textId="77777777" w:rsidR="004F526D" w:rsidRPr="004A46D5" w:rsidRDefault="004F526D" w:rsidP="004F526D">
      <w:pPr>
        <w:pStyle w:val="ac"/>
        <w:numPr>
          <w:ilvl w:val="0"/>
          <w:numId w:val="37"/>
        </w:numPr>
        <w:spacing w:before="0" w:beforeAutospacing="0" w:after="0" w:afterAutospacing="0"/>
        <w:ind w:left="426"/>
        <w:contextualSpacing/>
        <w:jc w:val="both"/>
      </w:pPr>
      <w:r w:rsidRPr="004A46D5">
        <w:t xml:space="preserve">Петров, В. Е. Лекарствоведение: рабочая тетрадь: учеб. пособие / В. Е. Петров, С. Л. </w:t>
      </w:r>
      <w:proofErr w:type="spellStart"/>
      <w:r w:rsidRPr="004A46D5">
        <w:t>Мо</w:t>
      </w:r>
      <w:r>
        <w:t>рохина</w:t>
      </w:r>
      <w:proofErr w:type="spellEnd"/>
      <w:r>
        <w:t>, С. Е. Миронов. - Москва</w:t>
      </w:r>
      <w:r w:rsidRPr="004A46D5">
        <w:t>: ГЭОТАР-Медиа, 2019. - 392 с. - ISBN 978-5-9704-4927-1. - Текс</w:t>
      </w:r>
      <w:r>
        <w:t>т</w:t>
      </w:r>
      <w:r w:rsidRPr="004A46D5">
        <w:t>: электронный // ЭБС "Консул</w:t>
      </w:r>
      <w:r>
        <w:t>ьтант студента»: [сайт]. - URL</w:t>
      </w:r>
      <w:r w:rsidRPr="004A46D5">
        <w:t xml:space="preserve">: </w:t>
      </w:r>
      <w:hyperlink r:id="rId12" w:tgtFrame="_blank" w:history="1">
        <w:r w:rsidRPr="004A46D5">
          <w:rPr>
            <w:color w:val="0000FF"/>
            <w:u w:val="single"/>
          </w:rPr>
          <w:t>https://www.studentlibrary.ru/book/ISBN9785970449271.html</w:t>
        </w:r>
      </w:hyperlink>
      <w:r w:rsidRPr="004A46D5">
        <w:t xml:space="preserve"> - Режим доступа: по подписке.</w:t>
      </w:r>
    </w:p>
    <w:p w14:paraId="54B0DA73" w14:textId="77777777" w:rsidR="004F526D" w:rsidRPr="004A46D5" w:rsidRDefault="004F526D" w:rsidP="004F526D">
      <w:pPr>
        <w:pStyle w:val="ac"/>
        <w:numPr>
          <w:ilvl w:val="0"/>
          <w:numId w:val="37"/>
        </w:numPr>
        <w:spacing w:before="0" w:beforeAutospacing="0" w:after="0" w:afterAutospacing="0"/>
        <w:ind w:left="426"/>
        <w:contextualSpacing/>
        <w:jc w:val="both"/>
      </w:pPr>
      <w:proofErr w:type="spellStart"/>
      <w:r>
        <w:t>Федюкович</w:t>
      </w:r>
      <w:proofErr w:type="spellEnd"/>
      <w:r>
        <w:t>, Н. И. Фармакология</w:t>
      </w:r>
      <w:r w:rsidRPr="004A46D5">
        <w:t xml:space="preserve">: учебник / </w:t>
      </w:r>
      <w:proofErr w:type="spellStart"/>
      <w:r w:rsidRPr="004A46D5">
        <w:t>Федюкович</w:t>
      </w:r>
      <w:proofErr w:type="spellEnd"/>
      <w:r w:rsidRPr="004A46D5">
        <w:t xml:space="preserve"> Н</w:t>
      </w:r>
      <w:r>
        <w:t>. И., Рубан Э. Д. - Ростов н/Д</w:t>
      </w:r>
      <w:r w:rsidRPr="004A46D5">
        <w:t xml:space="preserve">: Феникс, 2020. - 703 с. (Среднее медицинское образование) - </w:t>
      </w:r>
      <w:r>
        <w:t>ISBN 978-5-222-35174-1. - Текст</w:t>
      </w:r>
      <w:r w:rsidRPr="004A46D5">
        <w:t>: электронны</w:t>
      </w:r>
      <w:r>
        <w:t>й // ЭБС "Консультант студента": [сайт]. - URL</w:t>
      </w:r>
      <w:r w:rsidRPr="004A46D5">
        <w:t xml:space="preserve">: </w:t>
      </w:r>
      <w:hyperlink r:id="rId13" w:tgtFrame="_blank" w:history="1">
        <w:r w:rsidRPr="004A46D5">
          <w:rPr>
            <w:color w:val="0000FF"/>
            <w:u w:val="single"/>
          </w:rPr>
          <w:t>https://www.studentlibrary.ru/book/ISBN9785222351741.html</w:t>
        </w:r>
      </w:hyperlink>
      <w:r>
        <w:t xml:space="preserve"> - Режим доступа</w:t>
      </w:r>
      <w:r w:rsidRPr="004A46D5">
        <w:t>: по подписке.</w:t>
      </w:r>
    </w:p>
    <w:p w14:paraId="1FB95A5A" w14:textId="77777777" w:rsidR="004F526D" w:rsidRDefault="004F526D" w:rsidP="004F526D">
      <w:pPr>
        <w:pStyle w:val="ac"/>
        <w:numPr>
          <w:ilvl w:val="0"/>
          <w:numId w:val="37"/>
        </w:numPr>
        <w:spacing w:before="0" w:beforeAutospacing="0" w:after="0" w:afterAutospacing="0"/>
        <w:ind w:left="426"/>
        <w:contextualSpacing/>
        <w:jc w:val="both"/>
      </w:pPr>
      <w:r w:rsidRPr="004A46D5">
        <w:t xml:space="preserve">Харкевич, Д. А. </w:t>
      </w:r>
      <w:r>
        <w:t>Фармакология с общей рецептурой</w:t>
      </w:r>
      <w:r w:rsidRPr="004A46D5">
        <w:t>: учебн</w:t>
      </w:r>
      <w:r>
        <w:t>ик / Д. А. Харкевич. - 3-е изд.</w:t>
      </w:r>
      <w:r w:rsidRPr="004A46D5">
        <w:t xml:space="preserve">, </w:t>
      </w:r>
      <w:proofErr w:type="spellStart"/>
      <w:r w:rsidRPr="004A46D5">
        <w:t>испр</w:t>
      </w:r>
      <w:proofErr w:type="spellEnd"/>
      <w:r w:rsidRPr="004A46D5">
        <w:t>. и доп. - Москва</w:t>
      </w:r>
      <w:r>
        <w:t>: ГЭОТАР-Медиа, 2018. - 464 с.</w:t>
      </w:r>
      <w:r w:rsidRPr="004A46D5">
        <w:t xml:space="preserve">: ил. - 464 с. - </w:t>
      </w:r>
      <w:r>
        <w:t>ISBN 978-5-9704-4491-7. - Текст</w:t>
      </w:r>
      <w:r w:rsidRPr="004A46D5">
        <w:t>: электронны</w:t>
      </w:r>
      <w:r>
        <w:t>й // ЭБС "Консультант студента": [сайт]. - URL</w:t>
      </w:r>
      <w:r w:rsidRPr="004A46D5">
        <w:t xml:space="preserve">: </w:t>
      </w:r>
      <w:hyperlink r:id="rId14" w:tgtFrame="_blank" w:history="1">
        <w:r w:rsidRPr="004A46D5">
          <w:rPr>
            <w:color w:val="0000FF"/>
            <w:u w:val="single"/>
          </w:rPr>
          <w:t>https://www.studentlibrary.ru/book/ISBN9785970444917.html</w:t>
        </w:r>
      </w:hyperlink>
      <w:r>
        <w:t>. - Режим доступа</w:t>
      </w:r>
      <w:r w:rsidRPr="004A46D5">
        <w:t>: по подписке.</w:t>
      </w:r>
    </w:p>
    <w:p w14:paraId="24CBE9BE" w14:textId="77777777" w:rsidR="004F526D" w:rsidRPr="00D255A3" w:rsidRDefault="004F526D" w:rsidP="004F526D">
      <w:pPr>
        <w:pStyle w:val="ac"/>
        <w:spacing w:before="0" w:beforeAutospacing="0" w:after="0" w:afterAutospacing="0"/>
        <w:ind w:left="426"/>
        <w:contextualSpacing/>
        <w:jc w:val="both"/>
      </w:pPr>
    </w:p>
    <w:p w14:paraId="3DD2D698" w14:textId="77777777" w:rsidR="004F526D" w:rsidRPr="00A567BF" w:rsidRDefault="004F526D" w:rsidP="004F526D">
      <w:pPr>
        <w:shd w:val="clear" w:color="auto" w:fill="FFFFFF"/>
        <w:tabs>
          <w:tab w:val="left" w:pos="965"/>
        </w:tabs>
        <w:rPr>
          <w:rFonts w:eastAsia="Times New Roman"/>
          <w:iCs/>
        </w:rPr>
      </w:pPr>
      <w:proofErr w:type="spellStart"/>
      <w:r w:rsidRPr="00A567BF">
        <w:rPr>
          <w:rFonts w:eastAsia="Times New Roman"/>
          <w:b/>
          <w:bCs/>
        </w:rPr>
        <w:t>Дополнительные</w:t>
      </w:r>
      <w:proofErr w:type="spellEnd"/>
      <w:r w:rsidRPr="00A567BF">
        <w:rPr>
          <w:rFonts w:eastAsia="Times New Roman"/>
          <w:b/>
          <w:bCs/>
        </w:rPr>
        <w:t xml:space="preserve"> </w:t>
      </w:r>
      <w:proofErr w:type="spellStart"/>
      <w:r w:rsidRPr="00A567BF">
        <w:rPr>
          <w:rFonts w:eastAsia="Times New Roman"/>
          <w:b/>
          <w:bCs/>
        </w:rPr>
        <w:t>источники</w:t>
      </w:r>
      <w:proofErr w:type="spellEnd"/>
      <w:r w:rsidRPr="00A567BF">
        <w:rPr>
          <w:rFonts w:eastAsia="Times New Roman"/>
          <w:b/>
          <w:bCs/>
        </w:rPr>
        <w:t>:</w:t>
      </w:r>
    </w:p>
    <w:p w14:paraId="5C7F6460" w14:textId="27C6BF5C" w:rsidR="004F526D" w:rsidRDefault="004F526D" w:rsidP="004F526D">
      <w:pPr>
        <w:pStyle w:val="ac"/>
        <w:widowControl w:val="0"/>
        <w:numPr>
          <w:ilvl w:val="0"/>
          <w:numId w:val="38"/>
        </w:numPr>
        <w:tabs>
          <w:tab w:val="left" w:pos="993"/>
        </w:tabs>
        <w:spacing w:before="0" w:beforeAutospacing="0" w:after="0" w:afterAutospacing="0" w:line="276" w:lineRule="auto"/>
        <w:ind w:left="426"/>
        <w:contextualSpacing/>
        <w:jc w:val="both"/>
      </w:pPr>
      <w:r w:rsidRPr="00764850">
        <w:t>Справочник ВИДАЛЬ. Лекарственные препараты в Ро</w:t>
      </w:r>
      <w:r w:rsidR="00616640">
        <w:t xml:space="preserve">ссии. – Москва: </w:t>
      </w:r>
      <w:proofErr w:type="spellStart"/>
      <w:r w:rsidR="00616640">
        <w:t>Видаль</w:t>
      </w:r>
      <w:proofErr w:type="spellEnd"/>
      <w:r w:rsidR="00616640">
        <w:t xml:space="preserve"> </w:t>
      </w:r>
      <w:proofErr w:type="gramStart"/>
      <w:r w:rsidR="00616640">
        <w:t>Рус</w:t>
      </w:r>
      <w:proofErr w:type="gramEnd"/>
      <w:r w:rsidR="00616640">
        <w:t>, 2024</w:t>
      </w:r>
      <w:r w:rsidRPr="00764850">
        <w:t>. – 1120 с.</w:t>
      </w:r>
    </w:p>
    <w:p w14:paraId="0EA7FB40" w14:textId="77777777" w:rsidR="00616640" w:rsidRPr="00764850" w:rsidRDefault="00616640" w:rsidP="00616640">
      <w:pPr>
        <w:pStyle w:val="ac"/>
        <w:widowControl w:val="0"/>
        <w:tabs>
          <w:tab w:val="left" w:pos="993"/>
        </w:tabs>
        <w:spacing w:before="0" w:beforeAutospacing="0" w:after="0" w:afterAutospacing="0" w:line="276" w:lineRule="auto"/>
        <w:ind w:left="426"/>
        <w:contextualSpacing/>
        <w:jc w:val="both"/>
      </w:pPr>
    </w:p>
    <w:p w14:paraId="6360B9C8" w14:textId="0BCE7BAC" w:rsidR="004F526D" w:rsidRDefault="004F526D" w:rsidP="00940698">
      <w:pPr>
        <w:spacing w:line="276" w:lineRule="auto"/>
        <w:contextualSpacing/>
        <w:jc w:val="right"/>
        <w:rPr>
          <w:i/>
          <w:iCs/>
          <w:lang w:val="ru-RU"/>
        </w:rPr>
      </w:pPr>
      <w:r>
        <w:rPr>
          <w:i/>
          <w:iCs/>
          <w:lang w:val="ru-RU"/>
        </w:rPr>
        <w:lastRenderedPageBreak/>
        <w:t>Приложение 1</w:t>
      </w:r>
    </w:p>
    <w:p w14:paraId="158AB528" w14:textId="77777777" w:rsidR="00616640" w:rsidRDefault="00616640" w:rsidP="00940698">
      <w:pPr>
        <w:spacing w:line="276" w:lineRule="auto"/>
        <w:contextualSpacing/>
        <w:jc w:val="right"/>
        <w:rPr>
          <w:i/>
          <w:iCs/>
          <w:lang w:val="ru-RU"/>
        </w:rPr>
      </w:pPr>
    </w:p>
    <w:p w14:paraId="4CC0A51A" w14:textId="77777777" w:rsidR="00616640" w:rsidRPr="006030F4" w:rsidRDefault="00616640" w:rsidP="00616640">
      <w:pPr>
        <w:pStyle w:val="a6"/>
        <w:spacing w:line="276" w:lineRule="auto"/>
        <w:contextualSpacing/>
        <w:jc w:val="center"/>
        <w:rPr>
          <w:rFonts w:ascii="Times New Roman" w:hAnsi="Times New Roman" w:cs="Times New Roman"/>
          <w:b/>
          <w:bCs/>
          <w:sz w:val="24"/>
          <w:szCs w:val="24"/>
        </w:rPr>
      </w:pPr>
      <w:r w:rsidRPr="006030F4">
        <w:rPr>
          <w:rFonts w:ascii="Times New Roman" w:hAnsi="Times New Roman" w:cs="Times New Roman"/>
          <w:b/>
          <w:bCs/>
          <w:sz w:val="24"/>
          <w:szCs w:val="24"/>
        </w:rPr>
        <w:t>Тема 3.1.1. Лекарственные препараты для наркоза. Этиловый спирт. Снотворные препараты.</w:t>
      </w:r>
    </w:p>
    <w:p w14:paraId="2B3FBDD2" w14:textId="77777777" w:rsidR="004F526D" w:rsidRPr="004F526D" w:rsidRDefault="004F526D" w:rsidP="004F526D">
      <w:pPr>
        <w:spacing w:line="276" w:lineRule="auto"/>
        <w:ind w:left="720" w:hanging="360"/>
        <w:contextualSpacing/>
        <w:jc w:val="right"/>
        <w:rPr>
          <w:i/>
          <w:iCs/>
          <w:lang w:val="ru-RU"/>
        </w:rPr>
      </w:pPr>
      <w:bookmarkStart w:id="4" w:name="_GoBack"/>
      <w:bookmarkEnd w:id="4"/>
    </w:p>
    <w:p w14:paraId="1B4A3F36" w14:textId="77777777" w:rsidR="007E251D" w:rsidRPr="007E251D" w:rsidRDefault="007E251D" w:rsidP="007E251D">
      <w:pPr>
        <w:pStyle w:val="a6"/>
        <w:numPr>
          <w:ilvl w:val="0"/>
          <w:numId w:val="30"/>
        </w:numPr>
        <w:spacing w:line="276" w:lineRule="auto"/>
        <w:contextualSpacing/>
        <w:rPr>
          <w:rFonts w:ascii="Times New Roman" w:hAnsi="Times New Roman" w:cs="Times New Roman"/>
          <w:sz w:val="24"/>
          <w:szCs w:val="24"/>
        </w:rPr>
      </w:pPr>
      <w:r w:rsidRPr="007E251D">
        <w:rPr>
          <w:rFonts w:ascii="Times New Roman" w:hAnsi="Times New Roman" w:cs="Times New Roman"/>
          <w:sz w:val="24"/>
          <w:szCs w:val="24"/>
        </w:rPr>
        <w:t>Общее понятие о наркозе</w:t>
      </w:r>
    </w:p>
    <w:p w14:paraId="36EB09D8" w14:textId="77777777" w:rsidR="007E251D" w:rsidRPr="007E251D" w:rsidRDefault="007E251D" w:rsidP="007E251D">
      <w:pPr>
        <w:pStyle w:val="a6"/>
        <w:numPr>
          <w:ilvl w:val="0"/>
          <w:numId w:val="30"/>
        </w:numPr>
        <w:spacing w:line="276" w:lineRule="auto"/>
        <w:contextualSpacing/>
        <w:rPr>
          <w:rFonts w:ascii="Times New Roman" w:hAnsi="Times New Roman" w:cs="Times New Roman"/>
          <w:sz w:val="24"/>
          <w:szCs w:val="24"/>
        </w:rPr>
      </w:pPr>
      <w:r w:rsidRPr="007E251D">
        <w:rPr>
          <w:rFonts w:ascii="Times New Roman" w:hAnsi="Times New Roman" w:cs="Times New Roman"/>
          <w:sz w:val="24"/>
          <w:szCs w:val="24"/>
        </w:rPr>
        <w:t>Классификация и характеристика ингаляционных препаратов для наркоза</w:t>
      </w:r>
    </w:p>
    <w:p w14:paraId="2B9D5DF3" w14:textId="6DDF9F31" w:rsidR="007E251D" w:rsidRPr="007E251D" w:rsidRDefault="007E251D" w:rsidP="007E251D">
      <w:pPr>
        <w:pStyle w:val="a6"/>
        <w:numPr>
          <w:ilvl w:val="0"/>
          <w:numId w:val="30"/>
        </w:numPr>
        <w:spacing w:line="276" w:lineRule="auto"/>
        <w:contextualSpacing/>
        <w:rPr>
          <w:rFonts w:ascii="Times New Roman" w:hAnsi="Times New Roman" w:cs="Times New Roman"/>
          <w:sz w:val="24"/>
          <w:szCs w:val="24"/>
        </w:rPr>
      </w:pPr>
      <w:r w:rsidRPr="007E251D">
        <w:rPr>
          <w:rFonts w:ascii="Times New Roman" w:hAnsi="Times New Roman" w:cs="Times New Roman"/>
          <w:sz w:val="24"/>
          <w:szCs w:val="24"/>
        </w:rPr>
        <w:t>Характеристика ингаляционных препаратов для наркоза</w:t>
      </w:r>
    </w:p>
    <w:p w14:paraId="24CC4923" w14:textId="2560FF08" w:rsidR="007E251D" w:rsidRPr="007E251D" w:rsidRDefault="007E251D" w:rsidP="007E251D">
      <w:pPr>
        <w:pStyle w:val="a6"/>
        <w:numPr>
          <w:ilvl w:val="0"/>
          <w:numId w:val="30"/>
        </w:numPr>
        <w:spacing w:line="276" w:lineRule="auto"/>
        <w:contextualSpacing/>
        <w:rPr>
          <w:rFonts w:ascii="Times New Roman" w:hAnsi="Times New Roman" w:cs="Times New Roman"/>
          <w:sz w:val="24"/>
          <w:szCs w:val="24"/>
        </w:rPr>
      </w:pPr>
      <w:r w:rsidRPr="007E251D">
        <w:rPr>
          <w:rFonts w:ascii="Times New Roman" w:hAnsi="Times New Roman" w:cs="Times New Roman"/>
          <w:sz w:val="24"/>
          <w:szCs w:val="24"/>
        </w:rPr>
        <w:t>Характеристика и применение этилового спирта</w:t>
      </w:r>
    </w:p>
    <w:p w14:paraId="1FC727B1" w14:textId="77777777" w:rsidR="007E251D" w:rsidRPr="007E251D" w:rsidRDefault="007E251D" w:rsidP="007E251D">
      <w:pPr>
        <w:pStyle w:val="a6"/>
        <w:numPr>
          <w:ilvl w:val="0"/>
          <w:numId w:val="30"/>
        </w:numPr>
        <w:spacing w:line="276" w:lineRule="auto"/>
        <w:contextualSpacing/>
        <w:rPr>
          <w:rFonts w:ascii="Times New Roman" w:hAnsi="Times New Roman" w:cs="Times New Roman"/>
          <w:sz w:val="24"/>
          <w:szCs w:val="24"/>
        </w:rPr>
      </w:pPr>
      <w:r w:rsidRPr="007E251D">
        <w:rPr>
          <w:rFonts w:ascii="Times New Roman" w:hAnsi="Times New Roman" w:cs="Times New Roman"/>
          <w:sz w:val="24"/>
          <w:szCs w:val="24"/>
        </w:rPr>
        <w:t>Классификация и характеристика снотворных препаратов</w:t>
      </w:r>
    </w:p>
    <w:p w14:paraId="32B31EB4" w14:textId="77777777" w:rsidR="00EF0143" w:rsidRPr="00012FD7" w:rsidRDefault="00EF0143" w:rsidP="00A3723D">
      <w:pPr>
        <w:pStyle w:val="a6"/>
        <w:spacing w:line="276" w:lineRule="auto"/>
        <w:contextualSpacing/>
        <w:jc w:val="both"/>
        <w:rPr>
          <w:rFonts w:ascii="Times New Roman" w:hAnsi="Times New Roman" w:cs="Times New Roman"/>
          <w:sz w:val="24"/>
          <w:szCs w:val="24"/>
        </w:rPr>
      </w:pPr>
    </w:p>
    <w:p w14:paraId="542E2803" w14:textId="15294DA4" w:rsidR="00EF0143" w:rsidRPr="00012FD7" w:rsidRDefault="00A3723D" w:rsidP="00A3723D">
      <w:pPr>
        <w:pStyle w:val="a6"/>
        <w:numPr>
          <w:ilvl w:val="0"/>
          <w:numId w:val="11"/>
        </w:numPr>
        <w:spacing w:line="276" w:lineRule="auto"/>
        <w:ind w:left="426"/>
        <w:contextualSpacing/>
        <w:jc w:val="center"/>
        <w:rPr>
          <w:rFonts w:ascii="Times New Roman" w:hAnsi="Times New Roman" w:cs="Times New Roman"/>
          <w:b/>
          <w:bCs/>
          <w:sz w:val="24"/>
          <w:szCs w:val="24"/>
        </w:rPr>
      </w:pPr>
      <w:r>
        <w:rPr>
          <w:rFonts w:ascii="Times New Roman" w:hAnsi="Times New Roman" w:cs="Times New Roman"/>
          <w:b/>
          <w:bCs/>
          <w:sz w:val="24"/>
          <w:szCs w:val="24"/>
        </w:rPr>
        <w:t>Общее понятие о наркозе</w:t>
      </w:r>
    </w:p>
    <w:p w14:paraId="09C1CE0A" w14:textId="77777777" w:rsidR="00EF0143" w:rsidRPr="00012FD7" w:rsidRDefault="00EF0143" w:rsidP="00012FD7">
      <w:pPr>
        <w:pStyle w:val="a6"/>
        <w:spacing w:line="276" w:lineRule="auto"/>
        <w:ind w:firstLine="709"/>
        <w:contextualSpacing/>
        <w:jc w:val="both"/>
        <w:rPr>
          <w:rFonts w:ascii="Times New Roman" w:hAnsi="Times New Roman" w:cs="Times New Roman"/>
          <w:b/>
          <w:bCs/>
          <w:sz w:val="24"/>
          <w:szCs w:val="24"/>
        </w:rPr>
      </w:pPr>
    </w:p>
    <w:p w14:paraId="6B0A0C07" w14:textId="5BE53019" w:rsidR="00EF0143" w:rsidRPr="00A3723D" w:rsidRDefault="00EF0143" w:rsidP="00A3723D">
      <w:pPr>
        <w:pStyle w:val="a6"/>
        <w:spacing w:line="276" w:lineRule="auto"/>
        <w:ind w:firstLine="709"/>
        <w:contextualSpacing/>
        <w:jc w:val="both"/>
        <w:rPr>
          <w:rFonts w:ascii="Times New Roman" w:eastAsia="Arial Unicode MS" w:hAnsi="Times New Roman" w:cs="Times New Roman"/>
          <w:sz w:val="24"/>
          <w:szCs w:val="24"/>
        </w:rPr>
      </w:pPr>
      <w:r w:rsidRPr="00012FD7">
        <w:rPr>
          <w:rFonts w:ascii="Times New Roman" w:eastAsia="Arial Unicode MS" w:hAnsi="Times New Roman" w:cs="Times New Roman"/>
          <w:sz w:val="24"/>
          <w:szCs w:val="24"/>
        </w:rPr>
        <w:t>Наркоз</w:t>
      </w:r>
      <w:r w:rsidR="00A3723D">
        <w:rPr>
          <w:rFonts w:ascii="Times New Roman" w:eastAsia="Arial Unicode MS" w:hAnsi="Times New Roman" w:cs="Times New Roman"/>
          <w:sz w:val="24"/>
          <w:szCs w:val="24"/>
        </w:rPr>
        <w:t xml:space="preserve"> – </w:t>
      </w:r>
      <w:r w:rsidRPr="00012FD7">
        <w:rPr>
          <w:rFonts w:ascii="Times New Roman" w:eastAsia="Arial Unicode MS" w:hAnsi="Times New Roman" w:cs="Times New Roman"/>
          <w:sz w:val="24"/>
          <w:szCs w:val="24"/>
        </w:rPr>
        <w:t>состояние, сопровождающееся обратимой утратой сознания, всех видов чувствительности, в т.ч. болевой, подавлением рефлексов, снижением мышечного тонуса при сохранении ЖВ функций.</w:t>
      </w:r>
    </w:p>
    <w:p w14:paraId="17346101" w14:textId="2497BDDA" w:rsidR="00EF0143" w:rsidRPr="00A3723D" w:rsidRDefault="00EF0143" w:rsidP="00A3723D">
      <w:pPr>
        <w:pStyle w:val="a6"/>
        <w:spacing w:line="276" w:lineRule="auto"/>
        <w:ind w:firstLine="709"/>
        <w:contextualSpacing/>
        <w:jc w:val="both"/>
        <w:rPr>
          <w:rFonts w:ascii="Times New Roman" w:eastAsia="Arial Unicode MS"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 xml:space="preserve">Наркоз </w:t>
      </w:r>
      <w:r w:rsidR="00A3723D">
        <w:rPr>
          <w:rFonts w:ascii="Times New Roman" w:eastAsia="Arial Unicode MS" w:hAnsi="Times New Roman" w:cs="Times New Roman"/>
          <w:sz w:val="24"/>
          <w:szCs w:val="24"/>
        </w:rPr>
        <w:t>–</w:t>
      </w:r>
      <w:r w:rsidRPr="00012FD7">
        <w:rPr>
          <w:rFonts w:ascii="Times New Roman" w:eastAsia="Arial Unicode MS" w:hAnsi="Times New Roman" w:cs="Times New Roman"/>
          <w:sz w:val="24"/>
          <w:szCs w:val="24"/>
        </w:rPr>
        <w:t xml:space="preserve"> явление общебиологическое, которому могут быть подвергнуты все живые организмы: у растений и низших животных - «клеточный», в клетках происходят обратимые </w:t>
      </w:r>
      <w:r w:rsidR="00A3723D" w:rsidRPr="00012FD7">
        <w:rPr>
          <w:rFonts w:ascii="Times New Roman" w:eastAsia="Arial Unicode MS" w:hAnsi="Times New Roman" w:cs="Times New Roman"/>
          <w:sz w:val="24"/>
          <w:szCs w:val="24"/>
        </w:rPr>
        <w:t>морфофункциональные</w:t>
      </w:r>
      <w:r w:rsidRPr="00012FD7">
        <w:rPr>
          <w:rFonts w:ascii="Times New Roman" w:eastAsia="Arial Unicode MS" w:hAnsi="Times New Roman" w:cs="Times New Roman"/>
          <w:sz w:val="24"/>
          <w:szCs w:val="24"/>
        </w:rPr>
        <w:t xml:space="preserve"> нарушения, достигается</w:t>
      </w:r>
      <w:r w:rsidR="00A3723D">
        <w:rPr>
          <w:rFonts w:ascii="Times New Roman" w:eastAsia="Arial Unicode MS" w:hAnsi="Times New Roman" w:cs="Times New Roman"/>
          <w:sz w:val="24"/>
          <w:szCs w:val="24"/>
        </w:rPr>
        <w:t xml:space="preserve"> в</w:t>
      </w:r>
      <w:r w:rsidRPr="00012FD7">
        <w:rPr>
          <w:rFonts w:ascii="Times New Roman" w:eastAsia="Arial Unicode MS" w:hAnsi="Times New Roman" w:cs="Times New Roman"/>
          <w:sz w:val="24"/>
          <w:szCs w:val="24"/>
        </w:rPr>
        <w:t xml:space="preserve"> использовании высоких доз. У высших животных и человека, наркоз</w:t>
      </w:r>
      <w:r w:rsidR="00A3723D">
        <w:rPr>
          <w:rFonts w:ascii="Times New Roman" w:eastAsia="Arial Unicode MS" w:hAnsi="Times New Roman" w:cs="Times New Roman"/>
          <w:sz w:val="24"/>
          <w:szCs w:val="24"/>
        </w:rPr>
        <w:t xml:space="preserve"> </w:t>
      </w:r>
      <w:r w:rsidRPr="00012FD7">
        <w:rPr>
          <w:rFonts w:ascii="Times New Roman" w:eastAsia="Arial Unicode MS" w:hAnsi="Times New Roman" w:cs="Times New Roman"/>
          <w:sz w:val="24"/>
          <w:szCs w:val="24"/>
        </w:rPr>
        <w:t>«нервный», характеризуется обратимыми функциональными изменениями, для воспроизведения требуются меньшие дозы.</w:t>
      </w:r>
    </w:p>
    <w:p w14:paraId="1A88BF3F" w14:textId="7DC04671" w:rsidR="00EF0143" w:rsidRPr="00012FD7" w:rsidRDefault="00EF0143"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Клетки всех возбудимых тканей (миокарда, гладких, скелетных</w:t>
      </w:r>
      <w:r w:rsidR="00A3723D">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мышц) угнетаются HC, наибольшей чувствительностью обладают нервные клетки, кроме аксонов.</w:t>
      </w:r>
    </w:p>
    <w:p w14:paraId="4608FB94" w14:textId="545B62A6" w:rsidR="00EF0143" w:rsidRPr="00012FD7" w:rsidRDefault="00EF0143"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Наркоз - обратимое угнетение ЦНС.</w:t>
      </w:r>
    </w:p>
    <w:p w14:paraId="61A83DDF"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Требования, предъявляемые к средствам для наркоза.</w:t>
      </w:r>
    </w:p>
    <w:p w14:paraId="0E5A7D70" w14:textId="50E44F0C"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-хорошая управляемость глубиной наркоза </w:t>
      </w:r>
      <w:r w:rsidR="00A3723D">
        <w:rPr>
          <w:rFonts w:ascii="Times New Roman" w:eastAsia="Arial Unicode MS" w:hAnsi="Times New Roman" w:cs="Times New Roman"/>
          <w:sz w:val="24"/>
          <w:szCs w:val="24"/>
        </w:rPr>
        <w:t>(</w:t>
      </w:r>
      <w:r w:rsidRPr="00012FD7">
        <w:rPr>
          <w:rFonts w:ascii="Times New Roman" w:eastAsia="Arial Unicode MS" w:hAnsi="Times New Roman" w:cs="Times New Roman"/>
          <w:sz w:val="24"/>
          <w:szCs w:val="24"/>
        </w:rPr>
        <w:t>возможность быстро увеличить или уменьшить глубину наркоза);</w:t>
      </w:r>
    </w:p>
    <w:p w14:paraId="408AFAF8"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w:t>
      </w: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достаточная глубина наркоза и аналгезия;</w:t>
      </w:r>
    </w:p>
    <w:p w14:paraId="2ECAC84C" w14:textId="61B969E8"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w:t>
      </w: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 xml:space="preserve">достаточная широта наркозного действия (Ш.Н.Д - диапазон доз, от минимальных, вызывающих наркоз до доз, приводящих к угнетению ДЦ и СДЦ продолговатого мозга - показатель безопасности); </w:t>
      </w:r>
    </w:p>
    <w:p w14:paraId="3472DB09"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-быстрое наступление наркоза без возбуждения; </w:t>
      </w:r>
    </w:p>
    <w:p w14:paraId="3549B06D"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-быстрый выход из наркоза, отсутствие последействия;</w:t>
      </w:r>
    </w:p>
    <w:p w14:paraId="67021C5D"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-низкая токсичность (действие на больного и персонал): пожарная безопасность;</w:t>
      </w:r>
    </w:p>
    <w:p w14:paraId="42FDF64B" w14:textId="2120CE5D" w:rsidR="00EF0143" w:rsidRPr="00012FD7" w:rsidRDefault="00EF0143"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-дешевизна и техническое удобство исполнения; отсутствие повреждающего действия на части наркозного аппарата.</w:t>
      </w:r>
    </w:p>
    <w:p w14:paraId="23DE807A"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Это те критерии, по которым проводится сравнительная характеристика НС</w:t>
      </w:r>
    </w:p>
    <w:p w14:paraId="56E30038" w14:textId="77777777" w:rsidR="00D7565C" w:rsidRDefault="00EF0143" w:rsidP="00D7565C">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На сегодняшний день не существует идеального наркозного средства.</w:t>
      </w:r>
    </w:p>
    <w:p w14:paraId="17F63C27" w14:textId="2DFCD0CC" w:rsidR="00EF0143" w:rsidRPr="00012FD7" w:rsidRDefault="00EF0143" w:rsidP="00D7565C">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В терапевтических дозах НС последовательно и обратимо нарушают </w:t>
      </w:r>
      <w:proofErr w:type="spellStart"/>
      <w:r w:rsidRPr="00012FD7">
        <w:rPr>
          <w:rFonts w:ascii="Times New Roman" w:eastAsia="Arial Unicode MS" w:hAnsi="Times New Roman" w:cs="Times New Roman"/>
          <w:sz w:val="24"/>
          <w:szCs w:val="24"/>
        </w:rPr>
        <w:t>межнейрональную</w:t>
      </w:r>
      <w:proofErr w:type="spellEnd"/>
      <w:r w:rsidRPr="00012FD7">
        <w:rPr>
          <w:rFonts w:ascii="Times New Roman" w:eastAsia="Arial Unicode MS" w:hAnsi="Times New Roman" w:cs="Times New Roman"/>
          <w:sz w:val="24"/>
          <w:szCs w:val="24"/>
        </w:rPr>
        <w:t xml:space="preserve"> передачу нервных импульсов в синапсах ЦНС.</w:t>
      </w:r>
    </w:p>
    <w:p w14:paraId="5C6E6EDF"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Этапность в действии связана с различной чувствительностью структур ЦНС к НС.</w:t>
      </w:r>
    </w:p>
    <w:p w14:paraId="412D296D" w14:textId="77777777" w:rsidR="00D7565C" w:rsidRDefault="00EF0143" w:rsidP="00D7565C">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Наиболее чувствительными к НС являются молодые в филогенетическом плане образования:</w:t>
      </w:r>
      <w:r w:rsidR="00D7565C">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 xml:space="preserve">нейроны коры головного мозга, </w:t>
      </w: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восходящей (</w:t>
      </w:r>
      <w:proofErr w:type="spellStart"/>
      <w:r w:rsidRPr="00012FD7">
        <w:rPr>
          <w:rFonts w:ascii="Times New Roman" w:eastAsia="Arial Unicode MS" w:hAnsi="Times New Roman" w:cs="Times New Roman"/>
          <w:sz w:val="24"/>
          <w:szCs w:val="24"/>
        </w:rPr>
        <w:t>активирующаей</w:t>
      </w:r>
      <w:proofErr w:type="spellEnd"/>
      <w:r w:rsidRPr="00012FD7">
        <w:rPr>
          <w:rFonts w:ascii="Times New Roman" w:eastAsia="Arial Unicode MS" w:hAnsi="Times New Roman" w:cs="Times New Roman"/>
          <w:sz w:val="24"/>
          <w:szCs w:val="24"/>
        </w:rPr>
        <w:t>) части ретикулярной формации промежуточного, среднего и спинного мозга.</w:t>
      </w:r>
      <w:r w:rsidR="00D7565C">
        <w:rPr>
          <w:rFonts w:ascii="Times New Roman" w:hAnsi="Times New Roman" w:cs="Times New Roman"/>
          <w:sz w:val="24"/>
          <w:szCs w:val="24"/>
        </w:rPr>
        <w:t xml:space="preserve"> </w:t>
      </w:r>
      <w:r w:rsidR="00D7565C">
        <w:rPr>
          <w:rFonts w:ascii="Times New Roman" w:eastAsia="Arial Unicode MS" w:hAnsi="Times New Roman" w:cs="Times New Roman"/>
          <w:sz w:val="24"/>
          <w:szCs w:val="24"/>
        </w:rPr>
        <w:t>В</w:t>
      </w:r>
      <w:r w:rsidRPr="00012FD7">
        <w:rPr>
          <w:rFonts w:ascii="Times New Roman" w:eastAsia="Arial Unicode MS" w:hAnsi="Times New Roman" w:cs="Times New Roman"/>
          <w:sz w:val="24"/>
          <w:szCs w:val="24"/>
        </w:rPr>
        <w:t xml:space="preserve"> последнюю </w:t>
      </w:r>
      <w:r w:rsidRPr="00012FD7">
        <w:rPr>
          <w:rFonts w:ascii="Times New Roman" w:eastAsia="Arial Unicode MS" w:hAnsi="Times New Roman" w:cs="Times New Roman"/>
          <w:sz w:val="24"/>
          <w:szCs w:val="24"/>
        </w:rPr>
        <w:lastRenderedPageBreak/>
        <w:t>очередь передача нервных импульсов нарушается в синапсах продолговатого мозга и подавляются функции ДЦ и СДЦ.</w:t>
      </w:r>
    </w:p>
    <w:p w14:paraId="69A9573D" w14:textId="7C9B1BDA" w:rsidR="00EF0143" w:rsidRPr="00012FD7" w:rsidRDefault="00EF0143" w:rsidP="00D7565C">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Благодаря последовательному выключению структур ЦНС клинически наркоз протекает по стадиям.</w:t>
      </w:r>
    </w:p>
    <w:p w14:paraId="2084AF1B"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После прекращения действия НС восстановление </w:t>
      </w:r>
      <w:proofErr w:type="spellStart"/>
      <w:r w:rsidRPr="00012FD7">
        <w:rPr>
          <w:rFonts w:ascii="Times New Roman" w:eastAsia="Arial Unicode MS" w:hAnsi="Times New Roman" w:cs="Times New Roman"/>
          <w:sz w:val="24"/>
          <w:szCs w:val="24"/>
        </w:rPr>
        <w:t>межнейрональных</w:t>
      </w:r>
      <w:proofErr w:type="spellEnd"/>
      <w:r w:rsidRPr="00012FD7">
        <w:rPr>
          <w:rFonts w:ascii="Times New Roman" w:eastAsia="Arial Unicode MS" w:hAnsi="Times New Roman" w:cs="Times New Roman"/>
          <w:sz w:val="24"/>
          <w:szCs w:val="24"/>
        </w:rPr>
        <w:t xml:space="preserve"> связей идет в обратном порядке.</w:t>
      </w:r>
    </w:p>
    <w:p w14:paraId="7D09B39E" w14:textId="40BB1181" w:rsidR="00EF0143" w:rsidRPr="00012FD7" w:rsidRDefault="00EF0143" w:rsidP="00D7565C">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При передозировке изменения в ЦНС могут стать необратимыми и несовместимыми с жизнью из-за фатальных нарушений в ДЦ и СДЦ.</w:t>
      </w:r>
    </w:p>
    <w:p w14:paraId="3E04C433" w14:textId="3826BA05" w:rsidR="00EF0143" w:rsidRPr="00D7565C" w:rsidRDefault="00D7565C" w:rsidP="00012FD7">
      <w:pPr>
        <w:pStyle w:val="a6"/>
        <w:spacing w:line="276" w:lineRule="auto"/>
        <w:ind w:firstLine="709"/>
        <w:contextualSpacing/>
        <w:jc w:val="both"/>
        <w:rPr>
          <w:rFonts w:ascii="Times New Roman" w:hAnsi="Times New Roman" w:cs="Times New Roman"/>
          <w:i/>
          <w:iCs/>
          <w:sz w:val="24"/>
          <w:szCs w:val="24"/>
        </w:rPr>
      </w:pPr>
      <w:r w:rsidRPr="00D7565C">
        <w:rPr>
          <w:rFonts w:ascii="Times New Roman" w:hAnsi="Times New Roman" w:cs="Times New Roman"/>
          <w:i/>
          <w:iCs/>
          <w:sz w:val="24"/>
          <w:szCs w:val="24"/>
        </w:rPr>
        <w:t>Классификация наркоза</w:t>
      </w:r>
    </w:p>
    <w:p w14:paraId="57E79FB5" w14:textId="77777777" w:rsidR="00EF0143" w:rsidRPr="00D7565C" w:rsidRDefault="00EF0143" w:rsidP="00012FD7">
      <w:pPr>
        <w:pStyle w:val="a6"/>
        <w:spacing w:line="276" w:lineRule="auto"/>
        <w:ind w:firstLine="709"/>
        <w:contextualSpacing/>
        <w:jc w:val="both"/>
        <w:rPr>
          <w:rFonts w:ascii="Times New Roman" w:hAnsi="Times New Roman" w:cs="Times New Roman"/>
          <w:sz w:val="24"/>
          <w:szCs w:val="24"/>
          <w:u w:val="single"/>
        </w:rPr>
      </w:pPr>
      <w:r w:rsidRPr="00D7565C">
        <w:rPr>
          <w:rFonts w:ascii="Times New Roman" w:eastAsia="Arial Unicode MS" w:hAnsi="Times New Roman" w:cs="Times New Roman"/>
          <w:sz w:val="24"/>
          <w:szCs w:val="24"/>
          <w:u w:val="single"/>
        </w:rPr>
        <w:t>По способу введения препарата</w:t>
      </w:r>
    </w:p>
    <w:p w14:paraId="6BE6D205"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-Ингаляционный - введение препаратов осуществляется через дыхательные пути:</w:t>
      </w:r>
    </w:p>
    <w:p w14:paraId="1113FFE8" w14:textId="77777777" w:rsidR="00EF0143" w:rsidRPr="00012FD7" w:rsidRDefault="00EF0143" w:rsidP="00D7565C">
      <w:pPr>
        <w:pStyle w:val="a6"/>
        <w:numPr>
          <w:ilvl w:val="0"/>
          <w:numId w:val="12"/>
        </w:numPr>
        <w:spacing w:line="276" w:lineRule="auto"/>
        <w:ind w:left="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масочный;</w:t>
      </w:r>
    </w:p>
    <w:p w14:paraId="474D24F2" w14:textId="77777777" w:rsidR="00EF0143" w:rsidRPr="00012FD7" w:rsidRDefault="00EF0143" w:rsidP="00D7565C">
      <w:pPr>
        <w:pStyle w:val="a6"/>
        <w:numPr>
          <w:ilvl w:val="0"/>
          <w:numId w:val="12"/>
        </w:numPr>
        <w:spacing w:line="276" w:lineRule="auto"/>
        <w:ind w:left="709"/>
        <w:contextualSpacing/>
        <w:jc w:val="both"/>
        <w:rPr>
          <w:rFonts w:ascii="Times New Roman" w:hAnsi="Times New Roman" w:cs="Times New Roman"/>
          <w:sz w:val="24"/>
          <w:szCs w:val="24"/>
        </w:rPr>
      </w:pPr>
      <w:r w:rsidRPr="00012FD7">
        <w:rPr>
          <w:rFonts w:ascii="Tahoma" w:eastAsia="Arial Unicode MS" w:hAnsi="Tahoma" w:cs="Tahoma"/>
          <w:sz w:val="24"/>
          <w:szCs w:val="24"/>
        </w:rPr>
        <w:t>﻿﻿</w:t>
      </w:r>
      <w:proofErr w:type="spellStart"/>
      <w:r w:rsidRPr="00012FD7">
        <w:rPr>
          <w:rFonts w:ascii="Times New Roman" w:eastAsia="Arial Unicode MS" w:hAnsi="Times New Roman" w:cs="Times New Roman"/>
          <w:sz w:val="24"/>
          <w:szCs w:val="24"/>
        </w:rPr>
        <w:t>эндотрахеальный</w:t>
      </w:r>
      <w:proofErr w:type="spellEnd"/>
      <w:r w:rsidRPr="00012FD7">
        <w:rPr>
          <w:rFonts w:ascii="Times New Roman" w:eastAsia="Arial Unicode MS" w:hAnsi="Times New Roman" w:cs="Times New Roman"/>
          <w:sz w:val="24"/>
          <w:szCs w:val="24"/>
        </w:rPr>
        <w:t>;</w:t>
      </w:r>
    </w:p>
    <w:p w14:paraId="758F448F" w14:textId="77777777" w:rsidR="00EF0143" w:rsidRPr="00012FD7" w:rsidRDefault="00EF0143" w:rsidP="00D7565C">
      <w:pPr>
        <w:pStyle w:val="a6"/>
        <w:numPr>
          <w:ilvl w:val="0"/>
          <w:numId w:val="12"/>
        </w:numPr>
        <w:spacing w:line="276" w:lineRule="auto"/>
        <w:ind w:left="709"/>
        <w:contextualSpacing/>
        <w:jc w:val="both"/>
        <w:rPr>
          <w:rFonts w:ascii="Times New Roman" w:hAnsi="Times New Roman" w:cs="Times New Roman"/>
          <w:sz w:val="24"/>
          <w:szCs w:val="24"/>
        </w:rPr>
      </w:pPr>
      <w:r w:rsidRPr="00012FD7">
        <w:rPr>
          <w:rFonts w:ascii="Tahoma" w:eastAsia="Arial Unicode MS" w:hAnsi="Tahoma" w:cs="Tahoma"/>
          <w:sz w:val="24"/>
          <w:szCs w:val="24"/>
        </w:rPr>
        <w:t>﻿﻿</w:t>
      </w:r>
      <w:proofErr w:type="spellStart"/>
      <w:r w:rsidRPr="00012FD7">
        <w:rPr>
          <w:rFonts w:ascii="Times New Roman" w:eastAsia="Arial Unicode MS" w:hAnsi="Times New Roman" w:cs="Times New Roman"/>
          <w:sz w:val="24"/>
          <w:szCs w:val="24"/>
        </w:rPr>
        <w:t>эндоброхиальный</w:t>
      </w:r>
      <w:proofErr w:type="spellEnd"/>
      <w:r w:rsidRPr="00012FD7">
        <w:rPr>
          <w:rFonts w:ascii="Times New Roman" w:eastAsia="Arial Unicode MS" w:hAnsi="Times New Roman" w:cs="Times New Roman"/>
          <w:sz w:val="24"/>
          <w:szCs w:val="24"/>
        </w:rPr>
        <w:t>.</w:t>
      </w:r>
    </w:p>
    <w:p w14:paraId="14460A54" w14:textId="574E7F8D" w:rsidR="00EF0143" w:rsidRPr="00012FD7" w:rsidRDefault="00EF0143" w:rsidP="00D7565C">
      <w:pPr>
        <w:pStyle w:val="a6"/>
        <w:numPr>
          <w:ilvl w:val="0"/>
          <w:numId w:val="12"/>
        </w:numPr>
        <w:spacing w:line="276" w:lineRule="auto"/>
        <w:ind w:left="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внутривенн</w:t>
      </w:r>
      <w:r w:rsidR="00D7565C">
        <w:rPr>
          <w:rFonts w:ascii="Times New Roman" w:eastAsia="Arial Unicode MS" w:hAnsi="Times New Roman" w:cs="Times New Roman"/>
          <w:sz w:val="24"/>
          <w:szCs w:val="24"/>
        </w:rPr>
        <w:t>ый</w:t>
      </w:r>
      <w:r w:rsidRPr="00012FD7">
        <w:rPr>
          <w:rFonts w:ascii="Times New Roman" w:eastAsia="Arial Unicode MS" w:hAnsi="Times New Roman" w:cs="Times New Roman"/>
          <w:sz w:val="24"/>
          <w:szCs w:val="24"/>
        </w:rPr>
        <w:t>,</w:t>
      </w:r>
    </w:p>
    <w:p w14:paraId="5E06ED0A" w14:textId="16EB4D7B" w:rsidR="00EF0143" w:rsidRPr="00012FD7" w:rsidRDefault="00EF0143" w:rsidP="00D7565C">
      <w:pPr>
        <w:pStyle w:val="a6"/>
        <w:numPr>
          <w:ilvl w:val="0"/>
          <w:numId w:val="12"/>
        </w:numPr>
        <w:spacing w:line="276" w:lineRule="auto"/>
        <w:ind w:left="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внутримышечн</w:t>
      </w:r>
      <w:r w:rsidR="00D7565C">
        <w:rPr>
          <w:rFonts w:ascii="Times New Roman" w:eastAsia="Arial Unicode MS" w:hAnsi="Times New Roman" w:cs="Times New Roman"/>
          <w:sz w:val="24"/>
          <w:szCs w:val="24"/>
        </w:rPr>
        <w:t>ый</w:t>
      </w:r>
      <w:r w:rsidRPr="00012FD7">
        <w:rPr>
          <w:rFonts w:ascii="Times New Roman" w:eastAsia="Arial Unicode MS" w:hAnsi="Times New Roman" w:cs="Times New Roman"/>
          <w:sz w:val="24"/>
          <w:szCs w:val="24"/>
        </w:rPr>
        <w:t>,</w:t>
      </w:r>
    </w:p>
    <w:p w14:paraId="4AC07F22" w14:textId="6B5F262E" w:rsidR="00EF0143" w:rsidRPr="00012FD7" w:rsidRDefault="00EF0143" w:rsidP="00D7565C">
      <w:pPr>
        <w:pStyle w:val="a6"/>
        <w:numPr>
          <w:ilvl w:val="0"/>
          <w:numId w:val="12"/>
        </w:numPr>
        <w:spacing w:line="276" w:lineRule="auto"/>
        <w:ind w:left="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ректальн</w:t>
      </w:r>
      <w:r w:rsidR="00D7565C">
        <w:rPr>
          <w:rFonts w:ascii="Times New Roman" w:eastAsia="Arial Unicode MS" w:hAnsi="Times New Roman" w:cs="Times New Roman"/>
          <w:sz w:val="24"/>
          <w:szCs w:val="24"/>
        </w:rPr>
        <w:t>ый</w:t>
      </w:r>
      <w:r w:rsidRPr="00012FD7">
        <w:rPr>
          <w:rFonts w:ascii="Times New Roman" w:eastAsia="Arial Unicode MS" w:hAnsi="Times New Roman" w:cs="Times New Roman"/>
          <w:sz w:val="24"/>
          <w:szCs w:val="24"/>
        </w:rPr>
        <w:t xml:space="preserve"> и т.д.</w:t>
      </w:r>
    </w:p>
    <w:p w14:paraId="2D34AA67" w14:textId="4980A9B9" w:rsidR="00EF0143" w:rsidRPr="00012FD7" w:rsidRDefault="00EF0143" w:rsidP="00D7565C">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-Неингаляционный - введение препаратов осуществляется не через дыхательные пути</w:t>
      </w:r>
      <w:r w:rsidR="00D7565C">
        <w:rPr>
          <w:rFonts w:ascii="Times New Roman" w:eastAsia="Arial Unicode MS" w:hAnsi="Times New Roman" w:cs="Times New Roman"/>
          <w:sz w:val="24"/>
          <w:szCs w:val="24"/>
        </w:rPr>
        <w:t>.</w:t>
      </w:r>
    </w:p>
    <w:p w14:paraId="5879F23B" w14:textId="77777777" w:rsidR="00EF0143" w:rsidRPr="00D7565C" w:rsidRDefault="00EF0143" w:rsidP="00012FD7">
      <w:pPr>
        <w:pStyle w:val="a6"/>
        <w:spacing w:line="276" w:lineRule="auto"/>
        <w:ind w:firstLine="709"/>
        <w:contextualSpacing/>
        <w:jc w:val="both"/>
        <w:rPr>
          <w:rFonts w:ascii="Times New Roman" w:hAnsi="Times New Roman" w:cs="Times New Roman"/>
          <w:sz w:val="24"/>
          <w:szCs w:val="24"/>
          <w:u w:val="single"/>
        </w:rPr>
      </w:pPr>
      <w:r w:rsidRPr="00D7565C">
        <w:rPr>
          <w:rFonts w:ascii="Times New Roman" w:eastAsia="Arial Unicode MS" w:hAnsi="Times New Roman" w:cs="Times New Roman"/>
          <w:sz w:val="24"/>
          <w:szCs w:val="24"/>
          <w:u w:val="single"/>
        </w:rPr>
        <w:t>По количеству используемых препаратов</w:t>
      </w:r>
    </w:p>
    <w:p w14:paraId="594E9FD8"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w:t>
      </w:r>
      <w:proofErr w:type="spellStart"/>
      <w:r w:rsidRPr="00012FD7">
        <w:rPr>
          <w:rFonts w:ascii="Times New Roman" w:eastAsia="Arial Unicode MS" w:hAnsi="Times New Roman" w:cs="Times New Roman"/>
          <w:sz w:val="24"/>
          <w:szCs w:val="24"/>
        </w:rPr>
        <w:t>Мононаркоз</w:t>
      </w:r>
      <w:proofErr w:type="spellEnd"/>
      <w:r w:rsidRPr="00012FD7">
        <w:rPr>
          <w:rFonts w:ascii="Times New Roman" w:eastAsia="Arial Unicode MS" w:hAnsi="Times New Roman" w:cs="Times New Roman"/>
          <w:sz w:val="24"/>
          <w:szCs w:val="24"/>
        </w:rPr>
        <w:t xml:space="preserve"> -использование одного наркотического средства</w:t>
      </w:r>
    </w:p>
    <w:p w14:paraId="3856F637"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-Смешанный наркоз - одновременное использование двух и более наркотических препаратов.</w:t>
      </w:r>
    </w:p>
    <w:p w14:paraId="09E61057" w14:textId="67FC00F6" w:rsidR="00EF0143" w:rsidRPr="00012FD7" w:rsidRDefault="00EF0143" w:rsidP="00D7565C">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-Комбинированный наркоз (многокомпонентный) - использование на этапах операции различных наркотических веществ.</w:t>
      </w:r>
    </w:p>
    <w:p w14:paraId="5A0D8E6E" w14:textId="77777777" w:rsidR="00EF0143" w:rsidRPr="00D7565C" w:rsidRDefault="00EF0143" w:rsidP="00012FD7">
      <w:pPr>
        <w:pStyle w:val="a6"/>
        <w:spacing w:line="276" w:lineRule="auto"/>
        <w:ind w:firstLine="709"/>
        <w:contextualSpacing/>
        <w:jc w:val="both"/>
        <w:rPr>
          <w:rFonts w:ascii="Times New Roman" w:hAnsi="Times New Roman" w:cs="Times New Roman"/>
          <w:sz w:val="24"/>
          <w:szCs w:val="24"/>
          <w:u w:val="single"/>
        </w:rPr>
      </w:pPr>
      <w:r w:rsidRPr="00D7565C">
        <w:rPr>
          <w:rFonts w:ascii="Times New Roman" w:eastAsia="Arial Unicode MS" w:hAnsi="Times New Roman" w:cs="Times New Roman"/>
          <w:sz w:val="24"/>
          <w:szCs w:val="24"/>
          <w:u w:val="single"/>
        </w:rPr>
        <w:t>По применению на различных этапах</w:t>
      </w:r>
    </w:p>
    <w:p w14:paraId="551DEDF9"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w:t>
      </w: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Вводный - кратковременный, быстро наступающий без фазы наркоза</w:t>
      </w:r>
    </w:p>
    <w:p w14:paraId="783F4564"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w:t>
      </w: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Поддерживающий (главный, основной)- который применяется на протяжении всей операции.</w:t>
      </w:r>
    </w:p>
    <w:p w14:paraId="2E5608A9" w14:textId="423FBBF7" w:rsidR="00EF0143" w:rsidRDefault="00EF0143" w:rsidP="00012FD7">
      <w:pPr>
        <w:pStyle w:val="a6"/>
        <w:spacing w:line="276" w:lineRule="auto"/>
        <w:ind w:firstLine="709"/>
        <w:contextualSpacing/>
        <w:jc w:val="both"/>
        <w:rPr>
          <w:rFonts w:ascii="Times New Roman" w:eastAsia="Arial Unicode MS" w:hAnsi="Times New Roman" w:cs="Times New Roman"/>
          <w:sz w:val="24"/>
          <w:szCs w:val="24"/>
        </w:rPr>
      </w:pPr>
      <w:r w:rsidRPr="00012FD7">
        <w:rPr>
          <w:rFonts w:ascii="Times New Roman" w:eastAsia="Arial Unicode MS" w:hAnsi="Times New Roman" w:cs="Times New Roman"/>
          <w:sz w:val="24"/>
          <w:szCs w:val="24"/>
        </w:rPr>
        <w:t>-</w:t>
      </w: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 xml:space="preserve">Базисный (базис-наркоз) - поверхностный наркоз, при котором до или одновременно со средством главного наркоза вводят анестетическое средство, для уменьшения дозы основного наркотического </w:t>
      </w:r>
      <w:r w:rsidR="00D7565C" w:rsidRPr="00012FD7">
        <w:rPr>
          <w:rFonts w:ascii="Times New Roman" w:eastAsia="Arial Unicode MS" w:hAnsi="Times New Roman" w:cs="Times New Roman"/>
          <w:sz w:val="24"/>
          <w:szCs w:val="24"/>
        </w:rPr>
        <w:t>препарата</w:t>
      </w:r>
      <w:r w:rsidR="00D7565C">
        <w:rPr>
          <w:rFonts w:ascii="Times New Roman" w:eastAsia="Arial Unicode MS" w:hAnsi="Times New Roman" w:cs="Times New Roman"/>
          <w:sz w:val="24"/>
          <w:szCs w:val="24"/>
        </w:rPr>
        <w:t>.</w:t>
      </w:r>
    </w:p>
    <w:p w14:paraId="70C8F40F" w14:textId="77777777" w:rsidR="00D7565C" w:rsidRPr="00012FD7" w:rsidRDefault="00D7565C" w:rsidP="00012FD7">
      <w:pPr>
        <w:pStyle w:val="a6"/>
        <w:spacing w:line="276" w:lineRule="auto"/>
        <w:ind w:firstLine="709"/>
        <w:contextualSpacing/>
        <w:jc w:val="both"/>
        <w:rPr>
          <w:rFonts w:ascii="Times New Roman" w:hAnsi="Times New Roman" w:cs="Times New Roman"/>
          <w:sz w:val="24"/>
          <w:szCs w:val="24"/>
        </w:rPr>
      </w:pPr>
    </w:p>
    <w:p w14:paraId="359714A3" w14:textId="260B7857" w:rsidR="00EF0143" w:rsidRPr="00D7565C" w:rsidRDefault="00D7565C" w:rsidP="00D7565C">
      <w:pPr>
        <w:pStyle w:val="a6"/>
        <w:numPr>
          <w:ilvl w:val="0"/>
          <w:numId w:val="11"/>
        </w:numPr>
        <w:spacing w:line="276" w:lineRule="auto"/>
        <w:ind w:left="426"/>
        <w:contextualSpacing/>
        <w:jc w:val="center"/>
        <w:rPr>
          <w:rFonts w:ascii="Times New Roman" w:hAnsi="Times New Roman" w:cs="Times New Roman"/>
          <w:b/>
          <w:bCs/>
          <w:sz w:val="24"/>
          <w:szCs w:val="24"/>
        </w:rPr>
      </w:pPr>
      <w:r w:rsidRPr="00D7565C">
        <w:rPr>
          <w:rFonts w:ascii="Times New Roman" w:hAnsi="Times New Roman" w:cs="Times New Roman"/>
          <w:b/>
          <w:bCs/>
          <w:sz w:val="24"/>
          <w:szCs w:val="24"/>
        </w:rPr>
        <w:t>Классификация и характеристика</w:t>
      </w:r>
      <w:r>
        <w:rPr>
          <w:rFonts w:ascii="Times New Roman" w:hAnsi="Times New Roman" w:cs="Times New Roman"/>
          <w:b/>
          <w:bCs/>
          <w:sz w:val="24"/>
          <w:szCs w:val="24"/>
        </w:rPr>
        <w:t xml:space="preserve"> ингаляционных</w:t>
      </w:r>
      <w:r w:rsidRPr="00D7565C">
        <w:rPr>
          <w:rFonts w:ascii="Times New Roman" w:hAnsi="Times New Roman" w:cs="Times New Roman"/>
          <w:b/>
          <w:bCs/>
          <w:sz w:val="24"/>
          <w:szCs w:val="24"/>
        </w:rPr>
        <w:t xml:space="preserve"> препаратов для наркоза</w:t>
      </w:r>
    </w:p>
    <w:p w14:paraId="298AC8B1" w14:textId="77777777" w:rsidR="00D7565C" w:rsidRPr="00012FD7" w:rsidRDefault="00D7565C" w:rsidP="00D7565C">
      <w:pPr>
        <w:pStyle w:val="a6"/>
        <w:spacing w:line="276" w:lineRule="auto"/>
        <w:ind w:left="1069"/>
        <w:contextualSpacing/>
        <w:jc w:val="both"/>
        <w:rPr>
          <w:rFonts w:ascii="Times New Roman" w:hAnsi="Times New Roman" w:cs="Times New Roman"/>
          <w:sz w:val="24"/>
          <w:szCs w:val="24"/>
        </w:rPr>
      </w:pPr>
    </w:p>
    <w:p w14:paraId="7FFF7180"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Классификация препаратов для наркоза</w:t>
      </w:r>
    </w:p>
    <w:p w14:paraId="05B235DD" w14:textId="77777777" w:rsidR="00EF0143" w:rsidRPr="00012FD7" w:rsidRDefault="00EF0143" w:rsidP="00012FD7">
      <w:pPr>
        <w:pStyle w:val="a6"/>
        <w:numPr>
          <w:ilvl w:val="0"/>
          <w:numId w:val="9"/>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Средства для ингаляционного наркоза</w:t>
      </w:r>
    </w:p>
    <w:p w14:paraId="20C9043A"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1.1. Жидкие летучие вещества</w:t>
      </w:r>
    </w:p>
    <w:p w14:paraId="5AB3ED99" w14:textId="77777777" w:rsidR="00EF0143" w:rsidRPr="00012FD7" w:rsidRDefault="00EF0143" w:rsidP="00012FD7">
      <w:pPr>
        <w:pStyle w:val="a6"/>
        <w:numPr>
          <w:ilvl w:val="0"/>
          <w:numId w:val="10"/>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эфир диэтиловый </w:t>
      </w:r>
    </w:p>
    <w:p w14:paraId="43AF0031" w14:textId="77777777" w:rsidR="00EF0143" w:rsidRPr="00012FD7" w:rsidRDefault="00EF0143" w:rsidP="00012FD7">
      <w:pPr>
        <w:pStyle w:val="a6"/>
        <w:numPr>
          <w:ilvl w:val="0"/>
          <w:numId w:val="10"/>
        </w:numPr>
        <w:spacing w:line="276" w:lineRule="auto"/>
        <w:ind w:firstLine="709"/>
        <w:contextualSpacing/>
        <w:jc w:val="both"/>
        <w:rPr>
          <w:rFonts w:ascii="Times New Roman" w:hAnsi="Times New Roman" w:cs="Times New Roman"/>
          <w:sz w:val="24"/>
          <w:szCs w:val="24"/>
        </w:rPr>
      </w:pPr>
      <w:proofErr w:type="spellStart"/>
      <w:r w:rsidRPr="00012FD7">
        <w:rPr>
          <w:rFonts w:ascii="Times New Roman" w:eastAsia="Arial Unicode MS" w:hAnsi="Times New Roman" w:cs="Times New Roman"/>
          <w:sz w:val="24"/>
          <w:szCs w:val="24"/>
        </w:rPr>
        <w:t>галотан</w:t>
      </w:r>
      <w:proofErr w:type="spellEnd"/>
      <w:r w:rsidRPr="00012FD7">
        <w:rPr>
          <w:rFonts w:ascii="Times New Roman" w:eastAsia="Arial Unicode MS" w:hAnsi="Times New Roman" w:cs="Times New Roman"/>
          <w:sz w:val="24"/>
          <w:szCs w:val="24"/>
        </w:rPr>
        <w:t xml:space="preserve"> (Фторотан)</w:t>
      </w:r>
    </w:p>
    <w:p w14:paraId="2BA72A13" w14:textId="77777777" w:rsidR="00EF0143" w:rsidRPr="00012FD7" w:rsidRDefault="00EF0143" w:rsidP="00012FD7">
      <w:pPr>
        <w:pStyle w:val="a6"/>
        <w:numPr>
          <w:ilvl w:val="0"/>
          <w:numId w:val="10"/>
        </w:numPr>
        <w:spacing w:line="276" w:lineRule="auto"/>
        <w:ind w:firstLine="709"/>
        <w:contextualSpacing/>
        <w:jc w:val="both"/>
        <w:rPr>
          <w:rFonts w:ascii="Times New Roman" w:hAnsi="Times New Roman" w:cs="Times New Roman"/>
          <w:sz w:val="24"/>
          <w:szCs w:val="24"/>
        </w:rPr>
      </w:pPr>
      <w:proofErr w:type="spellStart"/>
      <w:r w:rsidRPr="00012FD7">
        <w:rPr>
          <w:rFonts w:ascii="Times New Roman" w:eastAsia="Arial Unicode MS" w:hAnsi="Times New Roman" w:cs="Times New Roman"/>
          <w:sz w:val="24"/>
          <w:szCs w:val="24"/>
        </w:rPr>
        <w:t>севофлуран</w:t>
      </w:r>
      <w:proofErr w:type="spellEnd"/>
      <w:r w:rsidRPr="00012FD7">
        <w:rPr>
          <w:rFonts w:ascii="Times New Roman" w:eastAsia="Arial Unicode MS" w:hAnsi="Times New Roman" w:cs="Times New Roman"/>
          <w:sz w:val="24"/>
          <w:szCs w:val="24"/>
        </w:rPr>
        <w:t xml:space="preserve"> (</w:t>
      </w:r>
      <w:proofErr w:type="spellStart"/>
      <w:r w:rsidRPr="00012FD7">
        <w:rPr>
          <w:rFonts w:ascii="Times New Roman" w:eastAsia="Arial Unicode MS" w:hAnsi="Times New Roman" w:cs="Times New Roman"/>
          <w:sz w:val="24"/>
          <w:szCs w:val="24"/>
        </w:rPr>
        <w:t>Севоран</w:t>
      </w:r>
      <w:proofErr w:type="spellEnd"/>
      <w:r w:rsidRPr="00012FD7">
        <w:rPr>
          <w:rFonts w:ascii="Times New Roman" w:eastAsia="Arial Unicode MS" w:hAnsi="Times New Roman" w:cs="Times New Roman"/>
          <w:sz w:val="24"/>
          <w:szCs w:val="24"/>
        </w:rPr>
        <w:t>)</w:t>
      </w:r>
    </w:p>
    <w:p w14:paraId="4705DF50" w14:textId="77777777" w:rsidR="00EF0143" w:rsidRPr="00012FD7" w:rsidRDefault="00EF0143" w:rsidP="00012FD7">
      <w:pPr>
        <w:pStyle w:val="a6"/>
        <w:numPr>
          <w:ilvl w:val="0"/>
          <w:numId w:val="10"/>
        </w:numPr>
        <w:spacing w:line="276" w:lineRule="auto"/>
        <w:ind w:firstLine="709"/>
        <w:contextualSpacing/>
        <w:jc w:val="both"/>
        <w:rPr>
          <w:rFonts w:ascii="Times New Roman" w:hAnsi="Times New Roman" w:cs="Times New Roman"/>
          <w:sz w:val="24"/>
          <w:szCs w:val="24"/>
        </w:rPr>
      </w:pPr>
      <w:proofErr w:type="spellStart"/>
      <w:r w:rsidRPr="00012FD7">
        <w:rPr>
          <w:rFonts w:ascii="Times New Roman" w:eastAsia="Arial Unicode MS" w:hAnsi="Times New Roman" w:cs="Times New Roman"/>
          <w:sz w:val="24"/>
          <w:szCs w:val="24"/>
        </w:rPr>
        <w:t>изофлуран</w:t>
      </w:r>
      <w:proofErr w:type="spellEnd"/>
      <w:r w:rsidRPr="00012FD7">
        <w:rPr>
          <w:rFonts w:ascii="Times New Roman" w:eastAsia="Arial Unicode MS" w:hAnsi="Times New Roman" w:cs="Times New Roman"/>
          <w:sz w:val="24"/>
          <w:szCs w:val="24"/>
        </w:rPr>
        <w:t xml:space="preserve"> (</w:t>
      </w:r>
      <w:proofErr w:type="spellStart"/>
      <w:r w:rsidRPr="00012FD7">
        <w:rPr>
          <w:rFonts w:ascii="Times New Roman" w:eastAsia="Arial Unicode MS" w:hAnsi="Times New Roman" w:cs="Times New Roman"/>
          <w:sz w:val="24"/>
          <w:szCs w:val="24"/>
        </w:rPr>
        <w:t>Аерран</w:t>
      </w:r>
      <w:proofErr w:type="spellEnd"/>
      <w:r w:rsidRPr="00012FD7">
        <w:rPr>
          <w:rFonts w:ascii="Times New Roman" w:eastAsia="Arial Unicode MS" w:hAnsi="Times New Roman" w:cs="Times New Roman"/>
          <w:sz w:val="24"/>
          <w:szCs w:val="24"/>
        </w:rPr>
        <w:t xml:space="preserve">, </w:t>
      </w:r>
      <w:proofErr w:type="spellStart"/>
      <w:r w:rsidRPr="00012FD7">
        <w:rPr>
          <w:rFonts w:ascii="Times New Roman" w:eastAsia="Arial Unicode MS" w:hAnsi="Times New Roman" w:cs="Times New Roman"/>
          <w:sz w:val="24"/>
          <w:szCs w:val="24"/>
        </w:rPr>
        <w:t>Форан</w:t>
      </w:r>
      <w:proofErr w:type="spellEnd"/>
      <w:r w:rsidRPr="00012FD7">
        <w:rPr>
          <w:rFonts w:ascii="Times New Roman" w:eastAsia="Arial Unicode MS" w:hAnsi="Times New Roman" w:cs="Times New Roman"/>
          <w:sz w:val="24"/>
          <w:szCs w:val="24"/>
        </w:rPr>
        <w:t>)</w:t>
      </w:r>
    </w:p>
    <w:p w14:paraId="4754D3AF"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1.2. Газообразные вещества</w:t>
      </w:r>
    </w:p>
    <w:p w14:paraId="1C49AF54" w14:textId="77777777" w:rsidR="00EF0143" w:rsidRPr="00012FD7" w:rsidRDefault="00EF0143" w:rsidP="00012FD7">
      <w:pPr>
        <w:pStyle w:val="a6"/>
        <w:numPr>
          <w:ilvl w:val="0"/>
          <w:numId w:val="10"/>
        </w:numPr>
        <w:spacing w:line="276" w:lineRule="auto"/>
        <w:ind w:firstLine="709"/>
        <w:contextualSpacing/>
        <w:jc w:val="both"/>
        <w:rPr>
          <w:rFonts w:ascii="Times New Roman" w:hAnsi="Times New Roman" w:cs="Times New Roman"/>
          <w:sz w:val="24"/>
          <w:szCs w:val="24"/>
        </w:rPr>
      </w:pPr>
      <w:proofErr w:type="spellStart"/>
      <w:r w:rsidRPr="00012FD7">
        <w:rPr>
          <w:rFonts w:ascii="Times New Roman" w:eastAsia="Arial Unicode MS" w:hAnsi="Times New Roman" w:cs="Times New Roman"/>
          <w:sz w:val="24"/>
          <w:szCs w:val="24"/>
        </w:rPr>
        <w:t>динитрогена</w:t>
      </w:r>
      <w:proofErr w:type="spellEnd"/>
      <w:r w:rsidRPr="00012FD7">
        <w:rPr>
          <w:rFonts w:ascii="Times New Roman" w:eastAsia="Arial Unicode MS" w:hAnsi="Times New Roman" w:cs="Times New Roman"/>
          <w:sz w:val="24"/>
          <w:szCs w:val="24"/>
        </w:rPr>
        <w:t xml:space="preserve"> оксид (Азота закись)</w:t>
      </w:r>
    </w:p>
    <w:p w14:paraId="51D7D952" w14:textId="77777777" w:rsidR="00EF0143" w:rsidRPr="00012FD7" w:rsidRDefault="00EF0143" w:rsidP="00012FD7">
      <w:pPr>
        <w:pStyle w:val="a6"/>
        <w:numPr>
          <w:ilvl w:val="0"/>
          <w:numId w:val="10"/>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ксенон (</w:t>
      </w:r>
      <w:proofErr w:type="spellStart"/>
      <w:r w:rsidRPr="00012FD7">
        <w:rPr>
          <w:rFonts w:ascii="Times New Roman" w:eastAsia="Arial Unicode MS" w:hAnsi="Times New Roman" w:cs="Times New Roman"/>
          <w:sz w:val="24"/>
          <w:szCs w:val="24"/>
        </w:rPr>
        <w:t>Ксемед</w:t>
      </w:r>
      <w:proofErr w:type="spellEnd"/>
      <w:r w:rsidRPr="00012FD7">
        <w:rPr>
          <w:rFonts w:ascii="Times New Roman" w:eastAsia="Arial Unicode MS" w:hAnsi="Times New Roman" w:cs="Times New Roman"/>
          <w:sz w:val="24"/>
          <w:szCs w:val="24"/>
        </w:rPr>
        <w:t xml:space="preserve">, </w:t>
      </w:r>
      <w:proofErr w:type="spellStart"/>
      <w:r w:rsidRPr="00012FD7">
        <w:rPr>
          <w:rFonts w:ascii="Times New Roman" w:eastAsia="Arial Unicode MS" w:hAnsi="Times New Roman" w:cs="Times New Roman"/>
          <w:sz w:val="24"/>
          <w:szCs w:val="24"/>
        </w:rPr>
        <w:t>Медксенон</w:t>
      </w:r>
      <w:proofErr w:type="spellEnd"/>
      <w:r w:rsidRPr="00012FD7">
        <w:rPr>
          <w:rFonts w:ascii="Times New Roman" w:eastAsia="Arial Unicode MS" w:hAnsi="Times New Roman" w:cs="Times New Roman"/>
          <w:sz w:val="24"/>
          <w:szCs w:val="24"/>
        </w:rPr>
        <w:t>)</w:t>
      </w:r>
    </w:p>
    <w:p w14:paraId="60B8F448"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lastRenderedPageBreak/>
        <w:t>2. Средства для неингаляционного наркоза:</w:t>
      </w:r>
    </w:p>
    <w:p w14:paraId="328051AA"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Короткого действия (&lt; 15 минут): кетамин, пропофол</w:t>
      </w:r>
    </w:p>
    <w:p w14:paraId="7FC9A29F" w14:textId="77777777" w:rsidR="00EF0143" w:rsidRPr="00012FD7" w:rsidRDefault="00EF0143" w:rsidP="00012FD7">
      <w:pPr>
        <w:pStyle w:val="a6"/>
        <w:numPr>
          <w:ilvl w:val="0"/>
          <w:numId w:val="10"/>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Средней продолжительности действия (20-30 минут): </w:t>
      </w:r>
      <w:proofErr w:type="spellStart"/>
      <w:r w:rsidRPr="00012FD7">
        <w:rPr>
          <w:rFonts w:ascii="Times New Roman" w:eastAsia="Arial Unicode MS" w:hAnsi="Times New Roman" w:cs="Times New Roman"/>
          <w:sz w:val="24"/>
          <w:szCs w:val="24"/>
        </w:rPr>
        <w:t>тиопентал</w:t>
      </w:r>
      <w:proofErr w:type="spellEnd"/>
      <w:r w:rsidRPr="00012FD7">
        <w:rPr>
          <w:rFonts w:ascii="Times New Roman" w:eastAsia="Arial Unicode MS" w:hAnsi="Times New Roman" w:cs="Times New Roman"/>
          <w:sz w:val="24"/>
          <w:szCs w:val="24"/>
        </w:rPr>
        <w:t xml:space="preserve"> натрия</w:t>
      </w:r>
    </w:p>
    <w:p w14:paraId="7570B2FB" w14:textId="77777777" w:rsidR="00EF0143" w:rsidRPr="00012FD7" w:rsidRDefault="00EF0143" w:rsidP="00012FD7">
      <w:pPr>
        <w:pStyle w:val="a6"/>
        <w:numPr>
          <w:ilvl w:val="0"/>
          <w:numId w:val="10"/>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Длительного действия (&gt; 30-60 минут): натрия </w:t>
      </w:r>
      <w:proofErr w:type="spellStart"/>
      <w:r w:rsidRPr="00012FD7">
        <w:rPr>
          <w:rFonts w:ascii="Times New Roman" w:eastAsia="Arial Unicode MS" w:hAnsi="Times New Roman" w:cs="Times New Roman"/>
          <w:sz w:val="24"/>
          <w:szCs w:val="24"/>
        </w:rPr>
        <w:t>оксибутират</w:t>
      </w:r>
      <w:proofErr w:type="spellEnd"/>
      <w:r w:rsidRPr="00012FD7">
        <w:rPr>
          <w:rFonts w:ascii="Times New Roman" w:eastAsia="Arial Unicode MS" w:hAnsi="Times New Roman" w:cs="Times New Roman"/>
          <w:sz w:val="24"/>
          <w:szCs w:val="24"/>
        </w:rPr>
        <w:t xml:space="preserve"> (натрия </w:t>
      </w:r>
      <w:proofErr w:type="spellStart"/>
      <w:r w:rsidRPr="00012FD7">
        <w:rPr>
          <w:rFonts w:ascii="Times New Roman" w:eastAsia="Arial Unicode MS" w:hAnsi="Times New Roman" w:cs="Times New Roman"/>
          <w:sz w:val="24"/>
          <w:szCs w:val="24"/>
        </w:rPr>
        <w:t>оксибат</w:t>
      </w:r>
      <w:proofErr w:type="spellEnd"/>
      <w:r w:rsidRPr="00012FD7">
        <w:rPr>
          <w:rFonts w:ascii="Times New Roman" w:eastAsia="Arial Unicode MS" w:hAnsi="Times New Roman" w:cs="Times New Roman"/>
          <w:sz w:val="24"/>
          <w:szCs w:val="24"/>
        </w:rPr>
        <w:t>)</w:t>
      </w:r>
    </w:p>
    <w:p w14:paraId="7F8F45E2"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p>
    <w:p w14:paraId="59674ABC" w14:textId="77777777" w:rsidR="00EF0143" w:rsidRPr="00D7565C" w:rsidRDefault="00EF0143" w:rsidP="00012FD7">
      <w:pPr>
        <w:pStyle w:val="a6"/>
        <w:spacing w:line="276" w:lineRule="auto"/>
        <w:ind w:firstLine="709"/>
        <w:contextualSpacing/>
        <w:jc w:val="both"/>
        <w:rPr>
          <w:rFonts w:ascii="Times New Roman" w:hAnsi="Times New Roman" w:cs="Times New Roman"/>
          <w:i/>
          <w:iCs/>
          <w:sz w:val="24"/>
          <w:szCs w:val="24"/>
        </w:rPr>
      </w:pPr>
      <w:r w:rsidRPr="00D7565C">
        <w:rPr>
          <w:rFonts w:ascii="Times New Roman" w:eastAsia="Arial Unicode MS" w:hAnsi="Times New Roman" w:cs="Times New Roman"/>
          <w:i/>
          <w:iCs/>
          <w:sz w:val="24"/>
          <w:szCs w:val="24"/>
        </w:rPr>
        <w:t>Наркозно-дыхательная аппаратура</w:t>
      </w:r>
    </w:p>
    <w:p w14:paraId="3CE8523C" w14:textId="6FF2B249" w:rsidR="00EF0143" w:rsidRPr="006030F4" w:rsidRDefault="00EF0143" w:rsidP="00D7565C">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При обеспечение анестезиологического пособия большое значение имеет специальная медицинская аппаратура </w:t>
      </w:r>
      <w:r w:rsidR="00D7565C" w:rsidRPr="00012FD7">
        <w:rPr>
          <w:rFonts w:ascii="Times New Roman" w:eastAsia="Arial Unicode MS" w:hAnsi="Times New Roman" w:cs="Times New Roman"/>
          <w:sz w:val="24"/>
          <w:szCs w:val="24"/>
          <w:lang w:val="de-DE"/>
        </w:rPr>
        <w:t>(</w:t>
      </w:r>
      <w:proofErr w:type="spellStart"/>
      <w:r w:rsidR="00D7565C" w:rsidRPr="00012FD7">
        <w:rPr>
          <w:rFonts w:ascii="Times New Roman" w:eastAsia="Arial Unicode MS" w:hAnsi="Times New Roman" w:cs="Times New Roman"/>
          <w:sz w:val="24"/>
          <w:szCs w:val="24"/>
          <w:lang w:val="de-DE"/>
        </w:rPr>
        <w:t>наркозные</w:t>
      </w:r>
      <w:proofErr w:type="spellEnd"/>
      <w:r w:rsidRPr="00012FD7">
        <w:rPr>
          <w:rFonts w:ascii="Times New Roman" w:eastAsia="Arial Unicode MS" w:hAnsi="Times New Roman" w:cs="Times New Roman"/>
          <w:sz w:val="24"/>
          <w:szCs w:val="24"/>
        </w:rPr>
        <w:t xml:space="preserve"> аппараты, аппараты ИВЛ)</w:t>
      </w:r>
    </w:p>
    <w:p w14:paraId="37A7AD1A"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Назначение наркозных аппаратов:</w:t>
      </w:r>
    </w:p>
    <w:p w14:paraId="36A8881A"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w:t>
      </w: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Создание газовой смеси;</w:t>
      </w:r>
    </w:p>
    <w:p w14:paraId="7A7A161F"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w:t>
      </w: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Точное дозирование анестетиков,</w:t>
      </w:r>
    </w:p>
    <w:p w14:paraId="4638914E" w14:textId="4CAE8777" w:rsidR="00EF0143" w:rsidRPr="006030F4" w:rsidRDefault="00EF0143" w:rsidP="00D7565C">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-Поддержание уровней О2 и СО2 для введения в дыхательные пути пациента.</w:t>
      </w:r>
    </w:p>
    <w:p w14:paraId="032B2978" w14:textId="77777777" w:rsidR="00EF0143" w:rsidRPr="00D7565C" w:rsidRDefault="00EF0143" w:rsidP="00012FD7">
      <w:pPr>
        <w:pStyle w:val="a6"/>
        <w:spacing w:line="276" w:lineRule="auto"/>
        <w:ind w:firstLine="709"/>
        <w:contextualSpacing/>
        <w:jc w:val="both"/>
        <w:rPr>
          <w:rFonts w:ascii="Times New Roman" w:hAnsi="Times New Roman" w:cs="Times New Roman"/>
          <w:i/>
          <w:iCs/>
          <w:sz w:val="24"/>
          <w:szCs w:val="24"/>
        </w:rPr>
      </w:pPr>
      <w:r w:rsidRPr="00D7565C">
        <w:rPr>
          <w:rFonts w:ascii="Times New Roman" w:eastAsia="Arial Unicode MS" w:hAnsi="Times New Roman" w:cs="Times New Roman"/>
          <w:i/>
          <w:iCs/>
          <w:sz w:val="24"/>
          <w:szCs w:val="24"/>
        </w:rPr>
        <w:t>Сравнительная характеристика ингаляционных наркозных средств</w:t>
      </w:r>
    </w:p>
    <w:p w14:paraId="29E282B0" w14:textId="77777777" w:rsidR="00EF0143" w:rsidRPr="00D7565C" w:rsidRDefault="00EF0143" w:rsidP="00012FD7">
      <w:pPr>
        <w:pStyle w:val="a6"/>
        <w:spacing w:line="276" w:lineRule="auto"/>
        <w:ind w:firstLine="709"/>
        <w:contextualSpacing/>
        <w:jc w:val="both"/>
        <w:rPr>
          <w:rFonts w:ascii="Times New Roman" w:hAnsi="Times New Roman" w:cs="Times New Roman"/>
          <w:sz w:val="24"/>
          <w:szCs w:val="24"/>
          <w:u w:val="single"/>
        </w:rPr>
      </w:pPr>
      <w:r w:rsidRPr="00D7565C">
        <w:rPr>
          <w:rFonts w:ascii="Times New Roman" w:eastAsia="Arial Unicode MS" w:hAnsi="Times New Roman" w:cs="Times New Roman"/>
          <w:sz w:val="24"/>
          <w:szCs w:val="24"/>
          <w:u w:val="single"/>
        </w:rPr>
        <w:t>Диэтиловый эфир для наркоза</w:t>
      </w:r>
    </w:p>
    <w:p w14:paraId="71BC6637"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-летучая огнеопасная высокоочищенная жидкость; температура кипения 36 С;</w:t>
      </w:r>
    </w:p>
    <w:p w14:paraId="63AA3960"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-имеет достаточно большую широту наркотического действия: для введения в  </w:t>
      </w:r>
      <w:proofErr w:type="gramStart"/>
      <w:r w:rsidRPr="00012FD7">
        <w:rPr>
          <w:rFonts w:ascii="Times New Roman" w:eastAsia="Arial Unicode MS" w:hAnsi="Times New Roman" w:cs="Times New Roman"/>
          <w:sz w:val="24"/>
          <w:szCs w:val="24"/>
        </w:rPr>
        <w:t>-н</w:t>
      </w:r>
      <w:proofErr w:type="gramEnd"/>
      <w:r w:rsidRPr="00012FD7">
        <w:rPr>
          <w:rFonts w:ascii="Times New Roman" w:eastAsia="Arial Unicode MS" w:hAnsi="Times New Roman" w:cs="Times New Roman"/>
          <w:sz w:val="24"/>
          <w:szCs w:val="24"/>
        </w:rPr>
        <w:t>аркоз требуется 10-12 об%; легко управляем:</w:t>
      </w:r>
    </w:p>
    <w:p w14:paraId="1467F936"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-вхождение в наркоз медленное (15-20 мин.), выражена стадия возбуждения:</w:t>
      </w:r>
    </w:p>
    <w:p w14:paraId="73D03E38"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-есть последействие;</w:t>
      </w:r>
    </w:p>
    <w:p w14:paraId="16EFCDA0"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 раздражает слизистые оболочки ВДП. ведет к гиперсекреции желез, при попадании внутрь - рвота;</w:t>
      </w:r>
    </w:p>
    <w:p w14:paraId="08B04088"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-угнетает нервно-мышечную проводимость, потенцирует действие </w:t>
      </w:r>
      <w:proofErr w:type="spellStart"/>
      <w:r w:rsidRPr="00012FD7">
        <w:rPr>
          <w:rFonts w:ascii="Times New Roman" w:eastAsia="Arial Unicode MS" w:hAnsi="Times New Roman" w:cs="Times New Roman"/>
          <w:sz w:val="24"/>
          <w:szCs w:val="24"/>
        </w:rPr>
        <w:t>антидеполяризующих</w:t>
      </w:r>
      <w:proofErr w:type="spellEnd"/>
      <w:r w:rsidRPr="00012FD7">
        <w:rPr>
          <w:rFonts w:ascii="Times New Roman" w:eastAsia="Arial Unicode MS" w:hAnsi="Times New Roman" w:cs="Times New Roman"/>
          <w:sz w:val="24"/>
          <w:szCs w:val="24"/>
        </w:rPr>
        <w:t xml:space="preserve"> </w:t>
      </w:r>
      <w:proofErr w:type="spellStart"/>
      <w:r w:rsidRPr="00012FD7">
        <w:rPr>
          <w:rFonts w:ascii="Times New Roman" w:eastAsia="Arial Unicode MS" w:hAnsi="Times New Roman" w:cs="Times New Roman"/>
          <w:sz w:val="24"/>
          <w:szCs w:val="24"/>
        </w:rPr>
        <w:t>миорелаксантов</w:t>
      </w:r>
      <w:proofErr w:type="spellEnd"/>
      <w:r w:rsidRPr="00012FD7">
        <w:rPr>
          <w:rFonts w:ascii="Times New Roman" w:eastAsia="Arial Unicode MS" w:hAnsi="Times New Roman" w:cs="Times New Roman"/>
          <w:sz w:val="24"/>
          <w:szCs w:val="24"/>
        </w:rPr>
        <w:t>:</w:t>
      </w:r>
    </w:p>
    <w:p w14:paraId="6CA846DE"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-может вызывать угнетение функции печени;</w:t>
      </w:r>
    </w:p>
    <w:p w14:paraId="0EB3ABF6" w14:textId="4B830EF8"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-из-за охлаждения легочной ткани - бронхопневмонию: повышает активность </w:t>
      </w:r>
      <w:r w:rsidR="00D7565C" w:rsidRPr="00012FD7">
        <w:rPr>
          <w:rFonts w:ascii="Times New Roman" w:eastAsia="Arial Unicode MS" w:hAnsi="Times New Roman" w:cs="Times New Roman"/>
          <w:sz w:val="24"/>
          <w:szCs w:val="24"/>
        </w:rPr>
        <w:t>симпатоадреналовой</w:t>
      </w:r>
      <w:r w:rsidRPr="00012FD7">
        <w:rPr>
          <w:rFonts w:ascii="Times New Roman" w:eastAsia="Arial Unicode MS" w:hAnsi="Times New Roman" w:cs="Times New Roman"/>
          <w:sz w:val="24"/>
          <w:szCs w:val="24"/>
        </w:rPr>
        <w:t xml:space="preserve"> системы (усиливается</w:t>
      </w:r>
    </w:p>
    <w:p w14:paraId="1DD8B2D8"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выделение адреналина мозговой тканью надпочечников) повышается АД. ЧСС;</w:t>
      </w:r>
    </w:p>
    <w:p w14:paraId="63F1A118" w14:textId="7DE218E1" w:rsidR="00EF0143" w:rsidRPr="006030F4" w:rsidRDefault="00EF0143" w:rsidP="00D7565C">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-дети более чувствительны, возможны судороги; </w:t>
      </w:r>
      <w:proofErr w:type="spellStart"/>
      <w:r w:rsidRPr="00012FD7">
        <w:rPr>
          <w:rFonts w:ascii="Times New Roman" w:eastAsia="Arial Unicode MS" w:hAnsi="Times New Roman" w:cs="Times New Roman"/>
          <w:sz w:val="24"/>
          <w:szCs w:val="24"/>
        </w:rPr>
        <w:t>метаболизируется</w:t>
      </w:r>
      <w:proofErr w:type="spellEnd"/>
      <w:r w:rsidRPr="00012FD7">
        <w:rPr>
          <w:rFonts w:ascii="Times New Roman" w:eastAsia="Arial Unicode MS" w:hAnsi="Times New Roman" w:cs="Times New Roman"/>
          <w:sz w:val="24"/>
          <w:szCs w:val="24"/>
        </w:rPr>
        <w:t xml:space="preserve"> 15% эфира, 85% выводится в неизменном виде через легкие:</w:t>
      </w:r>
    </w:p>
    <w:p w14:paraId="5D1D6CCD" w14:textId="65E1794E" w:rsidR="00EF0143" w:rsidRPr="006030F4" w:rsidRDefault="00EF0143" w:rsidP="00D7565C">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 Медицинский эфир менее очищен (для растираний). Быстро разрушается на свету с образованием </w:t>
      </w:r>
      <w:proofErr w:type="spellStart"/>
      <w:r w:rsidRPr="00012FD7">
        <w:rPr>
          <w:rFonts w:ascii="Times New Roman" w:eastAsia="Arial Unicode MS" w:hAnsi="Times New Roman" w:cs="Times New Roman"/>
          <w:sz w:val="24"/>
          <w:szCs w:val="24"/>
        </w:rPr>
        <w:t>муравьинного</w:t>
      </w:r>
      <w:proofErr w:type="spellEnd"/>
      <w:r w:rsidRPr="00012FD7">
        <w:rPr>
          <w:rFonts w:ascii="Times New Roman" w:eastAsia="Arial Unicode MS" w:hAnsi="Times New Roman" w:cs="Times New Roman"/>
          <w:sz w:val="24"/>
          <w:szCs w:val="24"/>
        </w:rPr>
        <w:t xml:space="preserve"> альдегида, ацетальдегида, пероксида) - не испаряются с покровного стекла.</w:t>
      </w:r>
    </w:p>
    <w:p w14:paraId="4CE3D43B" w14:textId="5771C6D8"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СТАДИИ ЭФИРНОГО НАРКОЗА</w:t>
      </w:r>
    </w:p>
    <w:p w14:paraId="5B51BA84"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наркоз протекает по стадиям, но их выраженность у НС весьма разнообразна.</w:t>
      </w:r>
    </w:p>
    <w:p w14:paraId="696D470C"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При использовании современных быстродействующих НС промежуточные стадии не выражены.</w:t>
      </w:r>
    </w:p>
    <w:p w14:paraId="204B832F"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В наиболее типичном случае - при использовании диэтилового эфира - отмечается 4 стадии наркоза:</w:t>
      </w:r>
    </w:p>
    <w:p w14:paraId="0BF4642A"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Стадия аналгезии (I). Больной в сознании, но заторможен, дремлет, на вопросы отвечает односложно. Отсутствует поверхностная болевая чувствительность, но тактильная и тепловая чувствительность сохранена. В этот период возможно выполнение кратковременных вмешательств (вскрытие флегмон, гнойников, диагностические исследования). Стадия кратковременная, длится 3-4 мин.</w:t>
      </w:r>
    </w:p>
    <w:p w14:paraId="39B35AAD"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Стадия возбуждения (II). В этой стадии происходит торможение центров коры большого мозга, в то время как подкорковые центры находятся в состоянии возбуждения: </w:t>
      </w:r>
      <w:r w:rsidRPr="00012FD7">
        <w:rPr>
          <w:rFonts w:ascii="Times New Roman" w:eastAsia="Arial Unicode MS" w:hAnsi="Times New Roman" w:cs="Times New Roman"/>
          <w:sz w:val="24"/>
          <w:szCs w:val="24"/>
        </w:rPr>
        <w:lastRenderedPageBreak/>
        <w:t>сознание отсутствует, выражено двигательное и речевое возбуждение. Больные кричат, пытаются встать с операционного стола. Кожные покровы гиперемированы, пульс частый, артериальное давление повышено. Зрачок широкий, но реагирует на свет, отмечается слезотечение. Часто появляются кашель, усиление бронхиальной секреции, возможна рвота.</w:t>
      </w:r>
    </w:p>
    <w:p w14:paraId="30AA7A43"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Хирургические манипуляции на фоне возбуждения проводить нельзя. В этот период необходимо продолжать насыщение организма наркотическим средством для углубления наркоза. Длительность стадии зависит от состояния больного, опыта анестезиолога. Возбуждение обычно длится 7-15 мин.</w:t>
      </w:r>
    </w:p>
    <w:p w14:paraId="172126E5"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Хирургическая стадия (III). С наступлением этой стадии наркоза больной успокаивается, дыхание становится ровным, частота пульса и артериальное давление приближаются к исходному уровню. В этот период возможно проведение оперативных вмешательств.</w:t>
      </w:r>
    </w:p>
    <w:p w14:paraId="6DDDEEC3"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В зависимости от глубины наркоза различают 4 уровня </w:t>
      </w:r>
      <w:r w:rsidRPr="00012FD7">
        <w:rPr>
          <w:rFonts w:ascii="Times New Roman" w:eastAsia="Arial Unicode MS" w:hAnsi="Times New Roman" w:cs="Times New Roman"/>
          <w:sz w:val="24"/>
          <w:szCs w:val="24"/>
          <w:lang w:val="en-US"/>
        </w:rPr>
        <w:t>III</w:t>
      </w:r>
      <w:r w:rsidRPr="00012FD7">
        <w:rPr>
          <w:rFonts w:ascii="Times New Roman" w:eastAsia="Arial Unicode MS" w:hAnsi="Times New Roman" w:cs="Times New Roman"/>
          <w:sz w:val="24"/>
          <w:szCs w:val="24"/>
        </w:rPr>
        <w:t xml:space="preserve"> стадии наркоза.</w:t>
      </w:r>
    </w:p>
    <w:p w14:paraId="761DAB4B"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Первый уровень (III,1): больной спокоен, дыхание ровное, артериальное давление и пульс достигают исходных величин. Зрачок начинает сужаться, реакция на свет сохранена. Отмечается плавное движение глазных яблок, эксцентричное их расположение. Сохраняются роговичный и глоточно-гортанный рефлексы. Мышечный тонус сохранен, поэтому проведение полостных операций затруднено.</w:t>
      </w:r>
    </w:p>
    <w:p w14:paraId="6B415135" w14:textId="55AB126E"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Второй уровень (III,2): движение глазных яблок прекращается, они располагаются в центральном положении. Зрачки начинают постепенно расширяться, реакция зрачка на свет ослабевает. Роговичный и глоточно-гортанный рефлексы ослабевают и к концу второго уровня исчезают. Дыхание спокойное, ровное. Артериальное давление и пульс нормальные. Начинается понижение мышечного тонуса, что позволяет осуществлять </w:t>
      </w:r>
      <w:r w:rsidR="00D7565C" w:rsidRPr="00012FD7">
        <w:rPr>
          <w:rFonts w:ascii="Times New Roman" w:eastAsia="Arial Unicode MS" w:hAnsi="Times New Roman" w:cs="Times New Roman"/>
          <w:sz w:val="24"/>
          <w:szCs w:val="24"/>
        </w:rPr>
        <w:t>брюшнополостные</w:t>
      </w:r>
      <w:r w:rsidRPr="00012FD7">
        <w:rPr>
          <w:rFonts w:ascii="Times New Roman" w:eastAsia="Arial Unicode MS" w:hAnsi="Times New Roman" w:cs="Times New Roman"/>
          <w:sz w:val="24"/>
          <w:szCs w:val="24"/>
        </w:rPr>
        <w:t xml:space="preserve"> операции. Обычно наркоз проводят на уровне III,1- III,2.</w:t>
      </w:r>
    </w:p>
    <w:p w14:paraId="43D54CEC" w14:textId="4C93D293"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Третий уровень (III,3) </w:t>
      </w:r>
      <w:r w:rsidR="00D7565C" w:rsidRPr="00012FD7">
        <w:rPr>
          <w:rFonts w:ascii="Times New Roman" w:eastAsia="Arial Unicode MS" w:hAnsi="Times New Roman" w:cs="Times New Roman"/>
          <w:sz w:val="24"/>
          <w:szCs w:val="24"/>
        </w:rPr>
        <w:t>— это</w:t>
      </w:r>
      <w:r w:rsidRPr="00012FD7">
        <w:rPr>
          <w:rFonts w:ascii="Times New Roman" w:eastAsia="Arial Unicode MS" w:hAnsi="Times New Roman" w:cs="Times New Roman"/>
          <w:sz w:val="24"/>
          <w:szCs w:val="24"/>
        </w:rPr>
        <w:t xml:space="preserve"> уровень глубокого наркоза. Зрачки расширены, реагируют только на сильный световой раздражитель, роговичный рефлекс отсутствует. В этот период наступает полное расслабление скелетных мышц, включая межреберные. Дыхание становится поверхностным, диафрагмальным.</w:t>
      </w:r>
    </w:p>
    <w:p w14:paraId="68F4DE83"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В результате расслабления мышц нижней челюсти, последняя может отвисать, в таких случаях корень языка западает и закрывает вход в гортань, что приводит к остановке дыхания. Для предупреждения этого осложнения необходимо вывести нижнюю челюсть вперед и поддерживать ее в таком положении. Пульс на этом уровне учащен, малого наполнения. Артериальное давление снижается. Необходимо знать, что проведение наркоза на этом уровне опасно для жизни больного.</w:t>
      </w:r>
    </w:p>
    <w:p w14:paraId="15092D32"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Четвертый уровень (III,4): максимальное расширение зрачка без реакции его на свет, роговица тусклая, сухая. Дыхание поверхностное, осуществляется за счет движений диафрагмы вследствие наступившего паралича межреберных мышц. Пульс нитевидный, частый, артериальное давление низкое или совсем не определяется. Углублять наркоз до четвертого уровня опасно для жизни больного, так как может наступить остановка дыхания и кровообращения.</w:t>
      </w:r>
    </w:p>
    <w:p w14:paraId="4FEEF313" w14:textId="5E023E6C" w:rsidR="00EF0143" w:rsidRPr="006030F4" w:rsidRDefault="00EF0143" w:rsidP="00D7565C">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Агональная стадия (IV): является следствием чрезмерного углубления наркоза и может привести к необратимым изменениям в клетках ЦНС, если ее длительность превышает 3 – 5 минут. Зрачки предельно расширены, без реакции на свет. Роговичный рефлекс отсутствует, роговица сухая и тусклая. Легочная вентиляция резко снижена, </w:t>
      </w:r>
      <w:r w:rsidRPr="00012FD7">
        <w:rPr>
          <w:rFonts w:ascii="Times New Roman" w:eastAsia="Arial Unicode MS" w:hAnsi="Times New Roman" w:cs="Times New Roman"/>
          <w:sz w:val="24"/>
          <w:szCs w:val="24"/>
        </w:rPr>
        <w:lastRenderedPageBreak/>
        <w:t>дыхание поверхностное, диафрагмальное. Скелетная мускулатура парализована. Артериальное давление резко падает. Пульс частый и слабый, нередко совсем не определяется.</w:t>
      </w:r>
    </w:p>
    <w:p w14:paraId="1CF00296" w14:textId="77777777" w:rsidR="00EF0143" w:rsidRPr="00D7565C" w:rsidRDefault="00EF0143" w:rsidP="00012FD7">
      <w:pPr>
        <w:pStyle w:val="a6"/>
        <w:spacing w:line="276" w:lineRule="auto"/>
        <w:ind w:firstLine="709"/>
        <w:contextualSpacing/>
        <w:jc w:val="both"/>
        <w:rPr>
          <w:rFonts w:ascii="Times New Roman" w:hAnsi="Times New Roman" w:cs="Times New Roman"/>
          <w:sz w:val="24"/>
          <w:szCs w:val="24"/>
          <w:u w:val="single"/>
        </w:rPr>
      </w:pPr>
      <w:r w:rsidRPr="00D7565C">
        <w:rPr>
          <w:rFonts w:ascii="Times New Roman" w:eastAsia="Arial Unicode MS" w:hAnsi="Times New Roman" w:cs="Times New Roman"/>
          <w:sz w:val="24"/>
          <w:szCs w:val="24"/>
          <w:u w:val="single"/>
        </w:rPr>
        <w:t>Фторотан</w:t>
      </w:r>
    </w:p>
    <w:p w14:paraId="3E9FF06F" w14:textId="1747225B"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летучая жидкость, температура кипения 50</w:t>
      </w:r>
      <w:r w:rsidRPr="00012FD7">
        <w:rPr>
          <w:rFonts w:ascii="Times New Roman" w:eastAsia="Arial Unicode MS" w:hAnsi="Times New Roman" w:cs="Times New Roman"/>
          <w:sz w:val="24"/>
          <w:szCs w:val="24"/>
          <w:lang w:val="it-IT"/>
        </w:rPr>
        <w:t>°С</w:t>
      </w:r>
      <w:r w:rsidRPr="00012FD7">
        <w:rPr>
          <w:rFonts w:ascii="Times New Roman" w:eastAsia="Arial Unicode MS" w:hAnsi="Times New Roman" w:cs="Times New Roman"/>
          <w:sz w:val="24"/>
          <w:szCs w:val="24"/>
        </w:rPr>
        <w:t xml:space="preserve">; не горит, не взрывается, предотвращает горение эфира; наркотическая активность в 2-4 раза превосходит эфир, введения в наркоз требуется 4 </w:t>
      </w:r>
      <w:proofErr w:type="gramStart"/>
      <w:r w:rsidR="00D7565C" w:rsidRPr="00012FD7">
        <w:rPr>
          <w:rFonts w:ascii="Times New Roman" w:eastAsia="Arial Unicode MS" w:hAnsi="Times New Roman" w:cs="Times New Roman"/>
          <w:sz w:val="24"/>
          <w:szCs w:val="24"/>
        </w:rPr>
        <w:t>об</w:t>
      </w:r>
      <w:proofErr w:type="gramEnd"/>
      <w:r w:rsidR="00D7565C" w:rsidRPr="00012FD7">
        <w:rPr>
          <w:rFonts w:ascii="Times New Roman" w:eastAsia="Arial Unicode MS" w:hAnsi="Times New Roman" w:cs="Times New Roman"/>
          <w:sz w:val="24"/>
          <w:szCs w:val="24"/>
        </w:rPr>
        <w:t>. %</w:t>
      </w:r>
      <w:r w:rsidRPr="00012FD7">
        <w:rPr>
          <w:rFonts w:ascii="Times New Roman" w:eastAsia="Arial Unicode MS" w:hAnsi="Times New Roman" w:cs="Times New Roman"/>
          <w:sz w:val="24"/>
          <w:szCs w:val="24"/>
        </w:rPr>
        <w:t xml:space="preserve"> во вдыхаемой смеси, для поддержания 0,5-2 об.%:</w:t>
      </w:r>
    </w:p>
    <w:p w14:paraId="3F3488DD" w14:textId="4E2E9C60" w:rsidR="00EF0143" w:rsidRPr="00012FD7" w:rsidRDefault="00EF0143" w:rsidP="00D7565C">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хорошо управляем. ШНД уже, чем у эфира; вхождение в наркоз 3-5 мин., без стадии возбуждения; не раздражает слизистые, не вызывает рвоты: снижает секрецию желез, расширяет бронхи (ГБ действие); снижает АД, уменьшает сердечный выброс, блокирует СГ оказывает</w:t>
      </w:r>
      <w:r w:rsidR="00D7565C" w:rsidRPr="00D7565C">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 xml:space="preserve">прямое </w:t>
      </w:r>
      <w:proofErr w:type="spellStart"/>
      <w:r w:rsidRPr="00012FD7">
        <w:rPr>
          <w:rFonts w:ascii="Times New Roman" w:eastAsia="Arial Unicode MS" w:hAnsi="Times New Roman" w:cs="Times New Roman"/>
          <w:sz w:val="24"/>
          <w:szCs w:val="24"/>
        </w:rPr>
        <w:t>миотропное</w:t>
      </w:r>
      <w:proofErr w:type="spellEnd"/>
      <w:r w:rsidR="00D7565C" w:rsidRPr="00D7565C">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действие, благодаря этому уменьшается</w:t>
      </w:r>
      <w:r w:rsidR="00D7565C" w:rsidRPr="00D7565C">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кровопотеря. Блокирует альфа-АР, сенсибилизируют бета-АР.</w:t>
      </w:r>
    </w:p>
    <w:p w14:paraId="3DDCE6FD" w14:textId="392EE772" w:rsidR="00EF0143" w:rsidRPr="00012FD7" w:rsidRDefault="00EF0143" w:rsidP="00D7565C">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При угрожающей</w:t>
      </w:r>
      <w:r w:rsidR="00D7565C" w:rsidRPr="00D7565C">
        <w:rPr>
          <w:rFonts w:ascii="Times New Roman" w:eastAsia="Arial Unicode MS" w:hAnsi="Times New Roman" w:cs="Times New Roman"/>
          <w:sz w:val="24"/>
          <w:szCs w:val="24"/>
        </w:rPr>
        <w:t xml:space="preserve"> </w:t>
      </w:r>
      <w:r w:rsidR="00D7565C" w:rsidRPr="00012FD7">
        <w:rPr>
          <w:rFonts w:ascii="Times New Roman" w:eastAsia="Arial Unicode MS" w:hAnsi="Times New Roman" w:cs="Times New Roman"/>
          <w:sz w:val="24"/>
          <w:szCs w:val="24"/>
        </w:rPr>
        <w:t xml:space="preserve">гипотензии вводят </w:t>
      </w:r>
      <w:proofErr w:type="spellStart"/>
      <w:r w:rsidR="00D7565C" w:rsidRPr="00012FD7">
        <w:rPr>
          <w:rFonts w:ascii="Times New Roman" w:eastAsia="Arial Unicode MS" w:hAnsi="Times New Roman" w:cs="Times New Roman"/>
          <w:sz w:val="24"/>
          <w:szCs w:val="24"/>
        </w:rPr>
        <w:t>мезатон</w:t>
      </w:r>
      <w:proofErr w:type="spellEnd"/>
      <w:r w:rsidR="00D7565C" w:rsidRPr="00012FD7">
        <w:rPr>
          <w:rFonts w:ascii="Times New Roman" w:eastAsia="Arial Unicode MS" w:hAnsi="Times New Roman" w:cs="Times New Roman"/>
          <w:sz w:val="24"/>
          <w:szCs w:val="24"/>
        </w:rPr>
        <w:t>.</w:t>
      </w:r>
      <w:r w:rsidR="00D7565C" w:rsidRPr="00D7565C">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Вызывает ослабление дыхания, брадикардию, атонию матки.</w:t>
      </w:r>
      <w:r w:rsidR="00D7565C" w:rsidRPr="00D7565C">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Повреждает печень (</w:t>
      </w:r>
      <w:proofErr w:type="spellStart"/>
      <w:r w:rsidRPr="00012FD7">
        <w:rPr>
          <w:rFonts w:ascii="Times New Roman" w:eastAsia="Arial Unicode MS" w:hAnsi="Times New Roman" w:cs="Times New Roman"/>
          <w:sz w:val="24"/>
          <w:szCs w:val="24"/>
        </w:rPr>
        <w:t>галотановый</w:t>
      </w:r>
      <w:proofErr w:type="spellEnd"/>
      <w:r w:rsidRPr="00012FD7">
        <w:rPr>
          <w:rFonts w:ascii="Times New Roman" w:eastAsia="Arial Unicode MS" w:hAnsi="Times New Roman" w:cs="Times New Roman"/>
          <w:sz w:val="24"/>
          <w:szCs w:val="24"/>
        </w:rPr>
        <w:t xml:space="preserve"> гепатит, массивный некроз печени 1 на 35000), чаще при повторном применении (опасно для персонала). оказывает мутагенное, канцерогенное, тератогенное действие (не</w:t>
      </w:r>
      <w:r w:rsidR="00D7565C" w:rsidRPr="00D7565C">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доказано)</w:t>
      </w:r>
      <w:r w:rsidR="00D7565C">
        <w:rPr>
          <w:rFonts w:ascii="Times New Roman" w:eastAsia="Arial Unicode MS" w:hAnsi="Times New Roman" w:cs="Times New Roman"/>
          <w:sz w:val="24"/>
          <w:szCs w:val="24"/>
        </w:rPr>
        <w:t>.</w:t>
      </w:r>
      <w:r w:rsidR="00D7565C">
        <w:rPr>
          <w:rFonts w:ascii="Times New Roman" w:hAnsi="Times New Roman" w:cs="Times New Roman"/>
          <w:sz w:val="24"/>
          <w:szCs w:val="24"/>
        </w:rPr>
        <w:t xml:space="preserve"> </w:t>
      </w:r>
      <w:r w:rsidR="00D7565C">
        <w:rPr>
          <w:rFonts w:ascii="Times New Roman" w:eastAsia="Arial Unicode MS" w:hAnsi="Times New Roman" w:cs="Times New Roman"/>
          <w:sz w:val="24"/>
          <w:szCs w:val="24"/>
        </w:rPr>
        <w:t>П</w:t>
      </w:r>
      <w:r w:rsidRPr="00012FD7">
        <w:rPr>
          <w:rFonts w:ascii="Times New Roman" w:eastAsia="Arial Unicode MS" w:hAnsi="Times New Roman" w:cs="Times New Roman"/>
          <w:sz w:val="24"/>
          <w:szCs w:val="24"/>
        </w:rPr>
        <w:t>ри врожденных пороках костно-мышечной системы может</w:t>
      </w:r>
      <w:r w:rsidR="00D7565C">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развиваться злокачественная гипертермия</w:t>
      </w:r>
    </w:p>
    <w:p w14:paraId="5E965BCA" w14:textId="057DD6C6"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proofErr w:type="spellStart"/>
      <w:r w:rsidRPr="00D7565C">
        <w:rPr>
          <w:rFonts w:ascii="Times New Roman" w:eastAsia="Arial Unicode MS" w:hAnsi="Times New Roman" w:cs="Times New Roman"/>
          <w:sz w:val="24"/>
          <w:szCs w:val="24"/>
          <w:u w:val="single"/>
        </w:rPr>
        <w:t>Энфлуран</w:t>
      </w:r>
      <w:proofErr w:type="spellEnd"/>
      <w:r w:rsidRPr="00012FD7">
        <w:rPr>
          <w:rFonts w:ascii="Times New Roman" w:eastAsia="Arial Unicode MS" w:hAnsi="Times New Roman" w:cs="Times New Roman"/>
          <w:sz w:val="24"/>
          <w:szCs w:val="24"/>
        </w:rPr>
        <w:t xml:space="preserve"> сходен с фторотаном, не повреждает печень, повышает эпилептическую активность</w:t>
      </w:r>
    </w:p>
    <w:p w14:paraId="0B50E9FA" w14:textId="4DAB9474" w:rsidR="00EF0143" w:rsidRPr="00012FD7" w:rsidRDefault="00EF0143" w:rsidP="00D7565C">
      <w:pPr>
        <w:pStyle w:val="a6"/>
        <w:spacing w:line="276" w:lineRule="auto"/>
        <w:ind w:firstLine="709"/>
        <w:contextualSpacing/>
        <w:jc w:val="both"/>
        <w:rPr>
          <w:rFonts w:ascii="Times New Roman" w:hAnsi="Times New Roman" w:cs="Times New Roman"/>
          <w:sz w:val="24"/>
          <w:szCs w:val="24"/>
        </w:rPr>
      </w:pPr>
      <w:proofErr w:type="spellStart"/>
      <w:r w:rsidRPr="00D7565C">
        <w:rPr>
          <w:rFonts w:ascii="Times New Roman" w:eastAsia="Arial Unicode MS" w:hAnsi="Times New Roman" w:cs="Times New Roman"/>
          <w:sz w:val="24"/>
          <w:szCs w:val="24"/>
          <w:u w:val="single"/>
        </w:rPr>
        <w:t>Изофлуран</w:t>
      </w:r>
      <w:proofErr w:type="spellEnd"/>
      <w:r w:rsidRPr="00012FD7">
        <w:rPr>
          <w:rFonts w:ascii="Times New Roman" w:eastAsia="Arial Unicode MS" w:hAnsi="Times New Roman" w:cs="Times New Roman"/>
          <w:sz w:val="24"/>
          <w:szCs w:val="24"/>
        </w:rPr>
        <w:t xml:space="preserve"> имеет едкий запах, меньше повреждает печень, не сенсибилизирует миокард к адреналину.</w:t>
      </w:r>
    </w:p>
    <w:p w14:paraId="3A2CCF86" w14:textId="77777777" w:rsidR="00EF0143" w:rsidRPr="00D7565C" w:rsidRDefault="00EF0143" w:rsidP="00012FD7">
      <w:pPr>
        <w:pStyle w:val="a6"/>
        <w:spacing w:line="276" w:lineRule="auto"/>
        <w:ind w:firstLine="709"/>
        <w:contextualSpacing/>
        <w:jc w:val="both"/>
        <w:rPr>
          <w:rFonts w:ascii="Times New Roman" w:hAnsi="Times New Roman" w:cs="Times New Roman"/>
          <w:sz w:val="24"/>
          <w:szCs w:val="24"/>
          <w:u w:val="single"/>
        </w:rPr>
      </w:pPr>
      <w:proofErr w:type="spellStart"/>
      <w:r w:rsidRPr="00D7565C">
        <w:rPr>
          <w:rFonts w:ascii="Times New Roman" w:eastAsia="Arial Unicode MS" w:hAnsi="Times New Roman" w:cs="Times New Roman"/>
          <w:sz w:val="24"/>
          <w:szCs w:val="24"/>
          <w:u w:val="single"/>
        </w:rPr>
        <w:t>Севофлуран</w:t>
      </w:r>
      <w:proofErr w:type="spellEnd"/>
    </w:p>
    <w:p w14:paraId="642207E4"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Этот препарат заменил </w:t>
      </w:r>
      <w:proofErr w:type="spellStart"/>
      <w:r w:rsidRPr="00012FD7">
        <w:rPr>
          <w:rFonts w:ascii="Times New Roman" w:eastAsia="Arial Unicode MS" w:hAnsi="Times New Roman" w:cs="Times New Roman"/>
          <w:sz w:val="24"/>
          <w:szCs w:val="24"/>
        </w:rPr>
        <w:t>изофлуран</w:t>
      </w:r>
      <w:proofErr w:type="spellEnd"/>
      <w:r w:rsidRPr="00012FD7">
        <w:rPr>
          <w:rFonts w:ascii="Times New Roman" w:eastAsia="Arial Unicode MS" w:hAnsi="Times New Roman" w:cs="Times New Roman"/>
          <w:sz w:val="24"/>
          <w:szCs w:val="24"/>
        </w:rPr>
        <w:t xml:space="preserve"> и стал «золотым стандартом» ингаляционных анестетиков в анестезиологии.</w:t>
      </w:r>
    </w:p>
    <w:p w14:paraId="0895A939"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 xml:space="preserve">Препарат обладает минимальным сосудорасширяющим эффектом и не оказывает влияния на </w:t>
      </w:r>
      <w:proofErr w:type="spellStart"/>
      <w:r w:rsidRPr="00012FD7">
        <w:rPr>
          <w:rFonts w:ascii="Times New Roman" w:eastAsia="Arial Unicode MS" w:hAnsi="Times New Roman" w:cs="Times New Roman"/>
          <w:sz w:val="24"/>
          <w:szCs w:val="24"/>
        </w:rPr>
        <w:t>ауторегуляцию</w:t>
      </w:r>
      <w:proofErr w:type="spellEnd"/>
      <w:r w:rsidRPr="00012FD7">
        <w:rPr>
          <w:rFonts w:ascii="Times New Roman" w:eastAsia="Arial Unicode MS" w:hAnsi="Times New Roman" w:cs="Times New Roman"/>
          <w:sz w:val="24"/>
          <w:szCs w:val="24"/>
        </w:rPr>
        <w:t xml:space="preserve"> мозгового кровотока в дозе до 1,5 МАК.</w:t>
      </w:r>
    </w:p>
    <w:p w14:paraId="708998B1" w14:textId="610CC096"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Имеет низкую растворимость в крови, что облегчает титрацию нужно</w:t>
      </w:r>
      <w:r w:rsidR="00D7565C">
        <w:rPr>
          <w:rFonts w:ascii="Times New Roman" w:eastAsia="Arial Unicode MS" w:hAnsi="Times New Roman" w:cs="Times New Roman"/>
          <w:sz w:val="24"/>
          <w:szCs w:val="24"/>
        </w:rPr>
        <w:t>й</w:t>
      </w:r>
      <w:r w:rsidRPr="00012FD7">
        <w:rPr>
          <w:rFonts w:ascii="Times New Roman" w:eastAsia="Arial Unicode MS" w:hAnsi="Times New Roman" w:cs="Times New Roman"/>
          <w:sz w:val="24"/>
          <w:szCs w:val="24"/>
        </w:rPr>
        <w:t xml:space="preserve"> дозы и обеспечивает быстрый ингаляционный вводный наркоз (при необходимости) и быстрый выход из наркоза.</w:t>
      </w:r>
    </w:p>
    <w:p w14:paraId="2BEE773C" w14:textId="3D779F49" w:rsidR="00EF0143" w:rsidRPr="00012FD7" w:rsidRDefault="00EF0143" w:rsidP="00D7565C">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Хорошо переносится в высоких концентрациях. Поэтому он вполне приемлем для ингаляционного вводного наркоза.</w:t>
      </w:r>
      <w:r w:rsidR="00D7565C">
        <w:rPr>
          <w:rFonts w:ascii="Times New Roman" w:eastAsia="Arial Unicode MS" w:hAnsi="Times New Roman" w:cs="Times New Roman"/>
          <w:sz w:val="24"/>
          <w:szCs w:val="24"/>
        </w:rPr>
        <w:t xml:space="preserve"> </w:t>
      </w:r>
      <w:r w:rsidRPr="00012FD7">
        <w:rPr>
          <w:rFonts w:ascii="Times New Roman" w:eastAsia="Arial Unicode MS" w:hAnsi="Times New Roman" w:cs="Times New Roman"/>
          <w:sz w:val="24"/>
          <w:szCs w:val="24"/>
        </w:rPr>
        <w:t>Идеален для ингаляционного вводного наркоза у детей</w:t>
      </w:r>
    </w:p>
    <w:p w14:paraId="766106DF" w14:textId="77777777" w:rsidR="00EF0143" w:rsidRPr="00D7565C" w:rsidRDefault="00EF0143" w:rsidP="00012FD7">
      <w:pPr>
        <w:pStyle w:val="a6"/>
        <w:spacing w:line="276" w:lineRule="auto"/>
        <w:ind w:firstLine="709"/>
        <w:contextualSpacing/>
        <w:jc w:val="both"/>
        <w:rPr>
          <w:rFonts w:ascii="Times New Roman" w:hAnsi="Times New Roman" w:cs="Times New Roman"/>
          <w:sz w:val="24"/>
          <w:szCs w:val="24"/>
          <w:u w:val="single"/>
        </w:rPr>
      </w:pPr>
      <w:proofErr w:type="spellStart"/>
      <w:r w:rsidRPr="00D7565C">
        <w:rPr>
          <w:rFonts w:ascii="Times New Roman" w:eastAsia="Arial Unicode MS" w:hAnsi="Times New Roman" w:cs="Times New Roman"/>
          <w:sz w:val="24"/>
          <w:szCs w:val="24"/>
          <w:u w:val="single"/>
        </w:rPr>
        <w:t>Изофлуран</w:t>
      </w:r>
      <w:proofErr w:type="spellEnd"/>
    </w:p>
    <w:p w14:paraId="03517D32"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 xml:space="preserve">Средство для ингаляционной общей анестезии. Вызывает быстрое наступление общей анестезии, ослабление глоточных и гортанных рефлексов, умеренную </w:t>
      </w:r>
      <w:proofErr w:type="spellStart"/>
      <w:r w:rsidRPr="00012FD7">
        <w:rPr>
          <w:rFonts w:ascii="Times New Roman" w:eastAsia="Arial Unicode MS" w:hAnsi="Times New Roman" w:cs="Times New Roman"/>
          <w:sz w:val="24"/>
          <w:szCs w:val="24"/>
        </w:rPr>
        <w:t>миорелаксацию</w:t>
      </w:r>
      <w:proofErr w:type="spellEnd"/>
      <w:r w:rsidRPr="00012FD7">
        <w:rPr>
          <w:rFonts w:ascii="Times New Roman" w:eastAsia="Arial Unicode MS" w:hAnsi="Times New Roman" w:cs="Times New Roman"/>
          <w:sz w:val="24"/>
          <w:szCs w:val="24"/>
        </w:rPr>
        <w:t>.</w:t>
      </w:r>
    </w:p>
    <w:p w14:paraId="683C9518"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При увеличении глубины общей анестезии пропорционально снижается АД (снижается в стадии индукции, но нормализуется в хирургической фазе, дальнейшее углубление анестезии приводит к значительному снижению</w:t>
      </w:r>
    </w:p>
    <w:p w14:paraId="1F9686BC" w14:textId="5626ABFD" w:rsidR="00EF0143" w:rsidRPr="00012FD7" w:rsidRDefault="00EF0143" w:rsidP="00D7565C">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АД), сердечный ритм не изменяется, ослабляется самостоятельное дыхание.</w:t>
      </w:r>
      <w:r w:rsidRPr="00012FD7">
        <w:rPr>
          <w:rFonts w:ascii="Times New Roman" w:eastAsia="Arial Unicode MS" w:hAnsi="Times New Roman" w:cs="Times New Roman"/>
          <w:sz w:val="24"/>
          <w:szCs w:val="24"/>
        </w:rPr>
        <w:br/>
        <w:t xml:space="preserve">При глубокой общей анестезии возрастает мозговой кровоток, что может приводить к транзиторному повышению давления СМЖ. </w:t>
      </w:r>
      <w:r w:rsidR="00D7565C">
        <w:rPr>
          <w:rFonts w:ascii="Times New Roman" w:eastAsia="Arial Unicode MS" w:hAnsi="Times New Roman" w:cs="Times New Roman"/>
          <w:sz w:val="24"/>
          <w:szCs w:val="24"/>
        </w:rPr>
        <w:t>Н</w:t>
      </w:r>
      <w:r w:rsidRPr="00012FD7">
        <w:rPr>
          <w:rFonts w:ascii="Times New Roman" w:eastAsia="Arial Unicode MS" w:hAnsi="Times New Roman" w:cs="Times New Roman"/>
          <w:sz w:val="24"/>
          <w:szCs w:val="24"/>
        </w:rPr>
        <w:t>е вызывает повы</w:t>
      </w:r>
      <w:r w:rsidR="00D7565C">
        <w:rPr>
          <w:rFonts w:ascii="Times New Roman" w:eastAsia="Arial Unicode MS" w:hAnsi="Times New Roman" w:cs="Times New Roman"/>
          <w:sz w:val="24"/>
          <w:szCs w:val="24"/>
        </w:rPr>
        <w:t xml:space="preserve">шения </w:t>
      </w:r>
      <w:r w:rsidRPr="00012FD7">
        <w:rPr>
          <w:rFonts w:ascii="Times New Roman" w:eastAsia="Arial Unicode MS" w:hAnsi="Times New Roman" w:cs="Times New Roman"/>
          <w:sz w:val="24"/>
          <w:szCs w:val="24"/>
        </w:rPr>
        <w:t>секреции слюнных и трахеобронхиальных желез.</w:t>
      </w:r>
      <w:r w:rsidR="00D7565C">
        <w:rPr>
          <w:rFonts w:ascii="Times New Roman" w:eastAsia="Arial Unicode MS" w:hAnsi="Times New Roman" w:cs="Times New Roman"/>
          <w:sz w:val="24"/>
          <w:szCs w:val="24"/>
        </w:rPr>
        <w:t xml:space="preserve"> </w:t>
      </w:r>
      <w:r w:rsidRPr="00012FD7">
        <w:rPr>
          <w:rFonts w:ascii="Times New Roman" w:eastAsia="Arial Unicode MS" w:hAnsi="Times New Roman" w:cs="Times New Roman"/>
          <w:sz w:val="24"/>
          <w:szCs w:val="24"/>
        </w:rPr>
        <w:t>Глубина анестезии легко управляема.</w:t>
      </w:r>
    </w:p>
    <w:p w14:paraId="6CBBAA3E" w14:textId="79EB624A" w:rsidR="00EF0143" w:rsidRPr="00D7565C" w:rsidRDefault="00D7565C" w:rsidP="00012FD7">
      <w:pPr>
        <w:pStyle w:val="a6"/>
        <w:spacing w:line="276" w:lineRule="auto"/>
        <w:ind w:firstLine="709"/>
        <w:contextualSpacing/>
        <w:jc w:val="both"/>
        <w:rPr>
          <w:rFonts w:ascii="Times New Roman" w:hAnsi="Times New Roman" w:cs="Times New Roman"/>
          <w:sz w:val="24"/>
          <w:szCs w:val="24"/>
          <w:u w:val="single"/>
        </w:rPr>
      </w:pPr>
      <w:r w:rsidRPr="00D7565C">
        <w:rPr>
          <w:rFonts w:ascii="Times New Roman" w:eastAsia="Arial Unicode MS" w:hAnsi="Times New Roman" w:cs="Times New Roman"/>
          <w:sz w:val="24"/>
          <w:szCs w:val="24"/>
          <w:u w:val="single"/>
        </w:rPr>
        <w:t>Азота закись</w:t>
      </w:r>
    </w:p>
    <w:p w14:paraId="767F0574"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Фармакологическое действие. Слабое газообразное наркотическое средство.</w:t>
      </w:r>
    </w:p>
    <w:p w14:paraId="020139F1"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Глубокого наркоза не вызывает. В организме почти не изменяется.</w:t>
      </w:r>
    </w:p>
    <w:p w14:paraId="04187D57"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lastRenderedPageBreak/>
        <w:t>Не раздражает слизистые оболочки.</w:t>
      </w:r>
    </w:p>
    <w:p w14:paraId="3A8D1B38"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Показания к применению. Обезболивание родов. Малые хирургические вмешательства.</w:t>
      </w:r>
    </w:p>
    <w:p w14:paraId="525A0F0C"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Способ применения и дозы. Вдыхание азота закиси производится с помощью маски или интубации в смеси с кислородом (азота закиси</w:t>
      </w:r>
    </w:p>
    <w:p w14:paraId="64001680" w14:textId="47A5201A"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70-50%-</w:t>
      </w:r>
      <w:proofErr w:type="spellStart"/>
      <w:r w:rsidRPr="00012FD7">
        <w:rPr>
          <w:rFonts w:ascii="Times New Roman" w:eastAsia="Arial Unicode MS" w:hAnsi="Times New Roman" w:cs="Times New Roman"/>
          <w:sz w:val="24"/>
          <w:szCs w:val="24"/>
        </w:rPr>
        <w:t>ного</w:t>
      </w:r>
      <w:proofErr w:type="spellEnd"/>
      <w:r w:rsidRPr="00012FD7">
        <w:rPr>
          <w:rFonts w:ascii="Times New Roman" w:eastAsia="Arial Unicode MS" w:hAnsi="Times New Roman" w:cs="Times New Roman"/>
          <w:sz w:val="24"/>
          <w:szCs w:val="24"/>
        </w:rPr>
        <w:t xml:space="preserve"> и кислорода соответственно 30-50%-</w:t>
      </w:r>
      <w:proofErr w:type="spellStart"/>
      <w:r w:rsidRPr="00012FD7">
        <w:rPr>
          <w:rFonts w:ascii="Times New Roman" w:eastAsia="Arial Unicode MS" w:hAnsi="Times New Roman" w:cs="Times New Roman"/>
          <w:sz w:val="24"/>
          <w:szCs w:val="24"/>
        </w:rPr>
        <w:t>ного</w:t>
      </w:r>
      <w:proofErr w:type="spellEnd"/>
      <w:r w:rsidRPr="00012FD7">
        <w:rPr>
          <w:rFonts w:ascii="Times New Roman" w:eastAsia="Arial Unicode MS" w:hAnsi="Times New Roman" w:cs="Times New Roman"/>
          <w:sz w:val="24"/>
          <w:szCs w:val="24"/>
        </w:rPr>
        <w:t>).</w:t>
      </w:r>
    </w:p>
    <w:p w14:paraId="726C0FDA"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Побочное действие. Отрицательное воздействие на дыхательную и сердечно-сосудистую системы, печень, почки незначительно. Редко возникают тошнота и рвота.</w:t>
      </w:r>
    </w:p>
    <w:p w14:paraId="36A918DB"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Противопоказания. Заболевания нервной системы, хронический алкоголизм, острое алкогольное опьянение.</w:t>
      </w:r>
    </w:p>
    <w:p w14:paraId="102B4A60"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Форма выпуска. В металлических баллонах по 10 л под давлением 50 атмосфер в сгущенном (жидком) состоянии.</w:t>
      </w:r>
    </w:p>
    <w:p w14:paraId="5783BE7A" w14:textId="24CD6BCD" w:rsidR="00EF0143" w:rsidRPr="00012FD7" w:rsidRDefault="00EF0143" w:rsidP="00D7565C">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Хранение. При комнатной температуре вдали от огня.</w:t>
      </w:r>
    </w:p>
    <w:p w14:paraId="52A581BA" w14:textId="4006B325" w:rsidR="00EF0143" w:rsidRPr="00012FD7" w:rsidRDefault="00D7565C" w:rsidP="00D7565C">
      <w:pPr>
        <w:pStyle w:val="a6"/>
        <w:spacing w:line="276" w:lineRule="auto"/>
        <w:ind w:firstLine="709"/>
        <w:contextualSpacing/>
        <w:jc w:val="both"/>
        <w:rPr>
          <w:rFonts w:ascii="Times New Roman" w:hAnsi="Times New Roman" w:cs="Times New Roman"/>
          <w:sz w:val="24"/>
          <w:szCs w:val="24"/>
        </w:rPr>
      </w:pPr>
      <w:r w:rsidRPr="00D7565C">
        <w:rPr>
          <w:rFonts w:ascii="Times New Roman" w:eastAsia="Arial Unicode MS" w:hAnsi="Times New Roman" w:cs="Times New Roman"/>
          <w:sz w:val="24"/>
          <w:szCs w:val="24"/>
          <w:u w:val="single"/>
        </w:rPr>
        <w:t>Ксенон</w:t>
      </w:r>
      <w:r w:rsidR="00EF0143" w:rsidRPr="00012FD7">
        <w:rPr>
          <w:rFonts w:ascii="Times New Roman" w:eastAsia="Arial Unicode MS" w:hAnsi="Times New Roman" w:cs="Times New Roman"/>
          <w:sz w:val="24"/>
          <w:szCs w:val="24"/>
        </w:rPr>
        <w:t xml:space="preserve"> - инертный газ, обладает выраженным наркозным действием (способность вызывать наркоз была открыта при глубоководных погружениях)</w:t>
      </w:r>
      <w:r>
        <w:rPr>
          <w:rFonts w:ascii="Times New Roman" w:hAnsi="Times New Roman" w:cs="Times New Roman"/>
          <w:sz w:val="24"/>
          <w:szCs w:val="24"/>
        </w:rPr>
        <w:t xml:space="preserve">, </w:t>
      </w:r>
      <w:r w:rsidR="00EF0143" w:rsidRPr="00012FD7">
        <w:rPr>
          <w:rFonts w:ascii="Times New Roman" w:eastAsia="Arial Unicode MS" w:hAnsi="Times New Roman" w:cs="Times New Roman"/>
          <w:sz w:val="24"/>
          <w:szCs w:val="24"/>
        </w:rPr>
        <w:t>индифферентен, экологически безопасен, не горит;</w:t>
      </w:r>
    </w:p>
    <w:p w14:paraId="326E97C2" w14:textId="6D0EBBC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00D7565C">
        <w:rPr>
          <w:rFonts w:ascii="Times New Roman" w:eastAsia="Arial Unicode MS" w:hAnsi="Times New Roman" w:cs="Times New Roman"/>
          <w:sz w:val="24"/>
          <w:szCs w:val="24"/>
        </w:rPr>
        <w:t>Б</w:t>
      </w:r>
      <w:r w:rsidRPr="00012FD7">
        <w:rPr>
          <w:rFonts w:ascii="Times New Roman" w:eastAsia="Arial Unicode MS" w:hAnsi="Times New Roman" w:cs="Times New Roman"/>
          <w:sz w:val="24"/>
          <w:szCs w:val="24"/>
        </w:rPr>
        <w:t>локирует Н-ХР</w:t>
      </w:r>
      <w:r w:rsidRPr="00012FD7">
        <w:rPr>
          <w:rFonts w:ascii="Times New Roman" w:eastAsia="Arial Unicode MS" w:hAnsi="Times New Roman" w:cs="Times New Roman"/>
          <w:sz w:val="24"/>
          <w:szCs w:val="24"/>
          <w:lang w:val="de-DE"/>
        </w:rPr>
        <w:t xml:space="preserve">, NMDA - </w:t>
      </w:r>
      <w:r w:rsidRPr="00012FD7">
        <w:rPr>
          <w:rFonts w:ascii="Times New Roman" w:eastAsia="Arial Unicode MS" w:hAnsi="Times New Roman" w:cs="Times New Roman"/>
          <w:sz w:val="24"/>
          <w:szCs w:val="24"/>
        </w:rPr>
        <w:t xml:space="preserve">рецепторы возбуждающей глутаминовой кислоты, активирует рецепторы глицина, является </w:t>
      </w:r>
      <w:proofErr w:type="spellStart"/>
      <w:r w:rsidRPr="00012FD7">
        <w:rPr>
          <w:rFonts w:ascii="Times New Roman" w:eastAsia="Arial Unicode MS" w:hAnsi="Times New Roman" w:cs="Times New Roman"/>
          <w:sz w:val="24"/>
          <w:szCs w:val="24"/>
        </w:rPr>
        <w:t>протонсвязывающим</w:t>
      </w:r>
      <w:proofErr w:type="spellEnd"/>
      <w:r w:rsidRPr="00012FD7">
        <w:rPr>
          <w:rFonts w:ascii="Times New Roman" w:eastAsia="Arial Unicode MS" w:hAnsi="Times New Roman" w:cs="Times New Roman"/>
          <w:sz w:val="24"/>
          <w:szCs w:val="24"/>
        </w:rPr>
        <w:t xml:space="preserve"> кластером НСО+, NH2+, HNCH+;</w:t>
      </w:r>
    </w:p>
    <w:p w14:paraId="57C0C97D"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Пробуждение быстрое и приятное, восстановление сознания через 5 м.;</w:t>
      </w:r>
    </w:p>
    <w:p w14:paraId="19FE9C5A"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Посленаркозная амнезия и аналгезия,</w:t>
      </w:r>
    </w:p>
    <w:p w14:paraId="57C0D74D"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Выводится легкими в неизменном виде;</w:t>
      </w:r>
    </w:p>
    <w:p w14:paraId="1C107E11"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Оказывает антиоксидантное, иммуностимулирующее действие, снижает выделение гидрокортизона и норадреналина;</w:t>
      </w:r>
    </w:p>
    <w:p w14:paraId="3FC10487"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Недостаток - высокая стоимость (изобретена система рециклинга);</w:t>
      </w:r>
    </w:p>
    <w:p w14:paraId="6AD78B47"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Возможна диффузионная гипоксия;</w:t>
      </w:r>
    </w:p>
    <w:p w14:paraId="6A0713A2"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Не вызывает сильных колебаний АД;</w:t>
      </w:r>
    </w:p>
    <w:p w14:paraId="23293E3F" w14:textId="6946BBCC" w:rsidR="00EF0143" w:rsidRPr="00012FD7" w:rsidRDefault="00EF0143" w:rsidP="00D7565C">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Рекомендован для наркоза при заболеваниях ССС, детской</w:t>
      </w:r>
    </w:p>
    <w:p w14:paraId="0E68A3A5" w14:textId="77777777" w:rsidR="00EF0143" w:rsidRPr="00D7565C" w:rsidRDefault="00EF0143" w:rsidP="00012FD7">
      <w:pPr>
        <w:pStyle w:val="a6"/>
        <w:spacing w:line="276" w:lineRule="auto"/>
        <w:ind w:firstLine="709"/>
        <w:contextualSpacing/>
        <w:jc w:val="both"/>
        <w:rPr>
          <w:rFonts w:ascii="Times New Roman" w:hAnsi="Times New Roman" w:cs="Times New Roman"/>
          <w:i/>
          <w:iCs/>
          <w:sz w:val="24"/>
          <w:szCs w:val="24"/>
        </w:rPr>
      </w:pPr>
      <w:r w:rsidRPr="00D7565C">
        <w:rPr>
          <w:rFonts w:ascii="Times New Roman" w:eastAsia="Arial Unicode MS" w:hAnsi="Times New Roman" w:cs="Times New Roman"/>
          <w:i/>
          <w:iCs/>
          <w:sz w:val="24"/>
          <w:szCs w:val="24"/>
        </w:rPr>
        <w:t>Осложнения наркоза</w:t>
      </w:r>
    </w:p>
    <w:p w14:paraId="5F5AB9FF"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 xml:space="preserve">Рвота, </w:t>
      </w:r>
      <w:proofErr w:type="spellStart"/>
      <w:r w:rsidRPr="00012FD7">
        <w:rPr>
          <w:rFonts w:ascii="Times New Roman" w:eastAsia="Arial Unicode MS" w:hAnsi="Times New Roman" w:cs="Times New Roman"/>
          <w:sz w:val="24"/>
          <w:szCs w:val="24"/>
        </w:rPr>
        <w:t>регургитация</w:t>
      </w:r>
      <w:proofErr w:type="spellEnd"/>
      <w:r w:rsidRPr="00012FD7">
        <w:rPr>
          <w:rFonts w:ascii="Times New Roman" w:eastAsia="Arial Unicode MS" w:hAnsi="Times New Roman" w:cs="Times New Roman"/>
          <w:sz w:val="24"/>
          <w:szCs w:val="24"/>
        </w:rPr>
        <w:t>;</w:t>
      </w:r>
    </w:p>
    <w:p w14:paraId="369E57AA" w14:textId="77777777" w:rsidR="00EF0143" w:rsidRPr="00012FD7" w:rsidRDefault="00EF0143" w:rsidP="00D7565C">
      <w:pPr>
        <w:pStyle w:val="a6"/>
        <w:numPr>
          <w:ilvl w:val="0"/>
          <w:numId w:val="13"/>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Обструкция дыхательных путей (западение языка);</w:t>
      </w:r>
    </w:p>
    <w:p w14:paraId="7395F39D" w14:textId="77777777" w:rsidR="00EF0143" w:rsidRPr="00012FD7" w:rsidRDefault="00EF0143" w:rsidP="00D7565C">
      <w:pPr>
        <w:pStyle w:val="a6"/>
        <w:numPr>
          <w:ilvl w:val="0"/>
          <w:numId w:val="13"/>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Осложнения при интубации и трахеи (повреждение зубов, связок, введение трубки в правый бронх, выпадение из трахеи или её перегиб);</w:t>
      </w:r>
    </w:p>
    <w:p w14:paraId="5AAFCC96" w14:textId="77777777" w:rsidR="00EF0143" w:rsidRPr="00012FD7" w:rsidRDefault="00EF0143" w:rsidP="00D7565C">
      <w:pPr>
        <w:pStyle w:val="a6"/>
        <w:numPr>
          <w:ilvl w:val="0"/>
          <w:numId w:val="13"/>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Артериальная гипотензия;</w:t>
      </w:r>
    </w:p>
    <w:p w14:paraId="25488EC1" w14:textId="77777777" w:rsidR="00EF0143" w:rsidRPr="00012FD7" w:rsidRDefault="00EF0143" w:rsidP="00D7565C">
      <w:pPr>
        <w:pStyle w:val="a6"/>
        <w:numPr>
          <w:ilvl w:val="0"/>
          <w:numId w:val="13"/>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Нарушение ритма сердца;</w:t>
      </w:r>
    </w:p>
    <w:p w14:paraId="6B994A0B" w14:textId="77777777" w:rsidR="00EF0143" w:rsidRPr="00012FD7" w:rsidRDefault="00EF0143" w:rsidP="00D7565C">
      <w:pPr>
        <w:pStyle w:val="a6"/>
        <w:numPr>
          <w:ilvl w:val="0"/>
          <w:numId w:val="13"/>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Остановка сердца;</w:t>
      </w:r>
    </w:p>
    <w:p w14:paraId="72BA7038" w14:textId="77777777" w:rsidR="00EF0143" w:rsidRPr="00012FD7" w:rsidRDefault="00EF0143" w:rsidP="00D7565C">
      <w:pPr>
        <w:pStyle w:val="a6"/>
        <w:numPr>
          <w:ilvl w:val="0"/>
          <w:numId w:val="13"/>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Отек головного мозга;</w:t>
      </w:r>
    </w:p>
    <w:p w14:paraId="757007A8" w14:textId="77777777" w:rsidR="00EF0143" w:rsidRPr="00D7565C" w:rsidRDefault="00EF0143" w:rsidP="00D7565C">
      <w:pPr>
        <w:pStyle w:val="a6"/>
        <w:numPr>
          <w:ilvl w:val="0"/>
          <w:numId w:val="13"/>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Повреждения периферических нервов.</w:t>
      </w:r>
    </w:p>
    <w:p w14:paraId="3726FE51" w14:textId="77777777" w:rsidR="00D7565C" w:rsidRPr="00012FD7" w:rsidRDefault="00D7565C" w:rsidP="00D7565C">
      <w:pPr>
        <w:pStyle w:val="a6"/>
        <w:spacing w:line="276" w:lineRule="auto"/>
        <w:ind w:left="426"/>
        <w:contextualSpacing/>
        <w:jc w:val="both"/>
        <w:rPr>
          <w:rFonts w:ascii="Times New Roman" w:hAnsi="Times New Roman" w:cs="Times New Roman"/>
          <w:sz w:val="24"/>
          <w:szCs w:val="24"/>
        </w:rPr>
      </w:pPr>
    </w:p>
    <w:p w14:paraId="65E2A6D9" w14:textId="708E524A" w:rsidR="00EF0143" w:rsidRDefault="00D7565C" w:rsidP="00D7565C">
      <w:pPr>
        <w:pStyle w:val="a6"/>
        <w:spacing w:line="276" w:lineRule="auto"/>
        <w:contextualSpacing/>
        <w:jc w:val="center"/>
        <w:rPr>
          <w:rFonts w:ascii="Times New Roman" w:hAnsi="Times New Roman" w:cs="Times New Roman"/>
          <w:b/>
          <w:bCs/>
          <w:sz w:val="24"/>
          <w:szCs w:val="24"/>
        </w:rPr>
      </w:pPr>
      <w:r w:rsidRPr="00D7565C">
        <w:rPr>
          <w:rFonts w:ascii="Times New Roman" w:hAnsi="Times New Roman" w:cs="Times New Roman"/>
          <w:b/>
          <w:bCs/>
          <w:sz w:val="24"/>
          <w:szCs w:val="24"/>
        </w:rPr>
        <w:t>3.</w:t>
      </w:r>
      <w:r>
        <w:rPr>
          <w:rFonts w:ascii="Times New Roman" w:hAnsi="Times New Roman" w:cs="Times New Roman"/>
          <w:b/>
          <w:bCs/>
          <w:sz w:val="24"/>
          <w:szCs w:val="24"/>
        </w:rPr>
        <w:t xml:space="preserve"> Х</w:t>
      </w:r>
      <w:r w:rsidRPr="00D7565C">
        <w:rPr>
          <w:rFonts w:ascii="Times New Roman" w:hAnsi="Times New Roman" w:cs="Times New Roman"/>
          <w:b/>
          <w:bCs/>
          <w:sz w:val="24"/>
          <w:szCs w:val="24"/>
        </w:rPr>
        <w:t>арактеристика</w:t>
      </w:r>
      <w:r>
        <w:rPr>
          <w:rFonts w:ascii="Times New Roman" w:hAnsi="Times New Roman" w:cs="Times New Roman"/>
          <w:b/>
          <w:bCs/>
          <w:sz w:val="24"/>
          <w:szCs w:val="24"/>
        </w:rPr>
        <w:t xml:space="preserve"> ингаляционных</w:t>
      </w:r>
      <w:r w:rsidRPr="00D7565C">
        <w:rPr>
          <w:rFonts w:ascii="Times New Roman" w:hAnsi="Times New Roman" w:cs="Times New Roman"/>
          <w:b/>
          <w:bCs/>
          <w:sz w:val="24"/>
          <w:szCs w:val="24"/>
        </w:rPr>
        <w:t xml:space="preserve"> препаратов для наркоза</w:t>
      </w:r>
    </w:p>
    <w:p w14:paraId="3FBD11D1" w14:textId="77777777" w:rsidR="00D7565C" w:rsidRPr="00012FD7" w:rsidRDefault="00D7565C" w:rsidP="00D7565C">
      <w:pPr>
        <w:pStyle w:val="a6"/>
        <w:spacing w:line="276" w:lineRule="auto"/>
        <w:ind w:firstLine="709"/>
        <w:contextualSpacing/>
        <w:jc w:val="both"/>
        <w:rPr>
          <w:rFonts w:ascii="Times New Roman" w:hAnsi="Times New Roman" w:cs="Times New Roman"/>
          <w:sz w:val="24"/>
          <w:szCs w:val="24"/>
        </w:rPr>
      </w:pPr>
    </w:p>
    <w:p w14:paraId="67D26938" w14:textId="5E05DCC8"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В 1847 г. Н.И</w:t>
      </w:r>
      <w:r w:rsidR="00D7565C">
        <w:rPr>
          <w:rFonts w:ascii="Times New Roman" w:eastAsia="Arial Unicode MS" w:hAnsi="Times New Roman" w:cs="Times New Roman"/>
          <w:sz w:val="24"/>
          <w:szCs w:val="24"/>
        </w:rPr>
        <w:t xml:space="preserve">. </w:t>
      </w:r>
      <w:r w:rsidRPr="00012FD7">
        <w:rPr>
          <w:rFonts w:ascii="Times New Roman" w:eastAsia="Arial Unicode MS" w:hAnsi="Times New Roman" w:cs="Times New Roman"/>
          <w:sz w:val="24"/>
          <w:szCs w:val="24"/>
        </w:rPr>
        <w:t>Пирогов пытался воспроизвести наркоз путем в/в введения эфира,</w:t>
      </w:r>
      <w:r w:rsidR="00D7565C">
        <w:rPr>
          <w:rFonts w:ascii="Times New Roman" w:eastAsia="Arial Unicode MS" w:hAnsi="Times New Roman" w:cs="Times New Roman"/>
          <w:sz w:val="24"/>
          <w:szCs w:val="24"/>
        </w:rPr>
        <w:t xml:space="preserve"> </w:t>
      </w:r>
      <w:r w:rsidRPr="00012FD7">
        <w:rPr>
          <w:rFonts w:ascii="Times New Roman" w:eastAsia="Arial Unicode MS" w:hAnsi="Times New Roman" w:cs="Times New Roman"/>
          <w:sz w:val="24"/>
          <w:szCs w:val="24"/>
        </w:rPr>
        <w:t>а также эфирно-масляной смеси в прямую кишку. Метод оказался очень опа</w:t>
      </w:r>
      <w:r w:rsidR="00D7565C">
        <w:rPr>
          <w:rFonts w:ascii="Times New Roman" w:eastAsia="Arial Unicode MS" w:hAnsi="Times New Roman" w:cs="Times New Roman"/>
          <w:sz w:val="24"/>
          <w:szCs w:val="24"/>
        </w:rPr>
        <w:t>с</w:t>
      </w:r>
      <w:r w:rsidRPr="00012FD7">
        <w:rPr>
          <w:rFonts w:ascii="Times New Roman" w:eastAsia="Arial Unicode MS" w:hAnsi="Times New Roman" w:cs="Times New Roman"/>
          <w:sz w:val="24"/>
          <w:szCs w:val="24"/>
        </w:rPr>
        <w:t>ным.</w:t>
      </w:r>
    </w:p>
    <w:p w14:paraId="0E1B6FA0" w14:textId="22639755"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1909 г Н.П.</w:t>
      </w:r>
      <w:r w:rsidR="00D7565C">
        <w:rPr>
          <w:rFonts w:ascii="Times New Roman" w:eastAsia="Arial Unicode MS" w:hAnsi="Times New Roman" w:cs="Times New Roman"/>
          <w:sz w:val="24"/>
          <w:szCs w:val="24"/>
        </w:rPr>
        <w:t xml:space="preserve"> </w:t>
      </w:r>
      <w:proofErr w:type="spellStart"/>
      <w:r w:rsidRPr="00012FD7">
        <w:rPr>
          <w:rFonts w:ascii="Times New Roman" w:eastAsia="Arial Unicode MS" w:hAnsi="Times New Roman" w:cs="Times New Roman"/>
          <w:sz w:val="24"/>
          <w:szCs w:val="24"/>
        </w:rPr>
        <w:t>Кравков</w:t>
      </w:r>
      <w:proofErr w:type="spellEnd"/>
      <w:r w:rsidRPr="00012FD7">
        <w:rPr>
          <w:rFonts w:ascii="Times New Roman" w:eastAsia="Arial Unicode MS" w:hAnsi="Times New Roman" w:cs="Times New Roman"/>
          <w:sz w:val="24"/>
          <w:szCs w:val="24"/>
        </w:rPr>
        <w:t xml:space="preserve"> и С.П.</w:t>
      </w:r>
      <w:r w:rsidR="00D7565C">
        <w:rPr>
          <w:rFonts w:ascii="Times New Roman" w:eastAsia="Arial Unicode MS" w:hAnsi="Times New Roman" w:cs="Times New Roman"/>
          <w:sz w:val="24"/>
          <w:szCs w:val="24"/>
        </w:rPr>
        <w:t xml:space="preserve"> </w:t>
      </w:r>
      <w:r w:rsidRPr="00012FD7">
        <w:rPr>
          <w:rFonts w:ascii="Times New Roman" w:eastAsia="Arial Unicode MS" w:hAnsi="Times New Roman" w:cs="Times New Roman"/>
          <w:sz w:val="24"/>
          <w:szCs w:val="24"/>
        </w:rPr>
        <w:t xml:space="preserve">Федоров разработали и применили в клинике </w:t>
      </w:r>
      <w:proofErr w:type="spellStart"/>
      <w:r w:rsidRPr="00012FD7">
        <w:rPr>
          <w:rFonts w:ascii="Times New Roman" w:eastAsia="Arial Unicode MS" w:hAnsi="Times New Roman" w:cs="Times New Roman"/>
          <w:sz w:val="24"/>
          <w:szCs w:val="24"/>
        </w:rPr>
        <w:t>гедоналовый</w:t>
      </w:r>
      <w:proofErr w:type="spellEnd"/>
      <w:r w:rsidRPr="00012FD7">
        <w:rPr>
          <w:rFonts w:ascii="Times New Roman" w:eastAsia="Arial Unicode MS" w:hAnsi="Times New Roman" w:cs="Times New Roman"/>
          <w:sz w:val="24"/>
          <w:szCs w:val="24"/>
        </w:rPr>
        <w:t xml:space="preserve"> наркоз.</w:t>
      </w:r>
    </w:p>
    <w:p w14:paraId="4D95FE47"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lastRenderedPageBreak/>
        <w:t xml:space="preserve">В 30-х годах 20 века получена барбитуровая кислота и ее производные </w:t>
      </w:r>
      <w:proofErr w:type="spellStart"/>
      <w:r w:rsidRPr="00012FD7">
        <w:rPr>
          <w:rFonts w:ascii="Times New Roman" w:eastAsia="Arial Unicode MS" w:hAnsi="Times New Roman" w:cs="Times New Roman"/>
          <w:sz w:val="24"/>
          <w:szCs w:val="24"/>
        </w:rPr>
        <w:t>гексенал</w:t>
      </w:r>
      <w:proofErr w:type="spellEnd"/>
      <w:r w:rsidRPr="00012FD7">
        <w:rPr>
          <w:rFonts w:ascii="Times New Roman" w:eastAsia="Arial Unicode MS" w:hAnsi="Times New Roman" w:cs="Times New Roman"/>
          <w:sz w:val="24"/>
          <w:szCs w:val="24"/>
        </w:rPr>
        <w:t xml:space="preserve"> и </w:t>
      </w:r>
      <w:proofErr w:type="spellStart"/>
      <w:r w:rsidRPr="00012FD7">
        <w:rPr>
          <w:rFonts w:ascii="Times New Roman" w:eastAsia="Arial Unicode MS" w:hAnsi="Times New Roman" w:cs="Times New Roman"/>
          <w:sz w:val="24"/>
          <w:szCs w:val="24"/>
        </w:rPr>
        <w:t>тиопентал</w:t>
      </w:r>
      <w:proofErr w:type="spellEnd"/>
      <w:r w:rsidRPr="00012FD7">
        <w:rPr>
          <w:rFonts w:ascii="Times New Roman" w:eastAsia="Arial Unicode MS" w:hAnsi="Times New Roman" w:cs="Times New Roman"/>
          <w:sz w:val="24"/>
          <w:szCs w:val="24"/>
        </w:rPr>
        <w:t xml:space="preserve"> натрия.</w:t>
      </w:r>
    </w:p>
    <w:p w14:paraId="0E48C9A1"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Преимущества неингаляционных НС</w:t>
      </w:r>
    </w:p>
    <w:p w14:paraId="196BE52E" w14:textId="77777777" w:rsidR="00EF0143" w:rsidRPr="00012FD7" w:rsidRDefault="00EF0143" w:rsidP="00D7565C">
      <w:pPr>
        <w:pStyle w:val="a6"/>
        <w:numPr>
          <w:ilvl w:val="0"/>
          <w:numId w:val="14"/>
        </w:numPr>
        <w:spacing w:line="276" w:lineRule="auto"/>
        <w:ind w:left="426"/>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быстрое наступление эффекта без возбуждения, выход из наркоза спокойный, вторичное наступление сна;</w:t>
      </w:r>
    </w:p>
    <w:p w14:paraId="5B43D852" w14:textId="77777777" w:rsidR="00EF0143" w:rsidRPr="00012FD7" w:rsidRDefault="00EF0143" w:rsidP="00D7565C">
      <w:pPr>
        <w:pStyle w:val="a6"/>
        <w:numPr>
          <w:ilvl w:val="0"/>
          <w:numId w:val="14"/>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отсутствие психической травмы для больного, отсутствие чувства удушья;</w:t>
      </w:r>
    </w:p>
    <w:p w14:paraId="54CEADFC" w14:textId="77777777" w:rsidR="00EF0143" w:rsidRPr="00012FD7" w:rsidRDefault="00EF0143" w:rsidP="00D7565C">
      <w:pPr>
        <w:pStyle w:val="a6"/>
        <w:numPr>
          <w:ilvl w:val="0"/>
          <w:numId w:val="14"/>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пожарная безопасность;</w:t>
      </w:r>
    </w:p>
    <w:p w14:paraId="6902D0C7" w14:textId="77777777" w:rsidR="00D7565C" w:rsidRDefault="00EF0143" w:rsidP="00D7565C">
      <w:pPr>
        <w:pStyle w:val="a6"/>
        <w:numPr>
          <w:ilvl w:val="0"/>
          <w:numId w:val="14"/>
        </w:numPr>
        <w:spacing w:line="276" w:lineRule="auto"/>
        <w:ind w:left="426"/>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не раздражает слизистые оболочки ВДП; не требует специальной аппаратуры;</w:t>
      </w:r>
    </w:p>
    <w:p w14:paraId="4074F27F" w14:textId="2C10523D" w:rsidR="00EF0143" w:rsidRPr="00D7565C" w:rsidRDefault="00EF0143" w:rsidP="00D7565C">
      <w:pPr>
        <w:pStyle w:val="a6"/>
        <w:numPr>
          <w:ilvl w:val="0"/>
          <w:numId w:val="14"/>
        </w:numPr>
        <w:spacing w:line="276" w:lineRule="auto"/>
        <w:ind w:left="426"/>
        <w:contextualSpacing/>
        <w:jc w:val="both"/>
        <w:rPr>
          <w:rFonts w:ascii="Times New Roman" w:hAnsi="Times New Roman" w:cs="Times New Roman"/>
          <w:sz w:val="24"/>
          <w:szCs w:val="24"/>
        </w:rPr>
      </w:pPr>
      <w:r w:rsidRPr="00D7565C">
        <w:rPr>
          <w:rFonts w:ascii="Times New Roman" w:eastAsia="Arial Unicode MS" w:hAnsi="Times New Roman" w:cs="Times New Roman"/>
          <w:sz w:val="24"/>
          <w:szCs w:val="24"/>
        </w:rPr>
        <w:t>можно проводить манипуляции на лице.</w:t>
      </w:r>
    </w:p>
    <w:p w14:paraId="6187CF6C"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Недостатки НИНС:</w:t>
      </w:r>
    </w:p>
    <w:p w14:paraId="322D418B" w14:textId="77777777" w:rsidR="00EF0143" w:rsidRPr="00012FD7" w:rsidRDefault="00EF0143" w:rsidP="00D7565C">
      <w:pPr>
        <w:pStyle w:val="a6"/>
        <w:numPr>
          <w:ilvl w:val="0"/>
          <w:numId w:val="16"/>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трудно управлять глубиной наркоза (можно увеличить глубину наркоза, трудно уменьшить:</w:t>
      </w:r>
    </w:p>
    <w:p w14:paraId="0D384D23" w14:textId="77777777" w:rsidR="00EF0143" w:rsidRPr="00012FD7" w:rsidRDefault="00EF0143" w:rsidP="00D7565C">
      <w:pPr>
        <w:pStyle w:val="a6"/>
        <w:numPr>
          <w:ilvl w:val="0"/>
          <w:numId w:val="16"/>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при одномоментном введении действие кратковременно:</w:t>
      </w:r>
    </w:p>
    <w:p w14:paraId="006A1EC7" w14:textId="0C3D6D78" w:rsidR="00EF0143" w:rsidRPr="007E251D" w:rsidRDefault="00EF0143" w:rsidP="007E251D">
      <w:pPr>
        <w:pStyle w:val="a6"/>
        <w:numPr>
          <w:ilvl w:val="0"/>
          <w:numId w:val="16"/>
        </w:numPr>
        <w:spacing w:line="276" w:lineRule="auto"/>
        <w:ind w:left="426"/>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трудно индивидуально дозировать, НИНС в организме подвергаются биотрансформации, перераспределению с широкими индивидуальными колебаниями.</w:t>
      </w:r>
    </w:p>
    <w:p w14:paraId="022B6926" w14:textId="0936A499" w:rsidR="00EF0143" w:rsidRPr="00DC22A5" w:rsidRDefault="00EF0143" w:rsidP="00012FD7">
      <w:pPr>
        <w:pStyle w:val="a6"/>
        <w:spacing w:line="276" w:lineRule="auto"/>
        <w:ind w:firstLine="709"/>
        <w:contextualSpacing/>
        <w:jc w:val="both"/>
        <w:rPr>
          <w:rFonts w:ascii="Times New Roman" w:hAnsi="Times New Roman" w:cs="Times New Roman"/>
          <w:sz w:val="24"/>
          <w:szCs w:val="24"/>
          <w:u w:val="single"/>
        </w:rPr>
      </w:pPr>
      <w:proofErr w:type="spellStart"/>
      <w:r w:rsidRPr="00DC22A5">
        <w:rPr>
          <w:rFonts w:ascii="Times New Roman" w:eastAsia="Arial Unicode MS" w:hAnsi="Times New Roman" w:cs="Times New Roman"/>
          <w:sz w:val="24"/>
          <w:szCs w:val="24"/>
          <w:u w:val="single"/>
        </w:rPr>
        <w:t>Кетамин</w:t>
      </w:r>
      <w:proofErr w:type="spellEnd"/>
      <w:r w:rsidRPr="00DC22A5">
        <w:rPr>
          <w:rFonts w:ascii="Times New Roman" w:eastAsia="Arial Unicode MS" w:hAnsi="Times New Roman" w:cs="Times New Roman"/>
          <w:sz w:val="24"/>
          <w:szCs w:val="24"/>
          <w:u w:val="single"/>
        </w:rPr>
        <w:t xml:space="preserve"> (</w:t>
      </w:r>
      <w:proofErr w:type="spellStart"/>
      <w:r w:rsidRPr="00DC22A5">
        <w:rPr>
          <w:rFonts w:ascii="Times New Roman" w:eastAsia="Arial Unicode MS" w:hAnsi="Times New Roman" w:cs="Times New Roman"/>
          <w:sz w:val="24"/>
          <w:szCs w:val="24"/>
          <w:u w:val="single"/>
        </w:rPr>
        <w:t>калипсол</w:t>
      </w:r>
      <w:proofErr w:type="spellEnd"/>
      <w:r w:rsidRPr="00DC22A5">
        <w:rPr>
          <w:rFonts w:ascii="Times New Roman" w:eastAsia="Arial Unicode MS" w:hAnsi="Times New Roman" w:cs="Times New Roman"/>
          <w:sz w:val="24"/>
          <w:szCs w:val="24"/>
          <w:u w:val="single"/>
        </w:rPr>
        <w:t xml:space="preserve">, </w:t>
      </w:r>
      <w:proofErr w:type="spellStart"/>
      <w:r w:rsidRPr="00DC22A5">
        <w:rPr>
          <w:rFonts w:ascii="Times New Roman" w:eastAsia="Arial Unicode MS" w:hAnsi="Times New Roman" w:cs="Times New Roman"/>
          <w:sz w:val="24"/>
          <w:szCs w:val="24"/>
          <w:u w:val="single"/>
        </w:rPr>
        <w:t>кеталар</w:t>
      </w:r>
      <w:proofErr w:type="spellEnd"/>
      <w:r w:rsidRPr="00DC22A5">
        <w:rPr>
          <w:rFonts w:ascii="Times New Roman" w:eastAsia="Arial Unicode MS" w:hAnsi="Times New Roman" w:cs="Times New Roman"/>
          <w:sz w:val="24"/>
          <w:szCs w:val="24"/>
          <w:u w:val="single"/>
        </w:rPr>
        <w:t>)</w:t>
      </w:r>
    </w:p>
    <w:p w14:paraId="566D9AC4" w14:textId="5833DD74" w:rsidR="00EF0143" w:rsidRPr="00012FD7" w:rsidRDefault="00EF0143" w:rsidP="00DC22A5">
      <w:pPr>
        <w:pStyle w:val="a6"/>
        <w:numPr>
          <w:ilvl w:val="0"/>
          <w:numId w:val="17"/>
        </w:numPr>
        <w:spacing w:line="276" w:lineRule="auto"/>
        <w:ind w:left="567"/>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 xml:space="preserve">эффект наступает через 30 сек., длится 5-10 мин </w:t>
      </w:r>
      <w:r w:rsidRPr="00012FD7">
        <w:rPr>
          <w:rFonts w:ascii="Times New Roman" w:eastAsia="Arial Unicode MS" w:hAnsi="Times New Roman" w:cs="Times New Roman"/>
          <w:sz w:val="24"/>
          <w:szCs w:val="24"/>
          <w:lang w:val="de-DE"/>
        </w:rPr>
        <w:t>(</w:t>
      </w:r>
      <w:r w:rsidRPr="00012FD7">
        <w:rPr>
          <w:rFonts w:ascii="Times New Roman" w:eastAsia="Arial Unicode MS" w:hAnsi="Times New Roman" w:cs="Times New Roman"/>
          <w:sz w:val="24"/>
          <w:szCs w:val="24"/>
        </w:rPr>
        <w:t xml:space="preserve">в/в), через 3-6 мин, длится 10-15 мин. (в/м), при </w:t>
      </w:r>
      <w:proofErr w:type="spellStart"/>
      <w:r w:rsidRPr="00012FD7">
        <w:rPr>
          <w:rFonts w:ascii="Times New Roman" w:eastAsia="Arial Unicode MS" w:hAnsi="Times New Roman" w:cs="Times New Roman"/>
          <w:sz w:val="24"/>
          <w:szCs w:val="24"/>
        </w:rPr>
        <w:t>перидуральном</w:t>
      </w:r>
      <w:proofErr w:type="spellEnd"/>
      <w:r w:rsidRPr="00012FD7">
        <w:rPr>
          <w:rFonts w:ascii="Times New Roman" w:eastAsia="Arial Unicode MS" w:hAnsi="Times New Roman" w:cs="Times New Roman"/>
          <w:sz w:val="24"/>
          <w:szCs w:val="24"/>
        </w:rPr>
        <w:t xml:space="preserve"> введении - 10-12 часов:</w:t>
      </w:r>
    </w:p>
    <w:p w14:paraId="45D72CE0" w14:textId="77777777" w:rsidR="00EF0143" w:rsidRPr="00012FD7" w:rsidRDefault="00EF0143" w:rsidP="00DC22A5">
      <w:pPr>
        <w:pStyle w:val="a6"/>
        <w:numPr>
          <w:ilvl w:val="0"/>
          <w:numId w:val="17"/>
        </w:numPr>
        <w:spacing w:line="276" w:lineRule="auto"/>
        <w:ind w:left="567"/>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вызывает «диссоциативную анестезию»:</w:t>
      </w:r>
    </w:p>
    <w:p w14:paraId="6AE16C88" w14:textId="43D4DD20" w:rsidR="00EF0143" w:rsidRPr="00012FD7" w:rsidRDefault="00EF0143" w:rsidP="00DC22A5">
      <w:pPr>
        <w:pStyle w:val="a6"/>
        <w:numPr>
          <w:ilvl w:val="0"/>
          <w:numId w:val="17"/>
        </w:numPr>
        <w:spacing w:line="276" w:lineRule="auto"/>
        <w:ind w:left="567"/>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угнетаются отдельные структуры ЦНС - таламус, не угнетает ДЦ:</w:t>
      </w:r>
    </w:p>
    <w:p w14:paraId="650D9178" w14:textId="77777777" w:rsidR="00EF0143" w:rsidRPr="00012FD7" w:rsidRDefault="00EF0143" w:rsidP="00DC22A5">
      <w:pPr>
        <w:pStyle w:val="a6"/>
        <w:numPr>
          <w:ilvl w:val="0"/>
          <w:numId w:val="17"/>
        </w:numPr>
        <w:spacing w:line="276" w:lineRule="auto"/>
        <w:ind w:left="567"/>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наблюдается общая анестезия,</w:t>
      </w:r>
    </w:p>
    <w:p w14:paraId="5492905E" w14:textId="77777777" w:rsidR="00EF0143" w:rsidRPr="00012FD7" w:rsidRDefault="00EF0143" w:rsidP="00DC22A5">
      <w:pPr>
        <w:pStyle w:val="a6"/>
        <w:numPr>
          <w:ilvl w:val="0"/>
          <w:numId w:val="17"/>
        </w:numPr>
        <w:spacing w:line="276" w:lineRule="auto"/>
        <w:ind w:left="567"/>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снотворный эффект с частичной утратой сознания,</w:t>
      </w:r>
    </w:p>
    <w:p w14:paraId="15B955F2" w14:textId="77777777" w:rsidR="00EF0143" w:rsidRPr="00012FD7" w:rsidRDefault="00EF0143" w:rsidP="00DC22A5">
      <w:pPr>
        <w:pStyle w:val="a6"/>
        <w:numPr>
          <w:ilvl w:val="0"/>
          <w:numId w:val="17"/>
        </w:numPr>
        <w:spacing w:line="276" w:lineRule="auto"/>
        <w:ind w:left="567"/>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а также кататония и амнезия.</w:t>
      </w:r>
    </w:p>
    <w:p w14:paraId="0DDFC57C" w14:textId="5DBF5695" w:rsidR="00EF0143" w:rsidRPr="00012FD7" w:rsidRDefault="00EF0143" w:rsidP="00DC22A5">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Гортанный рефлекс (препятствует вдыханию слизи и интубации) и мышечный тонус сохранены</w:t>
      </w:r>
      <w:r w:rsidR="00DC22A5">
        <w:rPr>
          <w:rFonts w:ascii="Times New Roman" w:eastAsia="Arial Unicode MS" w:hAnsi="Times New Roman" w:cs="Times New Roman"/>
          <w:sz w:val="24"/>
          <w:szCs w:val="24"/>
        </w:rPr>
        <w:t>.</w:t>
      </w:r>
      <w:r w:rsidR="00DC22A5">
        <w:rPr>
          <w:rFonts w:ascii="Times New Roman" w:hAnsi="Times New Roman" w:cs="Times New Roman"/>
          <w:sz w:val="24"/>
          <w:szCs w:val="24"/>
        </w:rPr>
        <w:t xml:space="preserve"> </w:t>
      </w:r>
      <w:r w:rsidR="00DC22A5">
        <w:rPr>
          <w:rFonts w:ascii="Times New Roman" w:eastAsia="Arial Unicode MS" w:hAnsi="Times New Roman" w:cs="Times New Roman"/>
          <w:sz w:val="24"/>
          <w:szCs w:val="24"/>
        </w:rPr>
        <w:t>В</w:t>
      </w:r>
      <w:r w:rsidRPr="00012FD7">
        <w:rPr>
          <w:rFonts w:ascii="Times New Roman" w:eastAsia="Arial Unicode MS" w:hAnsi="Times New Roman" w:cs="Times New Roman"/>
          <w:sz w:val="24"/>
          <w:szCs w:val="24"/>
        </w:rPr>
        <w:t xml:space="preserve"> послеоперационном периоде - галлюцинации (предупреждается введением транквилизаторов и </w:t>
      </w:r>
      <w:proofErr w:type="spellStart"/>
      <w:r w:rsidRPr="00012FD7">
        <w:rPr>
          <w:rFonts w:ascii="Times New Roman" w:eastAsia="Arial Unicode MS" w:hAnsi="Times New Roman" w:cs="Times New Roman"/>
          <w:sz w:val="24"/>
          <w:szCs w:val="24"/>
        </w:rPr>
        <w:t>дроперидола</w:t>
      </w:r>
      <w:proofErr w:type="spellEnd"/>
      <w:r w:rsidRPr="00012FD7">
        <w:rPr>
          <w:rFonts w:ascii="Times New Roman" w:eastAsia="Arial Unicode MS" w:hAnsi="Times New Roman" w:cs="Times New Roman"/>
          <w:sz w:val="24"/>
          <w:szCs w:val="24"/>
        </w:rPr>
        <w:t xml:space="preserve"> перед операцией):</w:t>
      </w:r>
    </w:p>
    <w:p w14:paraId="3186ED5E" w14:textId="7A176881" w:rsidR="00EF0143" w:rsidRPr="00012FD7" w:rsidRDefault="00EF0143" w:rsidP="00DC22A5">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00DC22A5">
        <w:rPr>
          <w:rFonts w:ascii="Times New Roman" w:eastAsia="Arial Unicode MS" w:hAnsi="Times New Roman" w:cs="Times New Roman"/>
          <w:sz w:val="24"/>
          <w:szCs w:val="24"/>
        </w:rPr>
        <w:t>М</w:t>
      </w:r>
      <w:r w:rsidRPr="00012FD7">
        <w:rPr>
          <w:rFonts w:ascii="Times New Roman" w:eastAsia="Arial Unicode MS" w:hAnsi="Times New Roman" w:cs="Times New Roman"/>
          <w:sz w:val="24"/>
          <w:szCs w:val="24"/>
        </w:rPr>
        <w:t>ожет повышать АД</w:t>
      </w:r>
      <w:r w:rsidR="00DC22A5">
        <w:rPr>
          <w:rFonts w:ascii="Times New Roman" w:eastAsia="Arial Unicode MS" w:hAnsi="Times New Roman" w:cs="Times New Roman"/>
          <w:sz w:val="24"/>
          <w:szCs w:val="24"/>
        </w:rPr>
        <w:t>,</w:t>
      </w:r>
      <w:r w:rsidRPr="00012FD7">
        <w:rPr>
          <w:rFonts w:ascii="Times New Roman" w:eastAsia="Arial Unicode MS" w:hAnsi="Times New Roman" w:cs="Times New Roman"/>
          <w:sz w:val="24"/>
          <w:szCs w:val="24"/>
        </w:rPr>
        <w:t xml:space="preserve"> ВГД, тонус </w:t>
      </w:r>
      <w:proofErr w:type="spellStart"/>
      <w:r w:rsidRPr="00012FD7">
        <w:rPr>
          <w:rFonts w:ascii="Times New Roman" w:eastAsia="Arial Unicode MS" w:hAnsi="Times New Roman" w:cs="Times New Roman"/>
          <w:sz w:val="24"/>
          <w:szCs w:val="24"/>
        </w:rPr>
        <w:t>миометрия</w:t>
      </w:r>
      <w:proofErr w:type="spellEnd"/>
      <w:r w:rsidR="00DC22A5" w:rsidRPr="00012FD7">
        <w:rPr>
          <w:rFonts w:ascii="Times New Roman" w:eastAsia="Arial Unicode MS" w:hAnsi="Times New Roman" w:cs="Times New Roman"/>
          <w:sz w:val="24"/>
          <w:szCs w:val="24"/>
        </w:rPr>
        <w:t xml:space="preserve">, </w:t>
      </w:r>
      <w:r w:rsidR="00DC22A5">
        <w:rPr>
          <w:rFonts w:ascii="Times New Roman" w:eastAsia="Arial Unicode MS" w:hAnsi="Times New Roman" w:cs="Times New Roman"/>
          <w:sz w:val="24"/>
          <w:szCs w:val="24"/>
        </w:rPr>
        <w:t xml:space="preserve">вызывает </w:t>
      </w:r>
      <w:proofErr w:type="spellStart"/>
      <w:r w:rsidRPr="00012FD7">
        <w:rPr>
          <w:rFonts w:ascii="Times New Roman" w:eastAsia="Arial Unicode MS" w:hAnsi="Times New Roman" w:cs="Times New Roman"/>
          <w:sz w:val="24"/>
          <w:szCs w:val="24"/>
        </w:rPr>
        <w:t>гиперсаливаци</w:t>
      </w:r>
      <w:r w:rsidR="00DC22A5">
        <w:rPr>
          <w:rFonts w:ascii="Times New Roman" w:eastAsia="Arial Unicode MS" w:hAnsi="Times New Roman" w:cs="Times New Roman"/>
          <w:sz w:val="24"/>
          <w:szCs w:val="24"/>
        </w:rPr>
        <w:t>ю</w:t>
      </w:r>
      <w:proofErr w:type="spellEnd"/>
      <w:r w:rsidRPr="00012FD7">
        <w:rPr>
          <w:rFonts w:ascii="Times New Roman" w:eastAsia="Arial Unicode MS" w:hAnsi="Times New Roman" w:cs="Times New Roman"/>
          <w:sz w:val="24"/>
          <w:szCs w:val="24"/>
        </w:rPr>
        <w:t xml:space="preserve"> и мышечные подергивания, увеличение мозгового кровотока и увеличение потребления кислорода</w:t>
      </w:r>
      <w:r w:rsidR="00DC22A5">
        <w:rPr>
          <w:rFonts w:ascii="Times New Roman" w:eastAsia="Arial Unicode MS" w:hAnsi="Times New Roman" w:cs="Times New Roman"/>
          <w:sz w:val="24"/>
          <w:szCs w:val="24"/>
        </w:rPr>
        <w:t>.</w:t>
      </w:r>
    </w:p>
    <w:p w14:paraId="204D0A1D"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Применение:</w:t>
      </w:r>
    </w:p>
    <w:p w14:paraId="4689C1A4"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при проведении кратковременных болезненных манипуляций;</w:t>
      </w:r>
    </w:p>
    <w:p w14:paraId="1CB3C396" w14:textId="11E7BB41" w:rsidR="00EF0143" w:rsidRPr="00012FD7" w:rsidRDefault="00EF0143" w:rsidP="00DC22A5">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для введения в наркоз</w:t>
      </w:r>
    </w:p>
    <w:p w14:paraId="37630EC9" w14:textId="0811B547" w:rsidR="00EF0143" w:rsidRPr="00DC22A5" w:rsidRDefault="00DC22A5" w:rsidP="00012FD7">
      <w:pPr>
        <w:pStyle w:val="a6"/>
        <w:spacing w:line="276" w:lineRule="auto"/>
        <w:ind w:firstLine="709"/>
        <w:contextualSpacing/>
        <w:jc w:val="both"/>
        <w:rPr>
          <w:rFonts w:ascii="Times New Roman" w:hAnsi="Times New Roman" w:cs="Times New Roman"/>
          <w:sz w:val="24"/>
          <w:szCs w:val="24"/>
          <w:u w:val="single"/>
        </w:rPr>
      </w:pPr>
      <w:r w:rsidRPr="00DC22A5">
        <w:rPr>
          <w:rFonts w:ascii="Times New Roman" w:eastAsia="Arial Unicode MS" w:hAnsi="Times New Roman" w:cs="Times New Roman"/>
          <w:sz w:val="24"/>
          <w:szCs w:val="24"/>
          <w:u w:val="single"/>
        </w:rPr>
        <w:t>Пропофол</w:t>
      </w:r>
    </w:p>
    <w:p w14:paraId="684EBB44" w14:textId="0C7C888C" w:rsidR="00EF0143" w:rsidRPr="00012FD7" w:rsidRDefault="00EF0143" w:rsidP="00DC22A5">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Особенности</w:t>
      </w:r>
      <w:r w:rsidR="00DC22A5">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является водно-масляной эмульсией</w:t>
      </w:r>
    </w:p>
    <w:p w14:paraId="2F731F02"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Преимущества</w:t>
      </w:r>
    </w:p>
    <w:p w14:paraId="6E795A81" w14:textId="77777777" w:rsidR="00EF0143" w:rsidRPr="00012FD7" w:rsidRDefault="00EF0143" w:rsidP="00DC22A5">
      <w:pPr>
        <w:pStyle w:val="a6"/>
        <w:numPr>
          <w:ilvl w:val="0"/>
          <w:numId w:val="18"/>
        </w:numPr>
        <w:spacing w:line="276" w:lineRule="auto"/>
        <w:ind w:left="567"/>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быстрое наступление сна (30-40 сек)</w:t>
      </w:r>
    </w:p>
    <w:p w14:paraId="4091EB58" w14:textId="77777777" w:rsidR="00EF0143" w:rsidRPr="00012FD7" w:rsidRDefault="00EF0143" w:rsidP="00DC22A5">
      <w:pPr>
        <w:pStyle w:val="a6"/>
        <w:numPr>
          <w:ilvl w:val="0"/>
          <w:numId w:val="18"/>
        </w:numPr>
        <w:spacing w:line="276" w:lineRule="auto"/>
        <w:ind w:left="567"/>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самый быстрый клиренс и время полувыведения (30-60 мин)</w:t>
      </w:r>
    </w:p>
    <w:p w14:paraId="38FE58C6" w14:textId="77777777" w:rsidR="00EF0143" w:rsidRPr="00012FD7" w:rsidRDefault="00EF0143" w:rsidP="00DC22A5">
      <w:pPr>
        <w:pStyle w:val="a6"/>
        <w:numPr>
          <w:ilvl w:val="0"/>
          <w:numId w:val="18"/>
        </w:numPr>
        <w:spacing w:line="276" w:lineRule="auto"/>
        <w:ind w:left="567"/>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ультракороткое действие (3-5 мин)</w:t>
      </w:r>
    </w:p>
    <w:p w14:paraId="10A07A8D" w14:textId="77777777" w:rsidR="00EF0143" w:rsidRPr="00012FD7" w:rsidRDefault="00EF0143" w:rsidP="00DC22A5">
      <w:pPr>
        <w:pStyle w:val="a6"/>
        <w:numPr>
          <w:ilvl w:val="0"/>
          <w:numId w:val="18"/>
        </w:numPr>
        <w:spacing w:line="276" w:lineRule="auto"/>
        <w:ind w:left="567"/>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отсутствие кумуляции</w:t>
      </w:r>
    </w:p>
    <w:p w14:paraId="778A25CC" w14:textId="77777777" w:rsidR="00EF0143" w:rsidRPr="00012FD7" w:rsidRDefault="00EF0143" w:rsidP="00DC22A5">
      <w:pPr>
        <w:pStyle w:val="a6"/>
        <w:numPr>
          <w:ilvl w:val="0"/>
          <w:numId w:val="18"/>
        </w:numPr>
        <w:spacing w:line="276" w:lineRule="auto"/>
        <w:ind w:left="567"/>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возможность многократного введения повторных доз без риска посленаркозной депрессии ЦНС</w:t>
      </w:r>
    </w:p>
    <w:p w14:paraId="09D8F441" w14:textId="77777777" w:rsidR="00EF0143" w:rsidRPr="00012FD7" w:rsidRDefault="00EF0143" w:rsidP="00DC22A5">
      <w:pPr>
        <w:pStyle w:val="a6"/>
        <w:numPr>
          <w:ilvl w:val="0"/>
          <w:numId w:val="18"/>
        </w:numPr>
        <w:spacing w:line="276" w:lineRule="auto"/>
        <w:ind w:left="567"/>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самая легкая управляемость.</w:t>
      </w:r>
    </w:p>
    <w:p w14:paraId="631F1FE0"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Недостатки</w:t>
      </w:r>
    </w:p>
    <w:p w14:paraId="1F09EC9D" w14:textId="370E1FA9" w:rsidR="00EF0143" w:rsidRPr="00012FD7" w:rsidRDefault="00EF0143" w:rsidP="00DC22A5">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lastRenderedPageBreak/>
        <w:t>﻿﻿</w:t>
      </w:r>
      <w:r w:rsidRPr="00012FD7">
        <w:rPr>
          <w:rFonts w:ascii="Times New Roman" w:eastAsia="Arial Unicode MS" w:hAnsi="Times New Roman" w:cs="Times New Roman"/>
          <w:sz w:val="24"/>
          <w:szCs w:val="24"/>
        </w:rPr>
        <w:t xml:space="preserve">Препарат обладает </w:t>
      </w:r>
      <w:proofErr w:type="spellStart"/>
      <w:r w:rsidRPr="00012FD7">
        <w:rPr>
          <w:rFonts w:ascii="Times New Roman" w:eastAsia="Arial Unicode MS" w:hAnsi="Times New Roman" w:cs="Times New Roman"/>
          <w:sz w:val="24"/>
          <w:szCs w:val="24"/>
        </w:rPr>
        <w:t>ваготропным</w:t>
      </w:r>
      <w:proofErr w:type="spellEnd"/>
      <w:r w:rsidRPr="00012FD7">
        <w:rPr>
          <w:rFonts w:ascii="Times New Roman" w:eastAsia="Arial Unicode MS" w:hAnsi="Times New Roman" w:cs="Times New Roman"/>
          <w:sz w:val="24"/>
          <w:szCs w:val="24"/>
        </w:rPr>
        <w:t xml:space="preserve"> действием → замедление ЧСС и возможная гипотензия.</w:t>
      </w:r>
      <w:r w:rsidR="00DC22A5">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Может угнетать дыхание, вызывать аллергические реакции, судорожный эффект (редко)</w:t>
      </w:r>
    </w:p>
    <w:p w14:paraId="50A2B2C7" w14:textId="43D3D33C" w:rsidR="00EF0143" w:rsidRPr="00012FD7" w:rsidRDefault="00EF0143" w:rsidP="00DC22A5">
      <w:pPr>
        <w:pStyle w:val="a6"/>
        <w:spacing w:line="276" w:lineRule="auto"/>
        <w:ind w:firstLine="709"/>
        <w:contextualSpacing/>
        <w:jc w:val="both"/>
        <w:rPr>
          <w:rFonts w:ascii="Times New Roman" w:hAnsi="Times New Roman" w:cs="Times New Roman"/>
          <w:sz w:val="24"/>
          <w:szCs w:val="24"/>
        </w:rPr>
      </w:pPr>
      <w:proofErr w:type="spellStart"/>
      <w:r w:rsidRPr="00DC22A5">
        <w:rPr>
          <w:rFonts w:ascii="Times New Roman" w:eastAsia="Arial Unicode MS" w:hAnsi="Times New Roman" w:cs="Times New Roman"/>
          <w:sz w:val="24"/>
          <w:szCs w:val="24"/>
          <w:u w:val="single"/>
        </w:rPr>
        <w:t>Тиопентал</w:t>
      </w:r>
      <w:proofErr w:type="spellEnd"/>
      <w:r w:rsidR="00DC22A5">
        <w:rPr>
          <w:rFonts w:ascii="Times New Roman" w:eastAsia="Arial Unicode MS" w:hAnsi="Times New Roman" w:cs="Times New Roman"/>
          <w:sz w:val="24"/>
          <w:szCs w:val="24"/>
          <w:u w:val="single"/>
        </w:rPr>
        <w:t xml:space="preserve"> </w:t>
      </w:r>
      <w:r w:rsidRPr="00DC22A5">
        <w:rPr>
          <w:rFonts w:ascii="Times New Roman" w:eastAsia="Arial Unicode MS" w:hAnsi="Times New Roman" w:cs="Times New Roman"/>
          <w:sz w:val="24"/>
          <w:szCs w:val="24"/>
          <w:u w:val="single"/>
        </w:rPr>
        <w:t>натри</w:t>
      </w:r>
      <w:r w:rsidR="00DC22A5">
        <w:rPr>
          <w:rFonts w:ascii="Times New Roman" w:eastAsia="Arial Unicode MS" w:hAnsi="Times New Roman" w:cs="Times New Roman"/>
          <w:sz w:val="24"/>
          <w:szCs w:val="24"/>
          <w:u w:val="single"/>
        </w:rPr>
        <w:t>я</w:t>
      </w:r>
      <w:r w:rsidRPr="00012FD7">
        <w:rPr>
          <w:rFonts w:ascii="Times New Roman" w:eastAsia="Arial Unicode MS" w:hAnsi="Times New Roman" w:cs="Times New Roman"/>
          <w:sz w:val="24"/>
          <w:szCs w:val="24"/>
        </w:rPr>
        <w:t xml:space="preserve"> - сер</w:t>
      </w:r>
      <w:r w:rsidR="00DC22A5">
        <w:rPr>
          <w:rFonts w:ascii="Times New Roman" w:eastAsia="Arial Unicode MS" w:hAnsi="Times New Roman" w:cs="Times New Roman"/>
          <w:sz w:val="24"/>
          <w:szCs w:val="24"/>
        </w:rPr>
        <w:t>о</w:t>
      </w:r>
      <w:r w:rsidRPr="00012FD7">
        <w:rPr>
          <w:rFonts w:ascii="Times New Roman" w:eastAsia="Arial Unicode MS" w:hAnsi="Times New Roman" w:cs="Times New Roman"/>
          <w:sz w:val="24"/>
          <w:szCs w:val="24"/>
        </w:rPr>
        <w:t>содержащее производное барбитуровой кислоты;</w:t>
      </w:r>
      <w:r w:rsidR="00DC22A5">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 xml:space="preserve">растворим в воде при в/в начинает действовать в течение 1-ой минуты (связывают с высокой </w:t>
      </w:r>
      <w:proofErr w:type="spellStart"/>
      <w:r w:rsidRPr="00012FD7">
        <w:rPr>
          <w:rFonts w:ascii="Times New Roman" w:eastAsia="Arial Unicode MS" w:hAnsi="Times New Roman" w:cs="Times New Roman"/>
          <w:sz w:val="24"/>
          <w:szCs w:val="24"/>
        </w:rPr>
        <w:t>липофильностью</w:t>
      </w:r>
      <w:proofErr w:type="spellEnd"/>
      <w:r w:rsidRPr="00012FD7">
        <w:rPr>
          <w:rFonts w:ascii="Times New Roman" w:eastAsia="Arial Unicode MS" w:hAnsi="Times New Roman" w:cs="Times New Roman"/>
          <w:sz w:val="24"/>
          <w:szCs w:val="24"/>
        </w:rPr>
        <w:t xml:space="preserve"> и скоростью церебрального кровотока);</w:t>
      </w:r>
      <w:r w:rsidR="00DC22A5">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продолжительность действия при однократном, струйном введении 15-20 мин. (через 10 мин. уменьшается концентрация Т-Н в плазме за счет перераспределения вначале между водными пространствами, а затем переходом из водных сред в жировую ткань, ее емкость ограничена и повторное введение дает более сильный эффект. Через 1</w:t>
      </w:r>
      <w:r w:rsidR="00DC22A5">
        <w:rPr>
          <w:rFonts w:ascii="Times New Roman" w:eastAsia="Arial Unicode MS" w:hAnsi="Times New Roman" w:cs="Times New Roman"/>
          <w:sz w:val="24"/>
          <w:szCs w:val="24"/>
        </w:rPr>
        <w:t>,</w:t>
      </w:r>
      <w:r w:rsidRPr="00012FD7">
        <w:rPr>
          <w:rFonts w:ascii="Times New Roman" w:eastAsia="Arial Unicode MS" w:hAnsi="Times New Roman" w:cs="Times New Roman"/>
          <w:sz w:val="24"/>
          <w:szCs w:val="24"/>
        </w:rPr>
        <w:t>5-2 часа содержание Т-Н в жировой ткани 6 3-6 раз больше, чем в плазме.</w:t>
      </w:r>
    </w:p>
    <w:p w14:paraId="08F1D729" w14:textId="5F95226B" w:rsidR="00EF0143" w:rsidRPr="00012FD7" w:rsidRDefault="00EF0143" w:rsidP="00DC22A5">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Количество депонированного наркозного средства зависит от массы жировой ткани. Кроме того, Т-Н связывается с белками плазмы крови,</w:t>
      </w:r>
      <w:r w:rsidRPr="00012FD7">
        <w:rPr>
          <w:rFonts w:ascii="Times New Roman" w:eastAsia="Arial Unicode MS" w:hAnsi="Times New Roman" w:cs="Times New Roman"/>
          <w:sz w:val="24"/>
          <w:szCs w:val="24"/>
        </w:rPr>
        <w:br/>
        <w:t>свободной фракции</w:t>
      </w:r>
      <w:r w:rsidR="00DC22A5">
        <w:rPr>
          <w:rFonts w:ascii="Times New Roman" w:eastAsia="Arial Unicode MS" w:hAnsi="Times New Roman" w:cs="Times New Roman"/>
          <w:sz w:val="24"/>
          <w:szCs w:val="24"/>
        </w:rPr>
        <w:t xml:space="preserve"> </w:t>
      </w:r>
      <w:r w:rsidRPr="00012FD7">
        <w:rPr>
          <w:rFonts w:ascii="Times New Roman" w:eastAsia="Arial Unicode MS" w:hAnsi="Times New Roman" w:cs="Times New Roman"/>
          <w:sz w:val="24"/>
          <w:szCs w:val="24"/>
        </w:rPr>
        <w:t>продолжительности его действия;</w:t>
      </w:r>
      <w:r w:rsidR="00DC22A5">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стадия возбуждения отсутствует, после выхода - вторичный сон;</w:t>
      </w:r>
    </w:p>
    <w:p w14:paraId="3513D28B" w14:textId="6035E5ED" w:rsidR="00EF0143" w:rsidRPr="00012FD7" w:rsidRDefault="00EF0143" w:rsidP="00DC22A5">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NB!!! полного расслабления скелетной мускулатуры не происходит,</w:t>
      </w:r>
      <w:r w:rsidR="00DC22A5">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рефлексы угнетаются частично, не полностью подавляется болевая чувствительность.</w:t>
      </w:r>
    </w:p>
    <w:p w14:paraId="5480E048"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Побочные эффекты (в средних дозах)</w:t>
      </w:r>
    </w:p>
    <w:p w14:paraId="6F29166D" w14:textId="4F47DC2F" w:rsidR="00EF0143" w:rsidRPr="00012FD7" w:rsidRDefault="00EF0143" w:rsidP="00DC22A5">
      <w:pPr>
        <w:pStyle w:val="a6"/>
        <w:numPr>
          <w:ilvl w:val="0"/>
          <w:numId w:val="18"/>
        </w:numPr>
        <w:spacing w:line="276" w:lineRule="auto"/>
        <w:ind w:left="426"/>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угнетают ДЦ и СДЦ</w:t>
      </w:r>
    </w:p>
    <w:p w14:paraId="164E3F7F" w14:textId="3462D9BC" w:rsidR="00EF0143" w:rsidRPr="00012FD7" w:rsidRDefault="00EF0143" w:rsidP="00DC22A5">
      <w:pPr>
        <w:pStyle w:val="a6"/>
        <w:numPr>
          <w:ilvl w:val="0"/>
          <w:numId w:val="19"/>
        </w:numPr>
        <w:spacing w:line="276" w:lineRule="auto"/>
        <w:ind w:left="426"/>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есть опасность коллапса</w:t>
      </w:r>
    </w:p>
    <w:p w14:paraId="52E6B431" w14:textId="09A259FC" w:rsidR="00EF0143" w:rsidRPr="00012FD7" w:rsidRDefault="00EF0143" w:rsidP="00DC22A5">
      <w:pPr>
        <w:pStyle w:val="a6"/>
        <w:numPr>
          <w:ilvl w:val="0"/>
          <w:numId w:val="19"/>
        </w:numPr>
        <w:spacing w:line="276" w:lineRule="auto"/>
        <w:ind w:left="426"/>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гипокси</w:t>
      </w:r>
      <w:r w:rsidR="00DC22A5">
        <w:rPr>
          <w:rFonts w:ascii="Times New Roman" w:eastAsia="Arial Unicode MS" w:hAnsi="Times New Roman" w:cs="Times New Roman"/>
          <w:sz w:val="24"/>
          <w:szCs w:val="24"/>
        </w:rPr>
        <w:t>я</w:t>
      </w:r>
    </w:p>
    <w:p w14:paraId="779B9975" w14:textId="12D6DD94" w:rsidR="00EF0143" w:rsidRPr="00012FD7" w:rsidRDefault="00EF0143" w:rsidP="00DC22A5">
      <w:pPr>
        <w:pStyle w:val="a6"/>
        <w:numPr>
          <w:ilvl w:val="0"/>
          <w:numId w:val="19"/>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 xml:space="preserve">снижает сердечный выброс и </w:t>
      </w:r>
      <w:proofErr w:type="spellStart"/>
      <w:r w:rsidRPr="00012FD7">
        <w:rPr>
          <w:rFonts w:ascii="Times New Roman" w:eastAsia="Arial Unicode MS" w:hAnsi="Times New Roman" w:cs="Times New Roman"/>
          <w:sz w:val="24"/>
          <w:szCs w:val="24"/>
        </w:rPr>
        <w:t>компенсаторно</w:t>
      </w:r>
      <w:proofErr w:type="spellEnd"/>
      <w:r w:rsidRPr="00012FD7">
        <w:rPr>
          <w:rFonts w:ascii="Times New Roman" w:eastAsia="Arial Unicode MS" w:hAnsi="Times New Roman" w:cs="Times New Roman"/>
          <w:sz w:val="24"/>
          <w:szCs w:val="24"/>
        </w:rPr>
        <w:t xml:space="preserve"> увеличивает ЧСС</w:t>
      </w:r>
    </w:p>
    <w:p w14:paraId="275B1FA8" w14:textId="57FF3CD3" w:rsidR="00EF0143" w:rsidRPr="00012FD7" w:rsidRDefault="00EF0143" w:rsidP="00DC22A5">
      <w:pPr>
        <w:pStyle w:val="a6"/>
        <w:numPr>
          <w:ilvl w:val="0"/>
          <w:numId w:val="19"/>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proofErr w:type="spellStart"/>
      <w:r w:rsidRPr="00012FD7">
        <w:rPr>
          <w:rFonts w:ascii="Times New Roman" w:eastAsia="Arial Unicode MS" w:hAnsi="Times New Roman" w:cs="Times New Roman"/>
          <w:sz w:val="24"/>
          <w:szCs w:val="24"/>
        </w:rPr>
        <w:t>ларинго</w:t>
      </w:r>
      <w:proofErr w:type="spellEnd"/>
      <w:r w:rsidRPr="00012FD7">
        <w:rPr>
          <w:rFonts w:ascii="Times New Roman" w:eastAsia="Arial Unicode MS" w:hAnsi="Times New Roman" w:cs="Times New Roman"/>
          <w:sz w:val="24"/>
          <w:szCs w:val="24"/>
        </w:rPr>
        <w:t xml:space="preserve">- и </w:t>
      </w:r>
      <w:proofErr w:type="spellStart"/>
      <w:r w:rsidRPr="00012FD7">
        <w:rPr>
          <w:rFonts w:ascii="Times New Roman" w:eastAsia="Arial Unicode MS" w:hAnsi="Times New Roman" w:cs="Times New Roman"/>
          <w:sz w:val="24"/>
          <w:szCs w:val="24"/>
        </w:rPr>
        <w:t>бронхоспазм</w:t>
      </w:r>
      <w:proofErr w:type="spellEnd"/>
      <w:r w:rsidRPr="00012FD7">
        <w:rPr>
          <w:rFonts w:ascii="Times New Roman" w:eastAsia="Arial Unicode MS" w:hAnsi="Times New Roman" w:cs="Times New Roman"/>
          <w:sz w:val="24"/>
          <w:szCs w:val="24"/>
        </w:rPr>
        <w:t xml:space="preserve">, повышение секреции желез (относительная </w:t>
      </w:r>
      <w:proofErr w:type="spellStart"/>
      <w:r w:rsidRPr="00012FD7">
        <w:rPr>
          <w:rFonts w:ascii="Times New Roman" w:eastAsia="Arial Unicode MS" w:hAnsi="Times New Roman" w:cs="Times New Roman"/>
          <w:sz w:val="24"/>
          <w:szCs w:val="24"/>
        </w:rPr>
        <w:t>ваготония</w:t>
      </w:r>
      <w:proofErr w:type="spellEnd"/>
      <w:r w:rsidRPr="00012FD7">
        <w:rPr>
          <w:rFonts w:ascii="Times New Roman" w:eastAsia="Arial Unicode MS" w:hAnsi="Times New Roman" w:cs="Times New Roman"/>
          <w:sz w:val="24"/>
          <w:szCs w:val="24"/>
        </w:rPr>
        <w:t>, из-за преимущественной блокады симпатических ганглиев, не устраняется атропином)</w:t>
      </w:r>
    </w:p>
    <w:p w14:paraId="6DDA3723" w14:textId="21FFB5BF" w:rsidR="00EF0143" w:rsidRPr="00012FD7" w:rsidRDefault="00EF0143" w:rsidP="00DC22A5">
      <w:pPr>
        <w:pStyle w:val="a6"/>
        <w:numPr>
          <w:ilvl w:val="0"/>
          <w:numId w:val="19"/>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некроз на месте введения, повреждение эндотелия сосудов,</w:t>
      </w:r>
    </w:p>
    <w:p w14:paraId="5DD51270" w14:textId="77777777" w:rsidR="00DC22A5" w:rsidRPr="00DC22A5" w:rsidRDefault="00EF0143" w:rsidP="00DC22A5">
      <w:pPr>
        <w:pStyle w:val="a6"/>
        <w:numPr>
          <w:ilvl w:val="0"/>
          <w:numId w:val="19"/>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 xml:space="preserve">порфирия; </w:t>
      </w:r>
    </w:p>
    <w:p w14:paraId="67822203" w14:textId="75CD3E1F" w:rsidR="00EF0143" w:rsidRPr="00012FD7" w:rsidRDefault="00EF0143" w:rsidP="00DC22A5">
      <w:pPr>
        <w:pStyle w:val="a6"/>
        <w:numPr>
          <w:ilvl w:val="0"/>
          <w:numId w:val="19"/>
        </w:numPr>
        <w:spacing w:line="276" w:lineRule="auto"/>
        <w:ind w:left="426"/>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аллергические реакции.</w:t>
      </w:r>
    </w:p>
    <w:p w14:paraId="236D9244" w14:textId="31A30989" w:rsidR="00EF0143" w:rsidRPr="00DC22A5" w:rsidRDefault="00EF0143" w:rsidP="00DC22A5">
      <w:pPr>
        <w:pStyle w:val="a6"/>
        <w:numPr>
          <w:ilvl w:val="0"/>
          <w:numId w:val="19"/>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возможно нарушение функции печ</w:t>
      </w:r>
      <w:r w:rsidR="00DC22A5">
        <w:rPr>
          <w:rFonts w:ascii="Times New Roman" w:eastAsia="Arial Unicode MS" w:hAnsi="Times New Roman" w:cs="Times New Roman"/>
          <w:sz w:val="24"/>
          <w:szCs w:val="24"/>
        </w:rPr>
        <w:t>е</w:t>
      </w:r>
      <w:r w:rsidRPr="00012FD7">
        <w:rPr>
          <w:rFonts w:ascii="Times New Roman" w:eastAsia="Arial Unicode MS" w:hAnsi="Times New Roman" w:cs="Times New Roman"/>
          <w:sz w:val="24"/>
          <w:szCs w:val="24"/>
        </w:rPr>
        <w:t>ни и почек</w:t>
      </w:r>
    </w:p>
    <w:p w14:paraId="3D910482" w14:textId="56B191C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DC22A5">
        <w:rPr>
          <w:rFonts w:ascii="Times New Roman" w:eastAsia="Arial Unicode MS" w:hAnsi="Times New Roman" w:cs="Times New Roman"/>
          <w:sz w:val="24"/>
          <w:szCs w:val="24"/>
          <w:u w:val="single"/>
        </w:rPr>
        <w:t xml:space="preserve">Натрия </w:t>
      </w:r>
      <w:r w:rsidR="00DC22A5" w:rsidRPr="00DC22A5">
        <w:rPr>
          <w:rFonts w:ascii="Times New Roman" w:eastAsia="Arial Unicode MS" w:hAnsi="Times New Roman" w:cs="Times New Roman"/>
          <w:sz w:val="24"/>
          <w:szCs w:val="24"/>
          <w:u w:val="single"/>
        </w:rPr>
        <w:t>о</w:t>
      </w:r>
      <w:r w:rsidRPr="00DC22A5">
        <w:rPr>
          <w:rFonts w:ascii="Times New Roman" w:eastAsia="Arial Unicode MS" w:hAnsi="Times New Roman" w:cs="Times New Roman"/>
          <w:sz w:val="24"/>
          <w:szCs w:val="24"/>
          <w:u w:val="single"/>
        </w:rPr>
        <w:t>ксибутират</w:t>
      </w:r>
      <w:r w:rsidRPr="00012FD7">
        <w:rPr>
          <w:rFonts w:ascii="Times New Roman" w:eastAsia="Arial Unicode MS" w:hAnsi="Times New Roman" w:cs="Times New Roman"/>
          <w:sz w:val="24"/>
          <w:szCs w:val="24"/>
        </w:rPr>
        <w:t xml:space="preserve"> - натриевая соль гамма-оксимасляной кислоты. аналог ГАМК- тормозного медиатора ЦНС, но в отличие от него хорошо проникает через ГЭБ.</w:t>
      </w:r>
    </w:p>
    <w:p w14:paraId="24C0C869" w14:textId="7532644B"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Как наркозное средство имеет</w:t>
      </w:r>
      <w:r w:rsidR="00DC22A5">
        <w:rPr>
          <w:rFonts w:ascii="Times New Roman" w:eastAsia="Arial Unicode MS" w:hAnsi="Times New Roman" w:cs="Times New Roman"/>
          <w:sz w:val="24"/>
          <w:szCs w:val="24"/>
        </w:rPr>
        <w:t xml:space="preserve"> </w:t>
      </w:r>
      <w:r w:rsidRPr="00012FD7">
        <w:rPr>
          <w:rFonts w:ascii="Times New Roman" w:eastAsia="Arial Unicode MS" w:hAnsi="Times New Roman" w:cs="Times New Roman"/>
          <w:sz w:val="24"/>
          <w:szCs w:val="24"/>
        </w:rPr>
        <w:t>ряд особенностей:</w:t>
      </w:r>
    </w:p>
    <w:p w14:paraId="12D52F00" w14:textId="3B864017" w:rsidR="00EF0143" w:rsidRPr="00012FD7" w:rsidRDefault="00EF0143" w:rsidP="00DC22A5">
      <w:pPr>
        <w:pStyle w:val="a6"/>
        <w:numPr>
          <w:ilvl w:val="0"/>
          <w:numId w:val="19"/>
        </w:numPr>
        <w:spacing w:line="276" w:lineRule="auto"/>
        <w:ind w:left="426"/>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длительное действие</w:t>
      </w:r>
    </w:p>
    <w:p w14:paraId="1778D816" w14:textId="0E68456C" w:rsidR="00EF0143" w:rsidRPr="00012FD7" w:rsidRDefault="00EF0143" w:rsidP="00DC22A5">
      <w:pPr>
        <w:pStyle w:val="a6"/>
        <w:numPr>
          <w:ilvl w:val="0"/>
          <w:numId w:val="20"/>
        </w:numPr>
        <w:spacing w:line="276" w:lineRule="auto"/>
        <w:ind w:left="426"/>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низк</w:t>
      </w:r>
      <w:r w:rsidR="00DC22A5">
        <w:rPr>
          <w:rFonts w:ascii="Times New Roman" w:eastAsia="Arial Unicode MS" w:hAnsi="Times New Roman" w:cs="Times New Roman"/>
          <w:sz w:val="24"/>
          <w:szCs w:val="24"/>
        </w:rPr>
        <w:t>ая</w:t>
      </w:r>
      <w:r w:rsidRPr="00012FD7">
        <w:rPr>
          <w:rFonts w:ascii="Times New Roman" w:eastAsia="Arial Unicode MS" w:hAnsi="Times New Roman" w:cs="Times New Roman"/>
          <w:sz w:val="24"/>
          <w:szCs w:val="24"/>
        </w:rPr>
        <w:t xml:space="preserve"> анальгетическ</w:t>
      </w:r>
      <w:r w:rsidR="00DC22A5">
        <w:rPr>
          <w:rFonts w:ascii="Times New Roman" w:eastAsia="Arial Unicode MS" w:hAnsi="Times New Roman" w:cs="Times New Roman"/>
          <w:sz w:val="24"/>
          <w:szCs w:val="24"/>
        </w:rPr>
        <w:t>ая</w:t>
      </w:r>
      <w:r w:rsidRPr="00012FD7">
        <w:rPr>
          <w:rFonts w:ascii="Times New Roman" w:eastAsia="Arial Unicode MS" w:hAnsi="Times New Roman" w:cs="Times New Roman"/>
          <w:sz w:val="24"/>
          <w:szCs w:val="24"/>
        </w:rPr>
        <w:t xml:space="preserve"> и наркотическ</w:t>
      </w:r>
      <w:r w:rsidR="00DC22A5">
        <w:rPr>
          <w:rFonts w:ascii="Times New Roman" w:eastAsia="Arial Unicode MS" w:hAnsi="Times New Roman" w:cs="Times New Roman"/>
          <w:sz w:val="24"/>
          <w:szCs w:val="24"/>
        </w:rPr>
        <w:t>ая</w:t>
      </w:r>
      <w:r w:rsidRPr="00012FD7">
        <w:rPr>
          <w:rFonts w:ascii="Times New Roman" w:eastAsia="Arial Unicode MS" w:hAnsi="Times New Roman" w:cs="Times New Roman"/>
          <w:sz w:val="24"/>
          <w:szCs w:val="24"/>
        </w:rPr>
        <w:t xml:space="preserve"> активность (полная анестезия наступает только при глубоком наркозе - применяется для </w:t>
      </w:r>
      <w:proofErr w:type="spellStart"/>
      <w:r w:rsidRPr="00012FD7">
        <w:rPr>
          <w:rFonts w:ascii="Times New Roman" w:eastAsia="Arial Unicode MS" w:hAnsi="Times New Roman" w:cs="Times New Roman"/>
          <w:sz w:val="24"/>
          <w:szCs w:val="24"/>
        </w:rPr>
        <w:t>мононаркоза</w:t>
      </w:r>
      <w:proofErr w:type="spellEnd"/>
      <w:r w:rsidRPr="00012FD7">
        <w:rPr>
          <w:rFonts w:ascii="Times New Roman" w:eastAsia="Arial Unicode MS" w:hAnsi="Times New Roman" w:cs="Times New Roman"/>
          <w:sz w:val="24"/>
          <w:szCs w:val="24"/>
        </w:rPr>
        <w:t xml:space="preserve"> только при проведении малых операций, используется </w:t>
      </w:r>
      <w:proofErr w:type="gramStart"/>
      <w:r w:rsidRPr="00012FD7">
        <w:rPr>
          <w:rFonts w:ascii="Times New Roman" w:eastAsia="Arial Unicode MS" w:hAnsi="Times New Roman" w:cs="Times New Roman"/>
          <w:sz w:val="24"/>
          <w:szCs w:val="24"/>
        </w:rPr>
        <w:t>для</w:t>
      </w:r>
      <w:proofErr w:type="gramEnd"/>
      <w:r w:rsidRPr="00012FD7">
        <w:rPr>
          <w:rFonts w:ascii="Times New Roman" w:eastAsia="Arial Unicode MS" w:hAnsi="Times New Roman" w:cs="Times New Roman"/>
          <w:sz w:val="24"/>
          <w:szCs w:val="24"/>
        </w:rPr>
        <w:t xml:space="preserve"> </w:t>
      </w:r>
      <w:proofErr w:type="gramStart"/>
      <w:r w:rsidRPr="00012FD7">
        <w:rPr>
          <w:rFonts w:ascii="Times New Roman" w:eastAsia="Arial Unicode MS" w:hAnsi="Times New Roman" w:cs="Times New Roman"/>
          <w:sz w:val="24"/>
          <w:szCs w:val="24"/>
        </w:rPr>
        <w:t>базис</w:t>
      </w:r>
      <w:proofErr w:type="gramEnd"/>
      <w:r w:rsidRPr="00012FD7">
        <w:rPr>
          <w:rFonts w:ascii="Times New Roman" w:eastAsia="Arial Unicode MS" w:hAnsi="Times New Roman" w:cs="Times New Roman"/>
          <w:sz w:val="24"/>
          <w:szCs w:val="24"/>
        </w:rPr>
        <w:t xml:space="preserve"> - наркоза)</w:t>
      </w:r>
    </w:p>
    <w:p w14:paraId="1206899B" w14:textId="77777777" w:rsidR="00EF0143" w:rsidRPr="00012FD7" w:rsidRDefault="00EF0143" w:rsidP="00DC22A5">
      <w:pPr>
        <w:pStyle w:val="a6"/>
        <w:numPr>
          <w:ilvl w:val="0"/>
          <w:numId w:val="20"/>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хорошо расслабляет скелетную мускулатуру:</w:t>
      </w:r>
    </w:p>
    <w:p w14:paraId="1FD9A8F9" w14:textId="77777777" w:rsidR="00EF0143" w:rsidRPr="00012FD7" w:rsidRDefault="00EF0143" w:rsidP="00DC22A5">
      <w:pPr>
        <w:pStyle w:val="a6"/>
        <w:numPr>
          <w:ilvl w:val="0"/>
          <w:numId w:val="20"/>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малотоксичен:</w:t>
      </w:r>
    </w:p>
    <w:p w14:paraId="3820C535" w14:textId="77777777" w:rsidR="00DC22A5" w:rsidRDefault="00EF0143" w:rsidP="00DC22A5">
      <w:pPr>
        <w:pStyle w:val="a6"/>
        <w:numPr>
          <w:ilvl w:val="0"/>
          <w:numId w:val="20"/>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 xml:space="preserve">облегчает раскрытие шейки матки, не влияет на сократимость </w:t>
      </w:r>
      <w:proofErr w:type="spellStart"/>
      <w:r w:rsidRPr="00012FD7">
        <w:rPr>
          <w:rFonts w:ascii="Times New Roman" w:eastAsia="Arial Unicode MS" w:hAnsi="Times New Roman" w:cs="Times New Roman"/>
          <w:sz w:val="24"/>
          <w:szCs w:val="24"/>
        </w:rPr>
        <w:t>миометрия</w:t>
      </w:r>
      <w:proofErr w:type="spellEnd"/>
      <w:r w:rsidRPr="00012FD7">
        <w:rPr>
          <w:rFonts w:ascii="Times New Roman" w:eastAsia="Arial Unicode MS" w:hAnsi="Times New Roman" w:cs="Times New Roman"/>
          <w:sz w:val="24"/>
          <w:szCs w:val="24"/>
        </w:rPr>
        <w:t>;</w:t>
      </w:r>
      <w:r w:rsidRPr="00012FD7">
        <w:rPr>
          <w:rFonts w:ascii="Times New Roman" w:eastAsia="Arial Unicode MS" w:hAnsi="Times New Roman" w:cs="Times New Roman"/>
          <w:sz w:val="24"/>
          <w:szCs w:val="24"/>
        </w:rPr>
        <w:br/>
        <w:t>не вызывает гипоксии плода применяется для</w:t>
      </w:r>
      <w:r w:rsidR="00DC22A5">
        <w:rPr>
          <w:rFonts w:ascii="Times New Roman" w:hAnsi="Times New Roman" w:cs="Times New Roman"/>
          <w:sz w:val="24"/>
          <w:szCs w:val="24"/>
        </w:rPr>
        <w:t xml:space="preserve"> </w:t>
      </w:r>
      <w:r w:rsidRPr="00DC22A5">
        <w:rPr>
          <w:rFonts w:ascii="Times New Roman" w:eastAsia="Arial Unicode MS" w:hAnsi="Times New Roman" w:cs="Times New Roman"/>
          <w:sz w:val="24"/>
          <w:szCs w:val="24"/>
        </w:rPr>
        <w:t>обезболивания родов</w:t>
      </w:r>
    </w:p>
    <w:p w14:paraId="30CA3600" w14:textId="77777777" w:rsidR="00DC22A5" w:rsidRDefault="00EF0143" w:rsidP="00DC22A5">
      <w:pPr>
        <w:pStyle w:val="a6"/>
        <w:numPr>
          <w:ilvl w:val="0"/>
          <w:numId w:val="20"/>
        </w:numPr>
        <w:spacing w:line="276" w:lineRule="auto"/>
        <w:ind w:left="426"/>
        <w:contextualSpacing/>
        <w:jc w:val="both"/>
        <w:rPr>
          <w:rFonts w:ascii="Times New Roman" w:hAnsi="Times New Roman" w:cs="Times New Roman"/>
          <w:sz w:val="24"/>
          <w:szCs w:val="24"/>
        </w:rPr>
      </w:pPr>
      <w:r w:rsidRPr="00DC22A5">
        <w:rPr>
          <w:rFonts w:ascii="Times New Roman" w:eastAsia="Arial Unicode MS" w:hAnsi="Times New Roman" w:cs="Times New Roman"/>
          <w:sz w:val="24"/>
          <w:szCs w:val="24"/>
        </w:rPr>
        <w:t>антигипоксическое действие (применяется при операциях на ГМ);</w:t>
      </w:r>
    </w:p>
    <w:p w14:paraId="6955AE45" w14:textId="0ED587DF" w:rsidR="00EF0143" w:rsidRPr="00DC22A5" w:rsidRDefault="00EF0143" w:rsidP="00DC22A5">
      <w:pPr>
        <w:pStyle w:val="a6"/>
        <w:numPr>
          <w:ilvl w:val="0"/>
          <w:numId w:val="20"/>
        </w:numPr>
        <w:spacing w:line="276" w:lineRule="auto"/>
        <w:ind w:left="426"/>
        <w:contextualSpacing/>
        <w:jc w:val="both"/>
        <w:rPr>
          <w:rFonts w:ascii="Times New Roman" w:hAnsi="Times New Roman" w:cs="Times New Roman"/>
          <w:sz w:val="24"/>
          <w:szCs w:val="24"/>
        </w:rPr>
      </w:pPr>
      <w:r w:rsidRPr="00DC22A5">
        <w:rPr>
          <w:rFonts w:ascii="Times New Roman" w:eastAsia="Arial Unicode MS" w:hAnsi="Times New Roman" w:cs="Times New Roman"/>
          <w:sz w:val="24"/>
          <w:szCs w:val="24"/>
        </w:rPr>
        <w:t>вызывает гипотермию без нарушения сердечного ритма.</w:t>
      </w:r>
    </w:p>
    <w:p w14:paraId="310683F0" w14:textId="58867C7C" w:rsidR="00EF0143" w:rsidRPr="00012FD7" w:rsidRDefault="00EF0143" w:rsidP="00DC22A5">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При быстром введении возможны остановка дыхания, рвота, двигательное возбуждение.</w:t>
      </w:r>
    </w:p>
    <w:p w14:paraId="620060E8"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lastRenderedPageBreak/>
        <w:t>В современной анестезиологии редко пользуются одним Н.С., чаще во время операции применяют 2-3 препарата, это позволяет избежать ст. возбуждения и уменьшить дозу НС, а значит и количество побочных эффектов.</w:t>
      </w:r>
    </w:p>
    <w:p w14:paraId="43929280"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СМЕШАННЫЙ наркоз - одновременное применение двух и более НС, вводимых одним путем.</w:t>
      </w:r>
    </w:p>
    <w:p w14:paraId="690B19C1"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КОМБИНИРОВАННЫЙ наркоз - введение двух и более НС разными путями, часто начинают НИНС, а затем переходят на ингаляционное.</w:t>
      </w:r>
    </w:p>
    <w:p w14:paraId="69E7F879"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ВВОДНЫЙ наркоз - введение НИНС перед ИНС для быстрого ввода в наркоз.</w:t>
      </w:r>
    </w:p>
    <w:p w14:paraId="0334215D"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БАЗИС-наркоз - основной наркоз, действующий на протяжении всей операции.</w:t>
      </w:r>
    </w:p>
    <w:p w14:paraId="01F09361"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ПРЕМЕДИКАЦИЯ - предварительное введение медикаментозных средств из разных фармакологических групп с целью потенцирования действия НС, уменьшения стадии возбуждения и количества побочных эффектов НС, устранения недостатков НС, уменьшения психической травмы для больного (аналгетики, атропин, транквилизаторы, миорелаксанты, снотворные и т.д.)</w:t>
      </w:r>
    </w:p>
    <w:p w14:paraId="05529243" w14:textId="77777777" w:rsidR="00EF0143" w:rsidRDefault="00EF0143" w:rsidP="00012FD7">
      <w:pPr>
        <w:pStyle w:val="a6"/>
        <w:spacing w:line="276" w:lineRule="auto"/>
        <w:ind w:firstLine="709"/>
        <w:contextualSpacing/>
        <w:jc w:val="both"/>
        <w:rPr>
          <w:rFonts w:ascii="Times New Roman" w:hAnsi="Times New Roman" w:cs="Times New Roman"/>
          <w:sz w:val="24"/>
          <w:szCs w:val="24"/>
        </w:rPr>
      </w:pPr>
    </w:p>
    <w:p w14:paraId="6F5904E7" w14:textId="309B972F" w:rsidR="00DC22A5" w:rsidRDefault="00DC22A5" w:rsidP="00DC22A5">
      <w:pPr>
        <w:pStyle w:val="a6"/>
        <w:spacing w:line="276" w:lineRule="auto"/>
        <w:contextualSpacing/>
        <w:jc w:val="center"/>
        <w:rPr>
          <w:rFonts w:ascii="Times New Roman" w:hAnsi="Times New Roman" w:cs="Times New Roman"/>
          <w:b/>
          <w:bCs/>
          <w:sz w:val="24"/>
          <w:szCs w:val="24"/>
        </w:rPr>
      </w:pPr>
      <w:r w:rsidRPr="00DC22A5">
        <w:rPr>
          <w:rFonts w:ascii="Times New Roman" w:hAnsi="Times New Roman" w:cs="Times New Roman"/>
          <w:b/>
          <w:bCs/>
          <w:sz w:val="24"/>
          <w:szCs w:val="24"/>
        </w:rPr>
        <w:t>4. Характеристика и применение этилового спирта</w:t>
      </w:r>
    </w:p>
    <w:p w14:paraId="1D8EDD1D" w14:textId="77777777" w:rsidR="00DC22A5" w:rsidRPr="00DC22A5" w:rsidRDefault="00DC22A5" w:rsidP="00DC22A5">
      <w:pPr>
        <w:pStyle w:val="a6"/>
        <w:spacing w:line="276" w:lineRule="auto"/>
        <w:contextualSpacing/>
        <w:jc w:val="center"/>
        <w:rPr>
          <w:rFonts w:ascii="Times New Roman" w:hAnsi="Times New Roman" w:cs="Times New Roman"/>
          <w:b/>
          <w:bCs/>
          <w:sz w:val="24"/>
          <w:szCs w:val="24"/>
        </w:rPr>
      </w:pPr>
    </w:p>
    <w:p w14:paraId="4BC1CA48"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Этиловый (винный) спирт - легко испаряющаяся жидкость, t кипения 78 </w:t>
      </w:r>
      <w:r w:rsidRPr="00012FD7">
        <w:rPr>
          <w:rFonts w:ascii="Times New Roman" w:eastAsia="Arial Unicode MS" w:hAnsi="Times New Roman" w:cs="Times New Roman"/>
          <w:sz w:val="24"/>
          <w:szCs w:val="24"/>
          <w:lang w:val="it-IT"/>
        </w:rPr>
        <w:t>°</w:t>
      </w:r>
      <w:r w:rsidRPr="00012FD7">
        <w:rPr>
          <w:rFonts w:ascii="Times New Roman" w:eastAsia="Arial Unicode MS" w:hAnsi="Times New Roman" w:cs="Times New Roman"/>
          <w:sz w:val="24"/>
          <w:szCs w:val="24"/>
        </w:rPr>
        <w:t>C.</w:t>
      </w:r>
    </w:p>
    <w:p w14:paraId="3B9DFCB7" w14:textId="0CC56AE5" w:rsidR="00EF0143" w:rsidRPr="00012FD7" w:rsidRDefault="00EF0143" w:rsidP="00DC22A5">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Применяется для местного, резорбтивного и рефлекторного действия.</w:t>
      </w:r>
    </w:p>
    <w:p w14:paraId="36F4BA6B"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При местном применении оказывает:</w:t>
      </w:r>
    </w:p>
    <w:p w14:paraId="65A06EB7"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Противомикробное действие (бактерицидное).</w:t>
      </w:r>
    </w:p>
    <w:p w14:paraId="56C44622"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Вызывает дегидратацию и денатурацию белков. Используются растворы высокой концентрации 70% и выше.</w:t>
      </w:r>
    </w:p>
    <w:p w14:paraId="5FA6A2EF" w14:textId="16A17A5E" w:rsidR="00EF0143" w:rsidRPr="00012FD7" w:rsidRDefault="00EF0143" w:rsidP="00F73A2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При </w:t>
      </w:r>
      <w:r w:rsidR="00F73A27">
        <w:rPr>
          <w:rFonts w:ascii="Times New Roman" w:eastAsia="Arial Unicode MS" w:hAnsi="Times New Roman" w:cs="Times New Roman"/>
          <w:sz w:val="24"/>
          <w:szCs w:val="24"/>
        </w:rPr>
        <w:t>п</w:t>
      </w:r>
      <w:r w:rsidRPr="00012FD7">
        <w:rPr>
          <w:rFonts w:ascii="Times New Roman" w:eastAsia="Arial Unicode MS" w:hAnsi="Times New Roman" w:cs="Times New Roman"/>
          <w:sz w:val="24"/>
          <w:szCs w:val="24"/>
        </w:rPr>
        <w:t>овышении температуры, добавлении красителей фурацилина и др.</w:t>
      </w:r>
      <w:r w:rsidR="00F73A27">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противомикробное действие усиливается, пары этанола оказывают более сильное противомикробное действие. На споры не действует.</w:t>
      </w:r>
    </w:p>
    <w:p w14:paraId="16C583C4" w14:textId="4BE03699"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Применяется как асептик и дезинфицирующее средство: для обработки рук хирурга и операционного поля в концентрации 70%, лучше проникает в глубокие слои кожи. обработки хирургических инструментов 96%</w:t>
      </w:r>
    </w:p>
    <w:p w14:paraId="2B6441AA" w14:textId="5399F908" w:rsidR="00EF0143" w:rsidRPr="00012FD7" w:rsidRDefault="00F73A27" w:rsidP="00F73A27">
      <w:pPr>
        <w:pStyle w:val="a6"/>
        <w:spacing w:line="276" w:lineRule="auto"/>
        <w:ind w:firstLine="709"/>
        <w:contextualSpacing/>
        <w:jc w:val="both"/>
        <w:rPr>
          <w:rFonts w:ascii="Times New Roman" w:hAnsi="Times New Roman" w:cs="Times New Roman"/>
          <w:sz w:val="24"/>
          <w:szCs w:val="24"/>
        </w:rPr>
      </w:pPr>
      <w:r>
        <w:rPr>
          <w:rFonts w:ascii="Times New Roman" w:eastAsia="Arial Unicode MS" w:hAnsi="Times New Roman" w:cs="Times New Roman"/>
          <w:sz w:val="24"/>
          <w:szCs w:val="24"/>
        </w:rPr>
        <w:t>Д</w:t>
      </w:r>
      <w:r w:rsidR="00EF0143" w:rsidRPr="00012FD7">
        <w:rPr>
          <w:rFonts w:ascii="Times New Roman" w:eastAsia="Arial Unicode MS" w:hAnsi="Times New Roman" w:cs="Times New Roman"/>
          <w:sz w:val="24"/>
          <w:szCs w:val="24"/>
        </w:rPr>
        <w:t>убящее действие связано с образованием плотной пленки коагулята, уменьшает</w:t>
      </w:r>
      <w:r>
        <w:rPr>
          <w:rFonts w:ascii="Times New Roman" w:hAnsi="Times New Roman" w:cs="Times New Roman"/>
          <w:sz w:val="24"/>
          <w:szCs w:val="24"/>
        </w:rPr>
        <w:t xml:space="preserve"> </w:t>
      </w:r>
      <w:r w:rsidR="00EF0143" w:rsidRPr="00012FD7">
        <w:rPr>
          <w:rFonts w:ascii="Times New Roman" w:eastAsia="Arial Unicode MS" w:hAnsi="Times New Roman" w:cs="Times New Roman"/>
          <w:sz w:val="24"/>
          <w:szCs w:val="24"/>
        </w:rPr>
        <w:t>чувствительность кожи, зуд, потоотделение.</w:t>
      </w:r>
    </w:p>
    <w:p w14:paraId="4037E07D"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Применяется для лечения мастита, обработки рук хирурга 90% (образуется плотная пленка </w:t>
      </w:r>
      <w:proofErr w:type="spellStart"/>
      <w:r w:rsidRPr="00012FD7">
        <w:rPr>
          <w:rFonts w:ascii="Times New Roman" w:eastAsia="Arial Unicode MS" w:hAnsi="Times New Roman" w:cs="Times New Roman"/>
          <w:sz w:val="24"/>
          <w:szCs w:val="24"/>
        </w:rPr>
        <w:t>альбумината</w:t>
      </w:r>
      <w:proofErr w:type="spellEnd"/>
      <w:r w:rsidRPr="00012FD7">
        <w:rPr>
          <w:rFonts w:ascii="Times New Roman" w:eastAsia="Arial Unicode MS" w:hAnsi="Times New Roman" w:cs="Times New Roman"/>
          <w:sz w:val="24"/>
          <w:szCs w:val="24"/>
        </w:rPr>
        <w:t>, закрывающая поры), пролежней, ожогов (для профилактики образования пузырей). консервации биологического материала.</w:t>
      </w:r>
    </w:p>
    <w:p w14:paraId="3AABEB0F" w14:textId="42F48E2D" w:rsidR="00EF0143" w:rsidRPr="00012FD7" w:rsidRDefault="00F73A27" w:rsidP="00012FD7">
      <w:pPr>
        <w:pStyle w:val="a6"/>
        <w:spacing w:line="276" w:lineRule="auto"/>
        <w:ind w:firstLine="709"/>
        <w:contextualSpacing/>
        <w:jc w:val="both"/>
        <w:rPr>
          <w:rFonts w:ascii="Times New Roman" w:hAnsi="Times New Roman" w:cs="Times New Roman"/>
          <w:sz w:val="24"/>
          <w:szCs w:val="24"/>
        </w:rPr>
      </w:pPr>
      <w:r>
        <w:rPr>
          <w:rFonts w:ascii="Times New Roman" w:eastAsia="Arial Unicode MS" w:hAnsi="Times New Roman" w:cs="Times New Roman"/>
          <w:sz w:val="24"/>
          <w:szCs w:val="24"/>
        </w:rPr>
        <w:t>П</w:t>
      </w:r>
      <w:r w:rsidR="00EF0143" w:rsidRPr="00012FD7">
        <w:rPr>
          <w:rFonts w:ascii="Times New Roman" w:eastAsia="Arial Unicode MS" w:hAnsi="Times New Roman" w:cs="Times New Roman"/>
          <w:sz w:val="24"/>
          <w:szCs w:val="24"/>
        </w:rPr>
        <w:t>ри</w:t>
      </w:r>
      <w:r>
        <w:rPr>
          <w:rFonts w:ascii="Times New Roman" w:eastAsia="Arial Unicode MS" w:hAnsi="Times New Roman" w:cs="Times New Roman"/>
          <w:sz w:val="24"/>
          <w:szCs w:val="24"/>
        </w:rPr>
        <w:t>ж</w:t>
      </w:r>
      <w:r w:rsidR="00EF0143" w:rsidRPr="00012FD7">
        <w:rPr>
          <w:rFonts w:ascii="Times New Roman" w:eastAsia="Arial Unicode MS" w:hAnsi="Times New Roman" w:cs="Times New Roman"/>
          <w:sz w:val="24"/>
          <w:szCs w:val="24"/>
        </w:rPr>
        <w:t>игающее 96% - применяется для лечения гемангиом, мозолей.</w:t>
      </w:r>
    </w:p>
    <w:p w14:paraId="36586A5A" w14:textId="60025A5B" w:rsidR="00EF0143" w:rsidRPr="00012FD7" w:rsidRDefault="00F73A27" w:rsidP="00F73A27">
      <w:pPr>
        <w:pStyle w:val="a6"/>
        <w:spacing w:line="276" w:lineRule="auto"/>
        <w:ind w:firstLine="709"/>
        <w:contextualSpacing/>
        <w:jc w:val="both"/>
        <w:rPr>
          <w:rFonts w:ascii="Times New Roman" w:hAnsi="Times New Roman" w:cs="Times New Roman"/>
          <w:sz w:val="24"/>
          <w:szCs w:val="24"/>
        </w:rPr>
      </w:pPr>
      <w:proofErr w:type="spellStart"/>
      <w:r>
        <w:rPr>
          <w:rFonts w:ascii="Times New Roman" w:eastAsia="Arial Unicode MS" w:hAnsi="Times New Roman" w:cs="Times New Roman"/>
          <w:sz w:val="24"/>
          <w:szCs w:val="24"/>
        </w:rPr>
        <w:t>М</w:t>
      </w:r>
      <w:r w:rsidR="00EF0143" w:rsidRPr="00012FD7">
        <w:rPr>
          <w:rFonts w:ascii="Times New Roman" w:eastAsia="Arial Unicode MS" w:hAnsi="Times New Roman" w:cs="Times New Roman"/>
          <w:sz w:val="24"/>
          <w:szCs w:val="24"/>
        </w:rPr>
        <w:t>естно</w:t>
      </w:r>
      <w:proofErr w:type="spellEnd"/>
      <w:r>
        <w:rPr>
          <w:rFonts w:ascii="Times New Roman" w:eastAsia="Arial Unicode MS" w:hAnsi="Times New Roman" w:cs="Times New Roman"/>
          <w:sz w:val="24"/>
          <w:szCs w:val="24"/>
        </w:rPr>
        <w:t xml:space="preserve"> </w:t>
      </w:r>
      <w:r w:rsidR="00EF0143" w:rsidRPr="00012FD7">
        <w:rPr>
          <w:rFonts w:ascii="Times New Roman" w:eastAsia="Arial Unicode MS" w:hAnsi="Times New Roman" w:cs="Times New Roman"/>
          <w:sz w:val="24"/>
          <w:szCs w:val="24"/>
        </w:rPr>
        <w:t>раздражающее (рефлекторное) 40% для растираний, компрессов (простое смазывание кожи спиртом неэффективно из-за быстрого испарения), лечения инфильтратов, фурункулеза, артритов и т.п.</w:t>
      </w:r>
    </w:p>
    <w:p w14:paraId="78F4BDA2"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При резорбтивном действии этиловый спирт оказывает</w:t>
      </w:r>
    </w:p>
    <w:p w14:paraId="601BEE41"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 угнетающее действие на ЦНС, вызывает наркоз (как средство для наркоза не применяют). Седативное, снотворное, </w:t>
      </w:r>
      <w:proofErr w:type="spellStart"/>
      <w:r w:rsidRPr="00012FD7">
        <w:rPr>
          <w:rFonts w:ascii="Times New Roman" w:eastAsia="Arial Unicode MS" w:hAnsi="Times New Roman" w:cs="Times New Roman"/>
          <w:sz w:val="24"/>
          <w:szCs w:val="24"/>
        </w:rPr>
        <w:t>стресспротективное</w:t>
      </w:r>
      <w:proofErr w:type="spellEnd"/>
      <w:r w:rsidRPr="00012FD7">
        <w:rPr>
          <w:rFonts w:ascii="Times New Roman" w:eastAsia="Arial Unicode MS" w:hAnsi="Times New Roman" w:cs="Times New Roman"/>
          <w:sz w:val="24"/>
          <w:szCs w:val="24"/>
        </w:rPr>
        <w:t xml:space="preserve">, мочегонное, </w:t>
      </w:r>
      <w:proofErr w:type="spellStart"/>
      <w:r w:rsidRPr="00012FD7">
        <w:rPr>
          <w:rFonts w:ascii="Times New Roman" w:eastAsia="Arial Unicode MS" w:hAnsi="Times New Roman" w:cs="Times New Roman"/>
          <w:sz w:val="24"/>
          <w:szCs w:val="24"/>
        </w:rPr>
        <w:t>радиопротективное</w:t>
      </w:r>
      <w:proofErr w:type="spellEnd"/>
      <w:r w:rsidRPr="00012FD7">
        <w:rPr>
          <w:rFonts w:ascii="Times New Roman" w:eastAsia="Arial Unicode MS" w:hAnsi="Times New Roman" w:cs="Times New Roman"/>
          <w:sz w:val="24"/>
          <w:szCs w:val="24"/>
        </w:rPr>
        <w:t xml:space="preserve">, </w:t>
      </w:r>
      <w:proofErr w:type="spellStart"/>
      <w:r w:rsidRPr="00012FD7">
        <w:rPr>
          <w:rFonts w:ascii="Times New Roman" w:eastAsia="Arial Unicode MS" w:hAnsi="Times New Roman" w:cs="Times New Roman"/>
          <w:sz w:val="24"/>
          <w:szCs w:val="24"/>
        </w:rPr>
        <w:t>токолитическое</w:t>
      </w:r>
      <w:proofErr w:type="spellEnd"/>
      <w:r w:rsidRPr="00012FD7">
        <w:rPr>
          <w:rFonts w:ascii="Times New Roman" w:eastAsia="Arial Unicode MS" w:hAnsi="Times New Roman" w:cs="Times New Roman"/>
          <w:sz w:val="24"/>
          <w:szCs w:val="24"/>
        </w:rPr>
        <w:t xml:space="preserve"> (уменьшает секрецию окситоцина, опасно для матери и плода) действия не нашли применения в медицине,</w:t>
      </w:r>
    </w:p>
    <w:p w14:paraId="75D9505C" w14:textId="2B778611" w:rsidR="00EF0143" w:rsidRPr="00012FD7" w:rsidRDefault="00EF0143" w:rsidP="00F73A2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lastRenderedPageBreak/>
        <w:t xml:space="preserve">• 30-40% этанол применяют как </w:t>
      </w:r>
      <w:proofErr w:type="spellStart"/>
      <w:r w:rsidRPr="00012FD7">
        <w:rPr>
          <w:rFonts w:ascii="Times New Roman" w:eastAsia="Arial Unicode MS" w:hAnsi="Times New Roman" w:cs="Times New Roman"/>
          <w:sz w:val="24"/>
          <w:szCs w:val="24"/>
        </w:rPr>
        <w:t>пеногаситель</w:t>
      </w:r>
      <w:proofErr w:type="spellEnd"/>
      <w:r w:rsidRPr="00012FD7">
        <w:rPr>
          <w:rFonts w:ascii="Times New Roman" w:eastAsia="Arial Unicode MS" w:hAnsi="Times New Roman" w:cs="Times New Roman"/>
          <w:sz w:val="24"/>
          <w:szCs w:val="24"/>
        </w:rPr>
        <w:t>, уменьшает поверхностное</w:t>
      </w:r>
      <w:r w:rsidR="00F73A27">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 xml:space="preserve">натяжение жидкости в альвеолах. Применяется при альвеолярном отеке легких, вводят в течение 15 мин. </w:t>
      </w:r>
      <w:proofErr w:type="spellStart"/>
      <w:r w:rsidRPr="00012FD7">
        <w:rPr>
          <w:rFonts w:ascii="Times New Roman" w:eastAsia="Arial Unicode MS" w:hAnsi="Times New Roman" w:cs="Times New Roman"/>
          <w:sz w:val="24"/>
          <w:szCs w:val="24"/>
        </w:rPr>
        <w:t>ингаляционно</w:t>
      </w:r>
      <w:proofErr w:type="spellEnd"/>
      <w:r w:rsidRPr="00012FD7">
        <w:rPr>
          <w:rFonts w:ascii="Times New Roman" w:eastAsia="Arial Unicode MS" w:hAnsi="Times New Roman" w:cs="Times New Roman"/>
          <w:sz w:val="24"/>
          <w:szCs w:val="24"/>
        </w:rPr>
        <w:t xml:space="preserve"> с кислородом и </w:t>
      </w:r>
      <w:proofErr w:type="spellStart"/>
      <w:r w:rsidRPr="00012FD7">
        <w:rPr>
          <w:rFonts w:ascii="Times New Roman" w:eastAsia="Arial Unicode MS" w:hAnsi="Times New Roman" w:cs="Times New Roman"/>
          <w:sz w:val="24"/>
          <w:szCs w:val="24"/>
        </w:rPr>
        <w:t>интратрахеально</w:t>
      </w:r>
      <w:proofErr w:type="spellEnd"/>
      <w:r w:rsidRPr="00012FD7">
        <w:rPr>
          <w:rFonts w:ascii="Times New Roman" w:eastAsia="Arial Unicode MS" w:hAnsi="Times New Roman" w:cs="Times New Roman"/>
          <w:sz w:val="24"/>
          <w:szCs w:val="24"/>
        </w:rPr>
        <w:t>.</w:t>
      </w:r>
    </w:p>
    <w:p w14:paraId="5014EB73" w14:textId="5E3C32D3" w:rsidR="00EF0143" w:rsidRPr="00012FD7" w:rsidRDefault="00EF0143" w:rsidP="00F73A2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 </w:t>
      </w:r>
      <w:proofErr w:type="spellStart"/>
      <w:r w:rsidRPr="00012FD7">
        <w:rPr>
          <w:rFonts w:ascii="Times New Roman" w:eastAsia="Arial Unicode MS" w:hAnsi="Times New Roman" w:cs="Times New Roman"/>
          <w:sz w:val="24"/>
          <w:szCs w:val="24"/>
        </w:rPr>
        <w:t>вазодилатирующее</w:t>
      </w:r>
      <w:proofErr w:type="spellEnd"/>
      <w:r w:rsidRPr="00012FD7">
        <w:rPr>
          <w:rFonts w:ascii="Times New Roman" w:eastAsia="Arial Unicode MS" w:hAnsi="Times New Roman" w:cs="Times New Roman"/>
          <w:sz w:val="24"/>
          <w:szCs w:val="24"/>
        </w:rPr>
        <w:t xml:space="preserve"> действие - за счет снижения тонуса СДЦ и прямого </w:t>
      </w:r>
      <w:proofErr w:type="spellStart"/>
      <w:r w:rsidRPr="00012FD7">
        <w:rPr>
          <w:rFonts w:ascii="Times New Roman" w:eastAsia="Arial Unicode MS" w:hAnsi="Times New Roman" w:cs="Times New Roman"/>
          <w:sz w:val="24"/>
          <w:szCs w:val="24"/>
        </w:rPr>
        <w:t>миотропного</w:t>
      </w:r>
      <w:proofErr w:type="spellEnd"/>
      <w:r w:rsidRPr="00012FD7">
        <w:rPr>
          <w:rFonts w:ascii="Times New Roman" w:eastAsia="Arial Unicode MS" w:hAnsi="Times New Roman" w:cs="Times New Roman"/>
          <w:sz w:val="24"/>
          <w:szCs w:val="24"/>
        </w:rPr>
        <w:t xml:space="preserve"> действия, в результате улучшается кровообращение и </w:t>
      </w:r>
      <w:r w:rsidR="00F73A27">
        <w:rPr>
          <w:rFonts w:ascii="Times New Roman" w:eastAsia="Arial Unicode MS" w:hAnsi="Times New Roman" w:cs="Times New Roman"/>
          <w:sz w:val="24"/>
          <w:szCs w:val="24"/>
        </w:rPr>
        <w:t>пр</w:t>
      </w:r>
      <w:r w:rsidRPr="00012FD7">
        <w:rPr>
          <w:rFonts w:ascii="Times New Roman" w:eastAsia="Arial Unicode MS" w:hAnsi="Times New Roman" w:cs="Times New Roman"/>
          <w:sz w:val="24"/>
          <w:szCs w:val="24"/>
        </w:rPr>
        <w:t>именяется при обморожениях, переохлаждении</w:t>
      </w:r>
      <w:r w:rsidR="00F73A27">
        <w:rPr>
          <w:rFonts w:ascii="Times New Roman" w:eastAsia="Arial Unicode MS" w:hAnsi="Times New Roman" w:cs="Times New Roman"/>
          <w:sz w:val="24"/>
          <w:szCs w:val="24"/>
        </w:rPr>
        <w:t>,</w:t>
      </w:r>
      <w:r w:rsidR="00F73A27">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возникает субъективное чувство тепла</w:t>
      </w:r>
      <w:r w:rsidR="00F73A27">
        <w:rPr>
          <w:rFonts w:ascii="Times New Roman" w:eastAsia="Arial Unicode MS" w:hAnsi="Times New Roman" w:cs="Times New Roman"/>
          <w:sz w:val="24"/>
          <w:szCs w:val="24"/>
        </w:rPr>
        <w:t>,</w:t>
      </w:r>
      <w:r w:rsidRPr="00012FD7">
        <w:rPr>
          <w:rFonts w:ascii="Times New Roman" w:eastAsia="Arial Unicode MS" w:hAnsi="Times New Roman" w:cs="Times New Roman"/>
          <w:sz w:val="24"/>
          <w:szCs w:val="24"/>
        </w:rPr>
        <w:t xml:space="preserve"> и только в теплом помещении поскольку</w:t>
      </w:r>
      <w:r w:rsidR="00F73A27">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увеличивается теплоотдача, уменьшается психический контроль и возможно переохлаждение.</w:t>
      </w:r>
    </w:p>
    <w:p w14:paraId="728E15B0" w14:textId="5149617C" w:rsidR="00EF0143" w:rsidRPr="00012FD7" w:rsidRDefault="00EF0143" w:rsidP="00F73A27">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00F73A27">
        <w:rPr>
          <w:rFonts w:ascii="Times New Roman" w:eastAsia="Arial Unicode MS" w:hAnsi="Times New Roman" w:cs="Times New Roman"/>
          <w:sz w:val="24"/>
          <w:szCs w:val="24"/>
        </w:rPr>
        <w:t>У</w:t>
      </w:r>
      <w:r w:rsidRPr="00012FD7">
        <w:rPr>
          <w:rFonts w:ascii="Times New Roman" w:eastAsia="Arial Unicode MS" w:hAnsi="Times New Roman" w:cs="Times New Roman"/>
          <w:sz w:val="24"/>
          <w:szCs w:val="24"/>
        </w:rPr>
        <w:t>величивает секрецию желудочного сока (в концентрации около 12%).</w:t>
      </w:r>
      <w:r w:rsidR="00F73A27">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 xml:space="preserve">повышает аппетит. </w:t>
      </w:r>
      <w:r w:rsidR="00F73A27">
        <w:rPr>
          <w:rFonts w:ascii="Times New Roman" w:eastAsia="Arial Unicode MS" w:hAnsi="Times New Roman" w:cs="Times New Roman"/>
          <w:sz w:val="24"/>
          <w:szCs w:val="24"/>
        </w:rPr>
        <w:t>И</w:t>
      </w:r>
      <w:r w:rsidRPr="00012FD7">
        <w:rPr>
          <w:rFonts w:ascii="Times New Roman" w:eastAsia="Arial Unicode MS" w:hAnsi="Times New Roman" w:cs="Times New Roman"/>
          <w:sz w:val="24"/>
          <w:szCs w:val="24"/>
        </w:rPr>
        <w:t>спользуют антидот при отравлении метанолом и этиленгликолем;</w:t>
      </w:r>
      <w:r w:rsidR="00F73A27">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для приготовления спиртовых растворов, настоек, экстрактов.</w:t>
      </w:r>
    </w:p>
    <w:p w14:paraId="4FE2E8B6"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При повторном применении вызывает:</w:t>
      </w:r>
    </w:p>
    <w:p w14:paraId="4F067DFC" w14:textId="77777777" w:rsidR="00EF0143" w:rsidRPr="00012FD7" w:rsidRDefault="00EF0143" w:rsidP="00F73A27">
      <w:pPr>
        <w:pStyle w:val="a6"/>
        <w:numPr>
          <w:ilvl w:val="0"/>
          <w:numId w:val="21"/>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 xml:space="preserve">привыкание, связано с индукцией </w:t>
      </w:r>
      <w:proofErr w:type="spellStart"/>
      <w:r w:rsidRPr="00012FD7">
        <w:rPr>
          <w:rFonts w:ascii="Times New Roman" w:eastAsia="Arial Unicode MS" w:hAnsi="Times New Roman" w:cs="Times New Roman"/>
          <w:sz w:val="24"/>
          <w:szCs w:val="24"/>
        </w:rPr>
        <w:t>микросомальных</w:t>
      </w:r>
      <w:proofErr w:type="spellEnd"/>
      <w:r w:rsidRPr="00012FD7">
        <w:rPr>
          <w:rFonts w:ascii="Times New Roman" w:eastAsia="Arial Unicode MS" w:hAnsi="Times New Roman" w:cs="Times New Roman"/>
          <w:sz w:val="24"/>
          <w:szCs w:val="24"/>
        </w:rPr>
        <w:t xml:space="preserve"> ферментов печени;</w:t>
      </w:r>
    </w:p>
    <w:p w14:paraId="471C0DA7" w14:textId="77777777" w:rsidR="00EF0143" w:rsidRPr="00012FD7" w:rsidRDefault="00EF0143" w:rsidP="00F73A27">
      <w:pPr>
        <w:pStyle w:val="a6"/>
        <w:numPr>
          <w:ilvl w:val="0"/>
          <w:numId w:val="21"/>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 xml:space="preserve">психическую и физическую зависимость (вызывает эйфорию и </w:t>
      </w:r>
      <w:proofErr w:type="spellStart"/>
      <w:r w:rsidRPr="00012FD7">
        <w:rPr>
          <w:rFonts w:ascii="Times New Roman" w:eastAsia="Arial Unicode MS" w:hAnsi="Times New Roman" w:cs="Times New Roman"/>
          <w:sz w:val="24"/>
          <w:szCs w:val="24"/>
        </w:rPr>
        <w:t>анксиолитический</w:t>
      </w:r>
      <w:proofErr w:type="spellEnd"/>
      <w:r w:rsidRPr="00012FD7">
        <w:rPr>
          <w:rFonts w:ascii="Times New Roman" w:eastAsia="Arial Unicode MS" w:hAnsi="Times New Roman" w:cs="Times New Roman"/>
          <w:sz w:val="24"/>
          <w:szCs w:val="24"/>
        </w:rPr>
        <w:t xml:space="preserve"> эффект);</w:t>
      </w:r>
    </w:p>
    <w:p w14:paraId="1A44A918" w14:textId="77777777" w:rsidR="00EF0143" w:rsidRPr="00012FD7" w:rsidRDefault="00EF0143" w:rsidP="00F73A27">
      <w:pPr>
        <w:pStyle w:val="a6"/>
        <w:numPr>
          <w:ilvl w:val="0"/>
          <w:numId w:val="21"/>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функциональную кумуляцию;</w:t>
      </w:r>
    </w:p>
    <w:p w14:paraId="3D98F551" w14:textId="7307296F" w:rsidR="00EF0143" w:rsidRPr="00F73A27" w:rsidRDefault="00EF0143" w:rsidP="00F73A27">
      <w:pPr>
        <w:pStyle w:val="a6"/>
        <w:numPr>
          <w:ilvl w:val="0"/>
          <w:numId w:val="21"/>
        </w:numPr>
        <w:spacing w:line="276" w:lineRule="auto"/>
        <w:ind w:left="426"/>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острое (3-4 г/л, при 5-8 г/л - летальный исход) и хроническое отравление</w:t>
      </w:r>
    </w:p>
    <w:p w14:paraId="3007EC95"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ФАРМАКОКИНЕТИКА ЭТАНОЛА.</w:t>
      </w:r>
    </w:p>
    <w:p w14:paraId="0B6E9C0B" w14:textId="6688250D" w:rsidR="00EF0143" w:rsidRPr="00012FD7" w:rsidRDefault="00EF0143" w:rsidP="00F73A2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Хорошо всасывается в ЖКТ</w:t>
      </w:r>
      <w:r w:rsidR="00F73A27">
        <w:rPr>
          <w:rFonts w:ascii="Times New Roman" w:eastAsia="Arial Unicode MS" w:hAnsi="Times New Roman" w:cs="Times New Roman"/>
          <w:sz w:val="24"/>
          <w:szCs w:val="24"/>
        </w:rPr>
        <w:t>. Всасывание</w:t>
      </w:r>
      <w:r w:rsidRPr="00012FD7">
        <w:rPr>
          <w:rFonts w:ascii="Times New Roman" w:eastAsia="Arial Unicode MS" w:hAnsi="Times New Roman" w:cs="Times New Roman"/>
          <w:sz w:val="24"/>
          <w:szCs w:val="24"/>
        </w:rPr>
        <w:t xml:space="preserve"> начинается в полости рта и пищевода, 20% </w:t>
      </w:r>
      <w:proofErr w:type="spellStart"/>
      <w:r w:rsidRPr="00012FD7">
        <w:rPr>
          <w:rFonts w:ascii="Times New Roman" w:eastAsia="Arial Unicode MS" w:hAnsi="Times New Roman" w:cs="Times New Roman"/>
          <w:sz w:val="24"/>
          <w:szCs w:val="24"/>
        </w:rPr>
        <w:t>реабсорбируется</w:t>
      </w:r>
      <w:proofErr w:type="spellEnd"/>
      <w:r w:rsidRPr="00012FD7">
        <w:rPr>
          <w:rFonts w:ascii="Times New Roman" w:eastAsia="Arial Unicode MS" w:hAnsi="Times New Roman" w:cs="Times New Roman"/>
          <w:sz w:val="24"/>
          <w:szCs w:val="24"/>
        </w:rPr>
        <w:t xml:space="preserve"> в желудке, 80% - в 12 </w:t>
      </w:r>
      <w:proofErr w:type="spellStart"/>
      <w:r w:rsidRPr="00012FD7">
        <w:rPr>
          <w:rFonts w:ascii="Times New Roman" w:eastAsia="Arial Unicode MS" w:hAnsi="Times New Roman" w:cs="Times New Roman"/>
          <w:sz w:val="24"/>
          <w:szCs w:val="24"/>
        </w:rPr>
        <w:t>п.к</w:t>
      </w:r>
      <w:proofErr w:type="spellEnd"/>
      <w:r w:rsidRPr="00012FD7">
        <w:rPr>
          <w:rFonts w:ascii="Times New Roman" w:eastAsia="Arial Unicode MS" w:hAnsi="Times New Roman" w:cs="Times New Roman"/>
          <w:sz w:val="24"/>
          <w:szCs w:val="24"/>
        </w:rPr>
        <w:t>., при увеличении концентрации до 30% скорость всасывания повышается, при концентрации 40% и более Э. попадает в кровь медленно из-за дубящего действия на слизистую,</w:t>
      </w:r>
      <w:r w:rsidR="00F73A27">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местного сужения сосудов, нарушения эвакуации. При заполнении желудка</w:t>
      </w:r>
      <w:r w:rsidR="00F73A27">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обволакивающей пищей (картофель, масло, сметана, каша</w:t>
      </w:r>
      <w:r w:rsidR="00F73A27">
        <w:rPr>
          <w:rFonts w:ascii="Times New Roman" w:eastAsia="Arial Unicode MS" w:hAnsi="Times New Roman" w:cs="Times New Roman"/>
          <w:sz w:val="24"/>
          <w:szCs w:val="24"/>
        </w:rPr>
        <w:t xml:space="preserve">) </w:t>
      </w:r>
      <w:r w:rsidRPr="00012FD7">
        <w:rPr>
          <w:rFonts w:ascii="Times New Roman" w:eastAsia="Arial Unicode MS" w:hAnsi="Times New Roman" w:cs="Times New Roman"/>
          <w:sz w:val="24"/>
          <w:szCs w:val="24"/>
        </w:rPr>
        <w:t>реабсорбция</w:t>
      </w:r>
      <w:r w:rsidR="00F73A27">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замедляется. Сахар и дубильные вещества, сладкие вина понижают всасывание алкоголя в желудке. Шипучие напитки, содержащие углекислоту, увеличивают кровообращение и всасывание этанола</w:t>
      </w:r>
      <w:r w:rsidR="00F73A27">
        <w:rPr>
          <w:rFonts w:ascii="Times New Roman" w:eastAsia="Arial Unicode MS" w:hAnsi="Times New Roman" w:cs="Times New Roman"/>
          <w:sz w:val="24"/>
          <w:szCs w:val="24"/>
        </w:rPr>
        <w:t xml:space="preserve"> </w:t>
      </w:r>
      <w:r w:rsidRPr="00012FD7">
        <w:rPr>
          <w:rFonts w:ascii="Times New Roman" w:eastAsia="Arial Unicode MS" w:hAnsi="Times New Roman" w:cs="Times New Roman"/>
          <w:sz w:val="24"/>
          <w:szCs w:val="24"/>
        </w:rPr>
        <w:t>в</w:t>
      </w:r>
      <w:r w:rsidR="00F73A27">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кишечнике. Максимальная концентрация этанола создается через 30 минут после его приема.</w:t>
      </w:r>
    </w:p>
    <w:p w14:paraId="159B9B22" w14:textId="702A13D3" w:rsidR="00EF0143" w:rsidRPr="00012FD7" w:rsidRDefault="00EF0143" w:rsidP="00F73A2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Биотрансформация идет в желудке и в печени с помощью ферментов алкогольдегидрогеназы, Р-450 (10-20%), каталазы, </w:t>
      </w:r>
      <w:proofErr w:type="spellStart"/>
      <w:r w:rsidRPr="00012FD7">
        <w:rPr>
          <w:rFonts w:ascii="Times New Roman" w:eastAsia="Arial Unicode MS" w:hAnsi="Times New Roman" w:cs="Times New Roman"/>
          <w:sz w:val="24"/>
          <w:szCs w:val="24"/>
        </w:rPr>
        <w:t>пероксидазы</w:t>
      </w:r>
      <w:proofErr w:type="spellEnd"/>
      <w:r w:rsidRPr="00012FD7">
        <w:rPr>
          <w:rFonts w:ascii="Times New Roman" w:eastAsia="Arial Unicode MS" w:hAnsi="Times New Roman" w:cs="Times New Roman"/>
          <w:sz w:val="24"/>
          <w:szCs w:val="24"/>
        </w:rPr>
        <w:t xml:space="preserve"> (10-20 %) до ацетальдегида (1 этап), а затем из АА образуется уксусная кислота</w:t>
      </w:r>
      <w:r w:rsidR="00F73A27">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распадающаяся на СО, и Н</w:t>
      </w:r>
      <w:r w:rsidRPr="00F73A27">
        <w:rPr>
          <w:rFonts w:ascii="Times New Roman" w:eastAsia="Arial Unicode MS" w:hAnsi="Times New Roman" w:cs="Times New Roman"/>
          <w:sz w:val="24"/>
          <w:szCs w:val="24"/>
          <w:vertAlign w:val="subscript"/>
        </w:rPr>
        <w:t>2</w:t>
      </w:r>
      <w:r w:rsidRPr="00012FD7">
        <w:rPr>
          <w:rFonts w:ascii="Times New Roman" w:eastAsia="Arial Unicode MS" w:hAnsi="Times New Roman" w:cs="Times New Roman"/>
          <w:sz w:val="24"/>
          <w:szCs w:val="24"/>
        </w:rPr>
        <w:t>0. Метаболизм идет со скоростью 8 г спирта в час = 25 мл водки в час (10 мл чистого этанола в час).</w:t>
      </w:r>
    </w:p>
    <w:p w14:paraId="0D9B34E8" w14:textId="4F8D0C6C"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Из крови 3. поступает в ткани (пассивная диффузия), больше всего его в мозге, секрете простаты, яичках, сперме, поэтому этанол оказывает токсическое действие на </w:t>
      </w:r>
      <w:r w:rsidR="00F73A27" w:rsidRPr="00012FD7">
        <w:rPr>
          <w:rFonts w:ascii="Times New Roman" w:eastAsia="Arial Unicode MS" w:hAnsi="Times New Roman" w:cs="Times New Roman"/>
          <w:sz w:val="24"/>
          <w:szCs w:val="24"/>
        </w:rPr>
        <w:t>сперматозоиды</w:t>
      </w:r>
      <w:r w:rsidRPr="00012FD7">
        <w:rPr>
          <w:rFonts w:ascii="Times New Roman" w:eastAsia="Arial Unicode MS" w:hAnsi="Times New Roman" w:cs="Times New Roman"/>
          <w:sz w:val="24"/>
          <w:szCs w:val="24"/>
        </w:rPr>
        <w:t>. Проникает через плаценту и барьер молочной железы.</w:t>
      </w:r>
    </w:p>
    <w:p w14:paraId="16495BAF"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Элиминация. 10% спирта выделяется в неизменном виде (легкими, почками, потовыми железами), 90% - подвергается биотрансформации</w:t>
      </w:r>
    </w:p>
    <w:p w14:paraId="174F1348" w14:textId="77777777" w:rsidR="00EF0143" w:rsidRPr="00012FD7" w:rsidRDefault="00EF0143" w:rsidP="00012FD7">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Концентрация этанола в выдыхаемом воздухе коррелирует с содержанием в плазме (мкг/мл </w:t>
      </w:r>
      <w:r w:rsidRPr="00012FD7">
        <w:rPr>
          <w:rFonts w:ascii="Times New Roman" w:eastAsia="Arial Unicode MS" w:hAnsi="Times New Roman" w:cs="Times New Roman"/>
          <w:sz w:val="24"/>
          <w:szCs w:val="24"/>
          <w:lang w:val="fr-FR"/>
        </w:rPr>
        <w:t xml:space="preserve">x 2,3 = </w:t>
      </w:r>
      <w:r w:rsidRPr="00012FD7">
        <w:rPr>
          <w:rFonts w:ascii="Times New Roman" w:eastAsia="Arial Unicode MS" w:hAnsi="Times New Roman" w:cs="Times New Roman"/>
          <w:sz w:val="24"/>
          <w:szCs w:val="24"/>
        </w:rPr>
        <w:t>мг/л)</w:t>
      </w:r>
    </w:p>
    <w:p w14:paraId="58C26EB6" w14:textId="71227136" w:rsidR="00EF0143" w:rsidRPr="00012FD7" w:rsidRDefault="00EF0143" w:rsidP="00F73A2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76" w:lineRule="auto"/>
        <w:ind w:firstLine="709"/>
        <w:contextualSpacing/>
        <w:jc w:val="both"/>
        <w:rPr>
          <w:rFonts w:ascii="Times New Roman" w:eastAsia="Helvetica" w:hAnsi="Times New Roman" w:cs="Times New Roman"/>
        </w:rPr>
      </w:pPr>
      <w:r w:rsidRPr="00012FD7">
        <w:rPr>
          <w:rFonts w:ascii="Times New Roman" w:hAnsi="Times New Roman" w:cs="Times New Roman"/>
        </w:rPr>
        <w:t>Взаимодействие. Потенцирует действие всех средств угнетающих ЦНС.</w:t>
      </w:r>
    </w:p>
    <w:p w14:paraId="2AA98741" w14:textId="674AE6A2" w:rsidR="00EF0143" w:rsidRPr="00FD0720" w:rsidRDefault="00EF0143" w:rsidP="00F73A2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76" w:lineRule="auto"/>
        <w:ind w:firstLine="709"/>
        <w:contextualSpacing/>
        <w:jc w:val="both"/>
        <w:rPr>
          <w:rFonts w:ascii="Times New Roman" w:eastAsia="Helvetica" w:hAnsi="Times New Roman" w:cs="Times New Roman"/>
          <w:i/>
          <w:iCs/>
        </w:rPr>
      </w:pPr>
      <w:r w:rsidRPr="00FD0720">
        <w:rPr>
          <w:rFonts w:ascii="Times New Roman" w:hAnsi="Times New Roman" w:cs="Times New Roman"/>
          <w:i/>
          <w:iCs/>
        </w:rPr>
        <w:t>Острая алкогольная интоксикация</w:t>
      </w:r>
    </w:p>
    <w:p w14:paraId="2B0D8A23" w14:textId="3F7ECF49" w:rsidR="00EF0143" w:rsidRPr="00F73A27" w:rsidRDefault="00EF0143" w:rsidP="00F73A2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76" w:lineRule="auto"/>
        <w:ind w:firstLine="709"/>
        <w:contextualSpacing/>
        <w:jc w:val="both"/>
        <w:rPr>
          <w:rFonts w:ascii="Times New Roman" w:eastAsia="Helvetica" w:hAnsi="Times New Roman" w:cs="Times New Roman"/>
          <w:i/>
          <w:iCs/>
        </w:rPr>
      </w:pPr>
      <w:r w:rsidRPr="00F73A27">
        <w:rPr>
          <w:rFonts w:ascii="Times New Roman" w:hAnsi="Times New Roman" w:cs="Times New Roman"/>
          <w:i/>
          <w:iCs/>
        </w:rPr>
        <w:t>Последовательность лечебных мероприятий при тяжелой алкогольной интоксикации 6 г/л и выше</w:t>
      </w:r>
    </w:p>
    <w:p w14:paraId="42AC01B2" w14:textId="77777777" w:rsidR="00F73A27" w:rsidRDefault="00F73A27" w:rsidP="00FD0720">
      <w:pPr>
        <w:pStyle w:val="2"/>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276" w:lineRule="auto"/>
        <w:ind w:left="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F0143" w:rsidRPr="00012FD7">
        <w:rPr>
          <w:rFonts w:ascii="Times New Roman" w:hAnsi="Times New Roman" w:cs="Times New Roman"/>
          <w:sz w:val="24"/>
          <w:szCs w:val="24"/>
        </w:rPr>
        <w:t xml:space="preserve">Промывание желудка через зонд или с помощью вызывания рвоты. Энтеросорбенты: 20-30 г активированного угля или 15-30 г </w:t>
      </w:r>
      <w:proofErr w:type="spellStart"/>
      <w:r w:rsidR="00EF0143" w:rsidRPr="00012FD7">
        <w:rPr>
          <w:rFonts w:ascii="Times New Roman" w:hAnsi="Times New Roman" w:cs="Times New Roman"/>
          <w:sz w:val="24"/>
          <w:szCs w:val="24"/>
        </w:rPr>
        <w:t>энтеродеза</w:t>
      </w:r>
      <w:proofErr w:type="spellEnd"/>
      <w:r w:rsidR="00EF0143" w:rsidRPr="00012FD7">
        <w:rPr>
          <w:rFonts w:ascii="Times New Roman" w:hAnsi="Times New Roman" w:cs="Times New Roman"/>
          <w:sz w:val="24"/>
          <w:szCs w:val="24"/>
        </w:rPr>
        <w:t>.</w:t>
      </w:r>
      <w:r>
        <w:rPr>
          <w:rFonts w:ascii="Times New Roman" w:hAnsi="Times New Roman" w:cs="Times New Roman"/>
          <w:sz w:val="24"/>
          <w:szCs w:val="24"/>
        </w:rPr>
        <w:t xml:space="preserve"> </w:t>
      </w:r>
      <w:r w:rsidR="00EF0143" w:rsidRPr="00F73A27">
        <w:rPr>
          <w:rFonts w:ascii="Times New Roman" w:hAnsi="Times New Roman" w:cs="Times New Roman"/>
          <w:sz w:val="24"/>
          <w:szCs w:val="24"/>
        </w:rPr>
        <w:t xml:space="preserve">Очень важно предупредить </w:t>
      </w:r>
      <w:r w:rsidR="00EF0143" w:rsidRPr="00F73A27">
        <w:rPr>
          <w:rFonts w:ascii="Times New Roman" w:hAnsi="Times New Roman" w:cs="Times New Roman"/>
          <w:sz w:val="24"/>
          <w:szCs w:val="24"/>
        </w:rPr>
        <w:lastRenderedPageBreak/>
        <w:t>остановку дыхания и аспирацию рвотных масс, для налаживания дыхания (туалет ротовой полости, атропин, ИВЛ, кислород)</w:t>
      </w:r>
    </w:p>
    <w:p w14:paraId="3DB1C8C4" w14:textId="77777777" w:rsidR="00F73A27" w:rsidRDefault="00F73A27" w:rsidP="00FD0720">
      <w:pPr>
        <w:pStyle w:val="2"/>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276" w:lineRule="auto"/>
        <w:ind w:left="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F73A27">
        <w:rPr>
          <w:rFonts w:ascii="Times New Roman" w:hAnsi="Times New Roman" w:cs="Times New Roman"/>
          <w:sz w:val="24"/>
          <w:szCs w:val="24"/>
        </w:rPr>
        <w:t>А</w:t>
      </w:r>
      <w:r w:rsidR="00EF0143" w:rsidRPr="00F73A27">
        <w:rPr>
          <w:rFonts w:ascii="Times New Roman" w:hAnsi="Times New Roman" w:cs="Times New Roman"/>
          <w:sz w:val="24"/>
          <w:szCs w:val="24"/>
        </w:rPr>
        <w:t>налептики малоэффективны, есть опасность возникновения судорог</w:t>
      </w:r>
      <w:r>
        <w:rPr>
          <w:rFonts w:ascii="Times New Roman" w:hAnsi="Times New Roman" w:cs="Times New Roman"/>
          <w:sz w:val="24"/>
          <w:szCs w:val="24"/>
        </w:rPr>
        <w:t>,</w:t>
      </w:r>
      <w:r w:rsidR="00EF0143" w:rsidRPr="00F73A27">
        <w:rPr>
          <w:rFonts w:ascii="Times New Roman" w:hAnsi="Times New Roman" w:cs="Times New Roman"/>
          <w:sz w:val="24"/>
          <w:szCs w:val="24"/>
        </w:rPr>
        <w:t xml:space="preserve"> поэтому их применяют при отравлении легкой и средней тяжести: кордиамин 25% - 2,0 в/в, п/к, кофеин-бензоат натрия 20% - 1,0 в/в, п/к, в/м.</w:t>
      </w:r>
    </w:p>
    <w:p w14:paraId="0EF8A03A" w14:textId="77777777" w:rsidR="00FD0720" w:rsidRDefault="00EF0143" w:rsidP="00FD0720">
      <w:pPr>
        <w:pStyle w:val="2"/>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276" w:lineRule="auto"/>
        <w:ind w:left="0"/>
        <w:contextualSpacing/>
        <w:jc w:val="both"/>
        <w:rPr>
          <w:rFonts w:ascii="Times New Roman" w:hAnsi="Times New Roman" w:cs="Times New Roman"/>
          <w:sz w:val="24"/>
          <w:szCs w:val="24"/>
        </w:rPr>
      </w:pPr>
      <w:r w:rsidRPr="00F73A27">
        <w:rPr>
          <w:rFonts w:ascii="Times New Roman" w:hAnsi="Times New Roman" w:cs="Times New Roman"/>
          <w:sz w:val="24"/>
          <w:szCs w:val="24"/>
        </w:rPr>
        <w:t>Инфузионная терапия: гемодез 200 мл; физиологический раствор и другие солевые растворы (</w:t>
      </w:r>
      <w:proofErr w:type="spellStart"/>
      <w:r w:rsidRPr="00F73A27">
        <w:rPr>
          <w:rFonts w:ascii="Times New Roman" w:hAnsi="Times New Roman" w:cs="Times New Roman"/>
          <w:sz w:val="24"/>
          <w:szCs w:val="24"/>
        </w:rPr>
        <w:t>дисоль</w:t>
      </w:r>
      <w:proofErr w:type="spellEnd"/>
      <w:r w:rsidRPr="00F73A27">
        <w:rPr>
          <w:rFonts w:ascii="Times New Roman" w:hAnsi="Times New Roman" w:cs="Times New Roman"/>
          <w:sz w:val="24"/>
          <w:szCs w:val="24"/>
        </w:rPr>
        <w:t xml:space="preserve">, </w:t>
      </w:r>
      <w:proofErr w:type="spellStart"/>
      <w:r w:rsidRPr="00F73A27">
        <w:rPr>
          <w:rFonts w:ascii="Times New Roman" w:hAnsi="Times New Roman" w:cs="Times New Roman"/>
          <w:sz w:val="24"/>
          <w:szCs w:val="24"/>
        </w:rPr>
        <w:t>хлосоль</w:t>
      </w:r>
      <w:proofErr w:type="spellEnd"/>
      <w:r w:rsidRPr="00F73A27">
        <w:rPr>
          <w:rFonts w:ascii="Times New Roman" w:hAnsi="Times New Roman" w:cs="Times New Roman"/>
          <w:sz w:val="24"/>
          <w:szCs w:val="24"/>
        </w:rPr>
        <w:t xml:space="preserve">, </w:t>
      </w:r>
      <w:proofErr w:type="spellStart"/>
      <w:r w:rsidRPr="00F73A27">
        <w:rPr>
          <w:rFonts w:ascii="Times New Roman" w:hAnsi="Times New Roman" w:cs="Times New Roman"/>
          <w:sz w:val="24"/>
          <w:szCs w:val="24"/>
        </w:rPr>
        <w:t>трисоль</w:t>
      </w:r>
      <w:proofErr w:type="spellEnd"/>
      <w:r w:rsidRPr="00F73A27">
        <w:rPr>
          <w:rFonts w:ascii="Times New Roman" w:hAnsi="Times New Roman" w:cs="Times New Roman"/>
          <w:sz w:val="24"/>
          <w:szCs w:val="24"/>
        </w:rPr>
        <w:t xml:space="preserve">) 200 мл-400 мл; </w:t>
      </w:r>
      <w:proofErr w:type="spellStart"/>
      <w:r w:rsidRPr="00F73A27">
        <w:rPr>
          <w:rFonts w:ascii="Times New Roman" w:hAnsi="Times New Roman" w:cs="Times New Roman"/>
          <w:sz w:val="24"/>
          <w:szCs w:val="24"/>
        </w:rPr>
        <w:t>панангин</w:t>
      </w:r>
      <w:proofErr w:type="spellEnd"/>
      <w:r w:rsidRPr="00F73A27">
        <w:rPr>
          <w:rFonts w:ascii="Times New Roman" w:hAnsi="Times New Roman" w:cs="Times New Roman"/>
          <w:sz w:val="24"/>
          <w:szCs w:val="24"/>
        </w:rPr>
        <w:t xml:space="preserve"> 20,0 в/в </w:t>
      </w:r>
      <w:proofErr w:type="spellStart"/>
      <w:r w:rsidRPr="00F73A27">
        <w:rPr>
          <w:rFonts w:ascii="Times New Roman" w:hAnsi="Times New Roman" w:cs="Times New Roman"/>
          <w:sz w:val="24"/>
          <w:szCs w:val="24"/>
        </w:rPr>
        <w:t>капельно</w:t>
      </w:r>
      <w:proofErr w:type="spellEnd"/>
      <w:r w:rsidRPr="00F73A27">
        <w:rPr>
          <w:rFonts w:ascii="Times New Roman" w:hAnsi="Times New Roman" w:cs="Times New Roman"/>
          <w:sz w:val="24"/>
          <w:szCs w:val="24"/>
        </w:rPr>
        <w:t>. Сердечные гликозиды, ингибиторы АПФ</w:t>
      </w:r>
    </w:p>
    <w:p w14:paraId="4068C8A8" w14:textId="77777777" w:rsidR="00FD0720" w:rsidRPr="00FD0720" w:rsidRDefault="00EF0143" w:rsidP="00FD0720">
      <w:pPr>
        <w:pStyle w:val="2"/>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276" w:lineRule="auto"/>
        <w:ind w:left="0"/>
        <w:contextualSpacing/>
        <w:jc w:val="both"/>
        <w:rPr>
          <w:rFonts w:ascii="Times New Roman" w:hAnsi="Times New Roman" w:cs="Times New Roman"/>
          <w:sz w:val="32"/>
          <w:szCs w:val="32"/>
        </w:rPr>
      </w:pPr>
      <w:r w:rsidRPr="00FD0720">
        <w:rPr>
          <w:rFonts w:ascii="Times New Roman" w:hAnsi="Times New Roman" w:cs="Times New Roman"/>
          <w:sz w:val="24"/>
          <w:szCs w:val="24"/>
        </w:rPr>
        <w:t>Витамины: В, 6% - 4 мл в/м; В,5%-5мл, никотиновая кислота 1% - 1 мл, аскорбиновая кислота 5% - 5 мл в сочетании с 40% р-ром глюкозы и 15ЕД инсулина в/в.</w:t>
      </w:r>
    </w:p>
    <w:p w14:paraId="5B1AA38B" w14:textId="2E9C6203" w:rsidR="00EF0143" w:rsidRPr="00FD0720" w:rsidRDefault="00EF0143" w:rsidP="00FD0720">
      <w:pPr>
        <w:pStyle w:val="2"/>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276" w:lineRule="auto"/>
        <w:ind w:left="0"/>
        <w:contextualSpacing/>
        <w:jc w:val="both"/>
        <w:rPr>
          <w:rFonts w:ascii="Times New Roman" w:hAnsi="Times New Roman" w:cs="Times New Roman"/>
          <w:sz w:val="40"/>
          <w:szCs w:val="40"/>
        </w:rPr>
      </w:pPr>
      <w:r w:rsidRPr="00FD0720">
        <w:rPr>
          <w:rFonts w:ascii="Times New Roman" w:hAnsi="Times New Roman" w:cs="Times New Roman"/>
          <w:sz w:val="24"/>
          <w:szCs w:val="24"/>
        </w:rPr>
        <w:t>При наиболее тяжелых состояниях перевод в блок интенсивной терапии, форсированный диурез, управляемое дыхание. Налоксон.</w:t>
      </w:r>
    </w:p>
    <w:p w14:paraId="072F080A" w14:textId="77777777" w:rsidR="00EF0143" w:rsidRPr="00012FD7" w:rsidRDefault="00EF0143" w:rsidP="00FD0720">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76" w:lineRule="auto"/>
        <w:contextualSpacing/>
        <w:jc w:val="both"/>
        <w:rPr>
          <w:rFonts w:ascii="Times New Roman" w:eastAsia="Helvetica" w:hAnsi="Times New Roman" w:cs="Times New Roman"/>
        </w:rPr>
      </w:pPr>
    </w:p>
    <w:p w14:paraId="187906CF" w14:textId="3D2575F9" w:rsidR="00EF0143" w:rsidRPr="00012FD7" w:rsidRDefault="00EF0143" w:rsidP="00FD0720">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76" w:lineRule="auto"/>
        <w:ind w:firstLine="709"/>
        <w:contextualSpacing/>
        <w:jc w:val="both"/>
        <w:rPr>
          <w:rFonts w:ascii="Times New Roman" w:eastAsia="Helvetica" w:hAnsi="Times New Roman" w:cs="Times New Roman"/>
        </w:rPr>
      </w:pPr>
      <w:r w:rsidRPr="00012FD7">
        <w:rPr>
          <w:rFonts w:ascii="Times New Roman" w:hAnsi="Times New Roman" w:cs="Times New Roman"/>
        </w:rPr>
        <w:t>Хроническое отравление</w:t>
      </w:r>
      <w:r w:rsidR="00FD0720">
        <w:rPr>
          <w:rFonts w:ascii="Times New Roman" w:hAnsi="Times New Roman" w:cs="Times New Roman"/>
        </w:rPr>
        <w:t xml:space="preserve">: </w:t>
      </w:r>
      <w:r w:rsidRPr="00012FD7">
        <w:rPr>
          <w:rFonts w:ascii="Times New Roman" w:hAnsi="Times New Roman" w:cs="Times New Roman"/>
        </w:rPr>
        <w:t>страдает периферическая и</w:t>
      </w:r>
      <w:r w:rsidR="00FD0720">
        <w:rPr>
          <w:rFonts w:ascii="Times New Roman" w:eastAsia="Helvetica" w:hAnsi="Times New Roman" w:cs="Times New Roman"/>
        </w:rPr>
        <w:t xml:space="preserve"> </w:t>
      </w:r>
      <w:r w:rsidRPr="00012FD7">
        <w:rPr>
          <w:rFonts w:ascii="Times New Roman" w:hAnsi="Times New Roman" w:cs="Times New Roman"/>
        </w:rPr>
        <w:t>ЦНС,</w:t>
      </w:r>
      <w:r w:rsidR="00FD0720">
        <w:rPr>
          <w:rFonts w:ascii="Times New Roman" w:eastAsia="Helvetica" w:hAnsi="Times New Roman" w:cs="Times New Roman"/>
        </w:rPr>
        <w:t xml:space="preserve"> </w:t>
      </w:r>
      <w:r w:rsidRPr="00012FD7">
        <w:rPr>
          <w:rFonts w:ascii="Times New Roman" w:hAnsi="Times New Roman" w:cs="Times New Roman"/>
        </w:rPr>
        <w:t>нарушается интеллект,</w:t>
      </w:r>
      <w:r w:rsidR="00FD0720">
        <w:rPr>
          <w:rFonts w:ascii="Times New Roman" w:eastAsia="Helvetica" w:hAnsi="Times New Roman" w:cs="Times New Roman"/>
        </w:rPr>
        <w:t xml:space="preserve"> </w:t>
      </w:r>
      <w:r w:rsidRPr="00012FD7">
        <w:rPr>
          <w:rFonts w:ascii="Times New Roman" w:hAnsi="Times New Roman" w:cs="Times New Roman"/>
        </w:rPr>
        <w:t xml:space="preserve">работоспособность, психические расстройства - </w:t>
      </w:r>
      <w:proofErr w:type="spellStart"/>
      <w:r w:rsidRPr="00012FD7">
        <w:rPr>
          <w:rFonts w:ascii="Times New Roman" w:hAnsi="Times New Roman" w:cs="Times New Roman"/>
        </w:rPr>
        <w:t>Delirium</w:t>
      </w:r>
      <w:proofErr w:type="spellEnd"/>
      <w:r w:rsidRPr="00012FD7">
        <w:rPr>
          <w:rFonts w:ascii="Times New Roman" w:hAnsi="Times New Roman" w:cs="Times New Roman"/>
        </w:rPr>
        <w:t xml:space="preserve"> </w:t>
      </w:r>
      <w:proofErr w:type="spellStart"/>
      <w:r w:rsidRPr="00012FD7">
        <w:rPr>
          <w:rFonts w:ascii="Times New Roman" w:hAnsi="Times New Roman" w:cs="Times New Roman"/>
        </w:rPr>
        <w:t>tremens</w:t>
      </w:r>
      <w:proofErr w:type="spellEnd"/>
      <w:r w:rsidRPr="00012FD7">
        <w:rPr>
          <w:rFonts w:ascii="Times New Roman" w:hAnsi="Times New Roman" w:cs="Times New Roman"/>
        </w:rPr>
        <w:t xml:space="preserve"> или белая горячка, Корсаковский психоз, типично появление цирроза печени, гастритов, панкреатита, </w:t>
      </w:r>
      <w:proofErr w:type="spellStart"/>
      <w:r w:rsidRPr="00012FD7">
        <w:rPr>
          <w:rFonts w:ascii="Times New Roman" w:hAnsi="Times New Roman" w:cs="Times New Roman"/>
        </w:rPr>
        <w:t>кардиодистрофии</w:t>
      </w:r>
      <w:proofErr w:type="spellEnd"/>
      <w:r w:rsidRPr="00012FD7">
        <w:rPr>
          <w:rFonts w:ascii="Times New Roman" w:hAnsi="Times New Roman" w:cs="Times New Roman"/>
        </w:rPr>
        <w:t>, невритов, нарушения сна.</w:t>
      </w:r>
    </w:p>
    <w:p w14:paraId="7A6CD315" w14:textId="5C0CCFD6" w:rsidR="00EF0143" w:rsidRPr="00012FD7" w:rsidRDefault="00EF0143" w:rsidP="00FD0720">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76" w:lineRule="auto"/>
        <w:ind w:firstLine="709"/>
        <w:contextualSpacing/>
        <w:jc w:val="both"/>
        <w:rPr>
          <w:rFonts w:ascii="Times New Roman" w:eastAsia="Helvetica" w:hAnsi="Times New Roman" w:cs="Times New Roman"/>
        </w:rPr>
      </w:pPr>
      <w:r w:rsidRPr="00012FD7">
        <w:rPr>
          <w:rFonts w:ascii="Times New Roman" w:hAnsi="Times New Roman" w:cs="Times New Roman"/>
        </w:rPr>
        <w:t>Лечение алкоголизма:</w:t>
      </w:r>
      <w:r w:rsidR="00FD0720">
        <w:rPr>
          <w:rFonts w:ascii="Times New Roman" w:eastAsia="Helvetica" w:hAnsi="Times New Roman" w:cs="Times New Roman"/>
        </w:rPr>
        <w:t xml:space="preserve"> </w:t>
      </w:r>
      <w:r w:rsidRPr="00012FD7">
        <w:rPr>
          <w:rFonts w:ascii="Times New Roman" w:hAnsi="Times New Roman" w:cs="Times New Roman"/>
        </w:rPr>
        <w:t>для уменьшения возбуждения, влечения и улучшения</w:t>
      </w:r>
      <w:r w:rsidR="00FD0720">
        <w:rPr>
          <w:rFonts w:ascii="Times New Roman" w:eastAsia="Helvetica" w:hAnsi="Times New Roman" w:cs="Times New Roman"/>
        </w:rPr>
        <w:t xml:space="preserve"> </w:t>
      </w:r>
      <w:r w:rsidRPr="00012FD7">
        <w:rPr>
          <w:rFonts w:ascii="Times New Roman" w:hAnsi="Times New Roman" w:cs="Times New Roman"/>
        </w:rPr>
        <w:t>когнитивных функций:</w:t>
      </w:r>
      <w:r w:rsidR="00FD0720">
        <w:rPr>
          <w:rFonts w:ascii="Times New Roman" w:eastAsia="Helvetica" w:hAnsi="Times New Roman" w:cs="Times New Roman"/>
        </w:rPr>
        <w:t xml:space="preserve"> </w:t>
      </w:r>
      <w:r w:rsidRPr="00012FD7">
        <w:rPr>
          <w:rFonts w:ascii="Times New Roman" w:hAnsi="Times New Roman" w:cs="Times New Roman"/>
        </w:rPr>
        <w:t>транквилизаторы</w:t>
      </w:r>
      <w:r w:rsidR="00FD0720">
        <w:rPr>
          <w:rFonts w:ascii="Times New Roman" w:hAnsi="Times New Roman" w:cs="Times New Roman"/>
        </w:rPr>
        <w:t>,</w:t>
      </w:r>
      <w:r w:rsidRPr="00012FD7">
        <w:rPr>
          <w:rFonts w:ascii="Times New Roman" w:hAnsi="Times New Roman" w:cs="Times New Roman"/>
        </w:rPr>
        <w:t xml:space="preserve"> </w:t>
      </w:r>
      <w:proofErr w:type="spellStart"/>
      <w:r w:rsidRPr="00012FD7">
        <w:rPr>
          <w:rFonts w:ascii="Times New Roman" w:hAnsi="Times New Roman" w:cs="Times New Roman"/>
        </w:rPr>
        <w:t>ноотропы</w:t>
      </w:r>
      <w:proofErr w:type="spellEnd"/>
      <w:r w:rsidR="00FD0720">
        <w:rPr>
          <w:rFonts w:ascii="Times New Roman" w:eastAsia="Helvetica" w:hAnsi="Times New Roman" w:cs="Times New Roman"/>
        </w:rPr>
        <w:t xml:space="preserve">, </w:t>
      </w:r>
      <w:r w:rsidRPr="00012FD7">
        <w:rPr>
          <w:rFonts w:ascii="Times New Roman" w:hAnsi="Times New Roman" w:cs="Times New Roman"/>
        </w:rPr>
        <w:t>антидепрессанты</w:t>
      </w:r>
      <w:r w:rsidR="00FD0720">
        <w:rPr>
          <w:rFonts w:ascii="Times New Roman" w:eastAsia="Helvetica" w:hAnsi="Times New Roman" w:cs="Times New Roman"/>
        </w:rPr>
        <w:t xml:space="preserve">, </w:t>
      </w:r>
      <w:proofErr w:type="spellStart"/>
      <w:r w:rsidRPr="00012FD7">
        <w:rPr>
          <w:rFonts w:ascii="Times New Roman" w:hAnsi="Times New Roman" w:cs="Times New Roman"/>
        </w:rPr>
        <w:t>нормотимики</w:t>
      </w:r>
      <w:proofErr w:type="spellEnd"/>
      <w:r w:rsidRPr="00012FD7">
        <w:rPr>
          <w:rFonts w:ascii="Times New Roman" w:hAnsi="Times New Roman" w:cs="Times New Roman"/>
        </w:rPr>
        <w:t xml:space="preserve"> - соли лития, </w:t>
      </w:r>
      <w:proofErr w:type="spellStart"/>
      <w:r w:rsidRPr="00012FD7">
        <w:rPr>
          <w:rFonts w:ascii="Times New Roman" w:hAnsi="Times New Roman" w:cs="Times New Roman"/>
        </w:rPr>
        <w:t>карбамазепин</w:t>
      </w:r>
      <w:proofErr w:type="spellEnd"/>
      <w:r w:rsidR="00FD0720">
        <w:rPr>
          <w:rFonts w:ascii="Times New Roman" w:hAnsi="Times New Roman" w:cs="Times New Roman"/>
        </w:rPr>
        <w:t>,</w:t>
      </w:r>
      <w:r w:rsidRPr="00012FD7">
        <w:rPr>
          <w:rFonts w:ascii="Times New Roman" w:hAnsi="Times New Roman" w:cs="Times New Roman"/>
        </w:rPr>
        <w:t xml:space="preserve"> антагонисты опиоидных рецепторов </w:t>
      </w:r>
      <w:r w:rsidR="00FD0720">
        <w:rPr>
          <w:rFonts w:ascii="Times New Roman" w:hAnsi="Times New Roman" w:cs="Times New Roman"/>
        </w:rPr>
        <w:t>–</w:t>
      </w:r>
      <w:r w:rsidRPr="00012FD7">
        <w:rPr>
          <w:rFonts w:ascii="Times New Roman" w:hAnsi="Times New Roman" w:cs="Times New Roman"/>
        </w:rPr>
        <w:t xml:space="preserve"> </w:t>
      </w:r>
      <w:proofErr w:type="spellStart"/>
      <w:r w:rsidRPr="00012FD7">
        <w:rPr>
          <w:rFonts w:ascii="Times New Roman" w:hAnsi="Times New Roman" w:cs="Times New Roman"/>
        </w:rPr>
        <w:t>налтрексон</w:t>
      </w:r>
      <w:proofErr w:type="spellEnd"/>
      <w:r w:rsidR="00FD0720">
        <w:rPr>
          <w:rFonts w:ascii="Times New Roman" w:hAnsi="Times New Roman" w:cs="Times New Roman"/>
        </w:rPr>
        <w:t>.</w:t>
      </w:r>
    </w:p>
    <w:p w14:paraId="776FDF91" w14:textId="77777777" w:rsidR="00FD0720" w:rsidRDefault="00EF0143" w:rsidP="00FD0720">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76" w:lineRule="auto"/>
        <w:ind w:firstLine="709"/>
        <w:contextualSpacing/>
        <w:jc w:val="both"/>
        <w:rPr>
          <w:rFonts w:ascii="Times New Roman" w:eastAsia="Helvetica" w:hAnsi="Times New Roman" w:cs="Times New Roman"/>
        </w:rPr>
      </w:pPr>
      <w:r w:rsidRPr="00012FD7">
        <w:rPr>
          <w:rFonts w:ascii="Times New Roman" w:hAnsi="Times New Roman" w:cs="Times New Roman"/>
        </w:rPr>
        <w:t>Для формирования отрицательного условного рефлекса</w:t>
      </w:r>
      <w:r w:rsidR="00FD0720">
        <w:rPr>
          <w:rFonts w:ascii="Times New Roman" w:eastAsia="Helvetica" w:hAnsi="Times New Roman" w:cs="Times New Roman"/>
        </w:rPr>
        <w:t xml:space="preserve"> </w:t>
      </w:r>
      <w:r w:rsidRPr="00012FD7">
        <w:rPr>
          <w:rFonts w:ascii="Times New Roman" w:hAnsi="Times New Roman" w:cs="Times New Roman"/>
        </w:rPr>
        <w:t>(сенсибилизирующая терапия) на алкоголь пр</w:t>
      </w:r>
      <w:r w:rsidR="00FD0720">
        <w:rPr>
          <w:rFonts w:ascii="Times New Roman" w:hAnsi="Times New Roman" w:cs="Times New Roman"/>
        </w:rPr>
        <w:t>и</w:t>
      </w:r>
      <w:r w:rsidRPr="00012FD7">
        <w:rPr>
          <w:rFonts w:ascii="Times New Roman" w:hAnsi="Times New Roman" w:cs="Times New Roman"/>
        </w:rPr>
        <w:t>меняют</w:t>
      </w:r>
      <w:r w:rsidR="00FD0720">
        <w:rPr>
          <w:rFonts w:ascii="Times New Roman" w:hAnsi="Times New Roman" w:cs="Times New Roman"/>
        </w:rPr>
        <w:t xml:space="preserve"> дисульфирам</w:t>
      </w:r>
      <w:r w:rsidRPr="00012FD7">
        <w:rPr>
          <w:rFonts w:ascii="Times New Roman" w:hAnsi="Times New Roman" w:cs="Times New Roman"/>
        </w:rPr>
        <w:t xml:space="preserve"> и его пролонгированные формы</w:t>
      </w:r>
      <w:r w:rsidR="00FD0720">
        <w:rPr>
          <w:rFonts w:ascii="Times New Roman" w:hAnsi="Times New Roman" w:cs="Times New Roman"/>
        </w:rPr>
        <w:t>.</w:t>
      </w:r>
    </w:p>
    <w:p w14:paraId="1721051C" w14:textId="43DFBF46" w:rsidR="00EF0143" w:rsidRPr="00012FD7" w:rsidRDefault="00EF0143" w:rsidP="00FD0720">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76" w:lineRule="auto"/>
        <w:ind w:firstLine="709"/>
        <w:contextualSpacing/>
        <w:jc w:val="both"/>
        <w:rPr>
          <w:rFonts w:ascii="Times New Roman" w:eastAsia="Helvetica" w:hAnsi="Times New Roman" w:cs="Times New Roman"/>
        </w:rPr>
      </w:pPr>
      <w:r w:rsidRPr="00012FD7">
        <w:rPr>
          <w:rFonts w:ascii="Times New Roman" w:hAnsi="Times New Roman" w:cs="Times New Roman"/>
        </w:rPr>
        <w:t xml:space="preserve">Механизм: метаболит </w:t>
      </w:r>
      <w:proofErr w:type="spellStart"/>
      <w:r w:rsidRPr="00012FD7">
        <w:rPr>
          <w:rFonts w:ascii="Times New Roman" w:hAnsi="Times New Roman" w:cs="Times New Roman"/>
        </w:rPr>
        <w:t>тетурама</w:t>
      </w:r>
      <w:proofErr w:type="spellEnd"/>
      <w:r w:rsidRPr="00012FD7">
        <w:rPr>
          <w:rFonts w:ascii="Times New Roman" w:hAnsi="Times New Roman" w:cs="Times New Roman"/>
        </w:rPr>
        <w:t xml:space="preserve"> </w:t>
      </w:r>
      <w:proofErr w:type="spellStart"/>
      <w:r w:rsidRPr="00012FD7">
        <w:rPr>
          <w:rFonts w:ascii="Times New Roman" w:hAnsi="Times New Roman" w:cs="Times New Roman"/>
        </w:rPr>
        <w:t>диэтилметилкарбамат</w:t>
      </w:r>
      <w:proofErr w:type="spellEnd"/>
      <w:r w:rsidRPr="00012FD7">
        <w:rPr>
          <w:rFonts w:ascii="Times New Roman" w:hAnsi="Times New Roman" w:cs="Times New Roman"/>
        </w:rPr>
        <w:t xml:space="preserve"> блокирует фермент</w:t>
      </w:r>
      <w:r w:rsidR="00FD0720">
        <w:rPr>
          <w:rFonts w:ascii="Times New Roman" w:eastAsia="Helvetica" w:hAnsi="Times New Roman" w:cs="Times New Roman"/>
        </w:rPr>
        <w:t xml:space="preserve"> </w:t>
      </w:r>
      <w:proofErr w:type="spellStart"/>
      <w:r w:rsidRPr="00012FD7">
        <w:rPr>
          <w:rFonts w:ascii="Times New Roman" w:hAnsi="Times New Roman" w:cs="Times New Roman"/>
        </w:rPr>
        <w:t>альдегиддегидрогеназу</w:t>
      </w:r>
      <w:proofErr w:type="spellEnd"/>
      <w:r w:rsidR="00FD0720">
        <w:rPr>
          <w:rFonts w:ascii="Times New Roman" w:eastAsia="Helvetica" w:hAnsi="Times New Roman" w:cs="Times New Roman"/>
        </w:rPr>
        <w:t xml:space="preserve">, </w:t>
      </w:r>
      <w:r w:rsidRPr="00012FD7">
        <w:rPr>
          <w:rFonts w:ascii="Times New Roman" w:hAnsi="Times New Roman" w:cs="Times New Roman"/>
        </w:rPr>
        <w:t>задерживает распад этанола на стадии ацетальдегида</w:t>
      </w:r>
      <w:r w:rsidR="00FD0720">
        <w:rPr>
          <w:rFonts w:ascii="Times New Roman" w:eastAsia="Helvetica" w:hAnsi="Times New Roman" w:cs="Times New Roman"/>
        </w:rPr>
        <w:t xml:space="preserve">, </w:t>
      </w:r>
      <w:r w:rsidRPr="00012FD7">
        <w:rPr>
          <w:rFonts w:ascii="Times New Roman" w:hAnsi="Times New Roman" w:cs="Times New Roman"/>
        </w:rPr>
        <w:t>ин</w:t>
      </w:r>
      <w:r w:rsidR="00FD0720">
        <w:rPr>
          <w:rFonts w:ascii="Times New Roman" w:hAnsi="Times New Roman" w:cs="Times New Roman"/>
        </w:rPr>
        <w:t>ги</w:t>
      </w:r>
      <w:r w:rsidRPr="00012FD7">
        <w:rPr>
          <w:rFonts w:ascii="Times New Roman" w:hAnsi="Times New Roman" w:cs="Times New Roman"/>
        </w:rPr>
        <w:t xml:space="preserve">бирует </w:t>
      </w:r>
      <w:proofErr w:type="spellStart"/>
      <w:r w:rsidRPr="00012FD7">
        <w:rPr>
          <w:rFonts w:ascii="Times New Roman" w:hAnsi="Times New Roman" w:cs="Times New Roman"/>
        </w:rPr>
        <w:t>тиоловые</w:t>
      </w:r>
      <w:proofErr w:type="spellEnd"/>
      <w:r w:rsidRPr="00012FD7">
        <w:rPr>
          <w:rFonts w:ascii="Times New Roman" w:hAnsi="Times New Roman" w:cs="Times New Roman"/>
        </w:rPr>
        <w:t xml:space="preserve"> ферменты и </w:t>
      </w:r>
      <w:proofErr w:type="spellStart"/>
      <w:r w:rsidRPr="00012FD7">
        <w:rPr>
          <w:rFonts w:ascii="Times New Roman" w:hAnsi="Times New Roman" w:cs="Times New Roman"/>
        </w:rPr>
        <w:t>цитохром</w:t>
      </w:r>
      <w:proofErr w:type="spellEnd"/>
      <w:r w:rsidRPr="00012FD7">
        <w:rPr>
          <w:rFonts w:ascii="Times New Roman" w:hAnsi="Times New Roman" w:cs="Times New Roman"/>
        </w:rPr>
        <w:t xml:space="preserve"> Р-450</w:t>
      </w:r>
      <w:r w:rsidR="00FD0720">
        <w:rPr>
          <w:rFonts w:ascii="Times New Roman" w:hAnsi="Times New Roman" w:cs="Times New Roman"/>
        </w:rPr>
        <w:t>,</w:t>
      </w:r>
      <w:r w:rsidRPr="00012FD7">
        <w:rPr>
          <w:rFonts w:ascii="Times New Roman" w:hAnsi="Times New Roman" w:cs="Times New Roman"/>
        </w:rPr>
        <w:t xml:space="preserve"> </w:t>
      </w:r>
      <w:r w:rsidR="00FD0720">
        <w:rPr>
          <w:rFonts w:ascii="Times New Roman" w:hAnsi="Times New Roman" w:cs="Times New Roman"/>
        </w:rPr>
        <w:t>возникает одышка, тахикардия, бронхоспазм.</w:t>
      </w:r>
    </w:p>
    <w:p w14:paraId="18166D06" w14:textId="67746F12" w:rsidR="00EF0143" w:rsidRPr="00012FD7" w:rsidRDefault="00FD0720" w:rsidP="00FD0720">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76" w:lineRule="auto"/>
        <w:ind w:firstLine="709"/>
        <w:contextualSpacing/>
        <w:jc w:val="both"/>
        <w:rPr>
          <w:rFonts w:ascii="Times New Roman" w:eastAsia="Helvetica" w:hAnsi="Times New Roman" w:cs="Times New Roman"/>
        </w:rPr>
      </w:pPr>
      <w:r>
        <w:rPr>
          <w:rFonts w:ascii="Times New Roman" w:hAnsi="Times New Roman" w:cs="Times New Roman"/>
        </w:rPr>
        <w:t xml:space="preserve"> </w:t>
      </w:r>
    </w:p>
    <w:p w14:paraId="011F93F6" w14:textId="69662021" w:rsidR="00A3723D" w:rsidRPr="00012FD7" w:rsidRDefault="00FD0720" w:rsidP="00FD0720">
      <w:pPr>
        <w:pStyle w:val="a6"/>
        <w:numPr>
          <w:ilvl w:val="0"/>
          <w:numId w:val="24"/>
        </w:numPr>
        <w:spacing w:line="276" w:lineRule="auto"/>
        <w:ind w:left="426"/>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Классификация и характеристика снотворных препаратов</w:t>
      </w:r>
    </w:p>
    <w:p w14:paraId="337BE3B0"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p>
    <w:p w14:paraId="0A4F6462" w14:textId="09305FAB" w:rsidR="00A3723D" w:rsidRPr="00FD0720" w:rsidRDefault="00A3723D" w:rsidP="00FD0720">
      <w:pPr>
        <w:pStyle w:val="a6"/>
        <w:spacing w:line="276" w:lineRule="auto"/>
        <w:ind w:firstLine="709"/>
        <w:contextualSpacing/>
        <w:jc w:val="both"/>
        <w:rPr>
          <w:rFonts w:ascii="Times New Roman" w:eastAsia="Arial Unicode MS" w:hAnsi="Times New Roman" w:cs="Times New Roman"/>
          <w:sz w:val="24"/>
          <w:szCs w:val="24"/>
        </w:rPr>
      </w:pPr>
      <w:r w:rsidRPr="00012FD7">
        <w:rPr>
          <w:rFonts w:ascii="Times New Roman" w:eastAsia="Arial Unicode MS" w:hAnsi="Times New Roman" w:cs="Times New Roman"/>
          <w:sz w:val="24"/>
          <w:szCs w:val="24"/>
        </w:rPr>
        <w:t>Сон</w:t>
      </w:r>
      <w:r w:rsidR="00FD0720">
        <w:rPr>
          <w:rFonts w:ascii="Times New Roman" w:eastAsia="Arial Unicode MS" w:hAnsi="Times New Roman" w:cs="Times New Roman"/>
          <w:sz w:val="24"/>
          <w:szCs w:val="24"/>
        </w:rPr>
        <w:t xml:space="preserve"> – </w:t>
      </w:r>
      <w:r w:rsidRPr="00012FD7">
        <w:rPr>
          <w:rFonts w:ascii="Times New Roman" w:eastAsia="Arial Unicode MS" w:hAnsi="Times New Roman" w:cs="Times New Roman"/>
          <w:sz w:val="24"/>
          <w:szCs w:val="24"/>
        </w:rPr>
        <w:t>процесс физиологического угнетения сознания, при котором повышается активность</w:t>
      </w:r>
      <w:r w:rsidRPr="00FD0720">
        <w:rPr>
          <w:rFonts w:ascii="Times New Roman" w:eastAsia="Arial Unicode MS" w:hAnsi="Times New Roman" w:cs="Times New Roman"/>
          <w:color w:val="auto"/>
          <w:sz w:val="24"/>
          <w:szCs w:val="24"/>
        </w:rPr>
        <w:t xml:space="preserve"> </w:t>
      </w:r>
      <w:hyperlink r:id="rId15" w:history="1">
        <w:r w:rsidRPr="00FD0720">
          <w:rPr>
            <w:rStyle w:val="Hyperlink0"/>
            <w:rFonts w:ascii="Times New Roman" w:eastAsia="Arial Unicode MS" w:hAnsi="Times New Roman" w:cs="Times New Roman"/>
            <w:color w:val="auto"/>
            <w:sz w:val="24"/>
            <w:szCs w:val="24"/>
            <w:u w:val="none"/>
          </w:rPr>
          <w:t>гипногенных</w:t>
        </w:r>
      </w:hyperlink>
      <w:r w:rsidRPr="00012FD7">
        <w:rPr>
          <w:rFonts w:ascii="Times New Roman" w:eastAsia="Arial Unicode MS" w:hAnsi="Times New Roman" w:cs="Times New Roman"/>
          <w:sz w:val="24"/>
          <w:szCs w:val="24"/>
        </w:rPr>
        <w:t xml:space="preserve"> (ответственных за сон) структур (передний гипоталамус, таламус, ретикулярная формация нижнего отдела ствола) и снижается пробуждающее действие активирующей восходящей ретикулярной формации.</w:t>
      </w:r>
    </w:p>
    <w:p w14:paraId="22CAC86D"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Фазы сна</w:t>
      </w:r>
    </w:p>
    <w:p w14:paraId="04C0D145" w14:textId="7884E5F9" w:rsidR="00A3723D" w:rsidRPr="00012FD7" w:rsidRDefault="00A3723D" w:rsidP="00FD0720">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«Медленный» - «синхронизированный»</w:t>
      </w:r>
      <w:r w:rsidR="00FD0720">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сон - 75 % общего времени сна.</w:t>
      </w:r>
    </w:p>
    <w:p w14:paraId="7428F5F7"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Синхронная работа коры, снижение секреции эндокринных желёз, температуры тела, АД, преобладание тонуса блуждающего нерва, снижение частоты дыхания и сердечных сокращений, понижение тонуса скелетных мышц.</w:t>
      </w:r>
    </w:p>
    <w:p w14:paraId="24AED862" w14:textId="0AB6592A" w:rsidR="00A3723D" w:rsidRPr="00012FD7" w:rsidRDefault="00A3723D" w:rsidP="00FD0720">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«Быстрый» - «</w:t>
      </w:r>
      <w:proofErr w:type="spellStart"/>
      <w:r w:rsidRPr="00012FD7">
        <w:rPr>
          <w:rFonts w:ascii="Times New Roman" w:eastAsia="Arial Unicode MS" w:hAnsi="Times New Roman" w:cs="Times New Roman"/>
          <w:sz w:val="24"/>
          <w:szCs w:val="24"/>
        </w:rPr>
        <w:t>десинхронизированный</w:t>
      </w:r>
      <w:proofErr w:type="spellEnd"/>
      <w:r w:rsidRPr="00012FD7">
        <w:rPr>
          <w:rFonts w:ascii="Times New Roman" w:eastAsia="Arial Unicode MS" w:hAnsi="Times New Roman" w:cs="Times New Roman"/>
          <w:sz w:val="24"/>
          <w:szCs w:val="24"/>
        </w:rPr>
        <w:t>»</w:t>
      </w:r>
      <w:r w:rsidR="00FD0720">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сон - 25 % общего времени сна.</w:t>
      </w:r>
    </w:p>
    <w:p w14:paraId="62AFF4ED" w14:textId="345071B3"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Наличие сновидений, повышение тонуса симпатической </w:t>
      </w:r>
      <w:proofErr w:type="spellStart"/>
      <w:r w:rsidRPr="00012FD7">
        <w:rPr>
          <w:rFonts w:ascii="Times New Roman" w:eastAsia="Arial Unicode MS" w:hAnsi="Times New Roman" w:cs="Times New Roman"/>
          <w:sz w:val="24"/>
          <w:szCs w:val="24"/>
        </w:rPr>
        <w:t>нс</w:t>
      </w:r>
      <w:proofErr w:type="spellEnd"/>
      <w:r w:rsidRPr="00012FD7">
        <w:rPr>
          <w:rFonts w:ascii="Times New Roman" w:eastAsia="Arial Unicode MS" w:hAnsi="Times New Roman" w:cs="Times New Roman"/>
          <w:sz w:val="24"/>
          <w:szCs w:val="24"/>
        </w:rPr>
        <w:t>, обмена веществ, секреции медиаторов, ГКС, быстрое движение глаз, повышение АД.</w:t>
      </w:r>
    </w:p>
    <w:p w14:paraId="13541353"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НАРУШЕНИЯ СНА:</w:t>
      </w:r>
    </w:p>
    <w:p w14:paraId="1B7607DC" w14:textId="0D26B932"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 xml:space="preserve">ИНСОМНИЯ - трудность с засыпанием </w:t>
      </w:r>
      <w:r w:rsidRPr="00012FD7">
        <w:rPr>
          <w:rFonts w:ascii="Times New Roman" w:eastAsia="Arial Unicode MS" w:hAnsi="Times New Roman" w:cs="Times New Roman"/>
          <w:sz w:val="24"/>
          <w:szCs w:val="24"/>
          <w:lang w:val="de-DE"/>
        </w:rPr>
        <w:t>(</w:t>
      </w:r>
      <w:r w:rsidRPr="00012FD7">
        <w:rPr>
          <w:rFonts w:ascii="Times New Roman" w:eastAsia="Arial Unicode MS" w:hAnsi="Times New Roman" w:cs="Times New Roman"/>
          <w:sz w:val="24"/>
          <w:szCs w:val="24"/>
        </w:rPr>
        <w:t>у молодых - эмоциональная вследствие стресса или переутомления); частое пробуждение и невозможность заснуть (у пожилых, связана с атеросклеротической энцефалопатией, может быть инверсия сна)</w:t>
      </w:r>
    </w:p>
    <w:p w14:paraId="1A1838F3" w14:textId="629DA929"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ГИПЕРСОМНИЯ - пат</w:t>
      </w:r>
      <w:r w:rsidR="00FD0720">
        <w:rPr>
          <w:rFonts w:ascii="Times New Roman" w:eastAsia="Arial Unicode MS" w:hAnsi="Times New Roman" w:cs="Times New Roman"/>
          <w:sz w:val="24"/>
          <w:szCs w:val="24"/>
        </w:rPr>
        <w:t>о</w:t>
      </w:r>
      <w:r w:rsidRPr="00012FD7">
        <w:rPr>
          <w:rFonts w:ascii="Times New Roman" w:eastAsia="Arial Unicode MS" w:hAnsi="Times New Roman" w:cs="Times New Roman"/>
          <w:sz w:val="24"/>
          <w:szCs w:val="24"/>
        </w:rPr>
        <w:t>логическая сонливость</w:t>
      </w:r>
    </w:p>
    <w:p w14:paraId="2E4D7455"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lastRenderedPageBreak/>
        <w:t>﻿﻿﻿</w:t>
      </w:r>
      <w:r w:rsidRPr="00012FD7">
        <w:rPr>
          <w:rFonts w:ascii="Times New Roman" w:eastAsia="Arial Unicode MS" w:hAnsi="Times New Roman" w:cs="Times New Roman"/>
          <w:sz w:val="24"/>
          <w:szCs w:val="24"/>
        </w:rPr>
        <w:t>НАРУШЕНИЕ РЕЖИМА СНА И БОДРСТВОВАНИЯ</w:t>
      </w:r>
    </w:p>
    <w:p w14:paraId="515AA27C" w14:textId="30F51FD6" w:rsidR="00A3723D" w:rsidRPr="00FD0720" w:rsidRDefault="00A3723D" w:rsidP="00FD0720">
      <w:pPr>
        <w:pStyle w:val="a6"/>
        <w:spacing w:line="276" w:lineRule="auto"/>
        <w:ind w:firstLine="709"/>
        <w:contextualSpacing/>
        <w:jc w:val="both"/>
        <w:rPr>
          <w:rFonts w:ascii="Times New Roman" w:eastAsia="Arial Unicode MS"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 xml:space="preserve">ПАРАСОМНИЯ </w:t>
      </w:r>
      <w:r w:rsidR="00FD0720">
        <w:rPr>
          <w:rFonts w:ascii="Times New Roman" w:eastAsia="Arial Unicode MS" w:hAnsi="Times New Roman" w:cs="Times New Roman"/>
          <w:sz w:val="24"/>
          <w:szCs w:val="24"/>
        </w:rPr>
        <w:t xml:space="preserve">– </w:t>
      </w:r>
      <w:r w:rsidRPr="00012FD7">
        <w:rPr>
          <w:rFonts w:ascii="Times New Roman" w:eastAsia="Arial Unicode MS" w:hAnsi="Times New Roman" w:cs="Times New Roman"/>
          <w:sz w:val="24"/>
          <w:szCs w:val="24"/>
        </w:rPr>
        <w:t>лунатизм, энурез, ночные страхи, ночные эпилептические припадки, нарушения дыхания во сне и др</w:t>
      </w:r>
      <w:r w:rsidR="00FD0720">
        <w:rPr>
          <w:rFonts w:ascii="Times New Roman" w:eastAsia="Arial Unicode MS" w:hAnsi="Times New Roman" w:cs="Times New Roman"/>
          <w:sz w:val="24"/>
          <w:szCs w:val="24"/>
        </w:rPr>
        <w:t>.</w:t>
      </w:r>
    </w:p>
    <w:p w14:paraId="1D185CAB"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Снотворные препараты</w:t>
      </w:r>
    </w:p>
    <w:p w14:paraId="4AA7DBFF"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-способствуют наступлению сна</w:t>
      </w:r>
    </w:p>
    <w:p w14:paraId="24AF913E"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-обеспечивают нормальную продолжительность сна</w:t>
      </w:r>
    </w:p>
    <w:p w14:paraId="52393E70" w14:textId="46D32E95" w:rsidR="00A3723D" w:rsidRPr="00012FD7" w:rsidRDefault="00A3723D" w:rsidP="00FD0720">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-не обеспечивают нормальное течение сна, так как медикаментозный сон отличается от естественного</w:t>
      </w:r>
    </w:p>
    <w:p w14:paraId="791D2287" w14:textId="77777777" w:rsidR="00A3723D" w:rsidRPr="00FD0720" w:rsidRDefault="00A3723D" w:rsidP="00A3723D">
      <w:pPr>
        <w:pStyle w:val="a6"/>
        <w:spacing w:line="276" w:lineRule="auto"/>
        <w:ind w:firstLine="709"/>
        <w:contextualSpacing/>
        <w:jc w:val="both"/>
        <w:rPr>
          <w:rFonts w:ascii="Times New Roman" w:hAnsi="Times New Roman" w:cs="Times New Roman"/>
          <w:i/>
          <w:iCs/>
          <w:sz w:val="24"/>
          <w:szCs w:val="24"/>
        </w:rPr>
      </w:pPr>
      <w:r w:rsidRPr="00FD0720">
        <w:rPr>
          <w:rFonts w:ascii="Times New Roman" w:eastAsia="Arial Unicode MS" w:hAnsi="Times New Roman" w:cs="Times New Roman"/>
          <w:i/>
          <w:iCs/>
          <w:sz w:val="24"/>
          <w:szCs w:val="24"/>
        </w:rPr>
        <w:t>Общая характеристика снотворных</w:t>
      </w:r>
    </w:p>
    <w:p w14:paraId="6DC29F0F"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Сон, вызываемый снотворными, отличается от физиологического.</w:t>
      </w:r>
      <w:r w:rsidRPr="00012FD7">
        <w:rPr>
          <w:rFonts w:ascii="Times New Roman" w:eastAsia="Arial Unicode MS" w:hAnsi="Times New Roman" w:cs="Times New Roman"/>
          <w:sz w:val="24"/>
          <w:szCs w:val="24"/>
        </w:rPr>
        <w:br/>
        <w:t>Большинство снотворных угнетают фазу «быстрого сна».</w:t>
      </w:r>
    </w:p>
    <w:p w14:paraId="5E5CF2C4"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Длительное применение снотворных приводит к развитию толерантности и лекарственной зависимости.</w:t>
      </w:r>
    </w:p>
    <w:p w14:paraId="4DDD93D1" w14:textId="32401F70" w:rsidR="00A3723D" w:rsidRPr="00012FD7" w:rsidRDefault="00A3723D" w:rsidP="00FD0720">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После отмены снотворных возникает феномен «отдачи»</w:t>
      </w:r>
      <w:r w:rsidR="00FD0720">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 кошмарные сновидения или</w:t>
      </w:r>
      <w:r w:rsidR="00FD0720">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бессонница.</w:t>
      </w:r>
      <w:r w:rsidR="00FD0720">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Для большинства снотворных характерно последействие - состояние сонливости, снижение психомоторных реакций.</w:t>
      </w:r>
    </w:p>
    <w:p w14:paraId="487C952A"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Классификация</w:t>
      </w:r>
    </w:p>
    <w:p w14:paraId="6E7336BC" w14:textId="30E091A4" w:rsidR="00A3723D" w:rsidRPr="00012FD7" w:rsidRDefault="00A3723D" w:rsidP="00A3723D">
      <w:pPr>
        <w:pStyle w:val="a6"/>
        <w:numPr>
          <w:ilvl w:val="0"/>
          <w:numId w:val="4"/>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Барбитураты: </w:t>
      </w:r>
      <w:r w:rsidRPr="00012FD7">
        <w:rPr>
          <w:rFonts w:ascii="Times New Roman" w:hAnsi="Times New Roman" w:cs="Times New Roman"/>
          <w:sz w:val="24"/>
          <w:szCs w:val="24"/>
        </w:rPr>
        <w:t>фенобарбитал</w:t>
      </w:r>
    </w:p>
    <w:p w14:paraId="5507B944" w14:textId="77777777" w:rsidR="00A3723D" w:rsidRPr="00012FD7" w:rsidRDefault="00A3723D" w:rsidP="00A3723D">
      <w:pPr>
        <w:pStyle w:val="a6"/>
        <w:numPr>
          <w:ilvl w:val="0"/>
          <w:numId w:val="4"/>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Бензодиазепины: </w:t>
      </w:r>
    </w:p>
    <w:p w14:paraId="245B3FFE" w14:textId="77777777" w:rsidR="00A3723D" w:rsidRPr="00012FD7" w:rsidRDefault="00A3723D" w:rsidP="00FD0720">
      <w:pPr>
        <w:pStyle w:val="a6"/>
        <w:spacing w:line="276" w:lineRule="auto"/>
        <w:ind w:left="914"/>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средней продолжительности действия: </w:t>
      </w:r>
      <w:proofErr w:type="spellStart"/>
      <w:r w:rsidRPr="00012FD7">
        <w:rPr>
          <w:rFonts w:ascii="Times New Roman" w:eastAsia="Arial Unicode MS" w:hAnsi="Times New Roman" w:cs="Times New Roman"/>
          <w:sz w:val="24"/>
          <w:szCs w:val="24"/>
        </w:rPr>
        <w:t>нитразепам</w:t>
      </w:r>
      <w:proofErr w:type="spellEnd"/>
    </w:p>
    <w:p w14:paraId="5BB2C864" w14:textId="77777777" w:rsidR="00A3723D" w:rsidRPr="00012FD7" w:rsidRDefault="00A3723D" w:rsidP="00FD0720">
      <w:pPr>
        <w:pStyle w:val="a6"/>
        <w:spacing w:line="276" w:lineRule="auto"/>
        <w:ind w:left="914"/>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короткого действия: </w:t>
      </w:r>
      <w:proofErr w:type="spellStart"/>
      <w:r w:rsidRPr="00012FD7">
        <w:rPr>
          <w:rFonts w:ascii="Times New Roman" w:eastAsia="Arial Unicode MS" w:hAnsi="Times New Roman" w:cs="Times New Roman"/>
          <w:sz w:val="24"/>
          <w:szCs w:val="24"/>
        </w:rPr>
        <w:t>мидазолам</w:t>
      </w:r>
      <w:proofErr w:type="spellEnd"/>
      <w:r w:rsidRPr="00012FD7">
        <w:rPr>
          <w:rFonts w:ascii="Times New Roman" w:eastAsia="Arial Unicode MS" w:hAnsi="Times New Roman" w:cs="Times New Roman"/>
          <w:sz w:val="24"/>
          <w:szCs w:val="24"/>
        </w:rPr>
        <w:t xml:space="preserve"> (</w:t>
      </w:r>
      <w:proofErr w:type="spellStart"/>
      <w:r w:rsidRPr="00012FD7">
        <w:rPr>
          <w:rFonts w:ascii="Times New Roman" w:eastAsia="Arial Unicode MS" w:hAnsi="Times New Roman" w:cs="Times New Roman"/>
          <w:sz w:val="24"/>
          <w:szCs w:val="24"/>
        </w:rPr>
        <w:t>Дормикум</w:t>
      </w:r>
      <w:proofErr w:type="spellEnd"/>
      <w:r w:rsidRPr="00012FD7">
        <w:rPr>
          <w:rFonts w:ascii="Times New Roman" w:eastAsia="Arial Unicode MS" w:hAnsi="Times New Roman" w:cs="Times New Roman"/>
          <w:sz w:val="24"/>
          <w:szCs w:val="24"/>
        </w:rPr>
        <w:t>).</w:t>
      </w:r>
    </w:p>
    <w:p w14:paraId="74BE8B5A" w14:textId="77777777" w:rsidR="00A3723D" w:rsidRPr="00012FD7" w:rsidRDefault="00A3723D" w:rsidP="00A3723D">
      <w:pPr>
        <w:pStyle w:val="a6"/>
        <w:numPr>
          <w:ilvl w:val="0"/>
          <w:numId w:val="4"/>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Препараты других групп: </w:t>
      </w:r>
      <w:r w:rsidRPr="00012FD7">
        <w:rPr>
          <w:rFonts w:ascii="Times New Roman" w:hAnsi="Times New Roman" w:cs="Times New Roman"/>
          <w:sz w:val="24"/>
          <w:szCs w:val="24"/>
        </w:rPr>
        <w:t>золпидем (</w:t>
      </w:r>
      <w:proofErr w:type="spellStart"/>
      <w:r w:rsidRPr="00012FD7">
        <w:rPr>
          <w:rFonts w:ascii="Times New Roman" w:hAnsi="Times New Roman" w:cs="Times New Roman"/>
          <w:sz w:val="24"/>
          <w:szCs w:val="24"/>
        </w:rPr>
        <w:t>Ивадал</w:t>
      </w:r>
      <w:proofErr w:type="spellEnd"/>
      <w:r w:rsidRPr="00012FD7">
        <w:rPr>
          <w:rFonts w:ascii="Times New Roman" w:hAnsi="Times New Roman" w:cs="Times New Roman"/>
          <w:sz w:val="24"/>
          <w:szCs w:val="24"/>
        </w:rPr>
        <w:t xml:space="preserve">), </w:t>
      </w:r>
      <w:proofErr w:type="spellStart"/>
      <w:r w:rsidRPr="00012FD7">
        <w:rPr>
          <w:rFonts w:ascii="Times New Roman" w:hAnsi="Times New Roman" w:cs="Times New Roman"/>
          <w:sz w:val="24"/>
          <w:szCs w:val="24"/>
        </w:rPr>
        <w:t>зопиклон</w:t>
      </w:r>
      <w:proofErr w:type="spellEnd"/>
      <w:r w:rsidRPr="00012FD7">
        <w:rPr>
          <w:rFonts w:ascii="Times New Roman" w:hAnsi="Times New Roman" w:cs="Times New Roman"/>
          <w:sz w:val="24"/>
          <w:szCs w:val="24"/>
        </w:rPr>
        <w:t xml:space="preserve"> (</w:t>
      </w:r>
      <w:proofErr w:type="spellStart"/>
      <w:r w:rsidRPr="00012FD7">
        <w:rPr>
          <w:rFonts w:ascii="Times New Roman" w:hAnsi="Times New Roman" w:cs="Times New Roman"/>
          <w:sz w:val="24"/>
          <w:szCs w:val="24"/>
        </w:rPr>
        <w:t>Имован</w:t>
      </w:r>
      <w:proofErr w:type="spellEnd"/>
      <w:r w:rsidRPr="00012FD7">
        <w:rPr>
          <w:rFonts w:ascii="Times New Roman" w:hAnsi="Times New Roman" w:cs="Times New Roman"/>
          <w:sz w:val="24"/>
          <w:szCs w:val="24"/>
        </w:rPr>
        <w:t xml:space="preserve">, </w:t>
      </w:r>
      <w:proofErr w:type="spellStart"/>
      <w:r w:rsidRPr="00012FD7">
        <w:rPr>
          <w:rFonts w:ascii="Times New Roman" w:hAnsi="Times New Roman" w:cs="Times New Roman"/>
          <w:sz w:val="24"/>
          <w:szCs w:val="24"/>
        </w:rPr>
        <w:t>Сомнол</w:t>
      </w:r>
      <w:proofErr w:type="spellEnd"/>
      <w:r w:rsidRPr="00012FD7">
        <w:rPr>
          <w:rFonts w:ascii="Times New Roman" w:hAnsi="Times New Roman" w:cs="Times New Roman"/>
          <w:sz w:val="24"/>
          <w:szCs w:val="24"/>
        </w:rPr>
        <w:t xml:space="preserve">), </w:t>
      </w:r>
      <w:proofErr w:type="spellStart"/>
      <w:r w:rsidRPr="00012FD7">
        <w:rPr>
          <w:rFonts w:ascii="Times New Roman" w:hAnsi="Times New Roman" w:cs="Times New Roman"/>
          <w:sz w:val="24"/>
          <w:szCs w:val="24"/>
        </w:rPr>
        <w:t>залеплон</w:t>
      </w:r>
      <w:proofErr w:type="spellEnd"/>
      <w:r w:rsidRPr="00012FD7">
        <w:rPr>
          <w:rFonts w:ascii="Times New Roman" w:hAnsi="Times New Roman" w:cs="Times New Roman"/>
          <w:sz w:val="24"/>
          <w:szCs w:val="24"/>
        </w:rPr>
        <w:t xml:space="preserve"> (Анданте), </w:t>
      </w:r>
      <w:proofErr w:type="spellStart"/>
      <w:r w:rsidRPr="00012FD7">
        <w:rPr>
          <w:rFonts w:ascii="Times New Roman" w:hAnsi="Times New Roman" w:cs="Times New Roman"/>
          <w:sz w:val="24"/>
          <w:szCs w:val="24"/>
        </w:rPr>
        <w:t>доксиламин</w:t>
      </w:r>
      <w:proofErr w:type="spellEnd"/>
      <w:r w:rsidRPr="00012FD7">
        <w:rPr>
          <w:rFonts w:ascii="Times New Roman" w:hAnsi="Times New Roman" w:cs="Times New Roman"/>
          <w:sz w:val="24"/>
          <w:szCs w:val="24"/>
        </w:rPr>
        <w:t xml:space="preserve"> (</w:t>
      </w:r>
      <w:proofErr w:type="spellStart"/>
      <w:r w:rsidRPr="00012FD7">
        <w:rPr>
          <w:rFonts w:ascii="Times New Roman" w:hAnsi="Times New Roman" w:cs="Times New Roman"/>
          <w:sz w:val="24"/>
          <w:szCs w:val="24"/>
        </w:rPr>
        <w:t>Донормил</w:t>
      </w:r>
      <w:proofErr w:type="spellEnd"/>
      <w:r w:rsidRPr="00012FD7">
        <w:rPr>
          <w:rFonts w:ascii="Times New Roman" w:hAnsi="Times New Roman" w:cs="Times New Roman"/>
          <w:sz w:val="24"/>
          <w:szCs w:val="24"/>
        </w:rPr>
        <w:t>).</w:t>
      </w:r>
    </w:p>
    <w:p w14:paraId="6C09288A" w14:textId="3EF39F08" w:rsidR="00A3723D" w:rsidRPr="00FD0720" w:rsidRDefault="00A3723D" w:rsidP="00FD0720">
      <w:pPr>
        <w:pStyle w:val="a6"/>
        <w:numPr>
          <w:ilvl w:val="0"/>
          <w:numId w:val="4"/>
        </w:numPr>
        <w:spacing w:line="276" w:lineRule="auto"/>
        <w:ind w:firstLine="709"/>
        <w:contextualSpacing/>
        <w:jc w:val="both"/>
        <w:rPr>
          <w:rFonts w:ascii="Times New Roman" w:hAnsi="Times New Roman" w:cs="Times New Roman"/>
          <w:sz w:val="24"/>
          <w:szCs w:val="24"/>
        </w:rPr>
      </w:pPr>
      <w:proofErr w:type="spellStart"/>
      <w:r w:rsidRPr="00012FD7">
        <w:rPr>
          <w:rFonts w:ascii="Times New Roman" w:eastAsia="Arial Unicode MS" w:hAnsi="Times New Roman" w:cs="Times New Roman"/>
          <w:sz w:val="24"/>
          <w:szCs w:val="24"/>
        </w:rPr>
        <w:t>Нейрогормоны</w:t>
      </w:r>
      <w:proofErr w:type="spellEnd"/>
      <w:r w:rsidRPr="00012FD7">
        <w:rPr>
          <w:rFonts w:ascii="Times New Roman" w:eastAsia="Arial Unicode MS" w:hAnsi="Times New Roman" w:cs="Times New Roman"/>
          <w:sz w:val="24"/>
          <w:szCs w:val="24"/>
        </w:rPr>
        <w:t xml:space="preserve">: </w:t>
      </w:r>
      <w:r w:rsidRPr="00012FD7">
        <w:rPr>
          <w:rFonts w:ascii="Times New Roman" w:hAnsi="Times New Roman" w:cs="Times New Roman"/>
          <w:sz w:val="24"/>
          <w:szCs w:val="24"/>
        </w:rPr>
        <w:t>мелатонин (</w:t>
      </w:r>
      <w:proofErr w:type="spellStart"/>
      <w:r w:rsidRPr="00012FD7">
        <w:rPr>
          <w:rFonts w:ascii="Times New Roman" w:hAnsi="Times New Roman" w:cs="Times New Roman"/>
          <w:sz w:val="24"/>
          <w:szCs w:val="24"/>
        </w:rPr>
        <w:t>Мелаксен</w:t>
      </w:r>
      <w:proofErr w:type="spellEnd"/>
      <w:r w:rsidRPr="00012FD7">
        <w:rPr>
          <w:rFonts w:ascii="Times New Roman" w:hAnsi="Times New Roman" w:cs="Times New Roman"/>
          <w:sz w:val="24"/>
          <w:szCs w:val="24"/>
        </w:rPr>
        <w:t>).</w:t>
      </w:r>
    </w:p>
    <w:p w14:paraId="36652DDF" w14:textId="77777777" w:rsidR="00A3723D" w:rsidRPr="00012FD7" w:rsidRDefault="00A3723D" w:rsidP="00A3723D">
      <w:pPr>
        <w:pStyle w:val="a6"/>
        <w:spacing w:line="276" w:lineRule="auto"/>
        <w:ind w:firstLine="709"/>
        <w:contextualSpacing/>
        <w:jc w:val="both"/>
        <w:rPr>
          <w:rFonts w:ascii="Times New Roman" w:eastAsia="Calibri" w:hAnsi="Times New Roman" w:cs="Times New Roman"/>
          <w:sz w:val="24"/>
          <w:szCs w:val="24"/>
        </w:rPr>
      </w:pPr>
      <w:r w:rsidRPr="00012FD7">
        <w:rPr>
          <w:rFonts w:ascii="Times New Roman" w:hAnsi="Times New Roman" w:cs="Times New Roman"/>
          <w:sz w:val="24"/>
          <w:szCs w:val="24"/>
        </w:rPr>
        <w:t>Механизм действия</w:t>
      </w:r>
    </w:p>
    <w:p w14:paraId="629D81AD" w14:textId="77777777" w:rsidR="00A3723D" w:rsidRPr="00012FD7" w:rsidRDefault="00A3723D" w:rsidP="00FD0720">
      <w:pPr>
        <w:pStyle w:val="a6"/>
        <w:numPr>
          <w:ilvl w:val="0"/>
          <w:numId w:val="25"/>
        </w:numPr>
        <w:spacing w:line="276" w:lineRule="auto"/>
        <w:ind w:left="1134"/>
        <w:contextualSpacing/>
        <w:jc w:val="both"/>
        <w:rPr>
          <w:rFonts w:ascii="Times New Roman" w:hAnsi="Times New Roman" w:cs="Times New Roman"/>
          <w:sz w:val="24"/>
          <w:szCs w:val="24"/>
        </w:rPr>
      </w:pPr>
      <w:r w:rsidRPr="00012FD7">
        <w:rPr>
          <w:rFonts w:ascii="Times New Roman" w:hAnsi="Times New Roman" w:cs="Times New Roman"/>
          <w:sz w:val="24"/>
          <w:szCs w:val="24"/>
        </w:rPr>
        <w:t xml:space="preserve">возбуждают рецепторы, которые функционально связаны с ГАМК-рецепторами </w:t>
      </w:r>
    </w:p>
    <w:p w14:paraId="4F84B67E" w14:textId="77777777" w:rsidR="00A3723D" w:rsidRPr="00012FD7" w:rsidRDefault="00A3723D" w:rsidP="00FD0720">
      <w:pPr>
        <w:pStyle w:val="a6"/>
        <w:numPr>
          <w:ilvl w:val="0"/>
          <w:numId w:val="25"/>
        </w:numPr>
        <w:spacing w:line="276" w:lineRule="auto"/>
        <w:ind w:left="1134"/>
        <w:contextualSpacing/>
        <w:jc w:val="both"/>
        <w:rPr>
          <w:rFonts w:ascii="Times New Roman" w:hAnsi="Times New Roman" w:cs="Times New Roman"/>
          <w:sz w:val="24"/>
          <w:szCs w:val="24"/>
        </w:rPr>
      </w:pPr>
      <w:r w:rsidRPr="00012FD7">
        <w:rPr>
          <w:rFonts w:ascii="Times New Roman" w:hAnsi="Times New Roman" w:cs="Times New Roman"/>
          <w:sz w:val="24"/>
          <w:szCs w:val="24"/>
        </w:rPr>
        <w:t>возрастает чувствительность ГАМК-рецепторов к ГАМК, вследствие чего повышается проницаемость мембраны нейронов к отрицательно заряженному хлору</w:t>
      </w:r>
    </w:p>
    <w:p w14:paraId="3159E826" w14:textId="77777777" w:rsidR="00A3723D" w:rsidRPr="00012FD7" w:rsidRDefault="00A3723D" w:rsidP="00FD0720">
      <w:pPr>
        <w:pStyle w:val="a6"/>
        <w:numPr>
          <w:ilvl w:val="0"/>
          <w:numId w:val="25"/>
        </w:numPr>
        <w:spacing w:line="276" w:lineRule="auto"/>
        <w:ind w:left="1134"/>
        <w:contextualSpacing/>
        <w:jc w:val="both"/>
        <w:rPr>
          <w:rFonts w:ascii="Times New Roman" w:hAnsi="Times New Roman" w:cs="Times New Roman"/>
          <w:sz w:val="24"/>
          <w:szCs w:val="24"/>
        </w:rPr>
      </w:pPr>
      <w:r w:rsidRPr="00012FD7">
        <w:rPr>
          <w:rFonts w:ascii="Times New Roman" w:hAnsi="Times New Roman" w:cs="Times New Roman"/>
          <w:sz w:val="24"/>
          <w:szCs w:val="24"/>
        </w:rPr>
        <w:t>хлор более активно поступает в клетку, увеличивая электроотрицательность внутренней поверхности мембраны</w:t>
      </w:r>
    </w:p>
    <w:p w14:paraId="612BD49E" w14:textId="77777777" w:rsidR="00A3723D" w:rsidRPr="00012FD7" w:rsidRDefault="00A3723D" w:rsidP="00FD0720">
      <w:pPr>
        <w:pStyle w:val="a6"/>
        <w:numPr>
          <w:ilvl w:val="0"/>
          <w:numId w:val="25"/>
        </w:numPr>
        <w:spacing w:line="276" w:lineRule="auto"/>
        <w:ind w:left="1134"/>
        <w:contextualSpacing/>
        <w:jc w:val="both"/>
        <w:rPr>
          <w:rFonts w:ascii="Times New Roman" w:hAnsi="Times New Roman" w:cs="Times New Roman"/>
          <w:sz w:val="24"/>
          <w:szCs w:val="24"/>
        </w:rPr>
      </w:pPr>
      <w:r w:rsidRPr="00012FD7">
        <w:rPr>
          <w:rFonts w:ascii="Times New Roman" w:hAnsi="Times New Roman" w:cs="Times New Roman"/>
          <w:sz w:val="24"/>
          <w:szCs w:val="24"/>
        </w:rPr>
        <w:t>увеличивается тормозной потенциал</w:t>
      </w:r>
    </w:p>
    <w:p w14:paraId="698890EE" w14:textId="77777777" w:rsidR="00A3723D" w:rsidRPr="00012FD7" w:rsidRDefault="00A3723D" w:rsidP="00FD0720">
      <w:pPr>
        <w:pStyle w:val="a6"/>
        <w:numPr>
          <w:ilvl w:val="0"/>
          <w:numId w:val="25"/>
        </w:numPr>
        <w:spacing w:line="276" w:lineRule="auto"/>
        <w:ind w:left="1134"/>
        <w:contextualSpacing/>
        <w:jc w:val="both"/>
        <w:rPr>
          <w:rFonts w:ascii="Times New Roman" w:hAnsi="Times New Roman" w:cs="Times New Roman"/>
          <w:sz w:val="24"/>
          <w:szCs w:val="24"/>
        </w:rPr>
      </w:pPr>
      <w:r w:rsidRPr="00012FD7">
        <w:rPr>
          <w:rFonts w:ascii="Times New Roman" w:hAnsi="Times New Roman" w:cs="Times New Roman"/>
          <w:sz w:val="24"/>
          <w:szCs w:val="24"/>
        </w:rPr>
        <w:t xml:space="preserve">активность пробуждающей системы снижается, повышается активность гипногенной системы, и наступает сон. </w:t>
      </w:r>
    </w:p>
    <w:p w14:paraId="372CEB01" w14:textId="77777777" w:rsidR="00A3723D" w:rsidRPr="00012FD7" w:rsidRDefault="00A3723D" w:rsidP="00FD0720">
      <w:pPr>
        <w:pStyle w:val="a6"/>
        <w:spacing w:line="276" w:lineRule="auto"/>
        <w:contextualSpacing/>
        <w:jc w:val="both"/>
        <w:rPr>
          <w:rFonts w:ascii="Times New Roman" w:eastAsia="Calibri" w:hAnsi="Times New Roman" w:cs="Times New Roman"/>
          <w:sz w:val="24"/>
          <w:szCs w:val="24"/>
        </w:rPr>
      </w:pPr>
    </w:p>
    <w:p w14:paraId="51405875" w14:textId="77777777" w:rsidR="00A3723D" w:rsidRPr="00FD0720" w:rsidRDefault="00A3723D" w:rsidP="00A3723D">
      <w:pPr>
        <w:pStyle w:val="a6"/>
        <w:spacing w:line="276" w:lineRule="auto"/>
        <w:ind w:firstLine="709"/>
        <w:contextualSpacing/>
        <w:jc w:val="both"/>
        <w:rPr>
          <w:rFonts w:ascii="Times New Roman" w:eastAsia="Calibri" w:hAnsi="Times New Roman" w:cs="Times New Roman"/>
          <w:i/>
          <w:iCs/>
          <w:sz w:val="24"/>
          <w:szCs w:val="24"/>
        </w:rPr>
      </w:pPr>
      <w:r w:rsidRPr="00FD0720">
        <w:rPr>
          <w:rFonts w:ascii="Times New Roman" w:hAnsi="Times New Roman" w:cs="Times New Roman"/>
          <w:i/>
          <w:iCs/>
          <w:sz w:val="24"/>
          <w:szCs w:val="24"/>
        </w:rPr>
        <w:t>Барбитураты</w:t>
      </w:r>
    </w:p>
    <w:p w14:paraId="0E34ACEB" w14:textId="77777777" w:rsidR="00FD0720" w:rsidRDefault="00A3723D" w:rsidP="00FD0720">
      <w:pPr>
        <w:pStyle w:val="a6"/>
        <w:numPr>
          <w:ilvl w:val="0"/>
          <w:numId w:val="27"/>
        </w:numPr>
        <w:spacing w:line="276" w:lineRule="auto"/>
        <w:ind w:left="993" w:hanging="283"/>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препарат вызывает сон продолжительностью 8 часов. </w:t>
      </w:r>
    </w:p>
    <w:p w14:paraId="6EB3768A" w14:textId="2B12E053" w:rsidR="00A3723D" w:rsidRPr="00FD0720" w:rsidRDefault="00A3723D" w:rsidP="00FD0720">
      <w:pPr>
        <w:pStyle w:val="a6"/>
        <w:numPr>
          <w:ilvl w:val="0"/>
          <w:numId w:val="27"/>
        </w:numPr>
        <w:spacing w:line="276" w:lineRule="auto"/>
        <w:ind w:left="993" w:hanging="283"/>
        <w:contextualSpacing/>
        <w:jc w:val="both"/>
        <w:rPr>
          <w:rFonts w:ascii="Times New Roman" w:hAnsi="Times New Roman" w:cs="Times New Roman"/>
          <w:sz w:val="24"/>
          <w:szCs w:val="24"/>
        </w:rPr>
      </w:pPr>
      <w:r w:rsidRPr="00FD0720">
        <w:rPr>
          <w:rFonts w:ascii="Times New Roman" w:eastAsia="Arial Unicode MS" w:hAnsi="Times New Roman" w:cs="Times New Roman"/>
          <w:sz w:val="24"/>
          <w:szCs w:val="24"/>
        </w:rPr>
        <w:t>в настоящее время в качестве снотворного применяют редко – медленное выведение наутро вызывает последействие</w:t>
      </w:r>
    </w:p>
    <w:p w14:paraId="75D7855D" w14:textId="77777777" w:rsidR="00A3723D" w:rsidRPr="00012FD7" w:rsidRDefault="00A3723D" w:rsidP="00FD0720">
      <w:pPr>
        <w:pStyle w:val="a6"/>
        <w:numPr>
          <w:ilvl w:val="0"/>
          <w:numId w:val="26"/>
        </w:numPr>
        <w:spacing w:line="276" w:lineRule="auto"/>
        <w:ind w:left="993" w:hanging="283"/>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можно применять перед операцией для потенцирования средств для наркоза. </w:t>
      </w:r>
    </w:p>
    <w:p w14:paraId="68243D17" w14:textId="77777777" w:rsidR="00A3723D" w:rsidRPr="00012FD7" w:rsidRDefault="00A3723D" w:rsidP="00FD0720">
      <w:pPr>
        <w:pStyle w:val="a6"/>
        <w:numPr>
          <w:ilvl w:val="0"/>
          <w:numId w:val="26"/>
        </w:numPr>
        <w:spacing w:line="276" w:lineRule="auto"/>
        <w:ind w:left="993" w:hanging="283"/>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препарат вызывает сон продолжительностью 8 часов. </w:t>
      </w:r>
    </w:p>
    <w:p w14:paraId="51488262" w14:textId="77777777" w:rsidR="00A3723D" w:rsidRPr="00012FD7" w:rsidRDefault="00A3723D" w:rsidP="00FD0720">
      <w:pPr>
        <w:pStyle w:val="a6"/>
        <w:numPr>
          <w:ilvl w:val="0"/>
          <w:numId w:val="26"/>
        </w:numPr>
        <w:spacing w:line="276" w:lineRule="auto"/>
        <w:ind w:left="993" w:hanging="283"/>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вызывает феномен «индукции», то есть повышение активности ферментов </w:t>
      </w:r>
      <w:proofErr w:type="spellStart"/>
      <w:r w:rsidRPr="00012FD7">
        <w:rPr>
          <w:rFonts w:ascii="Times New Roman" w:eastAsia="Arial Unicode MS" w:hAnsi="Times New Roman" w:cs="Times New Roman"/>
          <w:sz w:val="24"/>
          <w:szCs w:val="24"/>
        </w:rPr>
        <w:t>микросомального</w:t>
      </w:r>
      <w:proofErr w:type="spellEnd"/>
      <w:r w:rsidRPr="00012FD7">
        <w:rPr>
          <w:rFonts w:ascii="Times New Roman" w:eastAsia="Arial Unicode MS" w:hAnsi="Times New Roman" w:cs="Times New Roman"/>
          <w:sz w:val="24"/>
          <w:szCs w:val="24"/>
        </w:rPr>
        <w:t xml:space="preserve"> аппарата печени</w:t>
      </w:r>
    </w:p>
    <w:p w14:paraId="60F547E3" w14:textId="77777777" w:rsidR="00A3723D" w:rsidRPr="00012FD7" w:rsidRDefault="00A3723D" w:rsidP="00FD0720">
      <w:pPr>
        <w:pStyle w:val="a6"/>
        <w:spacing w:line="276" w:lineRule="auto"/>
        <w:contextualSpacing/>
        <w:jc w:val="both"/>
        <w:rPr>
          <w:rFonts w:ascii="Times New Roman" w:hAnsi="Times New Roman" w:cs="Times New Roman"/>
          <w:sz w:val="24"/>
          <w:szCs w:val="24"/>
        </w:rPr>
      </w:pPr>
    </w:p>
    <w:p w14:paraId="3CD3B944" w14:textId="77777777" w:rsidR="00A3723D" w:rsidRPr="00FD0720" w:rsidRDefault="00A3723D" w:rsidP="00A3723D">
      <w:pPr>
        <w:pStyle w:val="a6"/>
        <w:spacing w:line="276" w:lineRule="auto"/>
        <w:ind w:firstLine="709"/>
        <w:contextualSpacing/>
        <w:jc w:val="both"/>
        <w:rPr>
          <w:rFonts w:ascii="Times New Roman" w:hAnsi="Times New Roman" w:cs="Times New Roman"/>
          <w:i/>
          <w:iCs/>
          <w:sz w:val="24"/>
          <w:szCs w:val="24"/>
        </w:rPr>
      </w:pPr>
      <w:r w:rsidRPr="00FD0720">
        <w:rPr>
          <w:rFonts w:ascii="Times New Roman" w:eastAsia="Arial Unicode MS" w:hAnsi="Times New Roman" w:cs="Times New Roman"/>
          <w:i/>
          <w:iCs/>
          <w:sz w:val="24"/>
          <w:szCs w:val="24"/>
        </w:rPr>
        <w:lastRenderedPageBreak/>
        <w:t>Эффекты производных бензодиазепина</w:t>
      </w:r>
    </w:p>
    <w:p w14:paraId="21772B77" w14:textId="77777777" w:rsidR="00A3723D" w:rsidRPr="00012FD7" w:rsidRDefault="00A3723D" w:rsidP="00FD0720">
      <w:pPr>
        <w:pStyle w:val="a6"/>
        <w:numPr>
          <w:ilvl w:val="0"/>
          <w:numId w:val="28"/>
        </w:numPr>
        <w:spacing w:line="276" w:lineRule="auto"/>
        <w:ind w:left="1276" w:hanging="644"/>
        <w:contextualSpacing/>
        <w:jc w:val="both"/>
        <w:rPr>
          <w:rFonts w:ascii="Times New Roman" w:hAnsi="Times New Roman" w:cs="Times New Roman"/>
          <w:sz w:val="24"/>
          <w:szCs w:val="24"/>
        </w:rPr>
      </w:pPr>
      <w:r w:rsidRPr="00012FD7">
        <w:rPr>
          <w:rFonts w:ascii="Tahoma" w:eastAsia="Arial Unicode MS" w:hAnsi="Tahoma" w:cs="Tahoma"/>
          <w:sz w:val="24"/>
          <w:szCs w:val="24"/>
        </w:rPr>
        <w:t>﻿﻿</w:t>
      </w:r>
      <w:proofErr w:type="spellStart"/>
      <w:r w:rsidRPr="00012FD7">
        <w:rPr>
          <w:rFonts w:ascii="Times New Roman" w:eastAsia="Arial Unicode MS" w:hAnsi="Times New Roman" w:cs="Times New Roman"/>
          <w:sz w:val="24"/>
          <w:szCs w:val="24"/>
        </w:rPr>
        <w:t>Противотревожный</w:t>
      </w:r>
      <w:proofErr w:type="spellEnd"/>
      <w:r w:rsidRPr="00012FD7">
        <w:rPr>
          <w:rFonts w:ascii="Times New Roman" w:eastAsia="Arial Unicode MS" w:hAnsi="Times New Roman" w:cs="Times New Roman"/>
          <w:sz w:val="24"/>
          <w:szCs w:val="24"/>
        </w:rPr>
        <w:t>, успокаивающий - в небольших дозах</w:t>
      </w:r>
    </w:p>
    <w:p w14:paraId="73CB2BD3" w14:textId="77777777" w:rsidR="00A3723D" w:rsidRPr="00012FD7" w:rsidRDefault="00A3723D" w:rsidP="00FD0720">
      <w:pPr>
        <w:pStyle w:val="a6"/>
        <w:numPr>
          <w:ilvl w:val="0"/>
          <w:numId w:val="28"/>
        </w:numPr>
        <w:spacing w:line="276" w:lineRule="auto"/>
        <w:ind w:left="1276" w:hanging="644"/>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Снотворный</w:t>
      </w:r>
    </w:p>
    <w:p w14:paraId="545D3550" w14:textId="77777777" w:rsidR="00A3723D" w:rsidRPr="00012FD7" w:rsidRDefault="00A3723D" w:rsidP="00FD0720">
      <w:pPr>
        <w:pStyle w:val="a6"/>
        <w:numPr>
          <w:ilvl w:val="0"/>
          <w:numId w:val="28"/>
        </w:numPr>
        <w:spacing w:line="276" w:lineRule="auto"/>
        <w:ind w:left="1276" w:hanging="644"/>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Снижение тонуса скелетных мышц</w:t>
      </w:r>
    </w:p>
    <w:p w14:paraId="16D31B0D" w14:textId="77777777" w:rsidR="00A3723D" w:rsidRPr="00012FD7" w:rsidRDefault="00A3723D" w:rsidP="00FD0720">
      <w:pPr>
        <w:pStyle w:val="a6"/>
        <w:numPr>
          <w:ilvl w:val="0"/>
          <w:numId w:val="28"/>
        </w:numPr>
        <w:spacing w:line="276" w:lineRule="auto"/>
        <w:ind w:left="1276" w:hanging="644"/>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Противосудорожная активность</w:t>
      </w:r>
    </w:p>
    <w:p w14:paraId="3BC18529" w14:textId="77777777" w:rsidR="00A3723D" w:rsidRPr="00012FD7" w:rsidRDefault="00A3723D" w:rsidP="00FD0720">
      <w:pPr>
        <w:pStyle w:val="a6"/>
        <w:numPr>
          <w:ilvl w:val="0"/>
          <w:numId w:val="28"/>
        </w:numPr>
        <w:spacing w:line="276" w:lineRule="auto"/>
        <w:ind w:left="1276" w:hanging="644"/>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Потенцирование действия алкоголя и средств для наркоза</w:t>
      </w:r>
    </w:p>
    <w:p w14:paraId="6E9EB46F" w14:textId="77777777" w:rsidR="00A3723D" w:rsidRPr="00012FD7" w:rsidRDefault="00A3723D" w:rsidP="00FD0720">
      <w:pPr>
        <w:pStyle w:val="a6"/>
        <w:spacing w:line="276" w:lineRule="auto"/>
        <w:contextualSpacing/>
        <w:jc w:val="both"/>
        <w:rPr>
          <w:rFonts w:ascii="Times New Roman" w:hAnsi="Times New Roman" w:cs="Times New Roman"/>
          <w:sz w:val="24"/>
          <w:szCs w:val="24"/>
        </w:rPr>
      </w:pPr>
    </w:p>
    <w:p w14:paraId="597CF7D7"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Бензодиазепины средней продолжительности действия</w:t>
      </w:r>
    </w:p>
    <w:p w14:paraId="2A3CD424"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proofErr w:type="spellStart"/>
      <w:r w:rsidRPr="00FD0720">
        <w:rPr>
          <w:rFonts w:ascii="Times New Roman" w:eastAsia="Arial Unicode MS" w:hAnsi="Times New Roman" w:cs="Times New Roman"/>
          <w:sz w:val="24"/>
          <w:szCs w:val="24"/>
          <w:u w:val="single"/>
        </w:rPr>
        <w:t>Нитразепам</w:t>
      </w:r>
      <w:proofErr w:type="spellEnd"/>
      <w:r w:rsidRPr="00012FD7">
        <w:rPr>
          <w:rFonts w:ascii="Times New Roman" w:eastAsia="Arial Unicode MS" w:hAnsi="Times New Roman" w:cs="Times New Roman"/>
          <w:sz w:val="24"/>
          <w:szCs w:val="24"/>
        </w:rPr>
        <w:t xml:space="preserve"> - </w:t>
      </w:r>
      <w:proofErr w:type="spellStart"/>
      <w:r w:rsidRPr="00012FD7">
        <w:rPr>
          <w:rFonts w:ascii="Times New Roman" w:eastAsia="Arial Unicode MS" w:hAnsi="Times New Roman" w:cs="Times New Roman"/>
          <w:sz w:val="24"/>
          <w:szCs w:val="24"/>
        </w:rPr>
        <w:t>Nitrazepamum</w:t>
      </w:r>
      <w:proofErr w:type="spellEnd"/>
    </w:p>
    <w:p w14:paraId="7AA3252B"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 xml:space="preserve">Синонимы - </w:t>
      </w:r>
      <w:proofErr w:type="spellStart"/>
      <w:r w:rsidRPr="00012FD7">
        <w:rPr>
          <w:rFonts w:ascii="Times New Roman" w:eastAsia="Arial Unicode MS" w:hAnsi="Times New Roman" w:cs="Times New Roman"/>
          <w:sz w:val="24"/>
          <w:szCs w:val="24"/>
        </w:rPr>
        <w:t>Радедорм</w:t>
      </w:r>
      <w:proofErr w:type="spellEnd"/>
      <w:r w:rsidRPr="00012FD7">
        <w:rPr>
          <w:rFonts w:ascii="Times New Roman" w:eastAsia="Arial Unicode MS" w:hAnsi="Times New Roman" w:cs="Times New Roman"/>
          <w:sz w:val="24"/>
          <w:szCs w:val="24"/>
        </w:rPr>
        <w:t xml:space="preserve">, </w:t>
      </w:r>
      <w:proofErr w:type="spellStart"/>
      <w:r w:rsidRPr="00012FD7">
        <w:rPr>
          <w:rFonts w:ascii="Times New Roman" w:eastAsia="Arial Unicode MS" w:hAnsi="Times New Roman" w:cs="Times New Roman"/>
          <w:sz w:val="24"/>
          <w:szCs w:val="24"/>
        </w:rPr>
        <w:t>Берлидорм</w:t>
      </w:r>
      <w:proofErr w:type="spellEnd"/>
      <w:r w:rsidRPr="00012FD7">
        <w:rPr>
          <w:rFonts w:ascii="Times New Roman" w:eastAsia="Arial Unicode MS" w:hAnsi="Times New Roman" w:cs="Times New Roman"/>
          <w:sz w:val="24"/>
          <w:szCs w:val="24"/>
        </w:rPr>
        <w:t xml:space="preserve">, </w:t>
      </w:r>
      <w:proofErr w:type="spellStart"/>
      <w:r w:rsidRPr="00012FD7">
        <w:rPr>
          <w:rFonts w:ascii="Times New Roman" w:eastAsia="Arial Unicode MS" w:hAnsi="Times New Roman" w:cs="Times New Roman"/>
          <w:sz w:val="24"/>
          <w:szCs w:val="24"/>
        </w:rPr>
        <w:t>Эуноктин</w:t>
      </w:r>
      <w:proofErr w:type="spellEnd"/>
    </w:p>
    <w:p w14:paraId="7BAD5B64" w14:textId="46C16459" w:rsidR="00A3723D" w:rsidRPr="00012FD7" w:rsidRDefault="00A3723D" w:rsidP="00FD0720">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Увеличивает глубину и продолжительность сна.</w:t>
      </w:r>
      <w:r w:rsidR="00FD0720">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Биодоступность - 80 %</w:t>
      </w:r>
      <w:r w:rsidR="00FD0720">
        <w:rPr>
          <w:rFonts w:ascii="Times New Roman" w:hAnsi="Times New Roman" w:cs="Times New Roman"/>
          <w:sz w:val="24"/>
          <w:szCs w:val="24"/>
        </w:rPr>
        <w:t xml:space="preserve">. </w:t>
      </w:r>
      <w:r w:rsidRPr="00012FD7">
        <w:rPr>
          <w:rFonts w:ascii="Times New Roman" w:eastAsia="Arial Unicode MS" w:hAnsi="Times New Roman" w:cs="Times New Roman"/>
          <w:sz w:val="24"/>
          <w:szCs w:val="24"/>
        </w:rPr>
        <w:t>Сон наступает через 30 - 40 мин и длится 6 - 8 часов.</w:t>
      </w:r>
    </w:p>
    <w:p w14:paraId="17725891" w14:textId="77777777" w:rsidR="00A3723D" w:rsidRPr="00012FD7" w:rsidRDefault="00A3723D" w:rsidP="00FD0720">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Бензодиазепины назначают:</w:t>
      </w:r>
    </w:p>
    <w:p w14:paraId="18BC7DC2"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1) при затруднении засыпания (на фоне тревожности);</w:t>
      </w:r>
    </w:p>
    <w:p w14:paraId="12312F1B"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2) при нарушении сна в целом;</w:t>
      </w:r>
    </w:p>
    <w:p w14:paraId="0A217EA4" w14:textId="671C9C87" w:rsidR="00A3723D" w:rsidRPr="00012FD7" w:rsidRDefault="00A3723D" w:rsidP="00FD0720">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3) при коротком сне у пожилых.</w:t>
      </w:r>
    </w:p>
    <w:p w14:paraId="420422B5" w14:textId="77777777" w:rsidR="00A3723D" w:rsidRPr="00FD0720" w:rsidRDefault="00A3723D" w:rsidP="00A3723D">
      <w:pPr>
        <w:pStyle w:val="a6"/>
        <w:spacing w:line="276" w:lineRule="auto"/>
        <w:ind w:firstLine="709"/>
        <w:contextualSpacing/>
        <w:jc w:val="both"/>
        <w:rPr>
          <w:rFonts w:ascii="Times New Roman" w:hAnsi="Times New Roman" w:cs="Times New Roman"/>
          <w:i/>
          <w:iCs/>
          <w:sz w:val="24"/>
          <w:szCs w:val="24"/>
        </w:rPr>
      </w:pPr>
      <w:r w:rsidRPr="00FD0720">
        <w:rPr>
          <w:rFonts w:ascii="Times New Roman" w:eastAsia="Arial Unicode MS" w:hAnsi="Times New Roman" w:cs="Times New Roman"/>
          <w:i/>
          <w:iCs/>
          <w:sz w:val="24"/>
          <w:szCs w:val="24"/>
        </w:rPr>
        <w:t>Побочное действие бензодиазепинов</w:t>
      </w:r>
    </w:p>
    <w:p w14:paraId="33B45E62" w14:textId="5C39FCD1" w:rsidR="00A3723D" w:rsidRPr="00012FD7" w:rsidRDefault="00A3723D" w:rsidP="00FD0720">
      <w:pPr>
        <w:pStyle w:val="a6"/>
        <w:numPr>
          <w:ilvl w:val="0"/>
          <w:numId w:val="29"/>
        </w:numPr>
        <w:tabs>
          <w:tab w:val="left" w:pos="1276"/>
        </w:tabs>
        <w:spacing w:line="276" w:lineRule="auto"/>
        <w:ind w:left="993"/>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00FD0720">
        <w:rPr>
          <w:rFonts w:ascii="Times New Roman" w:eastAsia="Arial Unicode MS" w:hAnsi="Times New Roman" w:cs="Times New Roman"/>
          <w:sz w:val="24"/>
          <w:szCs w:val="24"/>
        </w:rPr>
        <w:t>с</w:t>
      </w:r>
      <w:r w:rsidRPr="00012FD7">
        <w:rPr>
          <w:rFonts w:ascii="Times New Roman" w:eastAsia="Arial Unicode MS" w:hAnsi="Times New Roman" w:cs="Times New Roman"/>
          <w:sz w:val="24"/>
          <w:szCs w:val="24"/>
        </w:rPr>
        <w:t>индром последействия.</w:t>
      </w:r>
    </w:p>
    <w:p w14:paraId="2995AD45" w14:textId="77777777" w:rsidR="00A3723D" w:rsidRPr="00012FD7" w:rsidRDefault="00A3723D" w:rsidP="00FD0720">
      <w:pPr>
        <w:pStyle w:val="a6"/>
        <w:numPr>
          <w:ilvl w:val="0"/>
          <w:numId w:val="29"/>
        </w:numPr>
        <w:tabs>
          <w:tab w:val="left" w:pos="1276"/>
        </w:tabs>
        <w:spacing w:line="276" w:lineRule="auto"/>
        <w:ind w:left="993"/>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вялость,</w:t>
      </w:r>
    </w:p>
    <w:p w14:paraId="6E24F778" w14:textId="77777777" w:rsidR="00A3723D" w:rsidRPr="00012FD7" w:rsidRDefault="00A3723D" w:rsidP="00FD0720">
      <w:pPr>
        <w:pStyle w:val="a6"/>
        <w:numPr>
          <w:ilvl w:val="0"/>
          <w:numId w:val="29"/>
        </w:numPr>
        <w:tabs>
          <w:tab w:val="left" w:pos="1276"/>
        </w:tabs>
        <w:spacing w:line="276" w:lineRule="auto"/>
        <w:ind w:left="993"/>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мышечная слабость,</w:t>
      </w:r>
    </w:p>
    <w:p w14:paraId="1B36BAC5" w14:textId="77777777" w:rsidR="00A3723D" w:rsidRPr="00012FD7" w:rsidRDefault="00A3723D" w:rsidP="00FD0720">
      <w:pPr>
        <w:pStyle w:val="a6"/>
        <w:numPr>
          <w:ilvl w:val="0"/>
          <w:numId w:val="29"/>
        </w:numPr>
        <w:tabs>
          <w:tab w:val="left" w:pos="1276"/>
        </w:tabs>
        <w:spacing w:line="276" w:lineRule="auto"/>
        <w:ind w:left="993"/>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головокружение,</w:t>
      </w:r>
    </w:p>
    <w:p w14:paraId="1DA7DAEE" w14:textId="77777777" w:rsidR="00A3723D" w:rsidRPr="00012FD7" w:rsidRDefault="00A3723D" w:rsidP="00FD0720">
      <w:pPr>
        <w:pStyle w:val="a6"/>
        <w:numPr>
          <w:ilvl w:val="0"/>
          <w:numId w:val="29"/>
        </w:numPr>
        <w:tabs>
          <w:tab w:val="left" w:pos="1276"/>
        </w:tabs>
        <w:spacing w:line="276" w:lineRule="auto"/>
        <w:ind w:left="993"/>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нарушение координации, затруднение концентрации внимания, снижение настроения и памяти,</w:t>
      </w:r>
    </w:p>
    <w:p w14:paraId="4B869B40" w14:textId="77777777" w:rsidR="00A3723D" w:rsidRPr="00012FD7" w:rsidRDefault="00A3723D" w:rsidP="00FD0720">
      <w:pPr>
        <w:pStyle w:val="a6"/>
        <w:numPr>
          <w:ilvl w:val="0"/>
          <w:numId w:val="29"/>
        </w:numPr>
        <w:tabs>
          <w:tab w:val="left" w:pos="1276"/>
        </w:tabs>
        <w:spacing w:line="276" w:lineRule="auto"/>
        <w:ind w:left="993"/>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сонливость,</w:t>
      </w:r>
    </w:p>
    <w:p w14:paraId="05FEC856" w14:textId="77777777" w:rsidR="00A3723D" w:rsidRPr="00012FD7" w:rsidRDefault="00A3723D" w:rsidP="00FD0720">
      <w:pPr>
        <w:pStyle w:val="a6"/>
        <w:numPr>
          <w:ilvl w:val="0"/>
          <w:numId w:val="29"/>
        </w:numPr>
        <w:tabs>
          <w:tab w:val="left" w:pos="1276"/>
        </w:tabs>
        <w:spacing w:line="276" w:lineRule="auto"/>
        <w:ind w:left="993"/>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импотенция.</w:t>
      </w:r>
    </w:p>
    <w:p w14:paraId="1A5835CE" w14:textId="77777777" w:rsidR="00A3723D" w:rsidRPr="00012FD7" w:rsidRDefault="00A3723D" w:rsidP="00FD0720">
      <w:pPr>
        <w:pStyle w:val="a6"/>
        <w:numPr>
          <w:ilvl w:val="0"/>
          <w:numId w:val="29"/>
        </w:numPr>
        <w:tabs>
          <w:tab w:val="left" w:pos="1276"/>
        </w:tabs>
        <w:spacing w:line="276" w:lineRule="auto"/>
        <w:ind w:left="993"/>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привыкание (курсы не более 10 - 12 дней),</w:t>
      </w:r>
    </w:p>
    <w:p w14:paraId="4514D9E8" w14:textId="77777777" w:rsidR="00A3723D" w:rsidRPr="00012FD7" w:rsidRDefault="00A3723D" w:rsidP="00FD0720">
      <w:pPr>
        <w:pStyle w:val="a6"/>
        <w:numPr>
          <w:ilvl w:val="0"/>
          <w:numId w:val="29"/>
        </w:numPr>
        <w:tabs>
          <w:tab w:val="left" w:pos="1276"/>
        </w:tabs>
        <w:spacing w:line="276" w:lineRule="auto"/>
        <w:ind w:left="993"/>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лекарственная зависимость, синдром «отдачи» (для препаратов короткого действия)</w:t>
      </w:r>
    </w:p>
    <w:p w14:paraId="1414ED11" w14:textId="77777777" w:rsidR="00A3723D" w:rsidRPr="00012FD7" w:rsidRDefault="00A3723D" w:rsidP="00FD0720">
      <w:pPr>
        <w:pStyle w:val="a6"/>
        <w:spacing w:line="276" w:lineRule="auto"/>
        <w:contextualSpacing/>
        <w:jc w:val="both"/>
        <w:rPr>
          <w:rFonts w:ascii="Times New Roman" w:hAnsi="Times New Roman" w:cs="Times New Roman"/>
          <w:sz w:val="24"/>
          <w:szCs w:val="24"/>
        </w:rPr>
      </w:pPr>
    </w:p>
    <w:p w14:paraId="01D76E03" w14:textId="77777777" w:rsidR="00A3723D" w:rsidRPr="00FD0720" w:rsidRDefault="00A3723D" w:rsidP="00A3723D">
      <w:pPr>
        <w:pStyle w:val="a6"/>
        <w:spacing w:line="276" w:lineRule="auto"/>
        <w:ind w:firstLine="709"/>
        <w:contextualSpacing/>
        <w:jc w:val="both"/>
        <w:rPr>
          <w:rFonts w:ascii="Times New Roman" w:hAnsi="Times New Roman" w:cs="Times New Roman"/>
          <w:i/>
          <w:iCs/>
          <w:sz w:val="24"/>
          <w:szCs w:val="24"/>
        </w:rPr>
      </w:pPr>
      <w:r w:rsidRPr="00FD0720">
        <w:rPr>
          <w:rFonts w:ascii="Times New Roman" w:eastAsia="Arial Unicode MS" w:hAnsi="Times New Roman" w:cs="Times New Roman"/>
          <w:i/>
          <w:iCs/>
          <w:sz w:val="24"/>
          <w:szCs w:val="24"/>
        </w:rPr>
        <w:t>Препараты других групп</w:t>
      </w:r>
    </w:p>
    <w:p w14:paraId="40A40B7B" w14:textId="77777777" w:rsidR="00A3723D" w:rsidRPr="00012FD7" w:rsidRDefault="00A3723D" w:rsidP="00A3723D">
      <w:pPr>
        <w:pStyle w:val="a6"/>
        <w:numPr>
          <w:ilvl w:val="0"/>
          <w:numId w:val="7"/>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агонисты </w:t>
      </w:r>
      <w:proofErr w:type="spellStart"/>
      <w:r w:rsidRPr="00012FD7">
        <w:rPr>
          <w:rFonts w:ascii="Times New Roman" w:eastAsia="Arial Unicode MS" w:hAnsi="Times New Roman" w:cs="Times New Roman"/>
          <w:sz w:val="24"/>
          <w:szCs w:val="24"/>
        </w:rPr>
        <w:t>бензодиазепиновых</w:t>
      </w:r>
      <w:proofErr w:type="spellEnd"/>
      <w:r w:rsidRPr="00012FD7">
        <w:rPr>
          <w:rFonts w:ascii="Times New Roman" w:eastAsia="Arial Unicode MS" w:hAnsi="Times New Roman" w:cs="Times New Roman"/>
          <w:sz w:val="24"/>
          <w:szCs w:val="24"/>
        </w:rPr>
        <w:t xml:space="preserve"> рецепторов</w:t>
      </w:r>
    </w:p>
    <w:p w14:paraId="705955D5" w14:textId="77777777" w:rsidR="00A3723D" w:rsidRPr="00012FD7" w:rsidRDefault="00A3723D" w:rsidP="00A3723D">
      <w:pPr>
        <w:pStyle w:val="a6"/>
        <w:numPr>
          <w:ilvl w:val="0"/>
          <w:numId w:val="7"/>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укорачивают период засыпания, </w:t>
      </w:r>
    </w:p>
    <w:p w14:paraId="2E3ECFA8" w14:textId="77777777" w:rsidR="00A3723D" w:rsidRPr="00012FD7" w:rsidRDefault="00A3723D" w:rsidP="00A3723D">
      <w:pPr>
        <w:pStyle w:val="a6"/>
        <w:numPr>
          <w:ilvl w:val="0"/>
          <w:numId w:val="7"/>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 xml:space="preserve">уменьшают количество ночных пробуждений, улучшают качество сна, не изменяют фазовую структуру сна. </w:t>
      </w:r>
    </w:p>
    <w:p w14:paraId="3AB11C80" w14:textId="77777777" w:rsidR="00A3723D" w:rsidRPr="00012FD7" w:rsidRDefault="00A3723D" w:rsidP="00A3723D">
      <w:pPr>
        <w:pStyle w:val="a6"/>
        <w:numPr>
          <w:ilvl w:val="0"/>
          <w:numId w:val="7"/>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эффективны при ситуационной бессоннице, связанной с психоэмоциональным напряжением, изменением привычного ритма жизни.</w:t>
      </w:r>
    </w:p>
    <w:p w14:paraId="379F2461" w14:textId="77777777" w:rsidR="00A3723D" w:rsidRPr="00FD0720" w:rsidRDefault="00A3723D" w:rsidP="00A3723D">
      <w:pPr>
        <w:pStyle w:val="a6"/>
        <w:numPr>
          <w:ilvl w:val="0"/>
          <w:numId w:val="7"/>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сон наступает в течение 20–30 мин после приема и продолжается 6–8 ч.</w:t>
      </w:r>
    </w:p>
    <w:p w14:paraId="48FBFFE7" w14:textId="48FAA6E3" w:rsidR="00FD0720" w:rsidRPr="00FD0720" w:rsidRDefault="00FD0720" w:rsidP="00FD0720">
      <w:pPr>
        <w:pStyle w:val="a6"/>
        <w:spacing w:line="276" w:lineRule="auto"/>
        <w:ind w:left="1006"/>
        <w:contextualSpacing/>
        <w:jc w:val="both"/>
        <w:rPr>
          <w:rFonts w:ascii="Times New Roman" w:hAnsi="Times New Roman" w:cs="Times New Roman"/>
          <w:i/>
          <w:iCs/>
          <w:sz w:val="24"/>
          <w:szCs w:val="24"/>
        </w:rPr>
      </w:pPr>
      <w:proofErr w:type="spellStart"/>
      <w:r w:rsidRPr="00FD0720">
        <w:rPr>
          <w:rFonts w:ascii="Times New Roman" w:eastAsia="Arial Unicode MS" w:hAnsi="Times New Roman" w:cs="Times New Roman"/>
          <w:sz w:val="24"/>
          <w:szCs w:val="24"/>
          <w:u w:val="single"/>
        </w:rPr>
        <w:t>Доксиламин</w:t>
      </w:r>
      <w:proofErr w:type="spellEnd"/>
      <w:r>
        <w:rPr>
          <w:rFonts w:ascii="Times New Roman" w:eastAsia="Arial Unicode MS" w:hAnsi="Times New Roman" w:cs="Times New Roman"/>
          <w:i/>
          <w:iCs/>
          <w:sz w:val="24"/>
          <w:szCs w:val="24"/>
        </w:rPr>
        <w:t xml:space="preserve"> </w:t>
      </w:r>
      <w:r w:rsidRPr="00FD0720">
        <w:rPr>
          <w:rFonts w:ascii="Times New Roman" w:eastAsia="Arial Unicode MS" w:hAnsi="Times New Roman" w:cs="Times New Roman"/>
          <w:sz w:val="24"/>
          <w:szCs w:val="24"/>
        </w:rPr>
        <w:t>(</w:t>
      </w:r>
      <w:proofErr w:type="spellStart"/>
      <w:r w:rsidRPr="00FD0720">
        <w:rPr>
          <w:rFonts w:ascii="Times New Roman" w:eastAsia="Arial Unicode MS" w:hAnsi="Times New Roman" w:cs="Times New Roman"/>
          <w:sz w:val="24"/>
          <w:szCs w:val="24"/>
        </w:rPr>
        <w:t>Донормил</w:t>
      </w:r>
      <w:proofErr w:type="spellEnd"/>
      <w:r w:rsidRPr="00FD0720">
        <w:rPr>
          <w:rFonts w:ascii="Times New Roman" w:eastAsia="Arial Unicode MS" w:hAnsi="Times New Roman" w:cs="Times New Roman"/>
          <w:sz w:val="24"/>
          <w:szCs w:val="24"/>
        </w:rPr>
        <w:t>)</w:t>
      </w:r>
    </w:p>
    <w:p w14:paraId="6F437AD2" w14:textId="77777777" w:rsidR="00A3723D" w:rsidRPr="00012FD7" w:rsidRDefault="00A3723D" w:rsidP="00A3723D">
      <w:pPr>
        <w:pStyle w:val="a6"/>
        <w:numPr>
          <w:ilvl w:val="0"/>
          <w:numId w:val="5"/>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блокатор Н</w:t>
      </w:r>
      <w:r w:rsidRPr="00012FD7">
        <w:rPr>
          <w:rFonts w:ascii="Times New Roman" w:eastAsia="Arial Unicode MS" w:hAnsi="Times New Roman" w:cs="Times New Roman"/>
          <w:position w:val="-9"/>
          <w:sz w:val="24"/>
          <w:szCs w:val="24"/>
          <w:vertAlign w:val="subscript"/>
        </w:rPr>
        <w:t>1</w:t>
      </w:r>
      <w:r w:rsidRPr="00012FD7">
        <w:rPr>
          <w:rFonts w:ascii="Times New Roman" w:eastAsia="Arial Unicode MS" w:hAnsi="Times New Roman" w:cs="Times New Roman"/>
          <w:sz w:val="24"/>
          <w:szCs w:val="24"/>
        </w:rPr>
        <w:t>-</w:t>
      </w:r>
      <w:proofErr w:type="spellStart"/>
      <w:r w:rsidRPr="00012FD7">
        <w:rPr>
          <w:rFonts w:ascii="Times New Roman" w:eastAsia="Arial Unicode MS" w:hAnsi="Times New Roman" w:cs="Times New Roman"/>
          <w:sz w:val="24"/>
          <w:szCs w:val="24"/>
        </w:rPr>
        <w:t>гистаминовых</w:t>
      </w:r>
      <w:proofErr w:type="spellEnd"/>
      <w:r w:rsidRPr="00012FD7">
        <w:rPr>
          <w:rFonts w:ascii="Times New Roman" w:eastAsia="Arial Unicode MS" w:hAnsi="Times New Roman" w:cs="Times New Roman"/>
          <w:sz w:val="24"/>
          <w:szCs w:val="24"/>
        </w:rPr>
        <w:t xml:space="preserve"> рецепторов</w:t>
      </w:r>
    </w:p>
    <w:p w14:paraId="0ACBC57A" w14:textId="77777777" w:rsidR="00A3723D" w:rsidRPr="00012FD7" w:rsidRDefault="00A3723D" w:rsidP="00A3723D">
      <w:pPr>
        <w:pStyle w:val="a6"/>
        <w:numPr>
          <w:ilvl w:val="0"/>
          <w:numId w:val="5"/>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оказывает снотворное, седативное и м-</w:t>
      </w:r>
      <w:proofErr w:type="spellStart"/>
      <w:r w:rsidRPr="00012FD7">
        <w:rPr>
          <w:rFonts w:ascii="Times New Roman" w:eastAsia="Arial Unicode MS" w:hAnsi="Times New Roman" w:cs="Times New Roman"/>
          <w:sz w:val="24"/>
          <w:szCs w:val="24"/>
        </w:rPr>
        <w:t>холиноблокирующее</w:t>
      </w:r>
      <w:proofErr w:type="spellEnd"/>
      <w:r w:rsidRPr="00012FD7">
        <w:rPr>
          <w:rFonts w:ascii="Times New Roman" w:eastAsia="Arial Unicode MS" w:hAnsi="Times New Roman" w:cs="Times New Roman"/>
          <w:sz w:val="24"/>
          <w:szCs w:val="24"/>
        </w:rPr>
        <w:t xml:space="preserve"> действие</w:t>
      </w:r>
    </w:p>
    <w:p w14:paraId="46637E1C" w14:textId="77777777" w:rsidR="00A3723D" w:rsidRPr="00012FD7" w:rsidRDefault="00A3723D" w:rsidP="00A3723D">
      <w:pPr>
        <w:pStyle w:val="a6"/>
        <w:numPr>
          <w:ilvl w:val="0"/>
          <w:numId w:val="5"/>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сокращает время засыпания, повышает длительность и качество сна, при этом не изменяет фазы сна</w:t>
      </w:r>
    </w:p>
    <w:p w14:paraId="71E9D920" w14:textId="77777777" w:rsidR="00A3723D" w:rsidRPr="00012FD7" w:rsidRDefault="00A3723D" w:rsidP="00A3723D">
      <w:pPr>
        <w:pStyle w:val="a6"/>
        <w:numPr>
          <w:ilvl w:val="0"/>
          <w:numId w:val="5"/>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длительность действия — 6–8 ч</w:t>
      </w:r>
    </w:p>
    <w:p w14:paraId="333BA27A" w14:textId="77777777" w:rsidR="00A3723D" w:rsidRPr="00012FD7" w:rsidRDefault="00A3723D" w:rsidP="00A3723D">
      <w:pPr>
        <w:pStyle w:val="a6"/>
        <w:numPr>
          <w:ilvl w:val="0"/>
          <w:numId w:val="5"/>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показан при преходящих нарушениях сна</w:t>
      </w:r>
    </w:p>
    <w:p w14:paraId="11D4F3EC" w14:textId="77777777" w:rsidR="00A3723D" w:rsidRPr="00012FD7" w:rsidRDefault="00A3723D" w:rsidP="00A3723D">
      <w:pPr>
        <w:pStyle w:val="a6"/>
        <w:numPr>
          <w:ilvl w:val="0"/>
          <w:numId w:val="5"/>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противопоказан при глаукоме и нарушениях оттока мочи</w:t>
      </w:r>
    </w:p>
    <w:p w14:paraId="319E50CB" w14:textId="77777777" w:rsidR="00A3723D" w:rsidRPr="00FD0720" w:rsidRDefault="00A3723D" w:rsidP="00A3723D">
      <w:pPr>
        <w:pStyle w:val="a6"/>
        <w:numPr>
          <w:ilvl w:val="0"/>
          <w:numId w:val="5"/>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lastRenderedPageBreak/>
        <w:t>С 15 лет</w:t>
      </w:r>
    </w:p>
    <w:p w14:paraId="7EE90038" w14:textId="30D4BCEA" w:rsidR="00FD0720" w:rsidRPr="00012FD7" w:rsidRDefault="00FD0720" w:rsidP="00FD0720">
      <w:pPr>
        <w:pStyle w:val="a6"/>
        <w:spacing w:line="276" w:lineRule="auto"/>
        <w:ind w:left="957"/>
        <w:contextualSpacing/>
        <w:jc w:val="both"/>
        <w:rPr>
          <w:rFonts w:ascii="Times New Roman" w:hAnsi="Times New Roman" w:cs="Times New Roman"/>
          <w:sz w:val="24"/>
          <w:szCs w:val="24"/>
        </w:rPr>
      </w:pPr>
      <w:r w:rsidRPr="00FD0720">
        <w:rPr>
          <w:rFonts w:ascii="Times New Roman" w:eastAsia="Arial Unicode MS" w:hAnsi="Times New Roman" w:cs="Times New Roman"/>
          <w:sz w:val="24"/>
          <w:szCs w:val="24"/>
          <w:u w:val="single"/>
        </w:rPr>
        <w:t xml:space="preserve">Мелатонин </w:t>
      </w:r>
      <w:r>
        <w:rPr>
          <w:rFonts w:ascii="Times New Roman" w:eastAsia="Arial Unicode MS" w:hAnsi="Times New Roman" w:cs="Times New Roman"/>
          <w:sz w:val="24"/>
          <w:szCs w:val="24"/>
        </w:rPr>
        <w:t>(</w:t>
      </w:r>
      <w:proofErr w:type="spellStart"/>
      <w:r>
        <w:rPr>
          <w:rFonts w:ascii="Times New Roman" w:eastAsia="Arial Unicode MS" w:hAnsi="Times New Roman" w:cs="Times New Roman"/>
          <w:sz w:val="24"/>
          <w:szCs w:val="24"/>
        </w:rPr>
        <w:t>Мелаксен</w:t>
      </w:r>
      <w:proofErr w:type="spellEnd"/>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Велсон</w:t>
      </w:r>
      <w:proofErr w:type="spellEnd"/>
      <w:r>
        <w:rPr>
          <w:rFonts w:ascii="Times New Roman" w:eastAsia="Arial Unicode MS" w:hAnsi="Times New Roman" w:cs="Times New Roman"/>
          <w:sz w:val="24"/>
          <w:szCs w:val="24"/>
        </w:rPr>
        <w:t>)</w:t>
      </w:r>
    </w:p>
    <w:p w14:paraId="218E4E18" w14:textId="77777777" w:rsidR="00A3723D" w:rsidRPr="00012FD7" w:rsidRDefault="00A3723D" w:rsidP="00A3723D">
      <w:pPr>
        <w:pStyle w:val="a6"/>
        <w:numPr>
          <w:ilvl w:val="0"/>
          <w:numId w:val="5"/>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химический аналог мелатонина – гормона шишковидной железы</w:t>
      </w:r>
    </w:p>
    <w:p w14:paraId="6B56BA18" w14:textId="77777777" w:rsidR="00A3723D" w:rsidRPr="00012FD7" w:rsidRDefault="00A3723D" w:rsidP="00A3723D">
      <w:pPr>
        <w:pStyle w:val="a6"/>
        <w:numPr>
          <w:ilvl w:val="0"/>
          <w:numId w:val="5"/>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синтезирован из аминокислот растительного происхождения</w:t>
      </w:r>
    </w:p>
    <w:p w14:paraId="792E2094" w14:textId="23D2197C" w:rsidR="00A3723D" w:rsidRPr="00012FD7" w:rsidRDefault="00FD0720" w:rsidP="00A3723D">
      <w:pPr>
        <w:pStyle w:val="a6"/>
        <w:numPr>
          <w:ilvl w:val="0"/>
          <w:numId w:val="5"/>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нормализует биологические</w:t>
      </w:r>
      <w:r w:rsidR="00A3723D" w:rsidRPr="00012FD7">
        <w:rPr>
          <w:rFonts w:ascii="Times New Roman" w:eastAsia="Arial Unicode MS" w:hAnsi="Times New Roman" w:cs="Times New Roman"/>
          <w:sz w:val="24"/>
          <w:szCs w:val="24"/>
        </w:rPr>
        <w:t xml:space="preserve"> ритмы</w:t>
      </w:r>
    </w:p>
    <w:p w14:paraId="79A4C353" w14:textId="77777777" w:rsidR="00A3723D" w:rsidRPr="00012FD7" w:rsidRDefault="00A3723D" w:rsidP="00A3723D">
      <w:pPr>
        <w:pStyle w:val="a6"/>
        <w:numPr>
          <w:ilvl w:val="0"/>
          <w:numId w:val="5"/>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ускоряет засыпание, улучшает качество сна, снижает число ночных пробуждений, улучшает самочувствие после утреннего пробуждения, не вызывает ощущение вялости, разбитости и усталости при пробуждении, сновидения становятся более яркими и эмоционально насыщенными</w:t>
      </w:r>
    </w:p>
    <w:p w14:paraId="40E64734" w14:textId="77777777" w:rsidR="00A3723D" w:rsidRPr="00012FD7" w:rsidRDefault="00A3723D" w:rsidP="00A3723D">
      <w:pPr>
        <w:pStyle w:val="a6"/>
        <w:numPr>
          <w:ilvl w:val="0"/>
          <w:numId w:val="5"/>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не вызывает зависимости, можно применять длительно</w:t>
      </w:r>
    </w:p>
    <w:p w14:paraId="5D468010" w14:textId="77777777" w:rsidR="00A3723D" w:rsidRPr="00012FD7" w:rsidRDefault="00A3723D" w:rsidP="00FD0720">
      <w:pPr>
        <w:pStyle w:val="a6"/>
        <w:spacing w:line="276" w:lineRule="auto"/>
        <w:ind w:left="97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ПЭ: аллергия, отеки, головная боль, диспепсия, утренняя сонливость.</w:t>
      </w:r>
    </w:p>
    <w:p w14:paraId="74ABCE69" w14:textId="77777777" w:rsidR="00A3723D" w:rsidRPr="00012FD7" w:rsidRDefault="00A3723D" w:rsidP="00FD0720">
      <w:pPr>
        <w:pStyle w:val="a6"/>
        <w:spacing w:line="276" w:lineRule="auto"/>
        <w:ind w:left="97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ПП: эпилепсия, сахарный диабет, заболевания крови</w:t>
      </w:r>
    </w:p>
    <w:p w14:paraId="7E1A81DC" w14:textId="77777777" w:rsidR="00A3723D" w:rsidRPr="00012FD7" w:rsidRDefault="00A3723D" w:rsidP="00A3723D">
      <w:pPr>
        <w:pStyle w:val="a6"/>
        <w:numPr>
          <w:ilvl w:val="0"/>
          <w:numId w:val="8"/>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обладает слабым контрацептивным эффектом</w:t>
      </w:r>
    </w:p>
    <w:p w14:paraId="59F4CE87" w14:textId="77777777" w:rsidR="00A3723D" w:rsidRPr="00012FD7" w:rsidRDefault="00A3723D" w:rsidP="00A3723D">
      <w:pPr>
        <w:pStyle w:val="a6"/>
        <w:numPr>
          <w:ilvl w:val="0"/>
          <w:numId w:val="8"/>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не рекомендуется применять вместе с гормональными препаратами</w:t>
      </w:r>
    </w:p>
    <w:p w14:paraId="1FA409C1" w14:textId="77777777" w:rsidR="00A3723D" w:rsidRPr="00012FD7" w:rsidRDefault="00A3723D" w:rsidP="00A3723D">
      <w:pPr>
        <w:pStyle w:val="a6"/>
        <w:numPr>
          <w:ilvl w:val="0"/>
          <w:numId w:val="8"/>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следует избегать яркого освещения</w:t>
      </w:r>
    </w:p>
    <w:p w14:paraId="7316FC7D" w14:textId="77777777" w:rsidR="00A3723D" w:rsidRPr="00012FD7" w:rsidRDefault="00A3723D" w:rsidP="00A3723D">
      <w:pPr>
        <w:pStyle w:val="a6"/>
        <w:numPr>
          <w:ilvl w:val="0"/>
          <w:numId w:val="8"/>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Отпускается без рецепта</w:t>
      </w:r>
    </w:p>
    <w:p w14:paraId="53E13D45" w14:textId="77777777" w:rsidR="00A3723D" w:rsidRPr="00012FD7" w:rsidRDefault="00A3723D" w:rsidP="00A3723D">
      <w:pPr>
        <w:pStyle w:val="a6"/>
        <w:numPr>
          <w:ilvl w:val="0"/>
          <w:numId w:val="8"/>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Внутрь</w:t>
      </w:r>
      <w:r w:rsidRPr="00012FD7">
        <w:rPr>
          <w:rFonts w:ascii="Times New Roman" w:hAnsi="Times New Roman" w:cs="Times New Roman"/>
          <w:sz w:val="24"/>
          <w:szCs w:val="24"/>
        </w:rPr>
        <w:t>, за 30–40 мин до сна. Взрослым по 1/2–1 табл. 1 раз в день.</w:t>
      </w:r>
    </w:p>
    <w:p w14:paraId="02F875A2" w14:textId="77777777" w:rsidR="00A3723D" w:rsidRPr="00012FD7" w:rsidRDefault="00A3723D" w:rsidP="00A3723D">
      <w:pPr>
        <w:pStyle w:val="a6"/>
        <w:numPr>
          <w:ilvl w:val="0"/>
          <w:numId w:val="8"/>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Как адаптоген при смене часовых поясов — за 1 день до перелета и в последующие 2–5 дней — по 1 табл. в день. Максимальная суточная доза — до 2 табл. в день.</w:t>
      </w:r>
    </w:p>
    <w:p w14:paraId="10C57B1B"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p>
    <w:p w14:paraId="03107795" w14:textId="77777777" w:rsidR="00A3723D" w:rsidRPr="00FD0720" w:rsidRDefault="00A3723D" w:rsidP="00A3723D">
      <w:pPr>
        <w:pStyle w:val="a6"/>
        <w:spacing w:line="276" w:lineRule="auto"/>
        <w:ind w:firstLine="709"/>
        <w:contextualSpacing/>
        <w:jc w:val="both"/>
        <w:rPr>
          <w:rFonts w:ascii="Times New Roman" w:hAnsi="Times New Roman" w:cs="Times New Roman"/>
          <w:i/>
          <w:iCs/>
          <w:sz w:val="24"/>
          <w:szCs w:val="24"/>
        </w:rPr>
      </w:pPr>
      <w:r w:rsidRPr="00FD0720">
        <w:rPr>
          <w:rFonts w:ascii="Times New Roman" w:eastAsia="Arial Unicode MS" w:hAnsi="Times New Roman" w:cs="Times New Roman"/>
          <w:i/>
          <w:iCs/>
          <w:sz w:val="24"/>
          <w:szCs w:val="24"/>
        </w:rPr>
        <w:t>Общие противопоказания для снотворных препаратов</w:t>
      </w:r>
    </w:p>
    <w:p w14:paraId="29C83F29" w14:textId="77777777" w:rsidR="00A3723D" w:rsidRPr="00012FD7" w:rsidRDefault="00A3723D" w:rsidP="00A3723D">
      <w:pPr>
        <w:pStyle w:val="a6"/>
        <w:numPr>
          <w:ilvl w:val="0"/>
          <w:numId w:val="4"/>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Тяжелые нарушения функции печени и почек</w:t>
      </w:r>
    </w:p>
    <w:p w14:paraId="022BCBF0" w14:textId="77777777" w:rsidR="00A3723D" w:rsidRPr="00012FD7" w:rsidRDefault="00A3723D" w:rsidP="00A3723D">
      <w:pPr>
        <w:pStyle w:val="a6"/>
        <w:numPr>
          <w:ilvl w:val="0"/>
          <w:numId w:val="4"/>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Миастения</w:t>
      </w:r>
    </w:p>
    <w:p w14:paraId="653B579B" w14:textId="77777777" w:rsidR="00A3723D" w:rsidRPr="00012FD7" w:rsidRDefault="00A3723D" w:rsidP="00A3723D">
      <w:pPr>
        <w:pStyle w:val="a6"/>
        <w:numPr>
          <w:ilvl w:val="0"/>
          <w:numId w:val="4"/>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Работа, требующая повышенного внимания</w:t>
      </w:r>
    </w:p>
    <w:p w14:paraId="309CAF9A" w14:textId="77777777" w:rsidR="00A3723D" w:rsidRPr="00012FD7" w:rsidRDefault="00A3723D" w:rsidP="00A3723D">
      <w:pPr>
        <w:pStyle w:val="a6"/>
        <w:numPr>
          <w:ilvl w:val="0"/>
          <w:numId w:val="4"/>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Беременность, лактация, детский возраст</w:t>
      </w:r>
    </w:p>
    <w:p w14:paraId="06096CB5" w14:textId="77777777" w:rsidR="00A3723D" w:rsidRPr="00012FD7" w:rsidRDefault="00A3723D" w:rsidP="00A3723D">
      <w:pPr>
        <w:pStyle w:val="a6"/>
        <w:numPr>
          <w:ilvl w:val="0"/>
          <w:numId w:val="4"/>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Синдром апноэ</w:t>
      </w:r>
    </w:p>
    <w:p w14:paraId="289F34FF" w14:textId="27C09C51" w:rsidR="00A3723D" w:rsidRPr="00FD0720" w:rsidRDefault="00A3723D" w:rsidP="00FD0720">
      <w:pPr>
        <w:pStyle w:val="a6"/>
        <w:numPr>
          <w:ilvl w:val="0"/>
          <w:numId w:val="4"/>
        </w:numPr>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Установленная лекарственная или наркотическая зависимость</w:t>
      </w:r>
    </w:p>
    <w:p w14:paraId="4625DAE8" w14:textId="636BDA58" w:rsidR="00A3723D" w:rsidRPr="00012FD7" w:rsidRDefault="00A3723D" w:rsidP="009D119A">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Лицам пожилого возраста требуется коррекция дозы</w:t>
      </w:r>
    </w:p>
    <w:p w14:paraId="354BC03D" w14:textId="77777777" w:rsidR="00A3723D" w:rsidRPr="00FD0720" w:rsidRDefault="00A3723D" w:rsidP="00A3723D">
      <w:pPr>
        <w:pStyle w:val="a6"/>
        <w:spacing w:line="276" w:lineRule="auto"/>
        <w:ind w:firstLine="709"/>
        <w:contextualSpacing/>
        <w:jc w:val="both"/>
        <w:rPr>
          <w:rFonts w:ascii="Times New Roman" w:hAnsi="Times New Roman" w:cs="Times New Roman"/>
          <w:i/>
          <w:iCs/>
          <w:sz w:val="24"/>
          <w:szCs w:val="24"/>
        </w:rPr>
      </w:pPr>
      <w:r w:rsidRPr="00FD0720">
        <w:rPr>
          <w:rFonts w:ascii="Times New Roman" w:eastAsia="Arial Unicode MS" w:hAnsi="Times New Roman" w:cs="Times New Roman"/>
          <w:i/>
          <w:iCs/>
          <w:sz w:val="24"/>
          <w:szCs w:val="24"/>
        </w:rPr>
        <w:t>Отравление снотворными препаратами</w:t>
      </w:r>
    </w:p>
    <w:p w14:paraId="361AA25A"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Наблюдаются 4 клинические стадии интоксикации.</w:t>
      </w:r>
    </w:p>
    <w:p w14:paraId="36D32765"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Стадия 1 - "</w:t>
      </w:r>
      <w:proofErr w:type="spellStart"/>
      <w:r w:rsidRPr="00012FD7">
        <w:rPr>
          <w:rFonts w:ascii="Times New Roman" w:eastAsia="Arial Unicode MS" w:hAnsi="Times New Roman" w:cs="Times New Roman"/>
          <w:sz w:val="24"/>
          <w:szCs w:val="24"/>
        </w:rPr>
        <w:t>засьшания</w:t>
      </w:r>
      <w:proofErr w:type="spellEnd"/>
      <w:r w:rsidRPr="00012FD7">
        <w:rPr>
          <w:rFonts w:ascii="Times New Roman" w:eastAsia="Arial Unicode MS" w:hAnsi="Times New Roman" w:cs="Times New Roman"/>
          <w:sz w:val="24"/>
          <w:szCs w:val="24"/>
        </w:rPr>
        <w:t>": характеризуется сопливостью, апатией, снижением реакций на внешние раздражители, однако контакт с больным может быть установлен.</w:t>
      </w:r>
    </w:p>
    <w:p w14:paraId="5D9B1938"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Стадия 2 - "поверхностной комы": отмечается потеря сознания. На болевое раздражение больные могут отвечать слабой двигательной реакцией, кратковременным расширением зрачков. Затрудняется глотание и ослабевает кашлевой рефлекс, присоединяются нарушения дыхания из-за западения языка.</w:t>
      </w:r>
    </w:p>
    <w:p w14:paraId="222356C8"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Характерно повышение температуры тела до 39-40 градусов С.</w:t>
      </w:r>
    </w:p>
    <w:p w14:paraId="40C4FD8A"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Стадия 3 - "глубокой комы": характеризуется отсутствием всех рефлексов, наблюдаются признаки угрожающего нарушения жизненно важных функций организма. На первый план выступают нарушения дыхания от поверхностного, аритмичного до полного его паралича, связанного с угнетением деятельности центральной нервной системы.</w:t>
      </w:r>
    </w:p>
    <w:p w14:paraId="603F6A87"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В стадии 4 - "</w:t>
      </w:r>
      <w:proofErr w:type="spellStart"/>
      <w:r w:rsidRPr="00012FD7">
        <w:rPr>
          <w:rFonts w:ascii="Times New Roman" w:eastAsia="Arial Unicode MS" w:hAnsi="Times New Roman" w:cs="Times New Roman"/>
          <w:sz w:val="24"/>
          <w:szCs w:val="24"/>
        </w:rPr>
        <w:t>посткоматозном</w:t>
      </w:r>
      <w:proofErr w:type="spellEnd"/>
      <w:r w:rsidRPr="00012FD7">
        <w:rPr>
          <w:rFonts w:ascii="Times New Roman" w:eastAsia="Arial Unicode MS" w:hAnsi="Times New Roman" w:cs="Times New Roman"/>
          <w:sz w:val="24"/>
          <w:szCs w:val="24"/>
        </w:rPr>
        <w:t xml:space="preserve"> состоянии" постепенно восстанавливается сознание.</w:t>
      </w:r>
    </w:p>
    <w:p w14:paraId="7BE69D3F"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lastRenderedPageBreak/>
        <w:t>В первые сутки после пробуждения у большинства больных наблюдаются плаксивость, иногда умеренное психомоторное возбуждение, нарушение сна.</w:t>
      </w:r>
    </w:p>
    <w:p w14:paraId="75450719" w14:textId="52CF6041" w:rsidR="00A3723D" w:rsidRPr="00012FD7" w:rsidRDefault="00A3723D" w:rsidP="00273E43">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Наиболее частыми осложнениями являются пневмонии, трахеобронхиты, пролежни.</w:t>
      </w:r>
    </w:p>
    <w:p w14:paraId="742E3F1E"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ИНТЕНСИВНАЯ ТЕРАПИЯ</w:t>
      </w:r>
    </w:p>
    <w:p w14:paraId="2D38579D"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imes New Roman" w:eastAsia="Arial Unicode MS" w:hAnsi="Times New Roman" w:cs="Times New Roman"/>
          <w:sz w:val="24"/>
          <w:szCs w:val="24"/>
        </w:rPr>
        <w:t>Зондовое промывания желудка, провокационная диарея солевым слабительным, энтеросорбенты.</w:t>
      </w:r>
    </w:p>
    <w:p w14:paraId="6585E34C" w14:textId="77777777"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Поддержание свободной проходимости дыхательных путей, при потребности ИВЛ, стабилизация сердечной деятельности.</w:t>
      </w:r>
    </w:p>
    <w:p w14:paraId="5C6DBC77" w14:textId="2397ABBD" w:rsidR="00A3723D" w:rsidRPr="00012FD7" w:rsidRDefault="00A3723D" w:rsidP="00A3723D">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Аналептики в терапевтических дозах: эфедрина гидрохлорид 5% - 1-2 мл,</w:t>
      </w:r>
      <w:r w:rsidRPr="00012FD7">
        <w:rPr>
          <w:rFonts w:ascii="Times New Roman" w:eastAsia="Arial Unicode MS" w:hAnsi="Times New Roman" w:cs="Times New Roman"/>
          <w:sz w:val="24"/>
          <w:szCs w:val="24"/>
        </w:rPr>
        <w:br/>
        <w:t>кордиамин 2-4 мл, кофеин натрия бензоат 10% -2-4 мл в</w:t>
      </w:r>
      <w:r w:rsidR="00273E43">
        <w:rPr>
          <w:rFonts w:ascii="Times New Roman" w:eastAsia="Arial Unicode MS" w:hAnsi="Times New Roman" w:cs="Times New Roman"/>
          <w:sz w:val="24"/>
          <w:szCs w:val="24"/>
        </w:rPr>
        <w:t>/</w:t>
      </w:r>
      <w:r w:rsidRPr="00012FD7">
        <w:rPr>
          <w:rFonts w:ascii="Times New Roman" w:eastAsia="Arial Unicode MS" w:hAnsi="Times New Roman" w:cs="Times New Roman"/>
          <w:sz w:val="24"/>
          <w:szCs w:val="24"/>
        </w:rPr>
        <w:t>м</w:t>
      </w:r>
      <w:r w:rsidR="00273E43">
        <w:rPr>
          <w:rFonts w:ascii="Times New Roman" w:eastAsia="Arial Unicode MS" w:hAnsi="Times New Roman" w:cs="Times New Roman"/>
          <w:sz w:val="24"/>
          <w:szCs w:val="24"/>
        </w:rPr>
        <w:t>.</w:t>
      </w:r>
    </w:p>
    <w:p w14:paraId="1B586E76" w14:textId="27355EC3" w:rsidR="00A3723D" w:rsidRPr="00012FD7" w:rsidRDefault="00A3723D" w:rsidP="009D119A">
      <w:pPr>
        <w:pStyle w:val="a6"/>
        <w:spacing w:line="276" w:lineRule="auto"/>
        <w:ind w:firstLine="709"/>
        <w:contextualSpacing/>
        <w:jc w:val="both"/>
        <w:rPr>
          <w:rFonts w:ascii="Times New Roman" w:hAnsi="Times New Roman" w:cs="Times New Roman"/>
          <w:sz w:val="24"/>
          <w:szCs w:val="24"/>
        </w:rPr>
      </w:pPr>
      <w:r w:rsidRPr="00012FD7">
        <w:rPr>
          <w:rFonts w:ascii="Tahoma" w:eastAsia="Arial Unicode MS" w:hAnsi="Tahoma" w:cs="Tahoma"/>
          <w:sz w:val="24"/>
          <w:szCs w:val="24"/>
        </w:rPr>
        <w:t>﻿﻿﻿</w:t>
      </w:r>
      <w:r w:rsidRPr="00012FD7">
        <w:rPr>
          <w:rFonts w:ascii="Times New Roman" w:eastAsia="Arial Unicode MS" w:hAnsi="Times New Roman" w:cs="Times New Roman"/>
          <w:sz w:val="24"/>
          <w:szCs w:val="24"/>
        </w:rPr>
        <w:t>Форсированный осмотический щелочной диурез</w:t>
      </w:r>
      <w:r w:rsidR="009D119A">
        <w:rPr>
          <w:rFonts w:ascii="Times New Roman" w:hAnsi="Times New Roman" w:cs="Times New Roman"/>
          <w:sz w:val="24"/>
          <w:szCs w:val="24"/>
        </w:rPr>
        <w:t>.</w:t>
      </w:r>
    </w:p>
    <w:sectPr w:rsidR="00A3723D" w:rsidRPr="00012FD7" w:rsidSect="00A3723D">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8C21A" w14:textId="77777777" w:rsidR="00A3723D" w:rsidRDefault="00A3723D" w:rsidP="00A3723D">
      <w:r>
        <w:separator/>
      </w:r>
    </w:p>
  </w:endnote>
  <w:endnote w:type="continuationSeparator" w:id="0">
    <w:p w14:paraId="3DEFC867" w14:textId="77777777" w:rsidR="00A3723D" w:rsidRDefault="00A3723D" w:rsidP="00A3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113950"/>
      <w:docPartObj>
        <w:docPartGallery w:val="Page Numbers (Bottom of Page)"/>
        <w:docPartUnique/>
      </w:docPartObj>
    </w:sdtPr>
    <w:sdtEndPr/>
    <w:sdtContent>
      <w:p w14:paraId="3E86EC51" w14:textId="63E8B337" w:rsidR="00A3723D" w:rsidRDefault="00A3723D">
        <w:pPr>
          <w:pStyle w:val="aa"/>
          <w:jc w:val="right"/>
        </w:pPr>
        <w:r>
          <w:fldChar w:fldCharType="begin"/>
        </w:r>
        <w:r>
          <w:instrText>PAGE   \* MERGEFORMAT</w:instrText>
        </w:r>
        <w:r>
          <w:fldChar w:fldCharType="separate"/>
        </w:r>
        <w:r w:rsidR="00616640" w:rsidRPr="00616640">
          <w:rPr>
            <w:noProof/>
            <w:lang w:val="ru-RU"/>
          </w:rPr>
          <w:t>8</w:t>
        </w:r>
        <w:r>
          <w:fldChar w:fldCharType="end"/>
        </w:r>
      </w:p>
    </w:sdtContent>
  </w:sdt>
  <w:p w14:paraId="5E09DDB0" w14:textId="77777777" w:rsidR="00A3723D" w:rsidRDefault="00A3723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1A9EA" w14:textId="77777777" w:rsidR="00A3723D" w:rsidRDefault="00A3723D" w:rsidP="00A3723D">
      <w:r>
        <w:separator/>
      </w:r>
    </w:p>
  </w:footnote>
  <w:footnote w:type="continuationSeparator" w:id="0">
    <w:p w14:paraId="784B781B" w14:textId="77777777" w:rsidR="00A3723D" w:rsidRDefault="00A3723D" w:rsidP="00A372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FF2"/>
    <w:multiLevelType w:val="hybridMultilevel"/>
    <w:tmpl w:val="5C6E5C3E"/>
    <w:numStyleLink w:val="a"/>
  </w:abstractNum>
  <w:abstractNum w:abstractNumId="1">
    <w:nsid w:val="0172276D"/>
    <w:multiLevelType w:val="hybridMultilevel"/>
    <w:tmpl w:val="7CA68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1F65DA"/>
    <w:multiLevelType w:val="hybridMultilevel"/>
    <w:tmpl w:val="D966D650"/>
    <w:lvl w:ilvl="0" w:tplc="16B231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3957AE"/>
    <w:multiLevelType w:val="hybridMultilevel"/>
    <w:tmpl w:val="CC543718"/>
    <w:lvl w:ilvl="0" w:tplc="ECF621E4">
      <w:start w:val="1"/>
      <w:numFmt w:val="decimal"/>
      <w:lvlText w:val="%1."/>
      <w:lvlJc w:val="left"/>
      <w:pPr>
        <w:tabs>
          <w:tab w:val="num" w:pos="720"/>
        </w:tabs>
        <w:ind w:left="720" w:hanging="360"/>
      </w:pPr>
    </w:lvl>
    <w:lvl w:ilvl="1" w:tplc="6FB6FC4E" w:tentative="1">
      <w:start w:val="1"/>
      <w:numFmt w:val="decimal"/>
      <w:lvlText w:val="%2."/>
      <w:lvlJc w:val="left"/>
      <w:pPr>
        <w:tabs>
          <w:tab w:val="num" w:pos="1440"/>
        </w:tabs>
        <w:ind w:left="1440" w:hanging="360"/>
      </w:pPr>
    </w:lvl>
    <w:lvl w:ilvl="2" w:tplc="F7668900" w:tentative="1">
      <w:start w:val="1"/>
      <w:numFmt w:val="decimal"/>
      <w:lvlText w:val="%3."/>
      <w:lvlJc w:val="left"/>
      <w:pPr>
        <w:tabs>
          <w:tab w:val="num" w:pos="2160"/>
        </w:tabs>
        <w:ind w:left="2160" w:hanging="360"/>
      </w:pPr>
    </w:lvl>
    <w:lvl w:ilvl="3" w:tplc="6498B0D8" w:tentative="1">
      <w:start w:val="1"/>
      <w:numFmt w:val="decimal"/>
      <w:lvlText w:val="%4."/>
      <w:lvlJc w:val="left"/>
      <w:pPr>
        <w:tabs>
          <w:tab w:val="num" w:pos="2880"/>
        </w:tabs>
        <w:ind w:left="2880" w:hanging="360"/>
      </w:pPr>
    </w:lvl>
    <w:lvl w:ilvl="4" w:tplc="FF3EBBC8" w:tentative="1">
      <w:start w:val="1"/>
      <w:numFmt w:val="decimal"/>
      <w:lvlText w:val="%5."/>
      <w:lvlJc w:val="left"/>
      <w:pPr>
        <w:tabs>
          <w:tab w:val="num" w:pos="3600"/>
        </w:tabs>
        <w:ind w:left="3600" w:hanging="360"/>
      </w:pPr>
    </w:lvl>
    <w:lvl w:ilvl="5" w:tplc="9962C550" w:tentative="1">
      <w:start w:val="1"/>
      <w:numFmt w:val="decimal"/>
      <w:lvlText w:val="%6."/>
      <w:lvlJc w:val="left"/>
      <w:pPr>
        <w:tabs>
          <w:tab w:val="num" w:pos="4320"/>
        </w:tabs>
        <w:ind w:left="4320" w:hanging="360"/>
      </w:pPr>
    </w:lvl>
    <w:lvl w:ilvl="6" w:tplc="26B65E9A" w:tentative="1">
      <w:start w:val="1"/>
      <w:numFmt w:val="decimal"/>
      <w:lvlText w:val="%7."/>
      <w:lvlJc w:val="left"/>
      <w:pPr>
        <w:tabs>
          <w:tab w:val="num" w:pos="5040"/>
        </w:tabs>
        <w:ind w:left="5040" w:hanging="360"/>
      </w:pPr>
    </w:lvl>
    <w:lvl w:ilvl="7" w:tplc="A5B22CB2" w:tentative="1">
      <w:start w:val="1"/>
      <w:numFmt w:val="decimal"/>
      <w:lvlText w:val="%8."/>
      <w:lvlJc w:val="left"/>
      <w:pPr>
        <w:tabs>
          <w:tab w:val="num" w:pos="5760"/>
        </w:tabs>
        <w:ind w:left="5760" w:hanging="360"/>
      </w:pPr>
    </w:lvl>
    <w:lvl w:ilvl="8" w:tplc="EE4A5382" w:tentative="1">
      <w:start w:val="1"/>
      <w:numFmt w:val="decimal"/>
      <w:lvlText w:val="%9."/>
      <w:lvlJc w:val="left"/>
      <w:pPr>
        <w:tabs>
          <w:tab w:val="num" w:pos="6480"/>
        </w:tabs>
        <w:ind w:left="6480" w:hanging="360"/>
      </w:pPr>
    </w:lvl>
  </w:abstractNum>
  <w:abstractNum w:abstractNumId="4">
    <w:nsid w:val="0F75384B"/>
    <w:multiLevelType w:val="hybridMultilevel"/>
    <w:tmpl w:val="CE7AB1F6"/>
    <w:lvl w:ilvl="0" w:tplc="7C30A7FC">
      <w:numFmt w:val="bullet"/>
      <w:lvlText w:val="•"/>
      <w:lvlJc w:val="left"/>
      <w:pPr>
        <w:ind w:left="2770" w:hanging="360"/>
      </w:pPr>
      <w:rPr>
        <w:rFonts w:ascii="Times New Roman" w:eastAsia="Arial Unicode MS"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5">
    <w:nsid w:val="13DC0C12"/>
    <w:multiLevelType w:val="hybridMultilevel"/>
    <w:tmpl w:val="96A858B2"/>
    <w:lvl w:ilvl="0" w:tplc="7C30A7FC">
      <w:numFmt w:val="bullet"/>
      <w:lvlText w:val="•"/>
      <w:lvlJc w:val="left"/>
      <w:pPr>
        <w:ind w:left="1778" w:hanging="360"/>
      </w:pPr>
      <w:rPr>
        <w:rFonts w:ascii="Times New Roman" w:eastAsia="Arial Unicode MS"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5D65FA4"/>
    <w:multiLevelType w:val="hybridMultilevel"/>
    <w:tmpl w:val="D678420C"/>
    <w:lvl w:ilvl="0" w:tplc="7C30A7FC">
      <w:numFmt w:val="bullet"/>
      <w:lvlText w:val="•"/>
      <w:lvlJc w:val="left"/>
      <w:pPr>
        <w:ind w:left="1778" w:hanging="360"/>
      </w:pPr>
      <w:rPr>
        <w:rFonts w:ascii="Times New Roman" w:eastAsia="Arial Unicode MS"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5C6591"/>
    <w:multiLevelType w:val="hybridMultilevel"/>
    <w:tmpl w:val="4EA465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C6D39CA"/>
    <w:multiLevelType w:val="hybridMultilevel"/>
    <w:tmpl w:val="68EE0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6722DD"/>
    <w:multiLevelType w:val="hybridMultilevel"/>
    <w:tmpl w:val="7EDE959E"/>
    <w:lvl w:ilvl="0" w:tplc="39A24962">
      <w:start w:val="1"/>
      <w:numFmt w:val="decimal"/>
      <w:lvlText w:val="%1."/>
      <w:lvlJc w:val="left"/>
      <w:pPr>
        <w:tabs>
          <w:tab w:val="num" w:pos="720"/>
        </w:tabs>
        <w:ind w:left="720" w:hanging="360"/>
      </w:pPr>
    </w:lvl>
    <w:lvl w:ilvl="1" w:tplc="BE707F16" w:tentative="1">
      <w:start w:val="1"/>
      <w:numFmt w:val="decimal"/>
      <w:lvlText w:val="%2."/>
      <w:lvlJc w:val="left"/>
      <w:pPr>
        <w:tabs>
          <w:tab w:val="num" w:pos="1440"/>
        </w:tabs>
        <w:ind w:left="1440" w:hanging="360"/>
      </w:pPr>
    </w:lvl>
    <w:lvl w:ilvl="2" w:tplc="E9AAB208" w:tentative="1">
      <w:start w:val="1"/>
      <w:numFmt w:val="decimal"/>
      <w:lvlText w:val="%3."/>
      <w:lvlJc w:val="left"/>
      <w:pPr>
        <w:tabs>
          <w:tab w:val="num" w:pos="2160"/>
        </w:tabs>
        <w:ind w:left="2160" w:hanging="360"/>
      </w:pPr>
    </w:lvl>
    <w:lvl w:ilvl="3" w:tplc="82B29048" w:tentative="1">
      <w:start w:val="1"/>
      <w:numFmt w:val="decimal"/>
      <w:lvlText w:val="%4."/>
      <w:lvlJc w:val="left"/>
      <w:pPr>
        <w:tabs>
          <w:tab w:val="num" w:pos="2880"/>
        </w:tabs>
        <w:ind w:left="2880" w:hanging="360"/>
      </w:pPr>
    </w:lvl>
    <w:lvl w:ilvl="4" w:tplc="84D2EE3A" w:tentative="1">
      <w:start w:val="1"/>
      <w:numFmt w:val="decimal"/>
      <w:lvlText w:val="%5."/>
      <w:lvlJc w:val="left"/>
      <w:pPr>
        <w:tabs>
          <w:tab w:val="num" w:pos="3600"/>
        </w:tabs>
        <w:ind w:left="3600" w:hanging="360"/>
      </w:pPr>
    </w:lvl>
    <w:lvl w:ilvl="5" w:tplc="DC8A3A92" w:tentative="1">
      <w:start w:val="1"/>
      <w:numFmt w:val="decimal"/>
      <w:lvlText w:val="%6."/>
      <w:lvlJc w:val="left"/>
      <w:pPr>
        <w:tabs>
          <w:tab w:val="num" w:pos="4320"/>
        </w:tabs>
        <w:ind w:left="4320" w:hanging="360"/>
      </w:pPr>
    </w:lvl>
    <w:lvl w:ilvl="6" w:tplc="41A4B670" w:tentative="1">
      <w:start w:val="1"/>
      <w:numFmt w:val="decimal"/>
      <w:lvlText w:val="%7."/>
      <w:lvlJc w:val="left"/>
      <w:pPr>
        <w:tabs>
          <w:tab w:val="num" w:pos="5040"/>
        </w:tabs>
        <w:ind w:left="5040" w:hanging="360"/>
      </w:pPr>
    </w:lvl>
    <w:lvl w:ilvl="7" w:tplc="70F842AC" w:tentative="1">
      <w:start w:val="1"/>
      <w:numFmt w:val="decimal"/>
      <w:lvlText w:val="%8."/>
      <w:lvlJc w:val="left"/>
      <w:pPr>
        <w:tabs>
          <w:tab w:val="num" w:pos="5760"/>
        </w:tabs>
        <w:ind w:left="5760" w:hanging="360"/>
      </w:pPr>
    </w:lvl>
    <w:lvl w:ilvl="8" w:tplc="26C0DCEC" w:tentative="1">
      <w:start w:val="1"/>
      <w:numFmt w:val="decimal"/>
      <w:lvlText w:val="%9."/>
      <w:lvlJc w:val="left"/>
      <w:pPr>
        <w:tabs>
          <w:tab w:val="num" w:pos="6480"/>
        </w:tabs>
        <w:ind w:left="6480" w:hanging="360"/>
      </w:pPr>
    </w:lvl>
  </w:abstractNum>
  <w:abstractNum w:abstractNumId="10">
    <w:nsid w:val="201746CC"/>
    <w:multiLevelType w:val="hybridMultilevel"/>
    <w:tmpl w:val="ACE4336E"/>
    <w:lvl w:ilvl="0" w:tplc="C0B8FA72">
      <w:start w:val="5"/>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1">
    <w:nsid w:val="2152092D"/>
    <w:multiLevelType w:val="hybridMultilevel"/>
    <w:tmpl w:val="4B64B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DD555A"/>
    <w:multiLevelType w:val="hybridMultilevel"/>
    <w:tmpl w:val="5D306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1B2AD3"/>
    <w:multiLevelType w:val="hybridMultilevel"/>
    <w:tmpl w:val="3A9E2DC0"/>
    <w:lvl w:ilvl="0" w:tplc="66DC78BC">
      <w:start w:val="1"/>
      <w:numFmt w:val="decimal"/>
      <w:lvlText w:val="%1."/>
      <w:lvlJc w:val="left"/>
      <w:pPr>
        <w:tabs>
          <w:tab w:val="num" w:pos="720"/>
        </w:tabs>
        <w:ind w:left="720" w:hanging="360"/>
      </w:pPr>
    </w:lvl>
    <w:lvl w:ilvl="1" w:tplc="56ACA06C" w:tentative="1">
      <w:start w:val="1"/>
      <w:numFmt w:val="decimal"/>
      <w:lvlText w:val="%2."/>
      <w:lvlJc w:val="left"/>
      <w:pPr>
        <w:tabs>
          <w:tab w:val="num" w:pos="1440"/>
        </w:tabs>
        <w:ind w:left="1440" w:hanging="360"/>
      </w:pPr>
    </w:lvl>
    <w:lvl w:ilvl="2" w:tplc="BC48AE48" w:tentative="1">
      <w:start w:val="1"/>
      <w:numFmt w:val="decimal"/>
      <w:lvlText w:val="%3."/>
      <w:lvlJc w:val="left"/>
      <w:pPr>
        <w:tabs>
          <w:tab w:val="num" w:pos="2160"/>
        </w:tabs>
        <w:ind w:left="2160" w:hanging="360"/>
      </w:pPr>
    </w:lvl>
    <w:lvl w:ilvl="3" w:tplc="9E688E74" w:tentative="1">
      <w:start w:val="1"/>
      <w:numFmt w:val="decimal"/>
      <w:lvlText w:val="%4."/>
      <w:lvlJc w:val="left"/>
      <w:pPr>
        <w:tabs>
          <w:tab w:val="num" w:pos="2880"/>
        </w:tabs>
        <w:ind w:left="2880" w:hanging="360"/>
      </w:pPr>
    </w:lvl>
    <w:lvl w:ilvl="4" w:tplc="7432FC5E" w:tentative="1">
      <w:start w:val="1"/>
      <w:numFmt w:val="decimal"/>
      <w:lvlText w:val="%5."/>
      <w:lvlJc w:val="left"/>
      <w:pPr>
        <w:tabs>
          <w:tab w:val="num" w:pos="3600"/>
        </w:tabs>
        <w:ind w:left="3600" w:hanging="360"/>
      </w:pPr>
    </w:lvl>
    <w:lvl w:ilvl="5" w:tplc="540A6062" w:tentative="1">
      <w:start w:val="1"/>
      <w:numFmt w:val="decimal"/>
      <w:lvlText w:val="%6."/>
      <w:lvlJc w:val="left"/>
      <w:pPr>
        <w:tabs>
          <w:tab w:val="num" w:pos="4320"/>
        </w:tabs>
        <w:ind w:left="4320" w:hanging="360"/>
      </w:pPr>
    </w:lvl>
    <w:lvl w:ilvl="6" w:tplc="EA009BA2" w:tentative="1">
      <w:start w:val="1"/>
      <w:numFmt w:val="decimal"/>
      <w:lvlText w:val="%7."/>
      <w:lvlJc w:val="left"/>
      <w:pPr>
        <w:tabs>
          <w:tab w:val="num" w:pos="5040"/>
        </w:tabs>
        <w:ind w:left="5040" w:hanging="360"/>
      </w:pPr>
    </w:lvl>
    <w:lvl w:ilvl="7" w:tplc="1A8E0F7E" w:tentative="1">
      <w:start w:val="1"/>
      <w:numFmt w:val="decimal"/>
      <w:lvlText w:val="%8."/>
      <w:lvlJc w:val="left"/>
      <w:pPr>
        <w:tabs>
          <w:tab w:val="num" w:pos="5760"/>
        </w:tabs>
        <w:ind w:left="5760" w:hanging="360"/>
      </w:pPr>
    </w:lvl>
    <w:lvl w:ilvl="8" w:tplc="D090C54A" w:tentative="1">
      <w:start w:val="1"/>
      <w:numFmt w:val="decimal"/>
      <w:lvlText w:val="%9."/>
      <w:lvlJc w:val="left"/>
      <w:pPr>
        <w:tabs>
          <w:tab w:val="num" w:pos="6480"/>
        </w:tabs>
        <w:ind w:left="6480" w:hanging="360"/>
      </w:pPr>
    </w:lvl>
  </w:abstractNum>
  <w:abstractNum w:abstractNumId="14">
    <w:nsid w:val="22A673CF"/>
    <w:multiLevelType w:val="hybridMultilevel"/>
    <w:tmpl w:val="5C6E5C3E"/>
    <w:styleLink w:val="a"/>
    <w:lvl w:ilvl="0" w:tplc="34227066">
      <w:start w:val="1"/>
      <w:numFmt w:val="bullet"/>
      <w:lvlText w:val="•"/>
      <w:lvlJc w:val="left"/>
      <w:pPr>
        <w:ind w:left="419" w:hanging="246"/>
      </w:pPr>
      <w:rPr>
        <w:rFonts w:ascii="Georgia" w:eastAsia="Georgia" w:hAnsi="Georgia" w:cs="Georgia"/>
        <w:b w:val="0"/>
        <w:bCs w:val="0"/>
        <w:i w:val="0"/>
        <w:iCs w:val="0"/>
        <w:caps w:val="0"/>
        <w:smallCaps w:val="0"/>
        <w:strike w:val="0"/>
        <w:dstrike w:val="0"/>
        <w:outline w:val="0"/>
        <w:emboss w:val="0"/>
        <w:imprint w:val="0"/>
        <w:color w:val="A04DA3"/>
        <w:spacing w:val="0"/>
        <w:w w:val="100"/>
        <w:kern w:val="0"/>
        <w:position w:val="0"/>
        <w:highlight w:val="none"/>
        <w:vertAlign w:val="baseline"/>
      </w:rPr>
    </w:lvl>
    <w:lvl w:ilvl="1" w:tplc="6D3CF70C">
      <w:start w:val="1"/>
      <w:numFmt w:val="bullet"/>
      <w:lvlText w:val="▫"/>
      <w:lvlJc w:val="left"/>
      <w:pPr>
        <w:ind w:left="812" w:hanging="164"/>
      </w:pPr>
      <w:rPr>
        <w:rFonts w:ascii="Georgia" w:eastAsia="Georgia" w:hAnsi="Georgia" w:cs="Georgia"/>
        <w:b w:val="0"/>
        <w:bCs w:val="0"/>
        <w:i w:val="0"/>
        <w:iCs w:val="0"/>
        <w:caps w:val="0"/>
        <w:smallCaps w:val="0"/>
        <w:strike w:val="0"/>
        <w:dstrike w:val="0"/>
        <w:outline w:val="0"/>
        <w:emboss w:val="0"/>
        <w:imprint w:val="0"/>
        <w:color w:val="A04DA3"/>
        <w:spacing w:val="0"/>
        <w:w w:val="100"/>
        <w:kern w:val="0"/>
        <w:position w:val="0"/>
        <w:highlight w:val="none"/>
        <w:vertAlign w:val="baseline"/>
      </w:rPr>
    </w:lvl>
    <w:lvl w:ilvl="2" w:tplc="1FBA64C2">
      <w:start w:val="1"/>
      <w:numFmt w:val="bullet"/>
      <w:lvlText w:val="●"/>
      <w:lvlJc w:val="left"/>
      <w:pPr>
        <w:ind w:left="1267" w:hanging="158"/>
      </w:pPr>
      <w:rPr>
        <w:rFonts w:ascii="Georgia" w:eastAsia="Georgia" w:hAnsi="Georgia" w:cs="Georgia"/>
        <w:b w:val="0"/>
        <w:bCs w:val="0"/>
        <w:i w:val="0"/>
        <w:iCs w:val="0"/>
        <w:caps w:val="0"/>
        <w:smallCaps w:val="0"/>
        <w:strike w:val="0"/>
        <w:dstrike w:val="0"/>
        <w:outline w:val="0"/>
        <w:emboss w:val="0"/>
        <w:imprint w:val="0"/>
        <w:color w:val="A04DA3"/>
        <w:spacing w:val="0"/>
        <w:w w:val="100"/>
        <w:kern w:val="0"/>
        <w:position w:val="0"/>
        <w:highlight w:val="none"/>
        <w:vertAlign w:val="baseline"/>
      </w:rPr>
    </w:lvl>
    <w:lvl w:ilvl="3" w:tplc="E16C6B2A">
      <w:start w:val="1"/>
      <w:numFmt w:val="bullet"/>
      <w:lvlText w:val="●"/>
      <w:lvlJc w:val="left"/>
      <w:pPr>
        <w:ind w:left="1699" w:hanging="158"/>
      </w:pPr>
      <w:rPr>
        <w:rFonts w:ascii="Georgia" w:eastAsia="Georgia" w:hAnsi="Georgia" w:cs="Georgia"/>
        <w:b w:val="0"/>
        <w:bCs w:val="0"/>
        <w:i w:val="0"/>
        <w:iCs w:val="0"/>
        <w:caps w:val="0"/>
        <w:smallCaps w:val="0"/>
        <w:strike w:val="0"/>
        <w:dstrike w:val="0"/>
        <w:outline w:val="0"/>
        <w:emboss w:val="0"/>
        <w:imprint w:val="0"/>
        <w:color w:val="A04DA3"/>
        <w:spacing w:val="0"/>
        <w:w w:val="100"/>
        <w:kern w:val="0"/>
        <w:position w:val="0"/>
        <w:highlight w:val="none"/>
        <w:vertAlign w:val="baseline"/>
      </w:rPr>
    </w:lvl>
    <w:lvl w:ilvl="4" w:tplc="B6F2196E">
      <w:start w:val="1"/>
      <w:numFmt w:val="bullet"/>
      <w:lvlText w:val="▫"/>
      <w:lvlJc w:val="left"/>
      <w:pPr>
        <w:ind w:left="2059" w:hanging="158"/>
      </w:pPr>
      <w:rPr>
        <w:rFonts w:ascii="Georgia" w:eastAsia="Georgia" w:hAnsi="Georgia" w:cs="Georgia"/>
        <w:b w:val="0"/>
        <w:bCs w:val="0"/>
        <w:i w:val="0"/>
        <w:iCs w:val="0"/>
        <w:caps w:val="0"/>
        <w:smallCaps w:val="0"/>
        <w:strike w:val="0"/>
        <w:dstrike w:val="0"/>
        <w:outline w:val="0"/>
        <w:emboss w:val="0"/>
        <w:imprint w:val="0"/>
        <w:color w:val="A04DA3"/>
        <w:spacing w:val="0"/>
        <w:w w:val="100"/>
        <w:kern w:val="0"/>
        <w:position w:val="0"/>
        <w:highlight w:val="none"/>
        <w:vertAlign w:val="baseline"/>
      </w:rPr>
    </w:lvl>
    <w:lvl w:ilvl="5" w:tplc="004220E4">
      <w:start w:val="1"/>
      <w:numFmt w:val="bullet"/>
      <w:lvlText w:val="▫"/>
      <w:lvlJc w:val="left"/>
      <w:pPr>
        <w:ind w:left="2422" w:hanging="176"/>
      </w:pPr>
      <w:rPr>
        <w:rFonts w:ascii="Georgia" w:eastAsia="Georgia" w:hAnsi="Georgia" w:cs="Georgia"/>
        <w:b w:val="0"/>
        <w:bCs w:val="0"/>
        <w:i w:val="0"/>
        <w:iCs w:val="0"/>
        <w:caps w:val="0"/>
        <w:smallCaps w:val="0"/>
        <w:strike w:val="0"/>
        <w:dstrike w:val="0"/>
        <w:outline w:val="0"/>
        <w:emboss w:val="0"/>
        <w:imprint w:val="0"/>
        <w:color w:val="A04DA3"/>
        <w:spacing w:val="0"/>
        <w:w w:val="100"/>
        <w:kern w:val="0"/>
        <w:position w:val="0"/>
        <w:highlight w:val="none"/>
        <w:vertAlign w:val="baseline"/>
      </w:rPr>
    </w:lvl>
    <w:lvl w:ilvl="6" w:tplc="234A2270">
      <w:start w:val="1"/>
      <w:numFmt w:val="bullet"/>
      <w:lvlText w:val="▫"/>
      <w:lvlJc w:val="left"/>
      <w:pPr>
        <w:ind w:left="2790" w:hanging="198"/>
      </w:pPr>
      <w:rPr>
        <w:rFonts w:ascii="Georgia" w:eastAsia="Georgia" w:hAnsi="Georgia" w:cs="Georgia"/>
        <w:b w:val="0"/>
        <w:bCs w:val="0"/>
        <w:i w:val="0"/>
        <w:iCs w:val="0"/>
        <w:caps w:val="0"/>
        <w:smallCaps w:val="0"/>
        <w:strike w:val="0"/>
        <w:dstrike w:val="0"/>
        <w:outline w:val="0"/>
        <w:emboss w:val="0"/>
        <w:imprint w:val="0"/>
        <w:color w:val="A04DA3"/>
        <w:spacing w:val="0"/>
        <w:w w:val="100"/>
        <w:kern w:val="0"/>
        <w:position w:val="0"/>
        <w:highlight w:val="none"/>
        <w:vertAlign w:val="baseline"/>
      </w:rPr>
    </w:lvl>
    <w:lvl w:ilvl="7" w:tplc="96A829D4">
      <w:start w:val="1"/>
      <w:numFmt w:val="bullet"/>
      <w:lvlText w:val="◦"/>
      <w:lvlJc w:val="left"/>
      <w:pPr>
        <w:ind w:left="3120" w:hanging="211"/>
      </w:pPr>
      <w:rPr>
        <w:rFonts w:ascii="Georgia" w:eastAsia="Georgia" w:hAnsi="Georgia" w:cs="Georgia"/>
        <w:b w:val="0"/>
        <w:bCs w:val="0"/>
        <w:i w:val="0"/>
        <w:iCs w:val="0"/>
        <w:caps w:val="0"/>
        <w:smallCaps w:val="0"/>
        <w:strike w:val="0"/>
        <w:dstrike w:val="0"/>
        <w:outline w:val="0"/>
        <w:emboss w:val="0"/>
        <w:imprint w:val="0"/>
        <w:color w:val="A04DA3"/>
        <w:spacing w:val="0"/>
        <w:w w:val="100"/>
        <w:kern w:val="0"/>
        <w:position w:val="0"/>
        <w:highlight w:val="none"/>
        <w:vertAlign w:val="baseline"/>
      </w:rPr>
    </w:lvl>
    <w:lvl w:ilvl="8" w:tplc="04B4A812">
      <w:start w:val="1"/>
      <w:numFmt w:val="bullet"/>
      <w:lvlText w:val="◦"/>
      <w:lvlJc w:val="left"/>
      <w:pPr>
        <w:ind w:left="3466" w:hanging="226"/>
      </w:pPr>
      <w:rPr>
        <w:rFonts w:ascii="Georgia" w:eastAsia="Georgia" w:hAnsi="Georgia" w:cs="Georgia"/>
        <w:b w:val="0"/>
        <w:bCs w:val="0"/>
        <w:i w:val="0"/>
        <w:iCs w:val="0"/>
        <w:caps w:val="0"/>
        <w:smallCaps w:val="0"/>
        <w:strike w:val="0"/>
        <w:dstrike w:val="0"/>
        <w:outline w:val="0"/>
        <w:emboss w:val="0"/>
        <w:imprint w:val="0"/>
        <w:color w:val="A04DA3"/>
        <w:spacing w:val="0"/>
        <w:w w:val="100"/>
        <w:kern w:val="0"/>
        <w:position w:val="0"/>
        <w:highlight w:val="none"/>
        <w:vertAlign w:val="baseline"/>
      </w:rPr>
    </w:lvl>
  </w:abstractNum>
  <w:abstractNum w:abstractNumId="15">
    <w:nsid w:val="28865707"/>
    <w:multiLevelType w:val="hybridMultilevel"/>
    <w:tmpl w:val="BCD252BE"/>
    <w:lvl w:ilvl="0" w:tplc="7C30A7FC">
      <w:numFmt w:val="bullet"/>
      <w:lvlText w:val="•"/>
      <w:lvlJc w:val="left"/>
      <w:pPr>
        <w:ind w:left="1778" w:hanging="360"/>
      </w:pPr>
      <w:rPr>
        <w:rFonts w:ascii="Times New Roman" w:eastAsia="Arial Unicode MS"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891041B"/>
    <w:multiLevelType w:val="hybridMultilevel"/>
    <w:tmpl w:val="CC6CEF4A"/>
    <w:numStyleLink w:val="a0"/>
  </w:abstractNum>
  <w:abstractNum w:abstractNumId="17">
    <w:nsid w:val="28BA3385"/>
    <w:multiLevelType w:val="hybridMultilevel"/>
    <w:tmpl w:val="7054B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C84982"/>
    <w:multiLevelType w:val="hybridMultilevel"/>
    <w:tmpl w:val="944C9DB0"/>
    <w:lvl w:ilvl="0" w:tplc="7C30A7FC">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2A7604"/>
    <w:multiLevelType w:val="hybridMultilevel"/>
    <w:tmpl w:val="A3D00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870145"/>
    <w:multiLevelType w:val="hybridMultilevel"/>
    <w:tmpl w:val="DB9A4412"/>
    <w:lvl w:ilvl="0" w:tplc="7C30A7FC">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34833C15"/>
    <w:multiLevelType w:val="hybridMultilevel"/>
    <w:tmpl w:val="503ED498"/>
    <w:lvl w:ilvl="0" w:tplc="850462FE">
      <w:start w:val="1"/>
      <w:numFmt w:val="bullet"/>
      <w:lvlText w:val="•"/>
      <w:lvlJc w:val="left"/>
      <w:pPr>
        <w:ind w:left="275" w:hanging="27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7E6842E">
      <w:start w:val="1"/>
      <w:numFmt w:val="bullet"/>
      <w:suff w:val="nothing"/>
      <w:lvlText w:val="•"/>
      <w:lvlJc w:val="left"/>
      <w:pPr>
        <w:ind w:left="72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6A63DB0">
      <w:start w:val="1"/>
      <w:numFmt w:val="bullet"/>
      <w:suff w:val="nothing"/>
      <w:lvlText w:val="•"/>
      <w:lvlJc w:val="left"/>
      <w:pPr>
        <w:ind w:left="144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962AE44">
      <w:start w:val="1"/>
      <w:numFmt w:val="bullet"/>
      <w:suff w:val="nothing"/>
      <w:lvlText w:val="•"/>
      <w:lvlJc w:val="left"/>
      <w:pPr>
        <w:ind w:left="216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6564668">
      <w:start w:val="1"/>
      <w:numFmt w:val="bullet"/>
      <w:suff w:val="nothing"/>
      <w:lvlText w:val="•"/>
      <w:lvlJc w:val="left"/>
      <w:pPr>
        <w:ind w:left="288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768CC82">
      <w:start w:val="1"/>
      <w:numFmt w:val="bullet"/>
      <w:suff w:val="nothing"/>
      <w:lvlText w:val="•"/>
      <w:lvlJc w:val="left"/>
      <w:pPr>
        <w:ind w:left="360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6AEA612">
      <w:start w:val="1"/>
      <w:numFmt w:val="bullet"/>
      <w:suff w:val="nothing"/>
      <w:lvlText w:val="•"/>
      <w:lvlJc w:val="left"/>
      <w:pPr>
        <w:ind w:left="432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F4E5E90">
      <w:start w:val="1"/>
      <w:numFmt w:val="bullet"/>
      <w:suff w:val="nothing"/>
      <w:lvlText w:val="•"/>
      <w:lvlJc w:val="left"/>
      <w:pPr>
        <w:ind w:left="504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74C15E4">
      <w:start w:val="1"/>
      <w:numFmt w:val="bullet"/>
      <w:suff w:val="nothing"/>
      <w:lvlText w:val="•"/>
      <w:lvlJc w:val="left"/>
      <w:pPr>
        <w:ind w:left="576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36E35B8D"/>
    <w:multiLevelType w:val="hybridMultilevel"/>
    <w:tmpl w:val="EBC0CF50"/>
    <w:lvl w:ilvl="0" w:tplc="7C30A7FC">
      <w:numFmt w:val="bullet"/>
      <w:lvlText w:val="•"/>
      <w:lvlJc w:val="left"/>
      <w:pPr>
        <w:ind w:left="1778" w:hanging="360"/>
      </w:pPr>
      <w:rPr>
        <w:rFonts w:ascii="Times New Roman" w:eastAsia="Arial Unicode MS"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78B0EC7"/>
    <w:multiLevelType w:val="hybridMultilevel"/>
    <w:tmpl w:val="3A8C66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78E7C12"/>
    <w:multiLevelType w:val="hybridMultilevel"/>
    <w:tmpl w:val="1A2685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96340C5"/>
    <w:multiLevelType w:val="hybridMultilevel"/>
    <w:tmpl w:val="F2380E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9873BC8"/>
    <w:multiLevelType w:val="hybridMultilevel"/>
    <w:tmpl w:val="3B2C5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F0A33E9"/>
    <w:multiLevelType w:val="hybridMultilevel"/>
    <w:tmpl w:val="6C046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F3C3010"/>
    <w:multiLevelType w:val="hybridMultilevel"/>
    <w:tmpl w:val="3C7CF292"/>
    <w:lvl w:ilvl="0" w:tplc="6462629A">
      <w:start w:val="1"/>
      <w:numFmt w:val="decimal"/>
      <w:suff w:val="nothing"/>
      <w:lvlText w:val="%1."/>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1D88327A">
      <w:start w:val="1"/>
      <w:numFmt w:val="decimal"/>
      <w:suff w:val="nothing"/>
      <w:lvlText w:val="%2."/>
      <w:lvlJc w:val="left"/>
      <w:pPr>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CBB69D64">
      <w:start w:val="1"/>
      <w:numFmt w:val="decimal"/>
      <w:suff w:val="nothing"/>
      <w:lvlText w:val="%3."/>
      <w:lvlJc w:val="left"/>
      <w:pPr>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84F65BF8">
      <w:start w:val="1"/>
      <w:numFmt w:val="decimal"/>
      <w:suff w:val="nothing"/>
      <w:lvlText w:val="%4."/>
      <w:lvlJc w:val="left"/>
      <w:pPr>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D08AFEE6">
      <w:start w:val="1"/>
      <w:numFmt w:val="decimal"/>
      <w:suff w:val="nothing"/>
      <w:lvlText w:val="%5."/>
      <w:lvlJc w:val="left"/>
      <w:pPr>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A8A5514">
      <w:start w:val="1"/>
      <w:numFmt w:val="decimal"/>
      <w:suff w:val="nothing"/>
      <w:lvlText w:val="%6."/>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5510A006">
      <w:start w:val="1"/>
      <w:numFmt w:val="decimal"/>
      <w:suff w:val="nothing"/>
      <w:lvlText w:val="%7."/>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A2BCAA7E">
      <w:start w:val="1"/>
      <w:numFmt w:val="decimal"/>
      <w:suff w:val="nothing"/>
      <w:lvlText w:val="%8."/>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7E8A16E">
      <w:start w:val="1"/>
      <w:numFmt w:val="decimal"/>
      <w:suff w:val="nothing"/>
      <w:lvlText w:val="%9."/>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40F40F5A"/>
    <w:multiLevelType w:val="hybridMultilevel"/>
    <w:tmpl w:val="E92E1CDE"/>
    <w:lvl w:ilvl="0" w:tplc="C0F87BB8">
      <w:start w:val="1"/>
      <w:numFmt w:val="decimal"/>
      <w:suff w:val="nothing"/>
      <w:lvlText w:val="%1."/>
      <w:lvlJc w:val="left"/>
      <w:pPr>
        <w:ind w:left="1418" w:firstLine="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FFFFFFFF">
      <w:start w:val="1"/>
      <w:numFmt w:val="decimal"/>
      <w:suff w:val="nothing"/>
      <w:lvlText w:val="%2."/>
      <w:lvlJc w:val="left"/>
      <w:pPr>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suff w:val="nothing"/>
      <w:lvlText w:val="%3."/>
      <w:lvlJc w:val="left"/>
      <w:pPr>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suff w:val="nothing"/>
      <w:lvlText w:val="%4."/>
      <w:lvlJc w:val="left"/>
      <w:pPr>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suff w:val="nothing"/>
      <w:lvlText w:val="%5."/>
      <w:lvlJc w:val="left"/>
      <w:pPr>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suff w:val="nothing"/>
      <w:lvlText w:val="%6."/>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suff w:val="nothing"/>
      <w:lvlText w:val="%7."/>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suff w:val="nothing"/>
      <w:lvlText w:val="%8."/>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suff w:val="nothing"/>
      <w:lvlText w:val="%9."/>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45225D2A"/>
    <w:multiLevelType w:val="hybridMultilevel"/>
    <w:tmpl w:val="CC6CEF4A"/>
    <w:styleLink w:val="a0"/>
    <w:lvl w:ilvl="0" w:tplc="A82AD75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FD763C4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9580FB2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1B24A8D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5998712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41AA67B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65FAAC7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FC44607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8668E87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1">
    <w:nsid w:val="4E7D5010"/>
    <w:multiLevelType w:val="hybridMultilevel"/>
    <w:tmpl w:val="5A6E8022"/>
    <w:lvl w:ilvl="0" w:tplc="217C0136">
      <w:start w:val="1"/>
      <w:numFmt w:val="decimal"/>
      <w:lvlText w:val="%1."/>
      <w:lvlJc w:val="left"/>
      <w:pPr>
        <w:tabs>
          <w:tab w:val="num" w:pos="720"/>
        </w:tabs>
        <w:ind w:left="720" w:hanging="360"/>
      </w:pPr>
    </w:lvl>
    <w:lvl w:ilvl="1" w:tplc="D6E6C7A6" w:tentative="1">
      <w:start w:val="1"/>
      <w:numFmt w:val="decimal"/>
      <w:lvlText w:val="%2."/>
      <w:lvlJc w:val="left"/>
      <w:pPr>
        <w:tabs>
          <w:tab w:val="num" w:pos="1440"/>
        </w:tabs>
        <w:ind w:left="1440" w:hanging="360"/>
      </w:pPr>
    </w:lvl>
    <w:lvl w:ilvl="2" w:tplc="A796CD7A" w:tentative="1">
      <w:start w:val="1"/>
      <w:numFmt w:val="decimal"/>
      <w:lvlText w:val="%3."/>
      <w:lvlJc w:val="left"/>
      <w:pPr>
        <w:tabs>
          <w:tab w:val="num" w:pos="2160"/>
        </w:tabs>
        <w:ind w:left="2160" w:hanging="360"/>
      </w:pPr>
    </w:lvl>
    <w:lvl w:ilvl="3" w:tplc="78B06748" w:tentative="1">
      <w:start w:val="1"/>
      <w:numFmt w:val="decimal"/>
      <w:lvlText w:val="%4."/>
      <w:lvlJc w:val="left"/>
      <w:pPr>
        <w:tabs>
          <w:tab w:val="num" w:pos="2880"/>
        </w:tabs>
        <w:ind w:left="2880" w:hanging="360"/>
      </w:pPr>
    </w:lvl>
    <w:lvl w:ilvl="4" w:tplc="B87AAD56" w:tentative="1">
      <w:start w:val="1"/>
      <w:numFmt w:val="decimal"/>
      <w:lvlText w:val="%5."/>
      <w:lvlJc w:val="left"/>
      <w:pPr>
        <w:tabs>
          <w:tab w:val="num" w:pos="3600"/>
        </w:tabs>
        <w:ind w:left="3600" w:hanging="360"/>
      </w:pPr>
    </w:lvl>
    <w:lvl w:ilvl="5" w:tplc="7272218C" w:tentative="1">
      <w:start w:val="1"/>
      <w:numFmt w:val="decimal"/>
      <w:lvlText w:val="%6."/>
      <w:lvlJc w:val="left"/>
      <w:pPr>
        <w:tabs>
          <w:tab w:val="num" w:pos="4320"/>
        </w:tabs>
        <w:ind w:left="4320" w:hanging="360"/>
      </w:pPr>
    </w:lvl>
    <w:lvl w:ilvl="6" w:tplc="57303BDC" w:tentative="1">
      <w:start w:val="1"/>
      <w:numFmt w:val="decimal"/>
      <w:lvlText w:val="%7."/>
      <w:lvlJc w:val="left"/>
      <w:pPr>
        <w:tabs>
          <w:tab w:val="num" w:pos="5040"/>
        </w:tabs>
        <w:ind w:left="5040" w:hanging="360"/>
      </w:pPr>
    </w:lvl>
    <w:lvl w:ilvl="7" w:tplc="C3145966" w:tentative="1">
      <w:start w:val="1"/>
      <w:numFmt w:val="decimal"/>
      <w:lvlText w:val="%8."/>
      <w:lvlJc w:val="left"/>
      <w:pPr>
        <w:tabs>
          <w:tab w:val="num" w:pos="5760"/>
        </w:tabs>
        <w:ind w:left="5760" w:hanging="360"/>
      </w:pPr>
    </w:lvl>
    <w:lvl w:ilvl="8" w:tplc="FEDC0AA4" w:tentative="1">
      <w:start w:val="1"/>
      <w:numFmt w:val="decimal"/>
      <w:lvlText w:val="%9."/>
      <w:lvlJc w:val="left"/>
      <w:pPr>
        <w:tabs>
          <w:tab w:val="num" w:pos="6480"/>
        </w:tabs>
        <w:ind w:left="6480" w:hanging="360"/>
      </w:pPr>
    </w:lvl>
  </w:abstractNum>
  <w:abstractNum w:abstractNumId="32">
    <w:nsid w:val="5B5F1C97"/>
    <w:multiLevelType w:val="hybridMultilevel"/>
    <w:tmpl w:val="09EA9110"/>
    <w:lvl w:ilvl="0" w:tplc="7C30A7FC">
      <w:numFmt w:val="bullet"/>
      <w:lvlText w:val="•"/>
      <w:lvlJc w:val="left"/>
      <w:pPr>
        <w:ind w:left="1778" w:hanging="360"/>
      </w:pPr>
      <w:rPr>
        <w:rFonts w:ascii="Times New Roman" w:eastAsia="Arial Unicode MS"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B923E2A"/>
    <w:multiLevelType w:val="hybridMultilevel"/>
    <w:tmpl w:val="13D0705C"/>
    <w:lvl w:ilvl="0" w:tplc="7C30A7FC">
      <w:numFmt w:val="bullet"/>
      <w:lvlText w:val="•"/>
      <w:lvlJc w:val="left"/>
      <w:pPr>
        <w:ind w:left="1778" w:hanging="360"/>
      </w:pPr>
      <w:rPr>
        <w:rFonts w:ascii="Times New Roman" w:eastAsia="Arial Unicode MS"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C1D016C"/>
    <w:multiLevelType w:val="hybridMultilevel"/>
    <w:tmpl w:val="5C2EE592"/>
    <w:lvl w:ilvl="0" w:tplc="7C30A7FC">
      <w:numFmt w:val="bullet"/>
      <w:lvlText w:val="•"/>
      <w:lvlJc w:val="left"/>
      <w:pPr>
        <w:ind w:left="1778" w:hanging="360"/>
      </w:pPr>
      <w:rPr>
        <w:rFonts w:ascii="Times New Roman" w:eastAsia="Arial Unicode MS"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97C0ECF"/>
    <w:multiLevelType w:val="hybridMultilevel"/>
    <w:tmpl w:val="BF2EDF78"/>
    <w:lvl w:ilvl="0" w:tplc="7C30A7FC">
      <w:numFmt w:val="bullet"/>
      <w:lvlText w:val="•"/>
      <w:lvlJc w:val="left"/>
      <w:pPr>
        <w:ind w:left="2026" w:hanging="360"/>
      </w:pPr>
      <w:rPr>
        <w:rFonts w:ascii="Times New Roman" w:eastAsia="Arial Unicode MS" w:hAnsi="Times New Roman" w:cs="Times New Roman" w:hint="default"/>
      </w:rPr>
    </w:lvl>
    <w:lvl w:ilvl="1" w:tplc="04190003" w:tentative="1">
      <w:start w:val="1"/>
      <w:numFmt w:val="bullet"/>
      <w:lvlText w:val="o"/>
      <w:lvlJc w:val="left"/>
      <w:pPr>
        <w:ind w:left="2397" w:hanging="360"/>
      </w:pPr>
      <w:rPr>
        <w:rFonts w:ascii="Courier New" w:hAnsi="Courier New" w:cs="Courier New" w:hint="default"/>
      </w:rPr>
    </w:lvl>
    <w:lvl w:ilvl="2" w:tplc="04190005" w:tentative="1">
      <w:start w:val="1"/>
      <w:numFmt w:val="bullet"/>
      <w:lvlText w:val=""/>
      <w:lvlJc w:val="left"/>
      <w:pPr>
        <w:ind w:left="3117" w:hanging="360"/>
      </w:pPr>
      <w:rPr>
        <w:rFonts w:ascii="Wingdings" w:hAnsi="Wingdings" w:hint="default"/>
      </w:rPr>
    </w:lvl>
    <w:lvl w:ilvl="3" w:tplc="04190001" w:tentative="1">
      <w:start w:val="1"/>
      <w:numFmt w:val="bullet"/>
      <w:lvlText w:val=""/>
      <w:lvlJc w:val="left"/>
      <w:pPr>
        <w:ind w:left="3837" w:hanging="360"/>
      </w:pPr>
      <w:rPr>
        <w:rFonts w:ascii="Symbol" w:hAnsi="Symbol" w:hint="default"/>
      </w:rPr>
    </w:lvl>
    <w:lvl w:ilvl="4" w:tplc="04190003" w:tentative="1">
      <w:start w:val="1"/>
      <w:numFmt w:val="bullet"/>
      <w:lvlText w:val="o"/>
      <w:lvlJc w:val="left"/>
      <w:pPr>
        <w:ind w:left="4557" w:hanging="360"/>
      </w:pPr>
      <w:rPr>
        <w:rFonts w:ascii="Courier New" w:hAnsi="Courier New" w:cs="Courier New" w:hint="default"/>
      </w:rPr>
    </w:lvl>
    <w:lvl w:ilvl="5" w:tplc="04190005" w:tentative="1">
      <w:start w:val="1"/>
      <w:numFmt w:val="bullet"/>
      <w:lvlText w:val=""/>
      <w:lvlJc w:val="left"/>
      <w:pPr>
        <w:ind w:left="5277" w:hanging="360"/>
      </w:pPr>
      <w:rPr>
        <w:rFonts w:ascii="Wingdings" w:hAnsi="Wingdings" w:hint="default"/>
      </w:rPr>
    </w:lvl>
    <w:lvl w:ilvl="6" w:tplc="04190001" w:tentative="1">
      <w:start w:val="1"/>
      <w:numFmt w:val="bullet"/>
      <w:lvlText w:val=""/>
      <w:lvlJc w:val="left"/>
      <w:pPr>
        <w:ind w:left="5997" w:hanging="360"/>
      </w:pPr>
      <w:rPr>
        <w:rFonts w:ascii="Symbol" w:hAnsi="Symbol" w:hint="default"/>
      </w:rPr>
    </w:lvl>
    <w:lvl w:ilvl="7" w:tplc="04190003" w:tentative="1">
      <w:start w:val="1"/>
      <w:numFmt w:val="bullet"/>
      <w:lvlText w:val="o"/>
      <w:lvlJc w:val="left"/>
      <w:pPr>
        <w:ind w:left="6717" w:hanging="360"/>
      </w:pPr>
      <w:rPr>
        <w:rFonts w:ascii="Courier New" w:hAnsi="Courier New" w:cs="Courier New" w:hint="default"/>
      </w:rPr>
    </w:lvl>
    <w:lvl w:ilvl="8" w:tplc="04190005" w:tentative="1">
      <w:start w:val="1"/>
      <w:numFmt w:val="bullet"/>
      <w:lvlText w:val=""/>
      <w:lvlJc w:val="left"/>
      <w:pPr>
        <w:ind w:left="7437" w:hanging="360"/>
      </w:pPr>
      <w:rPr>
        <w:rFonts w:ascii="Wingdings" w:hAnsi="Wingdings" w:hint="default"/>
      </w:rPr>
    </w:lvl>
  </w:abstractNum>
  <w:abstractNum w:abstractNumId="36">
    <w:nsid w:val="793C3A06"/>
    <w:multiLevelType w:val="hybridMultilevel"/>
    <w:tmpl w:val="6882BA40"/>
    <w:lvl w:ilvl="0" w:tplc="7C30A7FC">
      <w:numFmt w:val="bullet"/>
      <w:lvlText w:val="•"/>
      <w:lvlJc w:val="left"/>
      <w:pPr>
        <w:ind w:left="1778" w:hanging="360"/>
      </w:pPr>
      <w:rPr>
        <w:rFonts w:ascii="Times New Roman" w:eastAsia="Arial Unicode MS"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0"/>
  </w:num>
  <w:num w:numId="2">
    <w:abstractNumId w:val="14"/>
  </w:num>
  <w:num w:numId="3">
    <w:abstractNumId w:val="21"/>
    <w:lvlOverride w:ilvl="0">
      <w:lvl w:ilvl="0" w:tplc="850462FE">
        <w:start w:val="1"/>
        <w:numFmt w:val="bullet"/>
        <w:lvlText w:val="•"/>
        <w:lvlJc w:val="left"/>
        <w:pPr>
          <w:ind w:left="248" w:hanging="2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7E6842E">
        <w:start w:val="1"/>
        <w:numFmt w:val="bullet"/>
        <w:suff w:val="nothing"/>
        <w:lvlText w:val="•"/>
        <w:lvlJc w:val="left"/>
        <w:pPr>
          <w:ind w:left="72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6A63DB0">
        <w:start w:val="1"/>
        <w:numFmt w:val="bullet"/>
        <w:suff w:val="nothing"/>
        <w:lvlText w:val="•"/>
        <w:lvlJc w:val="left"/>
        <w:pPr>
          <w:ind w:left="144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62AE44">
        <w:start w:val="1"/>
        <w:numFmt w:val="bullet"/>
        <w:suff w:val="nothing"/>
        <w:lvlText w:val="•"/>
        <w:lvlJc w:val="left"/>
        <w:pPr>
          <w:ind w:left="216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6564668">
        <w:start w:val="1"/>
        <w:numFmt w:val="bullet"/>
        <w:suff w:val="nothing"/>
        <w:lvlText w:val="•"/>
        <w:lvlJc w:val="left"/>
        <w:pPr>
          <w:ind w:left="288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768CC82">
        <w:start w:val="1"/>
        <w:numFmt w:val="bullet"/>
        <w:suff w:val="nothing"/>
        <w:lvlText w:val="•"/>
        <w:lvlJc w:val="left"/>
        <w:pPr>
          <w:ind w:left="360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6AEA612">
        <w:start w:val="1"/>
        <w:numFmt w:val="bullet"/>
        <w:suff w:val="nothing"/>
        <w:lvlText w:val="•"/>
        <w:lvlJc w:val="left"/>
        <w:pPr>
          <w:ind w:left="432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F4E5E90">
        <w:start w:val="1"/>
        <w:numFmt w:val="bullet"/>
        <w:suff w:val="nothing"/>
        <w:lvlText w:val="•"/>
        <w:lvlJc w:val="left"/>
        <w:pPr>
          <w:ind w:left="504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74C15E4">
        <w:start w:val="1"/>
        <w:numFmt w:val="bullet"/>
        <w:suff w:val="nothing"/>
        <w:lvlText w:val="•"/>
        <w:lvlJc w:val="left"/>
        <w:pPr>
          <w:ind w:left="576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A2FC2172">
        <w:start w:val="1"/>
        <w:numFmt w:val="bullet"/>
        <w:lvlText w:val="•"/>
        <w:lvlJc w:val="left"/>
        <w:pPr>
          <w:ind w:left="205" w:hanging="20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4C44A6C">
        <w:start w:val="1"/>
        <w:numFmt w:val="bullet"/>
        <w:lvlText w:val="–"/>
        <w:lvlJc w:val="left"/>
        <w:pPr>
          <w:ind w:left="897" w:hanging="17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5ACDB60">
        <w:start w:val="1"/>
        <w:numFmt w:val="bullet"/>
        <w:lvlText w:val="•"/>
        <w:lvlJc w:val="left"/>
        <w:pPr>
          <w:ind w:left="1605" w:hanging="1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E349862">
        <w:start w:val="1"/>
        <w:numFmt w:val="bullet"/>
        <w:lvlText w:val="–"/>
        <w:lvlJc w:val="left"/>
        <w:pPr>
          <w:ind w:left="235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83AE33C">
        <w:start w:val="1"/>
        <w:numFmt w:val="bullet"/>
        <w:lvlText w:val="»"/>
        <w:lvlJc w:val="left"/>
        <w:pPr>
          <w:ind w:left="307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4C82446">
        <w:start w:val="1"/>
        <w:numFmt w:val="bullet"/>
        <w:lvlText w:val="•"/>
        <w:lvlJc w:val="left"/>
        <w:pPr>
          <w:ind w:left="379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E12D6A4">
        <w:start w:val="1"/>
        <w:numFmt w:val="bullet"/>
        <w:lvlText w:val="•"/>
        <w:lvlJc w:val="left"/>
        <w:pPr>
          <w:ind w:left="451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A5CD242">
        <w:start w:val="1"/>
        <w:numFmt w:val="bullet"/>
        <w:lvlText w:val="•"/>
        <w:lvlJc w:val="left"/>
        <w:pPr>
          <w:ind w:left="523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A7438CC">
        <w:start w:val="1"/>
        <w:numFmt w:val="bullet"/>
        <w:lvlText w:val="•"/>
        <w:lvlJc w:val="left"/>
        <w:pPr>
          <w:ind w:left="595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tplc="A2FC2172">
        <w:start w:val="1"/>
        <w:numFmt w:val="bullet"/>
        <w:lvlText w:val="•"/>
        <w:lvlJc w:val="left"/>
        <w:pPr>
          <w:ind w:left="248" w:hanging="2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4C44A6C">
        <w:start w:val="1"/>
        <w:numFmt w:val="bullet"/>
        <w:lvlText w:val="–"/>
        <w:lvlJc w:val="left"/>
        <w:pPr>
          <w:ind w:left="897" w:hanging="17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5ACDB60">
        <w:start w:val="1"/>
        <w:numFmt w:val="bullet"/>
        <w:lvlText w:val="•"/>
        <w:lvlJc w:val="left"/>
        <w:pPr>
          <w:ind w:left="1605" w:hanging="1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E349862">
        <w:start w:val="1"/>
        <w:numFmt w:val="bullet"/>
        <w:lvlText w:val="–"/>
        <w:lvlJc w:val="left"/>
        <w:pPr>
          <w:ind w:left="235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83AE33C">
        <w:start w:val="1"/>
        <w:numFmt w:val="bullet"/>
        <w:lvlText w:val="»"/>
        <w:lvlJc w:val="left"/>
        <w:pPr>
          <w:ind w:left="307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4C82446">
        <w:start w:val="1"/>
        <w:numFmt w:val="bullet"/>
        <w:lvlText w:val="•"/>
        <w:lvlJc w:val="left"/>
        <w:pPr>
          <w:ind w:left="379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E12D6A4">
        <w:start w:val="1"/>
        <w:numFmt w:val="bullet"/>
        <w:lvlText w:val="•"/>
        <w:lvlJc w:val="left"/>
        <w:pPr>
          <w:ind w:left="451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A5CD242">
        <w:start w:val="1"/>
        <w:numFmt w:val="bullet"/>
        <w:lvlText w:val="•"/>
        <w:lvlJc w:val="left"/>
        <w:pPr>
          <w:ind w:left="523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A7438CC">
        <w:start w:val="1"/>
        <w:numFmt w:val="bullet"/>
        <w:lvlText w:val="•"/>
        <w:lvlJc w:val="left"/>
        <w:pPr>
          <w:ind w:left="595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6"/>
    <w:lvlOverride w:ilvl="0">
      <w:lvl w:ilvl="0" w:tplc="AEB859F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F7A9D4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175A2A6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330DB6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A77E394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C20E1FF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784C691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EE9EC4D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5C187E2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7">
    <w:abstractNumId w:val="0"/>
    <w:lvlOverride w:ilvl="0">
      <w:lvl w:ilvl="0" w:tplc="A2FC2172">
        <w:start w:val="1"/>
        <w:numFmt w:val="bullet"/>
        <w:lvlText w:val="•"/>
        <w:lvlJc w:val="left"/>
        <w:pPr>
          <w:ind w:left="297" w:hanging="29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4C44A6C">
        <w:start w:val="1"/>
        <w:numFmt w:val="bullet"/>
        <w:lvlText w:val="–"/>
        <w:lvlJc w:val="left"/>
        <w:pPr>
          <w:ind w:left="897" w:hanging="17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5ACDB60">
        <w:start w:val="1"/>
        <w:numFmt w:val="bullet"/>
        <w:lvlText w:val="•"/>
        <w:lvlJc w:val="left"/>
        <w:pPr>
          <w:ind w:left="1605" w:hanging="1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E349862">
        <w:start w:val="1"/>
        <w:numFmt w:val="bullet"/>
        <w:lvlText w:val="–"/>
        <w:lvlJc w:val="left"/>
        <w:pPr>
          <w:ind w:left="235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83AE33C">
        <w:start w:val="1"/>
        <w:numFmt w:val="bullet"/>
        <w:lvlText w:val="»"/>
        <w:lvlJc w:val="left"/>
        <w:pPr>
          <w:ind w:left="307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4C82446">
        <w:start w:val="1"/>
        <w:numFmt w:val="bullet"/>
        <w:lvlText w:val="•"/>
        <w:lvlJc w:val="left"/>
        <w:pPr>
          <w:ind w:left="379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E12D6A4">
        <w:start w:val="1"/>
        <w:numFmt w:val="bullet"/>
        <w:lvlText w:val="•"/>
        <w:lvlJc w:val="left"/>
        <w:pPr>
          <w:ind w:left="451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A5CD242">
        <w:start w:val="1"/>
        <w:numFmt w:val="bullet"/>
        <w:lvlText w:val="•"/>
        <w:lvlJc w:val="left"/>
        <w:pPr>
          <w:ind w:left="523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A7438CC">
        <w:start w:val="1"/>
        <w:numFmt w:val="bullet"/>
        <w:lvlText w:val="•"/>
        <w:lvlJc w:val="left"/>
        <w:pPr>
          <w:ind w:left="595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lvl w:ilvl="0" w:tplc="A2FC2172">
        <w:start w:val="1"/>
        <w:numFmt w:val="bullet"/>
        <w:lvlText w:val="•"/>
        <w:lvlJc w:val="left"/>
        <w:pPr>
          <w:ind w:left="270" w:hanging="2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4C44A6C">
        <w:start w:val="1"/>
        <w:numFmt w:val="bullet"/>
        <w:lvlText w:val="–"/>
        <w:lvlJc w:val="left"/>
        <w:pPr>
          <w:ind w:left="897" w:hanging="17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5ACDB60">
        <w:start w:val="1"/>
        <w:numFmt w:val="bullet"/>
        <w:lvlText w:val="•"/>
        <w:lvlJc w:val="left"/>
        <w:pPr>
          <w:ind w:left="1605" w:hanging="1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E349862">
        <w:start w:val="1"/>
        <w:numFmt w:val="bullet"/>
        <w:lvlText w:val="–"/>
        <w:lvlJc w:val="left"/>
        <w:pPr>
          <w:ind w:left="235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83AE33C">
        <w:start w:val="1"/>
        <w:numFmt w:val="bullet"/>
        <w:lvlText w:val="»"/>
        <w:lvlJc w:val="left"/>
        <w:pPr>
          <w:ind w:left="307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4C82446">
        <w:start w:val="1"/>
        <w:numFmt w:val="bullet"/>
        <w:lvlText w:val="•"/>
        <w:lvlJc w:val="left"/>
        <w:pPr>
          <w:ind w:left="379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E12D6A4">
        <w:start w:val="1"/>
        <w:numFmt w:val="bullet"/>
        <w:lvlText w:val="•"/>
        <w:lvlJc w:val="left"/>
        <w:pPr>
          <w:ind w:left="451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A5CD242">
        <w:start w:val="1"/>
        <w:numFmt w:val="bullet"/>
        <w:lvlText w:val="•"/>
        <w:lvlJc w:val="left"/>
        <w:pPr>
          <w:ind w:left="523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A7438CC">
        <w:start w:val="1"/>
        <w:numFmt w:val="bullet"/>
        <w:lvlText w:val="•"/>
        <w:lvlJc w:val="left"/>
        <w:pPr>
          <w:ind w:left="5958" w:hanging="1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28"/>
    <w:lvlOverride w:ilvl="0">
      <w:lvl w:ilvl="0" w:tplc="6462629A">
        <w:start w:val="1"/>
        <w:numFmt w:val="decimal"/>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D88327A">
        <w:start w:val="1"/>
        <w:numFmt w:val="lowerLetter"/>
        <w:lvlText w:val="%2."/>
        <w:lvlJc w:val="left"/>
        <w:pPr>
          <w:ind w:left="1440" w:hanging="360"/>
        </w:pPr>
      </w:lvl>
    </w:lvlOverride>
    <w:lvlOverride w:ilvl="2">
      <w:lvl w:ilvl="2" w:tplc="CBB69D64" w:tentative="1">
        <w:start w:val="1"/>
        <w:numFmt w:val="lowerRoman"/>
        <w:lvlText w:val="%3."/>
        <w:lvlJc w:val="right"/>
        <w:pPr>
          <w:ind w:left="2160" w:hanging="180"/>
        </w:pPr>
      </w:lvl>
    </w:lvlOverride>
    <w:lvlOverride w:ilvl="3">
      <w:lvl w:ilvl="3" w:tplc="84F65BF8" w:tentative="1">
        <w:start w:val="1"/>
        <w:numFmt w:val="decimal"/>
        <w:lvlText w:val="%4."/>
        <w:lvlJc w:val="left"/>
        <w:pPr>
          <w:ind w:left="2880" w:hanging="360"/>
        </w:pPr>
      </w:lvl>
    </w:lvlOverride>
    <w:lvlOverride w:ilvl="4">
      <w:lvl w:ilvl="4" w:tplc="D08AFEE6" w:tentative="1">
        <w:start w:val="1"/>
        <w:numFmt w:val="lowerLetter"/>
        <w:lvlText w:val="%5."/>
        <w:lvlJc w:val="left"/>
        <w:pPr>
          <w:ind w:left="3600" w:hanging="360"/>
        </w:pPr>
      </w:lvl>
    </w:lvlOverride>
    <w:lvlOverride w:ilvl="5">
      <w:lvl w:ilvl="5" w:tplc="8A8A5514" w:tentative="1">
        <w:start w:val="1"/>
        <w:numFmt w:val="lowerRoman"/>
        <w:lvlText w:val="%6."/>
        <w:lvlJc w:val="right"/>
        <w:pPr>
          <w:ind w:left="4320" w:hanging="180"/>
        </w:pPr>
      </w:lvl>
    </w:lvlOverride>
    <w:lvlOverride w:ilvl="6">
      <w:lvl w:ilvl="6" w:tplc="5510A006" w:tentative="1">
        <w:start w:val="1"/>
        <w:numFmt w:val="decimal"/>
        <w:lvlText w:val="%7."/>
        <w:lvlJc w:val="left"/>
        <w:pPr>
          <w:ind w:left="5040" w:hanging="360"/>
        </w:pPr>
      </w:lvl>
    </w:lvlOverride>
    <w:lvlOverride w:ilvl="7">
      <w:lvl w:ilvl="7" w:tplc="A2BCAA7E" w:tentative="1">
        <w:start w:val="1"/>
        <w:numFmt w:val="lowerLetter"/>
        <w:lvlText w:val="%8."/>
        <w:lvlJc w:val="left"/>
        <w:pPr>
          <w:ind w:left="5760" w:hanging="360"/>
        </w:pPr>
      </w:lvl>
    </w:lvlOverride>
    <w:lvlOverride w:ilvl="8">
      <w:lvl w:ilvl="8" w:tplc="17E8A16E" w:tentative="1">
        <w:start w:val="1"/>
        <w:numFmt w:val="lowerRoman"/>
        <w:lvlText w:val="%9."/>
        <w:lvlJc w:val="right"/>
        <w:pPr>
          <w:ind w:left="6480" w:hanging="180"/>
        </w:pPr>
      </w:lvl>
    </w:lvlOverride>
  </w:num>
  <w:num w:numId="10">
    <w:abstractNumId w:val="21"/>
    <w:lvlOverride w:ilvl="0">
      <w:lvl w:ilvl="0" w:tplc="850462FE">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7E6842E">
        <w:start w:val="1"/>
        <w:numFmt w:val="bullet"/>
        <w:lvlText w:val="•"/>
        <w:lvlJc w:val="left"/>
        <w:pPr>
          <w:ind w:left="590"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6A63DB0">
        <w:start w:val="1"/>
        <w:numFmt w:val="bullet"/>
        <w:lvlText w:val="•"/>
        <w:lvlJc w:val="left"/>
        <w:pPr>
          <w:ind w:left="166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962AE44">
        <w:start w:val="1"/>
        <w:numFmt w:val="bullet"/>
        <w:lvlText w:val="•"/>
        <w:lvlJc w:val="left"/>
        <w:pPr>
          <w:ind w:left="238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6564668">
        <w:start w:val="1"/>
        <w:numFmt w:val="bullet"/>
        <w:lvlText w:val="•"/>
        <w:lvlJc w:val="left"/>
        <w:pPr>
          <w:ind w:left="31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768CC82">
        <w:start w:val="1"/>
        <w:numFmt w:val="bullet"/>
        <w:lvlText w:val="•"/>
        <w:lvlJc w:val="left"/>
        <w:pPr>
          <w:ind w:left="3848" w:hanging="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6AEA612">
        <w:start w:val="1"/>
        <w:numFmt w:val="bullet"/>
        <w:lvlText w:val="•"/>
        <w:lvlJc w:val="left"/>
        <w:pPr>
          <w:ind w:left="4568" w:hanging="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F4E5E90">
        <w:start w:val="1"/>
        <w:numFmt w:val="bullet"/>
        <w:lvlText w:val="•"/>
        <w:lvlJc w:val="left"/>
        <w:pPr>
          <w:ind w:left="5288" w:hanging="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74C15E4">
        <w:start w:val="1"/>
        <w:numFmt w:val="bullet"/>
        <w:lvlText w:val="•"/>
        <w:lvlJc w:val="left"/>
        <w:pPr>
          <w:ind w:left="6008" w:hanging="2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2"/>
  </w:num>
  <w:num w:numId="12">
    <w:abstractNumId w:val="23"/>
  </w:num>
  <w:num w:numId="13">
    <w:abstractNumId w:val="7"/>
  </w:num>
  <w:num w:numId="14">
    <w:abstractNumId w:val="25"/>
  </w:num>
  <w:num w:numId="15">
    <w:abstractNumId w:val="20"/>
  </w:num>
  <w:num w:numId="16">
    <w:abstractNumId w:val="6"/>
  </w:num>
  <w:num w:numId="17">
    <w:abstractNumId w:val="36"/>
  </w:num>
  <w:num w:numId="18">
    <w:abstractNumId w:val="5"/>
  </w:num>
  <w:num w:numId="19">
    <w:abstractNumId w:val="15"/>
  </w:num>
  <w:num w:numId="20">
    <w:abstractNumId w:val="22"/>
  </w:num>
  <w:num w:numId="21">
    <w:abstractNumId w:val="34"/>
  </w:num>
  <w:num w:numId="22">
    <w:abstractNumId w:val="28"/>
  </w:num>
  <w:num w:numId="23">
    <w:abstractNumId w:val="29"/>
  </w:num>
  <w:num w:numId="24">
    <w:abstractNumId w:val="10"/>
  </w:num>
  <w:num w:numId="25">
    <w:abstractNumId w:val="18"/>
  </w:num>
  <w:num w:numId="26">
    <w:abstractNumId w:val="35"/>
  </w:num>
  <w:num w:numId="27">
    <w:abstractNumId w:val="4"/>
  </w:num>
  <w:num w:numId="28">
    <w:abstractNumId w:val="32"/>
  </w:num>
  <w:num w:numId="29">
    <w:abstractNumId w:val="33"/>
  </w:num>
  <w:num w:numId="30">
    <w:abstractNumId w:val="12"/>
  </w:num>
  <w:num w:numId="31">
    <w:abstractNumId w:val="27"/>
  </w:num>
  <w:num w:numId="32">
    <w:abstractNumId w:val="26"/>
  </w:num>
  <w:num w:numId="33">
    <w:abstractNumId w:val="19"/>
  </w:num>
  <w:num w:numId="34">
    <w:abstractNumId w:val="11"/>
  </w:num>
  <w:num w:numId="35">
    <w:abstractNumId w:val="1"/>
  </w:num>
  <w:num w:numId="36">
    <w:abstractNumId w:val="8"/>
  </w:num>
  <w:num w:numId="37">
    <w:abstractNumId w:val="17"/>
  </w:num>
  <w:num w:numId="38">
    <w:abstractNumId w:val="24"/>
  </w:num>
  <w:num w:numId="39">
    <w:abstractNumId w:val="31"/>
  </w:num>
  <w:num w:numId="40">
    <w:abstractNumId w:val="3"/>
  </w:num>
  <w:num w:numId="41">
    <w:abstractNumId w:val="9"/>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4FC"/>
    <w:rsid w:val="00012FD7"/>
    <w:rsid w:val="0009313E"/>
    <w:rsid w:val="0009486D"/>
    <w:rsid w:val="000E1D60"/>
    <w:rsid w:val="001B66E3"/>
    <w:rsid w:val="001F50EA"/>
    <w:rsid w:val="00261B47"/>
    <w:rsid w:val="00273E43"/>
    <w:rsid w:val="004F526D"/>
    <w:rsid w:val="006030F4"/>
    <w:rsid w:val="00616640"/>
    <w:rsid w:val="007B54FC"/>
    <w:rsid w:val="007D37F9"/>
    <w:rsid w:val="007E251D"/>
    <w:rsid w:val="00940698"/>
    <w:rsid w:val="009D119A"/>
    <w:rsid w:val="00A25466"/>
    <w:rsid w:val="00A26848"/>
    <w:rsid w:val="00A3723D"/>
    <w:rsid w:val="00BD48D9"/>
    <w:rsid w:val="00CB2BCA"/>
    <w:rsid w:val="00D7565C"/>
    <w:rsid w:val="00DC22A5"/>
    <w:rsid w:val="00EF0143"/>
    <w:rsid w:val="00F73A27"/>
    <w:rsid w:val="00FD0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F0143"/>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rsid w:val="00EF014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ru-RU"/>
      <w14:ligatures w14:val="none"/>
    </w:rPr>
    <w:tblPr>
      <w:tblInd w:w="0" w:type="dxa"/>
      <w:tblCellMar>
        <w:top w:w="0" w:type="dxa"/>
        <w:left w:w="0" w:type="dxa"/>
        <w:bottom w:w="0" w:type="dxa"/>
        <w:right w:w="0" w:type="dxa"/>
      </w:tblCellMar>
    </w:tblPr>
  </w:style>
  <w:style w:type="paragraph" w:customStyle="1" w:styleId="a5">
    <w:name w:val="По умолчанию"/>
    <w:rsid w:val="00EF014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ru-RU"/>
      <w14:textOutline w14:w="0" w14:cap="flat" w14:cmpd="sng" w14:algn="ctr">
        <w14:noFill/>
        <w14:prstDash w14:val="solid"/>
        <w14:bevel/>
      </w14:textOutline>
      <w14:ligatures w14:val="none"/>
    </w:rPr>
  </w:style>
  <w:style w:type="numbering" w:customStyle="1" w:styleId="a0">
    <w:name w:val="Пункт"/>
    <w:rsid w:val="00EF0143"/>
    <w:pPr>
      <w:numPr>
        <w:numId w:val="1"/>
      </w:numPr>
    </w:pPr>
  </w:style>
  <w:style w:type="paragraph" w:styleId="a6">
    <w:name w:val="Body Text"/>
    <w:link w:val="a7"/>
    <w:rsid w:val="00EF0143"/>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eastAsia="ru-RU"/>
      <w14:textOutline w14:w="0" w14:cap="flat" w14:cmpd="sng" w14:algn="ctr">
        <w14:noFill/>
        <w14:prstDash w14:val="solid"/>
        <w14:bevel/>
      </w14:textOutline>
      <w14:ligatures w14:val="none"/>
    </w:rPr>
  </w:style>
  <w:style w:type="character" w:customStyle="1" w:styleId="a7">
    <w:name w:val="Основной текст Знак"/>
    <w:basedOn w:val="a2"/>
    <w:link w:val="a6"/>
    <w:rsid w:val="00EF0143"/>
    <w:rPr>
      <w:rFonts w:ascii="Helvetica Neue" w:eastAsia="Helvetica Neue" w:hAnsi="Helvetica Neue" w:cs="Helvetica Neue"/>
      <w:color w:val="000000"/>
      <w:kern w:val="0"/>
      <w:bdr w:val="nil"/>
      <w:lang w:eastAsia="ru-RU"/>
      <w14:textOutline w14:w="0" w14:cap="flat" w14:cmpd="sng" w14:algn="ctr">
        <w14:noFill/>
        <w14:prstDash w14:val="solid"/>
        <w14:bevel/>
      </w14:textOutline>
      <w14:ligatures w14:val="none"/>
    </w:rPr>
  </w:style>
  <w:style w:type="paragraph" w:customStyle="1" w:styleId="2">
    <w:name w:val="Стиль таблицы 2"/>
    <w:rsid w:val="00EF0143"/>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lang w:eastAsia="ru-RU"/>
      <w14:textOutline w14:w="0" w14:cap="flat" w14:cmpd="sng" w14:algn="ctr">
        <w14:noFill/>
        <w14:prstDash w14:val="solid"/>
        <w14:bevel/>
      </w14:textOutline>
      <w14:ligatures w14:val="none"/>
    </w:rPr>
  </w:style>
  <w:style w:type="numbering" w:customStyle="1" w:styleId="a">
    <w:name w:val="Пункты"/>
    <w:rsid w:val="00EF0143"/>
    <w:pPr>
      <w:numPr>
        <w:numId w:val="2"/>
      </w:numPr>
    </w:pPr>
  </w:style>
  <w:style w:type="character" w:customStyle="1" w:styleId="Hyperlink0">
    <w:name w:val="Hyperlink.0"/>
    <w:basedOn w:val="a2"/>
    <w:rsid w:val="00EF0143"/>
    <w:rPr>
      <w:outline w:val="0"/>
      <w:color w:val="0000FF"/>
      <w:u w:val="single" w:color="0000FF"/>
    </w:rPr>
  </w:style>
  <w:style w:type="paragraph" w:styleId="a8">
    <w:name w:val="header"/>
    <w:basedOn w:val="a1"/>
    <w:link w:val="a9"/>
    <w:uiPriority w:val="99"/>
    <w:unhideWhenUsed/>
    <w:rsid w:val="00A3723D"/>
    <w:pPr>
      <w:tabs>
        <w:tab w:val="center" w:pos="4677"/>
        <w:tab w:val="right" w:pos="9355"/>
      </w:tabs>
    </w:pPr>
  </w:style>
  <w:style w:type="character" w:customStyle="1" w:styleId="a9">
    <w:name w:val="Верхний колонтитул Знак"/>
    <w:basedOn w:val="a2"/>
    <w:link w:val="a8"/>
    <w:uiPriority w:val="99"/>
    <w:rsid w:val="00A3723D"/>
    <w:rPr>
      <w:rFonts w:ascii="Times New Roman" w:eastAsia="Arial Unicode MS" w:hAnsi="Times New Roman" w:cs="Times New Roman"/>
      <w:kern w:val="0"/>
      <w:sz w:val="24"/>
      <w:szCs w:val="24"/>
      <w:bdr w:val="nil"/>
      <w:lang w:val="en-US"/>
      <w14:ligatures w14:val="none"/>
    </w:rPr>
  </w:style>
  <w:style w:type="paragraph" w:styleId="aa">
    <w:name w:val="footer"/>
    <w:basedOn w:val="a1"/>
    <w:link w:val="ab"/>
    <w:uiPriority w:val="99"/>
    <w:unhideWhenUsed/>
    <w:rsid w:val="00A3723D"/>
    <w:pPr>
      <w:tabs>
        <w:tab w:val="center" w:pos="4677"/>
        <w:tab w:val="right" w:pos="9355"/>
      </w:tabs>
    </w:pPr>
  </w:style>
  <w:style w:type="character" w:customStyle="1" w:styleId="ab">
    <w:name w:val="Нижний колонтитул Знак"/>
    <w:basedOn w:val="a2"/>
    <w:link w:val="aa"/>
    <w:uiPriority w:val="99"/>
    <w:rsid w:val="00A3723D"/>
    <w:rPr>
      <w:rFonts w:ascii="Times New Roman" w:eastAsia="Arial Unicode MS" w:hAnsi="Times New Roman" w:cs="Times New Roman"/>
      <w:kern w:val="0"/>
      <w:sz w:val="24"/>
      <w:szCs w:val="24"/>
      <w:bdr w:val="nil"/>
      <w:lang w:val="en-US"/>
      <w14:ligatures w14:val="none"/>
    </w:rPr>
  </w:style>
  <w:style w:type="paragraph" w:styleId="ac">
    <w:name w:val="List Paragraph"/>
    <w:aliases w:val="Содержание. 2 уровень"/>
    <w:basedOn w:val="a1"/>
    <w:link w:val="ad"/>
    <w:uiPriority w:val="34"/>
    <w:qFormat/>
    <w:rsid w:val="004F52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3">
    <w:name w:val="Основной текст (3)"/>
    <w:basedOn w:val="a2"/>
    <w:rsid w:val="004F526D"/>
    <w:rPr>
      <w:rFonts w:ascii="Times New Roman" w:eastAsia="Times New Roman" w:hAnsi="Times New Roman" w:cs="Times New Roman" w:hint="default"/>
      <w:b w:val="0"/>
      <w:bCs w:val="0"/>
      <w:i w:val="0"/>
      <w:iCs w:val="0"/>
      <w:smallCaps w:val="0"/>
      <w:spacing w:val="0"/>
      <w:sz w:val="28"/>
      <w:szCs w:val="28"/>
      <w:u w:val="single"/>
    </w:rPr>
  </w:style>
  <w:style w:type="character" w:customStyle="1" w:styleId="ad">
    <w:name w:val="Абзац списка Знак"/>
    <w:aliases w:val="Содержание. 2 уровень Знак"/>
    <w:link w:val="ac"/>
    <w:uiPriority w:val="34"/>
    <w:qFormat/>
    <w:rsid w:val="004F526D"/>
    <w:rPr>
      <w:rFonts w:ascii="Times New Roman" w:eastAsia="Times New Roman" w:hAnsi="Times New Roman" w:cs="Times New Roman"/>
      <w:kern w:val="0"/>
      <w:sz w:val="24"/>
      <w:szCs w:val="24"/>
      <w:lang w:eastAsia="ru-RU"/>
      <w14:ligatures w14:val="none"/>
    </w:rPr>
  </w:style>
  <w:style w:type="character" w:styleId="ae">
    <w:name w:val="Hyperlink"/>
    <w:basedOn w:val="a2"/>
    <w:uiPriority w:val="99"/>
    <w:unhideWhenUsed/>
    <w:rsid w:val="004F526D"/>
    <w:rPr>
      <w:color w:val="006600"/>
      <w:u w:val="single"/>
    </w:rPr>
  </w:style>
  <w:style w:type="table" w:styleId="af">
    <w:name w:val="Table Grid"/>
    <w:basedOn w:val="a3"/>
    <w:uiPriority w:val="39"/>
    <w:rsid w:val="004F526D"/>
    <w:pPr>
      <w:spacing w:after="0" w:line="240" w:lineRule="auto"/>
    </w:pPr>
    <w:rPr>
      <w:rFonts w:eastAsiaTheme="minorEastAsia"/>
      <w:kern w:val="0"/>
      <w:lang w:eastAsia="ru-RU"/>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sid w:val="0094069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F0143"/>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rsid w:val="00EF014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ru-RU"/>
      <w14:ligatures w14:val="none"/>
    </w:rPr>
    <w:tblPr>
      <w:tblInd w:w="0" w:type="dxa"/>
      <w:tblCellMar>
        <w:top w:w="0" w:type="dxa"/>
        <w:left w:w="0" w:type="dxa"/>
        <w:bottom w:w="0" w:type="dxa"/>
        <w:right w:w="0" w:type="dxa"/>
      </w:tblCellMar>
    </w:tblPr>
  </w:style>
  <w:style w:type="paragraph" w:customStyle="1" w:styleId="a5">
    <w:name w:val="По умолчанию"/>
    <w:rsid w:val="00EF014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ru-RU"/>
      <w14:textOutline w14:w="0" w14:cap="flat" w14:cmpd="sng" w14:algn="ctr">
        <w14:noFill/>
        <w14:prstDash w14:val="solid"/>
        <w14:bevel/>
      </w14:textOutline>
      <w14:ligatures w14:val="none"/>
    </w:rPr>
  </w:style>
  <w:style w:type="numbering" w:customStyle="1" w:styleId="a0">
    <w:name w:val="Пункт"/>
    <w:rsid w:val="00EF0143"/>
    <w:pPr>
      <w:numPr>
        <w:numId w:val="1"/>
      </w:numPr>
    </w:pPr>
  </w:style>
  <w:style w:type="paragraph" w:styleId="a6">
    <w:name w:val="Body Text"/>
    <w:link w:val="a7"/>
    <w:rsid w:val="00EF0143"/>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eastAsia="ru-RU"/>
      <w14:textOutline w14:w="0" w14:cap="flat" w14:cmpd="sng" w14:algn="ctr">
        <w14:noFill/>
        <w14:prstDash w14:val="solid"/>
        <w14:bevel/>
      </w14:textOutline>
      <w14:ligatures w14:val="none"/>
    </w:rPr>
  </w:style>
  <w:style w:type="character" w:customStyle="1" w:styleId="a7">
    <w:name w:val="Основной текст Знак"/>
    <w:basedOn w:val="a2"/>
    <w:link w:val="a6"/>
    <w:rsid w:val="00EF0143"/>
    <w:rPr>
      <w:rFonts w:ascii="Helvetica Neue" w:eastAsia="Helvetica Neue" w:hAnsi="Helvetica Neue" w:cs="Helvetica Neue"/>
      <w:color w:val="000000"/>
      <w:kern w:val="0"/>
      <w:bdr w:val="nil"/>
      <w:lang w:eastAsia="ru-RU"/>
      <w14:textOutline w14:w="0" w14:cap="flat" w14:cmpd="sng" w14:algn="ctr">
        <w14:noFill/>
        <w14:prstDash w14:val="solid"/>
        <w14:bevel/>
      </w14:textOutline>
      <w14:ligatures w14:val="none"/>
    </w:rPr>
  </w:style>
  <w:style w:type="paragraph" w:customStyle="1" w:styleId="2">
    <w:name w:val="Стиль таблицы 2"/>
    <w:rsid w:val="00EF0143"/>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lang w:eastAsia="ru-RU"/>
      <w14:textOutline w14:w="0" w14:cap="flat" w14:cmpd="sng" w14:algn="ctr">
        <w14:noFill/>
        <w14:prstDash w14:val="solid"/>
        <w14:bevel/>
      </w14:textOutline>
      <w14:ligatures w14:val="none"/>
    </w:rPr>
  </w:style>
  <w:style w:type="numbering" w:customStyle="1" w:styleId="a">
    <w:name w:val="Пункты"/>
    <w:rsid w:val="00EF0143"/>
    <w:pPr>
      <w:numPr>
        <w:numId w:val="2"/>
      </w:numPr>
    </w:pPr>
  </w:style>
  <w:style w:type="character" w:customStyle="1" w:styleId="Hyperlink0">
    <w:name w:val="Hyperlink.0"/>
    <w:basedOn w:val="a2"/>
    <w:rsid w:val="00EF0143"/>
    <w:rPr>
      <w:outline w:val="0"/>
      <w:color w:val="0000FF"/>
      <w:u w:val="single" w:color="0000FF"/>
    </w:rPr>
  </w:style>
  <w:style w:type="paragraph" w:styleId="a8">
    <w:name w:val="header"/>
    <w:basedOn w:val="a1"/>
    <w:link w:val="a9"/>
    <w:uiPriority w:val="99"/>
    <w:unhideWhenUsed/>
    <w:rsid w:val="00A3723D"/>
    <w:pPr>
      <w:tabs>
        <w:tab w:val="center" w:pos="4677"/>
        <w:tab w:val="right" w:pos="9355"/>
      </w:tabs>
    </w:pPr>
  </w:style>
  <w:style w:type="character" w:customStyle="1" w:styleId="a9">
    <w:name w:val="Верхний колонтитул Знак"/>
    <w:basedOn w:val="a2"/>
    <w:link w:val="a8"/>
    <w:uiPriority w:val="99"/>
    <w:rsid w:val="00A3723D"/>
    <w:rPr>
      <w:rFonts w:ascii="Times New Roman" w:eastAsia="Arial Unicode MS" w:hAnsi="Times New Roman" w:cs="Times New Roman"/>
      <w:kern w:val="0"/>
      <w:sz w:val="24"/>
      <w:szCs w:val="24"/>
      <w:bdr w:val="nil"/>
      <w:lang w:val="en-US"/>
      <w14:ligatures w14:val="none"/>
    </w:rPr>
  </w:style>
  <w:style w:type="paragraph" w:styleId="aa">
    <w:name w:val="footer"/>
    <w:basedOn w:val="a1"/>
    <w:link w:val="ab"/>
    <w:uiPriority w:val="99"/>
    <w:unhideWhenUsed/>
    <w:rsid w:val="00A3723D"/>
    <w:pPr>
      <w:tabs>
        <w:tab w:val="center" w:pos="4677"/>
        <w:tab w:val="right" w:pos="9355"/>
      </w:tabs>
    </w:pPr>
  </w:style>
  <w:style w:type="character" w:customStyle="1" w:styleId="ab">
    <w:name w:val="Нижний колонтитул Знак"/>
    <w:basedOn w:val="a2"/>
    <w:link w:val="aa"/>
    <w:uiPriority w:val="99"/>
    <w:rsid w:val="00A3723D"/>
    <w:rPr>
      <w:rFonts w:ascii="Times New Roman" w:eastAsia="Arial Unicode MS" w:hAnsi="Times New Roman" w:cs="Times New Roman"/>
      <w:kern w:val="0"/>
      <w:sz w:val="24"/>
      <w:szCs w:val="24"/>
      <w:bdr w:val="nil"/>
      <w:lang w:val="en-US"/>
      <w14:ligatures w14:val="none"/>
    </w:rPr>
  </w:style>
  <w:style w:type="paragraph" w:styleId="ac">
    <w:name w:val="List Paragraph"/>
    <w:aliases w:val="Содержание. 2 уровень"/>
    <w:basedOn w:val="a1"/>
    <w:link w:val="ad"/>
    <w:uiPriority w:val="34"/>
    <w:qFormat/>
    <w:rsid w:val="004F52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3">
    <w:name w:val="Основной текст (3)"/>
    <w:basedOn w:val="a2"/>
    <w:rsid w:val="004F526D"/>
    <w:rPr>
      <w:rFonts w:ascii="Times New Roman" w:eastAsia="Times New Roman" w:hAnsi="Times New Roman" w:cs="Times New Roman" w:hint="default"/>
      <w:b w:val="0"/>
      <w:bCs w:val="0"/>
      <w:i w:val="0"/>
      <w:iCs w:val="0"/>
      <w:smallCaps w:val="0"/>
      <w:spacing w:val="0"/>
      <w:sz w:val="28"/>
      <w:szCs w:val="28"/>
      <w:u w:val="single"/>
    </w:rPr>
  </w:style>
  <w:style w:type="character" w:customStyle="1" w:styleId="ad">
    <w:name w:val="Абзац списка Знак"/>
    <w:aliases w:val="Содержание. 2 уровень Знак"/>
    <w:link w:val="ac"/>
    <w:uiPriority w:val="34"/>
    <w:qFormat/>
    <w:rsid w:val="004F526D"/>
    <w:rPr>
      <w:rFonts w:ascii="Times New Roman" w:eastAsia="Times New Roman" w:hAnsi="Times New Roman" w:cs="Times New Roman"/>
      <w:kern w:val="0"/>
      <w:sz w:val="24"/>
      <w:szCs w:val="24"/>
      <w:lang w:eastAsia="ru-RU"/>
      <w14:ligatures w14:val="none"/>
    </w:rPr>
  </w:style>
  <w:style w:type="character" w:styleId="ae">
    <w:name w:val="Hyperlink"/>
    <w:basedOn w:val="a2"/>
    <w:uiPriority w:val="99"/>
    <w:unhideWhenUsed/>
    <w:rsid w:val="004F526D"/>
    <w:rPr>
      <w:color w:val="006600"/>
      <w:u w:val="single"/>
    </w:rPr>
  </w:style>
  <w:style w:type="table" w:styleId="af">
    <w:name w:val="Table Grid"/>
    <w:basedOn w:val="a3"/>
    <w:uiPriority w:val="39"/>
    <w:rsid w:val="004F526D"/>
    <w:pPr>
      <w:spacing w:after="0" w:line="240" w:lineRule="auto"/>
    </w:pPr>
    <w:rPr>
      <w:rFonts w:eastAsiaTheme="minorEastAsia"/>
      <w:kern w:val="0"/>
      <w:lang w:eastAsia="ru-RU"/>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sid w:val="00940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36799">
      <w:bodyDiv w:val="1"/>
      <w:marLeft w:val="0"/>
      <w:marRight w:val="0"/>
      <w:marTop w:val="0"/>
      <w:marBottom w:val="0"/>
      <w:divBdr>
        <w:top w:val="none" w:sz="0" w:space="0" w:color="auto"/>
        <w:left w:val="none" w:sz="0" w:space="0" w:color="auto"/>
        <w:bottom w:val="none" w:sz="0" w:space="0" w:color="auto"/>
        <w:right w:val="none" w:sz="0" w:space="0" w:color="auto"/>
      </w:divBdr>
    </w:div>
    <w:div w:id="533928659">
      <w:bodyDiv w:val="1"/>
      <w:marLeft w:val="0"/>
      <w:marRight w:val="0"/>
      <w:marTop w:val="0"/>
      <w:marBottom w:val="0"/>
      <w:divBdr>
        <w:top w:val="none" w:sz="0" w:space="0" w:color="auto"/>
        <w:left w:val="none" w:sz="0" w:space="0" w:color="auto"/>
        <w:bottom w:val="none" w:sz="0" w:space="0" w:color="auto"/>
        <w:right w:val="none" w:sz="0" w:space="0" w:color="auto"/>
      </w:divBdr>
    </w:div>
    <w:div w:id="557476846">
      <w:bodyDiv w:val="1"/>
      <w:marLeft w:val="0"/>
      <w:marRight w:val="0"/>
      <w:marTop w:val="0"/>
      <w:marBottom w:val="0"/>
      <w:divBdr>
        <w:top w:val="none" w:sz="0" w:space="0" w:color="auto"/>
        <w:left w:val="none" w:sz="0" w:space="0" w:color="auto"/>
        <w:bottom w:val="none" w:sz="0" w:space="0" w:color="auto"/>
        <w:right w:val="none" w:sz="0" w:space="0" w:color="auto"/>
      </w:divBdr>
      <w:divsChild>
        <w:div w:id="936712204">
          <w:marLeft w:val="806"/>
          <w:marRight w:val="0"/>
          <w:marTop w:val="115"/>
          <w:marBottom w:val="0"/>
          <w:divBdr>
            <w:top w:val="none" w:sz="0" w:space="0" w:color="auto"/>
            <w:left w:val="none" w:sz="0" w:space="0" w:color="auto"/>
            <w:bottom w:val="none" w:sz="0" w:space="0" w:color="auto"/>
            <w:right w:val="none" w:sz="0" w:space="0" w:color="auto"/>
          </w:divBdr>
        </w:div>
        <w:div w:id="1003438731">
          <w:marLeft w:val="806"/>
          <w:marRight w:val="0"/>
          <w:marTop w:val="115"/>
          <w:marBottom w:val="0"/>
          <w:divBdr>
            <w:top w:val="none" w:sz="0" w:space="0" w:color="auto"/>
            <w:left w:val="none" w:sz="0" w:space="0" w:color="auto"/>
            <w:bottom w:val="none" w:sz="0" w:space="0" w:color="auto"/>
            <w:right w:val="none" w:sz="0" w:space="0" w:color="auto"/>
          </w:divBdr>
        </w:div>
        <w:div w:id="80177920">
          <w:marLeft w:val="806"/>
          <w:marRight w:val="0"/>
          <w:marTop w:val="115"/>
          <w:marBottom w:val="0"/>
          <w:divBdr>
            <w:top w:val="none" w:sz="0" w:space="0" w:color="auto"/>
            <w:left w:val="none" w:sz="0" w:space="0" w:color="auto"/>
            <w:bottom w:val="none" w:sz="0" w:space="0" w:color="auto"/>
            <w:right w:val="none" w:sz="0" w:space="0" w:color="auto"/>
          </w:divBdr>
        </w:div>
        <w:div w:id="1616520911">
          <w:marLeft w:val="806"/>
          <w:marRight w:val="0"/>
          <w:marTop w:val="115"/>
          <w:marBottom w:val="0"/>
          <w:divBdr>
            <w:top w:val="none" w:sz="0" w:space="0" w:color="auto"/>
            <w:left w:val="none" w:sz="0" w:space="0" w:color="auto"/>
            <w:bottom w:val="none" w:sz="0" w:space="0" w:color="auto"/>
            <w:right w:val="none" w:sz="0" w:space="0" w:color="auto"/>
          </w:divBdr>
        </w:div>
        <w:div w:id="199170846">
          <w:marLeft w:val="806"/>
          <w:marRight w:val="0"/>
          <w:marTop w:val="115"/>
          <w:marBottom w:val="0"/>
          <w:divBdr>
            <w:top w:val="none" w:sz="0" w:space="0" w:color="auto"/>
            <w:left w:val="none" w:sz="0" w:space="0" w:color="auto"/>
            <w:bottom w:val="none" w:sz="0" w:space="0" w:color="auto"/>
            <w:right w:val="none" w:sz="0" w:space="0" w:color="auto"/>
          </w:divBdr>
        </w:div>
        <w:div w:id="1734814426">
          <w:marLeft w:val="806"/>
          <w:marRight w:val="0"/>
          <w:marTop w:val="115"/>
          <w:marBottom w:val="0"/>
          <w:divBdr>
            <w:top w:val="none" w:sz="0" w:space="0" w:color="auto"/>
            <w:left w:val="none" w:sz="0" w:space="0" w:color="auto"/>
            <w:bottom w:val="none" w:sz="0" w:space="0" w:color="auto"/>
            <w:right w:val="none" w:sz="0" w:space="0" w:color="auto"/>
          </w:divBdr>
        </w:div>
        <w:div w:id="708185790">
          <w:marLeft w:val="806"/>
          <w:marRight w:val="0"/>
          <w:marTop w:val="115"/>
          <w:marBottom w:val="0"/>
          <w:divBdr>
            <w:top w:val="none" w:sz="0" w:space="0" w:color="auto"/>
            <w:left w:val="none" w:sz="0" w:space="0" w:color="auto"/>
            <w:bottom w:val="none" w:sz="0" w:space="0" w:color="auto"/>
            <w:right w:val="none" w:sz="0" w:space="0" w:color="auto"/>
          </w:divBdr>
        </w:div>
        <w:div w:id="807623009">
          <w:marLeft w:val="806"/>
          <w:marRight w:val="0"/>
          <w:marTop w:val="115"/>
          <w:marBottom w:val="0"/>
          <w:divBdr>
            <w:top w:val="none" w:sz="0" w:space="0" w:color="auto"/>
            <w:left w:val="none" w:sz="0" w:space="0" w:color="auto"/>
            <w:bottom w:val="none" w:sz="0" w:space="0" w:color="auto"/>
            <w:right w:val="none" w:sz="0" w:space="0" w:color="auto"/>
          </w:divBdr>
        </w:div>
        <w:div w:id="668753814">
          <w:marLeft w:val="806"/>
          <w:marRight w:val="0"/>
          <w:marTop w:val="115"/>
          <w:marBottom w:val="0"/>
          <w:divBdr>
            <w:top w:val="none" w:sz="0" w:space="0" w:color="auto"/>
            <w:left w:val="none" w:sz="0" w:space="0" w:color="auto"/>
            <w:bottom w:val="none" w:sz="0" w:space="0" w:color="auto"/>
            <w:right w:val="none" w:sz="0" w:space="0" w:color="auto"/>
          </w:divBdr>
        </w:div>
      </w:divsChild>
    </w:div>
    <w:div w:id="1784222575">
      <w:bodyDiv w:val="1"/>
      <w:marLeft w:val="0"/>
      <w:marRight w:val="0"/>
      <w:marTop w:val="0"/>
      <w:marBottom w:val="0"/>
      <w:divBdr>
        <w:top w:val="none" w:sz="0" w:space="0" w:color="auto"/>
        <w:left w:val="none" w:sz="0" w:space="0" w:color="auto"/>
        <w:bottom w:val="none" w:sz="0" w:space="0" w:color="auto"/>
        <w:right w:val="none" w:sz="0" w:space="0" w:color="auto"/>
      </w:divBdr>
      <w:divsChild>
        <w:div w:id="622732987">
          <w:marLeft w:val="720"/>
          <w:marRight w:val="0"/>
          <w:marTop w:val="82"/>
          <w:marBottom w:val="120"/>
          <w:divBdr>
            <w:top w:val="none" w:sz="0" w:space="0" w:color="auto"/>
            <w:left w:val="none" w:sz="0" w:space="0" w:color="auto"/>
            <w:bottom w:val="none" w:sz="0" w:space="0" w:color="auto"/>
            <w:right w:val="none" w:sz="0" w:space="0" w:color="auto"/>
          </w:divBdr>
        </w:div>
        <w:div w:id="1404792132">
          <w:marLeft w:val="720"/>
          <w:marRight w:val="0"/>
          <w:marTop w:val="82"/>
          <w:marBottom w:val="120"/>
          <w:divBdr>
            <w:top w:val="none" w:sz="0" w:space="0" w:color="auto"/>
            <w:left w:val="none" w:sz="0" w:space="0" w:color="auto"/>
            <w:bottom w:val="none" w:sz="0" w:space="0" w:color="auto"/>
            <w:right w:val="none" w:sz="0" w:space="0" w:color="auto"/>
          </w:divBdr>
        </w:div>
        <w:div w:id="954868106">
          <w:marLeft w:val="720"/>
          <w:marRight w:val="0"/>
          <w:marTop w:val="82"/>
          <w:marBottom w:val="120"/>
          <w:divBdr>
            <w:top w:val="none" w:sz="0" w:space="0" w:color="auto"/>
            <w:left w:val="none" w:sz="0" w:space="0" w:color="auto"/>
            <w:bottom w:val="none" w:sz="0" w:space="0" w:color="auto"/>
            <w:right w:val="none" w:sz="0" w:space="0" w:color="auto"/>
          </w:divBdr>
        </w:div>
        <w:div w:id="433403678">
          <w:marLeft w:val="720"/>
          <w:marRight w:val="0"/>
          <w:marTop w:val="82"/>
          <w:marBottom w:val="120"/>
          <w:divBdr>
            <w:top w:val="none" w:sz="0" w:space="0" w:color="auto"/>
            <w:left w:val="none" w:sz="0" w:space="0" w:color="auto"/>
            <w:bottom w:val="none" w:sz="0" w:space="0" w:color="auto"/>
            <w:right w:val="none" w:sz="0" w:space="0" w:color="auto"/>
          </w:divBdr>
        </w:div>
        <w:div w:id="2024745429">
          <w:marLeft w:val="720"/>
          <w:marRight w:val="0"/>
          <w:marTop w:val="82"/>
          <w:marBottom w:val="120"/>
          <w:divBdr>
            <w:top w:val="none" w:sz="0" w:space="0" w:color="auto"/>
            <w:left w:val="none" w:sz="0" w:space="0" w:color="auto"/>
            <w:bottom w:val="none" w:sz="0" w:space="0" w:color="auto"/>
            <w:right w:val="none" w:sz="0" w:space="0" w:color="auto"/>
          </w:divBdr>
        </w:div>
        <w:div w:id="1478836034">
          <w:marLeft w:val="720"/>
          <w:marRight w:val="0"/>
          <w:marTop w:val="82"/>
          <w:marBottom w:val="120"/>
          <w:divBdr>
            <w:top w:val="none" w:sz="0" w:space="0" w:color="auto"/>
            <w:left w:val="none" w:sz="0" w:space="0" w:color="auto"/>
            <w:bottom w:val="none" w:sz="0" w:space="0" w:color="auto"/>
            <w:right w:val="none" w:sz="0" w:space="0" w:color="auto"/>
          </w:divBdr>
        </w:div>
        <w:div w:id="32509270">
          <w:marLeft w:val="720"/>
          <w:marRight w:val="0"/>
          <w:marTop w:val="82"/>
          <w:marBottom w:val="120"/>
          <w:divBdr>
            <w:top w:val="none" w:sz="0" w:space="0" w:color="auto"/>
            <w:left w:val="none" w:sz="0" w:space="0" w:color="auto"/>
            <w:bottom w:val="none" w:sz="0" w:space="0" w:color="auto"/>
            <w:right w:val="none" w:sz="0" w:space="0" w:color="auto"/>
          </w:divBdr>
        </w:div>
        <w:div w:id="909384490">
          <w:marLeft w:val="720"/>
          <w:marRight w:val="0"/>
          <w:marTop w:val="82"/>
          <w:marBottom w:val="120"/>
          <w:divBdr>
            <w:top w:val="none" w:sz="0" w:space="0" w:color="auto"/>
            <w:left w:val="none" w:sz="0" w:space="0" w:color="auto"/>
            <w:bottom w:val="none" w:sz="0" w:space="0" w:color="auto"/>
            <w:right w:val="none" w:sz="0" w:space="0" w:color="auto"/>
          </w:divBdr>
        </w:div>
        <w:div w:id="84346178">
          <w:marLeft w:val="720"/>
          <w:marRight w:val="0"/>
          <w:marTop w:val="82"/>
          <w:marBottom w:val="120"/>
          <w:divBdr>
            <w:top w:val="none" w:sz="0" w:space="0" w:color="auto"/>
            <w:left w:val="none" w:sz="0" w:space="0" w:color="auto"/>
            <w:bottom w:val="none" w:sz="0" w:space="0" w:color="auto"/>
            <w:right w:val="none" w:sz="0" w:space="0" w:color="auto"/>
          </w:divBdr>
        </w:div>
        <w:div w:id="1557087193">
          <w:marLeft w:val="720"/>
          <w:marRight w:val="0"/>
          <w:marTop w:val="82"/>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library.ru/book/ISBN9785970451502.html" TargetMode="External"/><Relationship Id="rId13" Type="http://schemas.openxmlformats.org/officeDocument/2006/relationships/hyperlink" Target="https://www.studentlibrary.ru/book/ISBN9785222351741.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tudentlibrary.ru/book/ISBN9785970449271.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tudentlibrary.ru/book/ISBN9785222351963.html" TargetMode="External"/><Relationship Id="rId5" Type="http://schemas.openxmlformats.org/officeDocument/2006/relationships/webSettings" Target="webSettings.xml"/><Relationship Id="rId15" Type="http://schemas.openxmlformats.org/officeDocument/2006/relationships/hyperlink" Target="https://www.rlsnet.ru/search_synonym.htm?synid=13213" TargetMode="External"/><Relationship Id="rId10" Type="http://schemas.openxmlformats.org/officeDocument/2006/relationships/hyperlink" Target="https://www.studentlibrary.ru/book/ISBN9785970455982.html" TargetMode="External"/><Relationship Id="rId4" Type="http://schemas.openxmlformats.org/officeDocument/2006/relationships/settings" Target="settings.xml"/><Relationship Id="rId9" Type="http://schemas.openxmlformats.org/officeDocument/2006/relationships/hyperlink" Target="https://www.studentlibrary.ru/book/ISBN9785970458884.html" TargetMode="External"/><Relationship Id="rId14" Type="http://schemas.openxmlformats.org/officeDocument/2006/relationships/hyperlink" Target="https://www.studentlibrary.ru/book/ISBN978597044491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22</Pages>
  <Words>7254</Words>
  <Characters>41354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Калинина Ольга Сергеевна</dc:creator>
  <cp:keywords/>
  <dc:description/>
  <cp:lastModifiedBy>Pharmacy</cp:lastModifiedBy>
  <cp:revision>15</cp:revision>
  <dcterms:created xsi:type="dcterms:W3CDTF">2025-01-10T14:34:00Z</dcterms:created>
  <dcterms:modified xsi:type="dcterms:W3CDTF">2025-02-03T09:33:00Z</dcterms:modified>
</cp:coreProperties>
</file>