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250D" w14:textId="77777777" w:rsidR="00F27AB1" w:rsidRPr="00AD2485" w:rsidRDefault="00F27AB1" w:rsidP="00F27AB1">
      <w:pPr>
        <w:spacing w:line="276" w:lineRule="auto"/>
        <w:ind w:left="40" w:hanging="40"/>
        <w:jc w:val="center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 xml:space="preserve">ФГБОУ </w:t>
      </w:r>
      <w:proofErr w:type="gramStart"/>
      <w:r w:rsidRPr="00AD2485">
        <w:rPr>
          <w:sz w:val="28"/>
          <w:szCs w:val="28"/>
          <w:lang w:val="ru-RU"/>
        </w:rPr>
        <w:t>ВО</w:t>
      </w:r>
      <w:proofErr w:type="gramEnd"/>
      <w:r w:rsidRPr="00AD2485">
        <w:rPr>
          <w:sz w:val="28"/>
          <w:szCs w:val="28"/>
          <w:lang w:val="ru-RU"/>
        </w:rPr>
        <w:t xml:space="preserve"> Казанский государственный медицинский университет </w:t>
      </w:r>
    </w:p>
    <w:p w14:paraId="16FC5CBC" w14:textId="77777777" w:rsidR="00F27AB1" w:rsidRPr="00AD2485" w:rsidRDefault="00F27AB1" w:rsidP="00F27AB1">
      <w:pPr>
        <w:spacing w:line="276" w:lineRule="auto"/>
        <w:ind w:left="40"/>
        <w:jc w:val="center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>Министерства Здравоохранения РФ</w:t>
      </w:r>
    </w:p>
    <w:p w14:paraId="6A7E592F" w14:textId="77777777" w:rsidR="00F27AB1" w:rsidRPr="00AD2485" w:rsidRDefault="00F27AB1" w:rsidP="00F27AB1">
      <w:pPr>
        <w:spacing w:line="276" w:lineRule="auto"/>
        <w:ind w:left="40"/>
        <w:rPr>
          <w:sz w:val="28"/>
          <w:szCs w:val="28"/>
          <w:lang w:val="ru-RU"/>
        </w:rPr>
      </w:pPr>
    </w:p>
    <w:p w14:paraId="0C304575" w14:textId="77777777" w:rsidR="00F27AB1" w:rsidRPr="00AD2485" w:rsidRDefault="00F27AB1" w:rsidP="00F27AB1">
      <w:pPr>
        <w:spacing w:line="276" w:lineRule="auto"/>
        <w:ind w:left="40"/>
        <w:jc w:val="center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>Медико-фармацевтический колледж</w:t>
      </w:r>
    </w:p>
    <w:p w14:paraId="32E543C4" w14:textId="77777777" w:rsidR="00F27AB1" w:rsidRPr="00AD2485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20657AC4" w14:textId="77777777" w:rsidR="00F27AB1" w:rsidRPr="00AD2485" w:rsidRDefault="00F27AB1" w:rsidP="00F27AB1">
      <w:pPr>
        <w:spacing w:before="1260" w:line="276" w:lineRule="auto"/>
        <w:contextualSpacing/>
        <w:rPr>
          <w:sz w:val="28"/>
          <w:szCs w:val="28"/>
          <w:lang w:val="ru-RU"/>
        </w:rPr>
      </w:pPr>
    </w:p>
    <w:p w14:paraId="70236C65" w14:textId="77777777" w:rsidR="00F27AB1" w:rsidRPr="00AD2485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1A024B91" w14:textId="77777777" w:rsidR="00F27AB1" w:rsidRPr="00AD2485" w:rsidRDefault="00F27AB1" w:rsidP="00F27AB1">
      <w:pPr>
        <w:spacing w:before="1260" w:line="276" w:lineRule="auto"/>
        <w:contextualSpacing/>
        <w:jc w:val="center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>Методическая разработка</w:t>
      </w:r>
    </w:p>
    <w:p w14:paraId="6519AA4D" w14:textId="56A242A5" w:rsidR="00F27AB1" w:rsidRPr="00CA2B8A" w:rsidRDefault="00F27AB1" w:rsidP="00F27AB1">
      <w:pPr>
        <w:spacing w:line="276" w:lineRule="auto"/>
        <w:contextualSpacing/>
        <w:jc w:val="center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 xml:space="preserve">для преподавателей к теоретическому занятию </w:t>
      </w:r>
      <w:r w:rsidRPr="00CA2B8A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56-57</w:t>
      </w:r>
    </w:p>
    <w:p w14:paraId="24A747C2" w14:textId="77777777" w:rsidR="00F27AB1" w:rsidRPr="00CA2B8A" w:rsidRDefault="00F27AB1" w:rsidP="00F27AB1">
      <w:pPr>
        <w:keepNext/>
        <w:keepLines/>
        <w:spacing w:line="276" w:lineRule="auto"/>
        <w:outlineLvl w:val="0"/>
        <w:rPr>
          <w:b/>
          <w:bCs/>
          <w:sz w:val="28"/>
          <w:szCs w:val="28"/>
          <w:lang w:val="ru-RU"/>
        </w:rPr>
      </w:pPr>
      <w:r w:rsidRPr="00CA2B8A">
        <w:rPr>
          <w:b/>
          <w:bCs/>
          <w:sz w:val="28"/>
          <w:szCs w:val="28"/>
          <w:lang w:val="ru-RU"/>
        </w:rPr>
        <w:t xml:space="preserve"> </w:t>
      </w:r>
    </w:p>
    <w:p w14:paraId="407893A6" w14:textId="302655E9" w:rsidR="00F27AB1" w:rsidRDefault="00F27AB1" w:rsidP="00F27AB1">
      <w:pPr>
        <w:keepNext/>
        <w:keepLines/>
        <w:spacing w:line="276" w:lineRule="auto"/>
        <w:jc w:val="center"/>
        <w:outlineLvl w:val="0"/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09086D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Тема </w:t>
      </w:r>
      <w:r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09086D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09086D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3. – 7.1.4. </w:t>
      </w:r>
      <w:r w:rsidRPr="0009086D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Антибиотики групп </w:t>
      </w:r>
      <w:proofErr w:type="spellStart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макролидов</w:t>
      </w:r>
      <w:proofErr w:type="spellEnd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аминогликозидов</w:t>
      </w:r>
      <w:proofErr w:type="spellEnd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тетрациклинов, </w:t>
      </w:r>
      <w:proofErr w:type="spellStart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хлорамфениколы</w:t>
      </w:r>
      <w:proofErr w:type="spellEnd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линкозамиды</w:t>
      </w:r>
      <w:proofErr w:type="spellEnd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полипептиды, </w:t>
      </w:r>
      <w:proofErr w:type="spellStart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гликопептиды</w:t>
      </w:r>
      <w:proofErr w:type="spellEnd"/>
      <w:r w:rsidRPr="00F27AB1">
        <w:rPr>
          <w:rFonts w:eastAsia="Helvetica Neue"/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 Антибиотики других групп.</w:t>
      </w:r>
    </w:p>
    <w:p w14:paraId="6CC52DA8" w14:textId="77777777" w:rsidR="00F27AB1" w:rsidRPr="00F26C96" w:rsidRDefault="00F27AB1" w:rsidP="00F27AB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  <w:lang w:val="ru-RU"/>
        </w:rPr>
      </w:pPr>
    </w:p>
    <w:p w14:paraId="63756484" w14:textId="77777777" w:rsidR="00F27AB1" w:rsidRPr="00AD2485" w:rsidRDefault="00F27AB1" w:rsidP="00F27AB1">
      <w:pPr>
        <w:spacing w:line="276" w:lineRule="auto"/>
        <w:jc w:val="center"/>
        <w:rPr>
          <w:b/>
          <w:sz w:val="28"/>
          <w:szCs w:val="28"/>
          <w:lang w:val="ru-RU"/>
        </w:rPr>
      </w:pPr>
      <w:bookmarkStart w:id="0" w:name="bookmark2"/>
      <w:r w:rsidRPr="00AD2485">
        <w:rPr>
          <w:b/>
          <w:sz w:val="28"/>
          <w:szCs w:val="28"/>
          <w:lang w:val="ru-RU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299DF7BE" w14:textId="77777777" w:rsidR="00F27AB1" w:rsidRPr="00AD2485" w:rsidRDefault="00F27AB1" w:rsidP="00F27AB1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AD2485">
        <w:rPr>
          <w:b/>
          <w:sz w:val="28"/>
          <w:szCs w:val="28"/>
          <w:lang w:val="ru-RU"/>
        </w:rPr>
        <w:t>ДЛЯ МЕДИЦИНСКОГО И ВЕТЕРИНАРНОГО ПРИМЕНЕНИЯ</w:t>
      </w:r>
    </w:p>
    <w:p w14:paraId="2C35FB0F" w14:textId="77777777" w:rsidR="00F27AB1" w:rsidRDefault="00F27AB1" w:rsidP="00F27AB1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14:paraId="2DED296B" w14:textId="77777777" w:rsidR="00F27AB1" w:rsidRDefault="00F27AB1" w:rsidP="00F27AB1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14:paraId="7E5AC5D5" w14:textId="77777777" w:rsidR="00F27AB1" w:rsidRPr="00AD2485" w:rsidRDefault="00F27AB1" w:rsidP="00F27AB1">
      <w:pPr>
        <w:spacing w:line="276" w:lineRule="auto"/>
        <w:rPr>
          <w:b/>
          <w:sz w:val="28"/>
          <w:szCs w:val="28"/>
          <w:lang w:val="ru-RU"/>
        </w:rPr>
      </w:pPr>
    </w:p>
    <w:p w14:paraId="7B648605" w14:textId="77777777" w:rsidR="00F27AB1" w:rsidRPr="00BF7990" w:rsidRDefault="00F27AB1" w:rsidP="00F27AB1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AD2485">
        <w:rPr>
          <w:b/>
          <w:sz w:val="28"/>
          <w:szCs w:val="28"/>
          <w:lang w:val="ru-RU"/>
        </w:rPr>
        <w:t xml:space="preserve">МДК 01.04. </w:t>
      </w:r>
      <w:r w:rsidRPr="00BF7990">
        <w:rPr>
          <w:b/>
          <w:sz w:val="28"/>
          <w:szCs w:val="28"/>
          <w:lang w:val="ru-RU"/>
        </w:rPr>
        <w:t>Лекарствоведение с основами фармакологии</w:t>
      </w:r>
    </w:p>
    <w:p w14:paraId="5A766194" w14:textId="77777777" w:rsidR="00F27AB1" w:rsidRDefault="00F27AB1" w:rsidP="00F27AB1">
      <w:pPr>
        <w:spacing w:line="276" w:lineRule="auto"/>
        <w:ind w:left="40"/>
        <w:jc w:val="center"/>
        <w:rPr>
          <w:sz w:val="28"/>
          <w:szCs w:val="28"/>
          <w:lang w:val="ru-RU"/>
        </w:rPr>
      </w:pPr>
    </w:p>
    <w:p w14:paraId="0A8A5D09" w14:textId="77777777" w:rsidR="00F27AB1" w:rsidRPr="00BF7990" w:rsidRDefault="00F27AB1" w:rsidP="00F27AB1">
      <w:pPr>
        <w:spacing w:line="276" w:lineRule="auto"/>
        <w:ind w:left="40"/>
        <w:jc w:val="center"/>
        <w:rPr>
          <w:sz w:val="28"/>
          <w:szCs w:val="28"/>
          <w:lang w:val="ru-RU"/>
        </w:rPr>
      </w:pPr>
    </w:p>
    <w:p w14:paraId="791FD5D1" w14:textId="77777777" w:rsidR="00F27AB1" w:rsidRPr="00AD2485" w:rsidRDefault="00F27AB1" w:rsidP="00F27AB1">
      <w:pPr>
        <w:spacing w:line="276" w:lineRule="auto"/>
        <w:ind w:left="40"/>
        <w:jc w:val="right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>Составитель: О.С. Калинина</w:t>
      </w:r>
    </w:p>
    <w:p w14:paraId="555AB1EE" w14:textId="77777777" w:rsidR="00F27AB1" w:rsidRPr="00AD2485" w:rsidRDefault="00F27AB1" w:rsidP="00F27AB1">
      <w:pPr>
        <w:spacing w:line="276" w:lineRule="auto"/>
        <w:rPr>
          <w:sz w:val="28"/>
          <w:szCs w:val="28"/>
          <w:lang w:val="ru-RU"/>
        </w:rPr>
      </w:pPr>
    </w:p>
    <w:p w14:paraId="1368CCCF" w14:textId="77777777" w:rsidR="00F27AB1" w:rsidRPr="00AD2485" w:rsidRDefault="00F27AB1" w:rsidP="00F27AB1">
      <w:pPr>
        <w:spacing w:line="276" w:lineRule="auto"/>
        <w:jc w:val="right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3685D068" w14:textId="77777777" w:rsidR="00F27AB1" w:rsidRPr="00AD2485" w:rsidRDefault="00F27AB1" w:rsidP="00F27AB1">
      <w:pPr>
        <w:spacing w:line="276" w:lineRule="auto"/>
        <w:jc w:val="right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>Протокол заседания №1 от «29» августа 2024 г.</w:t>
      </w:r>
    </w:p>
    <w:p w14:paraId="4698E9E4" w14:textId="77777777" w:rsidR="00F27AB1" w:rsidRPr="00AD2485" w:rsidRDefault="00F27AB1" w:rsidP="00F27AB1">
      <w:pPr>
        <w:spacing w:line="276" w:lineRule="auto"/>
        <w:rPr>
          <w:sz w:val="28"/>
          <w:szCs w:val="28"/>
          <w:lang w:val="ru-RU"/>
        </w:rPr>
      </w:pPr>
    </w:p>
    <w:p w14:paraId="7351ADEF" w14:textId="77777777" w:rsidR="00F27AB1" w:rsidRPr="00AD2485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1F8AAF6C" w14:textId="77777777" w:rsidR="00F27AB1" w:rsidRPr="00AD2485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  <w:r w:rsidRPr="00AD2485">
        <w:rPr>
          <w:sz w:val="28"/>
          <w:szCs w:val="28"/>
          <w:lang w:val="ru-RU"/>
        </w:rPr>
        <w:t>специальность 33.02.01 «Фармация»</w:t>
      </w:r>
    </w:p>
    <w:p w14:paraId="267896FB" w14:textId="77777777" w:rsidR="00F27AB1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7B44DF5D" w14:textId="77777777" w:rsidR="00F27AB1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1C39FE3B" w14:textId="77777777" w:rsidR="00F27AB1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77DAD241" w14:textId="77777777" w:rsidR="00F27AB1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20C109FE" w14:textId="77777777" w:rsidR="00F27AB1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28A90AD9" w14:textId="77777777" w:rsidR="00F27AB1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</w:p>
    <w:p w14:paraId="7811FBCC" w14:textId="77777777" w:rsidR="00F27AB1" w:rsidRPr="00AD2485" w:rsidRDefault="00F27AB1" w:rsidP="00F27AB1">
      <w:pPr>
        <w:spacing w:before="1260" w:line="276" w:lineRule="auto"/>
        <w:contextualSpacing/>
        <w:rPr>
          <w:sz w:val="28"/>
          <w:szCs w:val="28"/>
          <w:lang w:val="ru-RU"/>
        </w:rPr>
      </w:pPr>
    </w:p>
    <w:p w14:paraId="64F5C08F" w14:textId="77777777" w:rsidR="00F27AB1" w:rsidRPr="00AD2485" w:rsidRDefault="00F27AB1" w:rsidP="00F27AB1">
      <w:pPr>
        <w:spacing w:before="1260" w:line="276" w:lineRule="auto"/>
        <w:ind w:left="40"/>
        <w:contextualSpacing/>
        <w:jc w:val="center"/>
        <w:rPr>
          <w:sz w:val="28"/>
          <w:szCs w:val="28"/>
          <w:lang w:val="ru-RU"/>
        </w:rPr>
      </w:pPr>
      <w:r w:rsidRPr="00AD2485">
        <w:rPr>
          <w:b/>
          <w:bCs/>
          <w:sz w:val="28"/>
          <w:szCs w:val="28"/>
          <w:lang w:val="ru-RU"/>
        </w:rPr>
        <w:t>Казань 2024г.</w:t>
      </w:r>
      <w:bookmarkEnd w:id="0"/>
      <w:r w:rsidRPr="00AD2485">
        <w:rPr>
          <w:b/>
          <w:sz w:val="28"/>
          <w:szCs w:val="28"/>
          <w:lang w:val="ru-RU"/>
        </w:rPr>
        <w:t xml:space="preserve"> </w:t>
      </w:r>
    </w:p>
    <w:p w14:paraId="067421A7" w14:textId="2C4CC9BA" w:rsidR="00F27AB1" w:rsidRDefault="00F27AB1" w:rsidP="00F27AB1">
      <w:pPr>
        <w:keepNext/>
        <w:keepLines/>
        <w:spacing w:after="40" w:line="276" w:lineRule="auto"/>
        <w:jc w:val="center"/>
        <w:outlineLvl w:val="0"/>
        <w:rPr>
          <w:b/>
          <w:lang w:val="ru-RU"/>
        </w:rPr>
      </w:pPr>
      <w:r w:rsidRPr="00F27AB1">
        <w:rPr>
          <w:b/>
          <w:lang w:val="ru-RU"/>
        </w:rPr>
        <w:lastRenderedPageBreak/>
        <w:t xml:space="preserve">Тема 7.1.3. – 7.1.4.  Антибиотики групп </w:t>
      </w:r>
      <w:proofErr w:type="spellStart"/>
      <w:r w:rsidRPr="00F27AB1">
        <w:rPr>
          <w:b/>
          <w:lang w:val="ru-RU"/>
        </w:rPr>
        <w:t>макролидов</w:t>
      </w:r>
      <w:proofErr w:type="spellEnd"/>
      <w:r w:rsidRPr="00F27AB1">
        <w:rPr>
          <w:b/>
          <w:lang w:val="ru-RU"/>
        </w:rPr>
        <w:t xml:space="preserve">, </w:t>
      </w:r>
      <w:proofErr w:type="spellStart"/>
      <w:r w:rsidRPr="00F27AB1">
        <w:rPr>
          <w:b/>
          <w:lang w:val="ru-RU"/>
        </w:rPr>
        <w:t>аминогликозидов</w:t>
      </w:r>
      <w:proofErr w:type="spellEnd"/>
      <w:r w:rsidRPr="00F27AB1">
        <w:rPr>
          <w:b/>
          <w:lang w:val="ru-RU"/>
        </w:rPr>
        <w:t xml:space="preserve">. тетрациклинов, </w:t>
      </w:r>
      <w:proofErr w:type="spellStart"/>
      <w:r w:rsidRPr="00F27AB1">
        <w:rPr>
          <w:b/>
          <w:lang w:val="ru-RU"/>
        </w:rPr>
        <w:t>хлорамфениколы</w:t>
      </w:r>
      <w:proofErr w:type="spellEnd"/>
      <w:r w:rsidRPr="00F27AB1">
        <w:rPr>
          <w:b/>
          <w:lang w:val="ru-RU"/>
        </w:rPr>
        <w:t xml:space="preserve">, </w:t>
      </w:r>
      <w:proofErr w:type="spellStart"/>
      <w:r w:rsidRPr="00F27AB1">
        <w:rPr>
          <w:b/>
          <w:lang w:val="ru-RU"/>
        </w:rPr>
        <w:t>линкозамиды</w:t>
      </w:r>
      <w:proofErr w:type="spellEnd"/>
      <w:r w:rsidRPr="00F27AB1">
        <w:rPr>
          <w:b/>
          <w:lang w:val="ru-RU"/>
        </w:rPr>
        <w:t xml:space="preserve">, полипептиды, </w:t>
      </w:r>
      <w:proofErr w:type="spellStart"/>
      <w:r w:rsidRPr="00F27AB1">
        <w:rPr>
          <w:b/>
          <w:lang w:val="ru-RU"/>
        </w:rPr>
        <w:t>гликопептиды</w:t>
      </w:r>
      <w:proofErr w:type="spellEnd"/>
      <w:r w:rsidRPr="00F27AB1">
        <w:rPr>
          <w:b/>
          <w:lang w:val="ru-RU"/>
        </w:rPr>
        <w:t>. Антибиотики других групп.</w:t>
      </w:r>
    </w:p>
    <w:p w14:paraId="717D314D" w14:textId="77777777" w:rsidR="00F27AB1" w:rsidRPr="0009086D" w:rsidRDefault="00F27AB1" w:rsidP="00F27AB1">
      <w:pPr>
        <w:keepNext/>
        <w:keepLines/>
        <w:spacing w:after="40" w:line="276" w:lineRule="auto"/>
        <w:jc w:val="center"/>
        <w:outlineLvl w:val="0"/>
        <w:rPr>
          <w:b/>
          <w:lang w:val="ru-RU"/>
        </w:rPr>
      </w:pPr>
    </w:p>
    <w:p w14:paraId="303BCA07" w14:textId="66AE6452" w:rsidR="00F27AB1" w:rsidRPr="00AD2485" w:rsidRDefault="00F27AB1" w:rsidP="00F27AB1">
      <w:pPr>
        <w:keepNext/>
        <w:keepLines/>
        <w:spacing w:after="40" w:line="276" w:lineRule="auto"/>
        <w:outlineLvl w:val="0"/>
        <w:rPr>
          <w:b/>
          <w:lang w:val="ru-RU"/>
        </w:rPr>
      </w:pPr>
      <w:r w:rsidRPr="00AD2485">
        <w:rPr>
          <w:b/>
          <w:lang w:val="ru-RU"/>
        </w:rPr>
        <w:t>Занятие №</w:t>
      </w:r>
      <w:r>
        <w:rPr>
          <w:b/>
          <w:lang w:val="ru-RU"/>
        </w:rPr>
        <w:t>56-57</w:t>
      </w:r>
    </w:p>
    <w:p w14:paraId="00C23787" w14:textId="77777777" w:rsidR="00F27AB1" w:rsidRPr="00AD2485" w:rsidRDefault="00F27AB1" w:rsidP="00F27AB1">
      <w:pPr>
        <w:keepNext/>
        <w:keepLines/>
        <w:spacing w:after="40" w:line="276" w:lineRule="auto"/>
        <w:contextualSpacing/>
        <w:outlineLvl w:val="0"/>
        <w:rPr>
          <w:lang w:val="ru-RU"/>
        </w:rPr>
      </w:pPr>
      <w:r w:rsidRPr="00AD2485">
        <w:rPr>
          <w:b/>
          <w:lang w:val="ru-RU"/>
        </w:rPr>
        <w:t xml:space="preserve">Тип занятия: </w:t>
      </w:r>
      <w:r w:rsidRPr="00AD2485">
        <w:rPr>
          <w:lang w:val="ru-RU"/>
        </w:rPr>
        <w:t>комбинированное занятие</w:t>
      </w:r>
    </w:p>
    <w:p w14:paraId="35D8E65F" w14:textId="77777777" w:rsidR="00F27AB1" w:rsidRPr="00AD2485" w:rsidRDefault="00F27AB1" w:rsidP="00F27AB1">
      <w:pPr>
        <w:keepNext/>
        <w:keepLines/>
        <w:spacing w:after="282" w:line="276" w:lineRule="auto"/>
        <w:contextualSpacing/>
        <w:outlineLvl w:val="0"/>
        <w:rPr>
          <w:b/>
          <w:lang w:val="ru-RU"/>
        </w:rPr>
      </w:pPr>
      <w:r w:rsidRPr="00AD2485">
        <w:rPr>
          <w:b/>
          <w:lang w:val="ru-RU"/>
        </w:rPr>
        <w:t>Цели занятия:</w:t>
      </w:r>
    </w:p>
    <w:p w14:paraId="5D0AAA6B" w14:textId="77777777" w:rsidR="00F27AB1" w:rsidRPr="00AD2485" w:rsidRDefault="00F27AB1" w:rsidP="00F27AB1">
      <w:pPr>
        <w:keepNext/>
        <w:keepLines/>
        <w:spacing w:after="282" w:line="276" w:lineRule="auto"/>
        <w:contextualSpacing/>
        <w:outlineLvl w:val="0"/>
        <w:rPr>
          <w:b/>
          <w:lang w:val="ru-RU"/>
        </w:rPr>
      </w:pPr>
    </w:p>
    <w:p w14:paraId="7D38C35A" w14:textId="77777777" w:rsidR="00F27AB1" w:rsidRPr="00087727" w:rsidRDefault="00F27AB1" w:rsidP="00F27AB1">
      <w:pPr>
        <w:keepNext/>
        <w:keepLines/>
        <w:spacing w:after="282" w:line="276" w:lineRule="auto"/>
        <w:contextualSpacing/>
        <w:outlineLvl w:val="0"/>
        <w:rPr>
          <w:b/>
        </w:rPr>
      </w:pPr>
      <w:proofErr w:type="spellStart"/>
      <w:r w:rsidRPr="00087727">
        <w:rPr>
          <w:b/>
        </w:rPr>
        <w:t>Учебные</w:t>
      </w:r>
      <w:proofErr w:type="spellEnd"/>
      <w:r w:rsidRPr="00087727">
        <w:rPr>
          <w:b/>
        </w:rPr>
        <w:t>:</w:t>
      </w:r>
    </w:p>
    <w:p w14:paraId="05AB56E6" w14:textId="77777777" w:rsidR="00F27AB1" w:rsidRPr="00087727" w:rsidRDefault="00F27AB1" w:rsidP="00F27AB1">
      <w:pPr>
        <w:pStyle w:val="ab"/>
        <w:keepNext/>
        <w:keepLines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284" w:hanging="284"/>
        <w:jc w:val="both"/>
        <w:outlineLvl w:val="0"/>
      </w:pPr>
      <w:proofErr w:type="spellStart"/>
      <w:r w:rsidRPr="00087727">
        <w:t>Освоить</w:t>
      </w:r>
      <w:proofErr w:type="spellEnd"/>
      <w:r w:rsidRPr="00087727">
        <w:t xml:space="preserve"> </w:t>
      </w:r>
      <w:proofErr w:type="spellStart"/>
      <w:r w:rsidRPr="00087727">
        <w:t>общие</w:t>
      </w:r>
      <w:proofErr w:type="spellEnd"/>
      <w:r w:rsidRPr="00087727">
        <w:t xml:space="preserve"> и </w:t>
      </w:r>
      <w:proofErr w:type="spellStart"/>
      <w:r w:rsidRPr="00087727">
        <w:t>профессиональные</w:t>
      </w:r>
      <w:proofErr w:type="spellEnd"/>
      <w:r w:rsidRPr="00087727">
        <w:t xml:space="preserve"> </w:t>
      </w:r>
      <w:proofErr w:type="spellStart"/>
      <w:r w:rsidRPr="00087727">
        <w:t>компетенции</w:t>
      </w:r>
      <w:proofErr w:type="spellEnd"/>
    </w:p>
    <w:p w14:paraId="19316B22" w14:textId="77777777" w:rsidR="00F27AB1" w:rsidRPr="00BF7990" w:rsidRDefault="00F27AB1" w:rsidP="00F27AB1">
      <w:pPr>
        <w:pStyle w:val="ab"/>
        <w:keepNext/>
        <w:keepLines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284" w:hanging="284"/>
        <w:jc w:val="both"/>
        <w:outlineLvl w:val="0"/>
        <w:rPr>
          <w:lang w:val="ru-RU"/>
        </w:rPr>
      </w:pPr>
      <w:r w:rsidRPr="00BF7990">
        <w:rPr>
          <w:lang w:val="ru-RU"/>
        </w:rPr>
        <w:t>Добиться формирования знаний и способности применять знания в решении новых профессиональных задач</w:t>
      </w:r>
    </w:p>
    <w:p w14:paraId="17E7A5F6" w14:textId="77777777" w:rsidR="00F27AB1" w:rsidRPr="00087727" w:rsidRDefault="00F27AB1" w:rsidP="00F27AB1">
      <w:pPr>
        <w:pStyle w:val="ab"/>
        <w:keepNext/>
        <w:keepLines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284" w:hanging="284"/>
        <w:jc w:val="both"/>
        <w:outlineLvl w:val="0"/>
      </w:pPr>
      <w:proofErr w:type="spellStart"/>
      <w:r w:rsidRPr="00087727">
        <w:t>Закрепить</w:t>
      </w:r>
      <w:proofErr w:type="spellEnd"/>
      <w:r w:rsidRPr="00087727">
        <w:t xml:space="preserve"> </w:t>
      </w:r>
      <w:proofErr w:type="spellStart"/>
      <w:r w:rsidRPr="00087727">
        <w:t>изучаемый</w:t>
      </w:r>
      <w:proofErr w:type="spellEnd"/>
      <w:r w:rsidRPr="00087727">
        <w:t xml:space="preserve"> </w:t>
      </w:r>
      <w:proofErr w:type="spellStart"/>
      <w:r w:rsidRPr="00087727">
        <w:t>материал</w:t>
      </w:r>
      <w:proofErr w:type="spellEnd"/>
    </w:p>
    <w:p w14:paraId="2CD68118" w14:textId="77777777" w:rsidR="00F27AB1" w:rsidRPr="00087727" w:rsidRDefault="00F27AB1" w:rsidP="00F27AB1">
      <w:pPr>
        <w:pStyle w:val="ab"/>
        <w:keepNext/>
        <w:keepLines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284" w:hanging="284"/>
        <w:jc w:val="both"/>
        <w:outlineLvl w:val="0"/>
      </w:pPr>
      <w:proofErr w:type="spellStart"/>
      <w:r w:rsidRPr="00087727">
        <w:t>Проверить</w:t>
      </w:r>
      <w:proofErr w:type="spellEnd"/>
      <w:r w:rsidRPr="00087727">
        <w:t xml:space="preserve"> </w:t>
      </w:r>
      <w:proofErr w:type="spellStart"/>
      <w:r w:rsidRPr="00087727">
        <w:t>понимание</w:t>
      </w:r>
      <w:proofErr w:type="spellEnd"/>
      <w:r w:rsidRPr="00087727">
        <w:t xml:space="preserve"> </w:t>
      </w:r>
      <w:proofErr w:type="spellStart"/>
      <w:r w:rsidRPr="00087727">
        <w:t>материала</w:t>
      </w:r>
      <w:proofErr w:type="spellEnd"/>
      <w:r w:rsidRPr="00087727">
        <w:t xml:space="preserve"> </w:t>
      </w:r>
      <w:proofErr w:type="spellStart"/>
      <w:r w:rsidRPr="00087727">
        <w:t>обучающимися</w:t>
      </w:r>
      <w:proofErr w:type="spellEnd"/>
      <w:r w:rsidRPr="00087727">
        <w:t>.</w:t>
      </w:r>
    </w:p>
    <w:p w14:paraId="3C234E6F" w14:textId="77777777" w:rsidR="00F27AB1" w:rsidRPr="00087727" w:rsidRDefault="00F27AB1" w:rsidP="00F27AB1">
      <w:pPr>
        <w:keepNext/>
        <w:keepLines/>
        <w:spacing w:after="282" w:line="276" w:lineRule="auto"/>
        <w:contextualSpacing/>
        <w:outlineLvl w:val="0"/>
        <w:rPr>
          <w:b/>
        </w:rPr>
      </w:pPr>
      <w:proofErr w:type="spellStart"/>
      <w:r w:rsidRPr="00087727">
        <w:rPr>
          <w:b/>
        </w:rPr>
        <w:t>Воспитательные</w:t>
      </w:r>
      <w:proofErr w:type="spellEnd"/>
      <w:r w:rsidRPr="00087727">
        <w:rPr>
          <w:b/>
        </w:rPr>
        <w:t>:</w:t>
      </w:r>
    </w:p>
    <w:p w14:paraId="3184D490" w14:textId="77777777" w:rsidR="00F27AB1" w:rsidRPr="00087727" w:rsidRDefault="00F27AB1" w:rsidP="00F27AB1">
      <w:pPr>
        <w:pStyle w:val="ab"/>
        <w:keepNext/>
        <w:keepLines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426"/>
        <w:jc w:val="both"/>
        <w:outlineLvl w:val="0"/>
      </w:pPr>
      <w:proofErr w:type="spellStart"/>
      <w:r w:rsidRPr="00087727">
        <w:t>Воспитание</w:t>
      </w:r>
      <w:proofErr w:type="spellEnd"/>
      <w:r w:rsidRPr="00087727">
        <w:t xml:space="preserve"> </w:t>
      </w:r>
      <w:proofErr w:type="spellStart"/>
      <w:r w:rsidRPr="00087727">
        <w:t>трудолюбия</w:t>
      </w:r>
      <w:proofErr w:type="spellEnd"/>
      <w:r w:rsidRPr="00087727">
        <w:t xml:space="preserve">, </w:t>
      </w:r>
      <w:proofErr w:type="spellStart"/>
      <w:r w:rsidRPr="00087727">
        <w:t>аккуратности</w:t>
      </w:r>
      <w:proofErr w:type="spellEnd"/>
      <w:r w:rsidRPr="00087727">
        <w:t xml:space="preserve">, </w:t>
      </w:r>
      <w:proofErr w:type="spellStart"/>
      <w:r w:rsidRPr="00087727">
        <w:t>дисциплинированности</w:t>
      </w:r>
      <w:proofErr w:type="spellEnd"/>
    </w:p>
    <w:p w14:paraId="4FDB62CA" w14:textId="77777777" w:rsidR="00F27AB1" w:rsidRPr="00087727" w:rsidRDefault="00F27AB1" w:rsidP="00F27AB1">
      <w:pPr>
        <w:pStyle w:val="ab"/>
        <w:keepNext/>
        <w:keepLines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426"/>
        <w:jc w:val="both"/>
        <w:outlineLvl w:val="0"/>
      </w:pPr>
      <w:proofErr w:type="spellStart"/>
      <w:r w:rsidRPr="00087727">
        <w:t>Воспитание</w:t>
      </w:r>
      <w:proofErr w:type="spellEnd"/>
      <w:r w:rsidRPr="00087727">
        <w:t xml:space="preserve"> </w:t>
      </w:r>
      <w:proofErr w:type="spellStart"/>
      <w:r w:rsidRPr="00087727">
        <w:t>чувства</w:t>
      </w:r>
      <w:proofErr w:type="spellEnd"/>
      <w:r w:rsidRPr="00087727">
        <w:t xml:space="preserve"> </w:t>
      </w:r>
      <w:proofErr w:type="spellStart"/>
      <w:r w:rsidRPr="00087727">
        <w:t>ответственности</w:t>
      </w:r>
      <w:proofErr w:type="spellEnd"/>
      <w:r w:rsidRPr="00087727">
        <w:t xml:space="preserve"> и </w:t>
      </w:r>
      <w:proofErr w:type="spellStart"/>
      <w:r w:rsidRPr="00087727">
        <w:t>самостоятельности</w:t>
      </w:r>
      <w:proofErr w:type="spellEnd"/>
    </w:p>
    <w:p w14:paraId="2E69CE5A" w14:textId="77777777" w:rsidR="00F27AB1" w:rsidRPr="00087727" w:rsidRDefault="00F27AB1" w:rsidP="00F27AB1">
      <w:pPr>
        <w:pStyle w:val="ab"/>
        <w:keepNext/>
        <w:keepLines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426"/>
        <w:jc w:val="both"/>
        <w:outlineLvl w:val="0"/>
      </w:pPr>
      <w:proofErr w:type="spellStart"/>
      <w:r w:rsidRPr="00087727">
        <w:t>Воспитание</w:t>
      </w:r>
      <w:proofErr w:type="spellEnd"/>
      <w:r w:rsidRPr="00087727">
        <w:t xml:space="preserve"> </w:t>
      </w:r>
      <w:proofErr w:type="spellStart"/>
      <w:r w:rsidRPr="00087727">
        <w:t>познавательных</w:t>
      </w:r>
      <w:proofErr w:type="spellEnd"/>
      <w:r w:rsidRPr="00087727">
        <w:t xml:space="preserve"> </w:t>
      </w:r>
      <w:proofErr w:type="spellStart"/>
      <w:r w:rsidRPr="00087727">
        <w:t>интересов</w:t>
      </w:r>
      <w:proofErr w:type="spellEnd"/>
    </w:p>
    <w:p w14:paraId="2C1E2CE9" w14:textId="77777777" w:rsidR="00F27AB1" w:rsidRPr="00087727" w:rsidRDefault="00F27AB1" w:rsidP="00F27AB1">
      <w:pPr>
        <w:pStyle w:val="ab"/>
        <w:keepNext/>
        <w:keepLines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426"/>
        <w:jc w:val="both"/>
        <w:outlineLvl w:val="0"/>
      </w:pPr>
      <w:proofErr w:type="spellStart"/>
      <w:r w:rsidRPr="00087727">
        <w:t>Воспитание</w:t>
      </w:r>
      <w:proofErr w:type="spellEnd"/>
      <w:r w:rsidRPr="00087727">
        <w:t xml:space="preserve"> </w:t>
      </w:r>
      <w:proofErr w:type="spellStart"/>
      <w:r w:rsidRPr="00087727">
        <w:t>любви</w:t>
      </w:r>
      <w:proofErr w:type="spellEnd"/>
      <w:r w:rsidRPr="00087727">
        <w:t xml:space="preserve"> к </w:t>
      </w:r>
      <w:proofErr w:type="spellStart"/>
      <w:r w:rsidRPr="00087727">
        <w:t>будущей</w:t>
      </w:r>
      <w:proofErr w:type="spellEnd"/>
      <w:r w:rsidRPr="00087727">
        <w:t xml:space="preserve"> </w:t>
      </w:r>
      <w:proofErr w:type="spellStart"/>
      <w:r w:rsidRPr="00087727">
        <w:t>профессии</w:t>
      </w:r>
      <w:proofErr w:type="spellEnd"/>
    </w:p>
    <w:p w14:paraId="1CADB4CC" w14:textId="77777777" w:rsidR="00F27AB1" w:rsidRPr="00087727" w:rsidRDefault="00F27AB1" w:rsidP="00F27AB1">
      <w:pPr>
        <w:keepNext/>
        <w:keepLines/>
        <w:spacing w:after="282" w:line="276" w:lineRule="auto"/>
        <w:contextualSpacing/>
        <w:outlineLvl w:val="0"/>
        <w:rPr>
          <w:b/>
        </w:rPr>
      </w:pPr>
      <w:proofErr w:type="spellStart"/>
      <w:r w:rsidRPr="00087727">
        <w:rPr>
          <w:b/>
        </w:rPr>
        <w:t>Развивающие</w:t>
      </w:r>
      <w:proofErr w:type="spellEnd"/>
      <w:r w:rsidRPr="00087727">
        <w:rPr>
          <w:b/>
        </w:rPr>
        <w:t>:</w:t>
      </w:r>
    </w:p>
    <w:p w14:paraId="4EFDBAE5" w14:textId="77777777" w:rsidR="00F27AB1" w:rsidRPr="00087727" w:rsidRDefault="00F27AB1" w:rsidP="00F27AB1">
      <w:pPr>
        <w:pStyle w:val="ab"/>
        <w:keepNext/>
        <w:keepLines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426"/>
        <w:jc w:val="both"/>
        <w:outlineLvl w:val="0"/>
      </w:pPr>
      <w:proofErr w:type="spellStart"/>
      <w:r w:rsidRPr="00087727">
        <w:t>Развитие</w:t>
      </w:r>
      <w:proofErr w:type="spellEnd"/>
      <w:r w:rsidRPr="00087727">
        <w:t xml:space="preserve"> </w:t>
      </w:r>
      <w:proofErr w:type="spellStart"/>
      <w:r w:rsidRPr="00087727">
        <w:t>логического</w:t>
      </w:r>
      <w:proofErr w:type="spellEnd"/>
      <w:r w:rsidRPr="00087727">
        <w:t xml:space="preserve"> и </w:t>
      </w:r>
      <w:proofErr w:type="spellStart"/>
      <w:r w:rsidRPr="00087727">
        <w:t>самостоятельного</w:t>
      </w:r>
      <w:proofErr w:type="spellEnd"/>
      <w:r w:rsidRPr="00087727">
        <w:t xml:space="preserve"> </w:t>
      </w:r>
      <w:proofErr w:type="spellStart"/>
      <w:r w:rsidRPr="00087727">
        <w:t>мышления</w:t>
      </w:r>
      <w:proofErr w:type="spellEnd"/>
    </w:p>
    <w:p w14:paraId="76F7B349" w14:textId="77777777" w:rsidR="00F27AB1" w:rsidRPr="00BF7990" w:rsidRDefault="00F27AB1" w:rsidP="00F27AB1">
      <w:pPr>
        <w:pStyle w:val="ab"/>
        <w:keepNext/>
        <w:keepLines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426"/>
        <w:jc w:val="both"/>
        <w:outlineLvl w:val="0"/>
        <w:rPr>
          <w:lang w:val="ru-RU"/>
        </w:rPr>
      </w:pPr>
      <w:r w:rsidRPr="00BF7990">
        <w:rPr>
          <w:lang w:val="ru-RU"/>
        </w:rPr>
        <w:t>Развитие привычек запоминания – смысловая группировка материала, выделение опорных пунктов</w:t>
      </w:r>
    </w:p>
    <w:p w14:paraId="17A5FE65" w14:textId="77777777" w:rsidR="00F27AB1" w:rsidRPr="00BF7990" w:rsidRDefault="00F27AB1" w:rsidP="00F27AB1">
      <w:pPr>
        <w:pStyle w:val="ab"/>
        <w:keepNext/>
        <w:keepLines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2" w:line="276" w:lineRule="auto"/>
        <w:ind w:left="426"/>
        <w:jc w:val="both"/>
        <w:outlineLvl w:val="0"/>
        <w:rPr>
          <w:lang w:val="ru-RU"/>
        </w:rPr>
      </w:pPr>
      <w:r w:rsidRPr="00BF7990">
        <w:rPr>
          <w:lang w:val="ru-RU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61D1A5E" w14:textId="77777777" w:rsidR="00F27AB1" w:rsidRPr="00BF7990" w:rsidRDefault="00F27AB1" w:rsidP="00F27AB1">
      <w:pPr>
        <w:pStyle w:val="ab"/>
        <w:keepNext/>
        <w:keepLines/>
        <w:spacing w:line="276" w:lineRule="auto"/>
        <w:outlineLvl w:val="0"/>
        <w:rPr>
          <w:b/>
          <w:lang w:val="ru-RU"/>
        </w:rPr>
      </w:pPr>
    </w:p>
    <w:p w14:paraId="35897266" w14:textId="6E4BF3AA" w:rsidR="00F27AB1" w:rsidRPr="00BF7990" w:rsidRDefault="00F27AB1" w:rsidP="00F27AB1">
      <w:pPr>
        <w:pStyle w:val="ab"/>
        <w:keepNext/>
        <w:keepLines/>
        <w:spacing w:line="276" w:lineRule="auto"/>
        <w:ind w:left="0"/>
        <w:jc w:val="both"/>
        <w:outlineLvl w:val="0"/>
        <w:rPr>
          <w:lang w:val="ru-RU"/>
        </w:rPr>
      </w:pPr>
      <w:bookmarkStart w:id="1" w:name="bookmark4"/>
      <w:proofErr w:type="spellStart"/>
      <w:r w:rsidRPr="00BF7990">
        <w:rPr>
          <w:b/>
          <w:lang w:val="ru-RU"/>
        </w:rPr>
        <w:t>Межпредметные</w:t>
      </w:r>
      <w:proofErr w:type="spellEnd"/>
      <w:r w:rsidRPr="00BF7990">
        <w:rPr>
          <w:b/>
          <w:lang w:val="ru-RU"/>
        </w:rPr>
        <w:t xml:space="preserve"> связи: </w:t>
      </w:r>
      <w:r w:rsidRPr="00BF7990">
        <w:rPr>
          <w:lang w:val="ru-RU"/>
        </w:rPr>
        <w:t xml:space="preserve">МДК 01.01. Организация деятельности аптеки и ее структурных подразделений, МДК 01.02. Розничная торговля лекарственными препаратами и отпуск лекарственных препаратов и </w:t>
      </w:r>
      <w:r w:rsidR="004B4CD5">
        <w:rPr>
          <w:lang w:val="ru-RU"/>
        </w:rPr>
        <w:t>товаров аптечного ассортимента</w:t>
      </w:r>
    </w:p>
    <w:p w14:paraId="74F67C42" w14:textId="77777777" w:rsidR="00F27AB1" w:rsidRPr="00BF7990" w:rsidRDefault="00F27AB1" w:rsidP="00F27AB1">
      <w:pPr>
        <w:pStyle w:val="ab"/>
        <w:keepNext/>
        <w:keepLines/>
        <w:spacing w:line="276" w:lineRule="auto"/>
        <w:ind w:left="0"/>
        <w:outlineLvl w:val="0"/>
        <w:rPr>
          <w:b/>
          <w:lang w:val="ru-RU"/>
        </w:rPr>
      </w:pPr>
      <w:proofErr w:type="spellStart"/>
      <w:r w:rsidRPr="00BF7990">
        <w:rPr>
          <w:b/>
          <w:lang w:val="ru-RU"/>
        </w:rPr>
        <w:t>Внутрипредметные</w:t>
      </w:r>
      <w:proofErr w:type="spellEnd"/>
      <w:r w:rsidRPr="00BF7990">
        <w:rPr>
          <w:b/>
          <w:lang w:val="ru-RU"/>
        </w:rPr>
        <w:t xml:space="preserve"> связи:</w:t>
      </w:r>
    </w:p>
    <w:p w14:paraId="2F09DB93" w14:textId="77777777" w:rsidR="00F27AB1" w:rsidRDefault="00F27AB1" w:rsidP="00F27AB1">
      <w:pPr>
        <w:pStyle w:val="ab"/>
        <w:keepNext/>
        <w:keepLines/>
        <w:spacing w:line="276" w:lineRule="auto"/>
        <w:ind w:left="0"/>
        <w:jc w:val="both"/>
        <w:outlineLvl w:val="0"/>
        <w:rPr>
          <w:iCs/>
          <w:lang w:val="ru-RU"/>
        </w:rPr>
      </w:pPr>
      <w:r w:rsidRPr="00BF7990">
        <w:rPr>
          <w:i/>
          <w:lang w:val="ru-RU"/>
        </w:rPr>
        <w:t xml:space="preserve">Обеспечивающие темы: </w:t>
      </w:r>
      <w:r w:rsidRPr="00BF7990">
        <w:rPr>
          <w:lang w:val="ru-RU"/>
        </w:rPr>
        <w:t>1.2. Общая фармакология</w:t>
      </w:r>
      <w:r>
        <w:rPr>
          <w:lang w:val="ru-RU"/>
        </w:rPr>
        <w:t xml:space="preserve">, </w:t>
      </w:r>
      <w:r w:rsidRPr="00F2333D">
        <w:rPr>
          <w:iCs/>
          <w:lang w:val="ru-RU"/>
        </w:rPr>
        <w:t>4</w:t>
      </w:r>
      <w:r>
        <w:rPr>
          <w:iCs/>
          <w:lang w:val="ru-RU"/>
        </w:rPr>
        <w:t>.3.</w:t>
      </w:r>
      <w:r w:rsidRPr="00F26C96">
        <w:rPr>
          <w:lang w:val="ru-RU"/>
        </w:rPr>
        <w:t xml:space="preserve"> </w:t>
      </w:r>
      <w:r w:rsidRPr="00F26C96">
        <w:rPr>
          <w:iCs/>
          <w:lang w:val="ru-RU"/>
        </w:rPr>
        <w:t>Лекарственные препараты, влияющие на дыхание</w:t>
      </w:r>
      <w:r>
        <w:rPr>
          <w:iCs/>
          <w:lang w:val="ru-RU"/>
        </w:rPr>
        <w:t>.</w:t>
      </w:r>
    </w:p>
    <w:p w14:paraId="283969F3" w14:textId="77777777" w:rsidR="00F27AB1" w:rsidRDefault="00F27AB1" w:rsidP="00F27AB1">
      <w:pPr>
        <w:pStyle w:val="ab"/>
        <w:keepNext/>
        <w:keepLines/>
        <w:spacing w:line="276" w:lineRule="auto"/>
        <w:ind w:left="0"/>
        <w:jc w:val="both"/>
        <w:outlineLvl w:val="0"/>
        <w:rPr>
          <w:lang w:val="ru-RU"/>
        </w:rPr>
      </w:pPr>
      <w:r w:rsidRPr="00BF7990">
        <w:rPr>
          <w:i/>
          <w:lang w:val="ru-RU"/>
        </w:rPr>
        <w:t>Обеспечиваемые темы:</w:t>
      </w:r>
      <w:r w:rsidRPr="00BF7990">
        <w:rPr>
          <w:lang w:val="ru-RU"/>
        </w:rPr>
        <w:t xml:space="preserve"> </w:t>
      </w:r>
      <w:r w:rsidRPr="00F26C96">
        <w:rPr>
          <w:lang w:val="ru-RU"/>
        </w:rPr>
        <w:t xml:space="preserve">Раздел </w:t>
      </w:r>
      <w:r>
        <w:rPr>
          <w:lang w:val="ru-RU"/>
        </w:rPr>
        <w:t>7</w:t>
      </w:r>
      <w:r w:rsidRPr="00F26C96">
        <w:rPr>
          <w:lang w:val="ru-RU"/>
        </w:rPr>
        <w:t xml:space="preserve">. </w:t>
      </w:r>
      <w:r w:rsidRPr="006F3299">
        <w:rPr>
          <w:lang w:val="ru-RU"/>
        </w:rPr>
        <w:t xml:space="preserve">Противомикробные, противопаразитарные, противовирусные и противоопухолевые препараты </w:t>
      </w:r>
    </w:p>
    <w:p w14:paraId="3DA2570F" w14:textId="6B5186E0" w:rsidR="00F27AB1" w:rsidRPr="00BF7990" w:rsidRDefault="00F27AB1" w:rsidP="00F27AB1">
      <w:pPr>
        <w:pStyle w:val="ab"/>
        <w:keepNext/>
        <w:keepLines/>
        <w:spacing w:line="276" w:lineRule="auto"/>
        <w:ind w:left="0"/>
        <w:jc w:val="both"/>
        <w:outlineLvl w:val="0"/>
        <w:rPr>
          <w:lang w:val="ru-RU"/>
        </w:rPr>
      </w:pPr>
      <w:r w:rsidRPr="00BF7990">
        <w:rPr>
          <w:b/>
          <w:bCs/>
          <w:shd w:val="clear" w:color="auto" w:fill="FFFFFF"/>
          <w:lang w:val="ru-RU"/>
        </w:rPr>
        <w:t>Время занятия:</w:t>
      </w:r>
      <w:r w:rsidRPr="00BF7990">
        <w:rPr>
          <w:lang w:val="ru-RU"/>
        </w:rPr>
        <w:t xml:space="preserve"> </w:t>
      </w:r>
      <w:r>
        <w:rPr>
          <w:lang w:val="ru-RU"/>
        </w:rPr>
        <w:t>18</w:t>
      </w:r>
      <w:r w:rsidRPr="00BF7990">
        <w:rPr>
          <w:lang w:val="ru-RU"/>
        </w:rPr>
        <w:t>0 минут.</w:t>
      </w:r>
      <w:bookmarkStart w:id="2" w:name="bookmark5"/>
      <w:bookmarkEnd w:id="1"/>
    </w:p>
    <w:p w14:paraId="17F2B4BE" w14:textId="4D81B0C2" w:rsidR="00F27AB1" w:rsidRPr="00BF7990" w:rsidRDefault="00F27AB1" w:rsidP="00F27AB1">
      <w:pPr>
        <w:pStyle w:val="ab"/>
        <w:keepNext/>
        <w:keepLines/>
        <w:spacing w:line="276" w:lineRule="auto"/>
        <w:ind w:left="0"/>
        <w:jc w:val="both"/>
        <w:outlineLvl w:val="0"/>
        <w:rPr>
          <w:lang w:val="ru-RU"/>
        </w:rPr>
      </w:pPr>
      <w:r w:rsidRPr="00BF7990">
        <w:rPr>
          <w:b/>
          <w:bCs/>
          <w:shd w:val="clear" w:color="auto" w:fill="FFFFFF"/>
          <w:lang w:val="ru-RU"/>
        </w:rPr>
        <w:t>Место проведения занятия:</w:t>
      </w:r>
      <w:r w:rsidRPr="00BF7990">
        <w:rPr>
          <w:lang w:val="ru-RU"/>
        </w:rPr>
        <w:t xml:space="preserve"> лаборатория «Лекарствоведение с основами</w:t>
      </w:r>
      <w:r>
        <w:rPr>
          <w:lang w:val="ru-RU"/>
        </w:rPr>
        <w:t xml:space="preserve"> </w:t>
      </w:r>
      <w:r w:rsidRPr="00BF7990">
        <w:rPr>
          <w:lang w:val="ru-RU"/>
        </w:rPr>
        <w:t>фармакологии»</w:t>
      </w:r>
    </w:p>
    <w:p w14:paraId="550C8BC7" w14:textId="77777777" w:rsidR="00F27AB1" w:rsidRPr="00087727" w:rsidRDefault="00F27AB1" w:rsidP="00F27AB1">
      <w:pPr>
        <w:keepNext/>
        <w:keepLines/>
        <w:spacing w:line="276" w:lineRule="auto"/>
        <w:outlineLvl w:val="0"/>
      </w:pPr>
      <w:proofErr w:type="spellStart"/>
      <w:r w:rsidRPr="00087727">
        <w:rPr>
          <w:b/>
          <w:bCs/>
          <w:shd w:val="clear" w:color="auto" w:fill="FFFFFF"/>
        </w:rPr>
        <w:t>Оснащенность</w:t>
      </w:r>
      <w:proofErr w:type="spellEnd"/>
      <w:r w:rsidRPr="00087727">
        <w:rPr>
          <w:b/>
          <w:bCs/>
          <w:shd w:val="clear" w:color="auto" w:fill="FFFFFF"/>
        </w:rPr>
        <w:t>:</w:t>
      </w:r>
      <w:bookmarkEnd w:id="2"/>
    </w:p>
    <w:p w14:paraId="5D5B3851" w14:textId="77777777" w:rsidR="00F27AB1" w:rsidRPr="00087727" w:rsidRDefault="00F27AB1" w:rsidP="00F27AB1">
      <w:pPr>
        <w:pStyle w:val="ab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320" w:hanging="284"/>
        <w:jc w:val="both"/>
      </w:pPr>
      <w:proofErr w:type="spellStart"/>
      <w:r w:rsidRPr="00087727">
        <w:t>Методическая</w:t>
      </w:r>
      <w:proofErr w:type="spellEnd"/>
      <w:r w:rsidRPr="00087727">
        <w:t xml:space="preserve"> </w:t>
      </w:r>
      <w:proofErr w:type="spellStart"/>
      <w:r w:rsidRPr="00087727">
        <w:t>разработка</w:t>
      </w:r>
      <w:proofErr w:type="spellEnd"/>
      <w:r w:rsidRPr="00087727">
        <w:t xml:space="preserve"> </w:t>
      </w:r>
      <w:proofErr w:type="spellStart"/>
      <w:r w:rsidRPr="00087727">
        <w:t>для</w:t>
      </w:r>
      <w:proofErr w:type="spellEnd"/>
      <w:r w:rsidRPr="00087727">
        <w:t xml:space="preserve"> </w:t>
      </w:r>
      <w:proofErr w:type="spellStart"/>
      <w:r w:rsidRPr="00087727">
        <w:t>преподавателя</w:t>
      </w:r>
      <w:proofErr w:type="spellEnd"/>
    </w:p>
    <w:p w14:paraId="0F8C7244" w14:textId="77777777" w:rsidR="00F27AB1" w:rsidRPr="00087727" w:rsidRDefault="00F27AB1" w:rsidP="00F27AB1">
      <w:pPr>
        <w:pStyle w:val="ab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320" w:hanging="284"/>
        <w:jc w:val="both"/>
      </w:pPr>
      <w:proofErr w:type="spellStart"/>
      <w:r w:rsidRPr="00087727">
        <w:t>Ноутбук</w:t>
      </w:r>
      <w:proofErr w:type="spellEnd"/>
    </w:p>
    <w:p w14:paraId="1A085154" w14:textId="77777777" w:rsidR="00F27AB1" w:rsidRPr="00087727" w:rsidRDefault="00F27AB1" w:rsidP="00F27AB1">
      <w:pPr>
        <w:pStyle w:val="ab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320" w:hanging="284"/>
        <w:jc w:val="both"/>
        <w:rPr>
          <w:u w:val="single"/>
        </w:rPr>
      </w:pPr>
      <w:proofErr w:type="spellStart"/>
      <w:r w:rsidRPr="00087727">
        <w:lastRenderedPageBreak/>
        <w:t>Презентация</w:t>
      </w:r>
      <w:proofErr w:type="spellEnd"/>
    </w:p>
    <w:p w14:paraId="4C24C6F3" w14:textId="77777777" w:rsidR="00F27AB1" w:rsidRPr="00087727" w:rsidRDefault="00F27AB1" w:rsidP="00F27AB1">
      <w:pPr>
        <w:spacing w:line="276" w:lineRule="auto"/>
        <w:ind w:right="320"/>
        <w:rPr>
          <w:rStyle w:val="3"/>
          <w:rFonts w:eastAsiaTheme="minorHAnsi"/>
        </w:rPr>
      </w:pPr>
    </w:p>
    <w:p w14:paraId="39F14466" w14:textId="77777777" w:rsidR="00F27AB1" w:rsidRPr="00F27AB1" w:rsidRDefault="00F27AB1" w:rsidP="00F27AB1">
      <w:pPr>
        <w:spacing w:after="244" w:line="276" w:lineRule="auto"/>
        <w:jc w:val="both"/>
        <w:rPr>
          <w:rStyle w:val="3"/>
          <w:rFonts w:eastAsiaTheme="minorHAnsi"/>
          <w:b/>
          <w:sz w:val="24"/>
          <w:szCs w:val="24"/>
          <w:lang w:val="ru-RU"/>
        </w:rPr>
      </w:pPr>
      <w:r w:rsidRPr="00F27AB1">
        <w:rPr>
          <w:rStyle w:val="3"/>
          <w:rFonts w:eastAsiaTheme="minorHAnsi"/>
          <w:b/>
          <w:sz w:val="24"/>
          <w:szCs w:val="24"/>
          <w:lang w:val="ru-RU"/>
        </w:rPr>
        <w:t>Перечень профессиональных и общих компетенций, которыми должен овладеть обучающийся: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800"/>
      </w:tblGrid>
      <w:tr w:rsidR="00F27AB1" w:rsidRPr="00087727" w14:paraId="428117BC" w14:textId="77777777" w:rsidTr="00F27AB1">
        <w:tc>
          <w:tcPr>
            <w:tcW w:w="1354" w:type="dxa"/>
          </w:tcPr>
          <w:p w14:paraId="77D9DB03" w14:textId="77777777" w:rsidR="00F27AB1" w:rsidRPr="00087727" w:rsidRDefault="00F27AB1" w:rsidP="00EC7A0D">
            <w:pPr>
              <w:shd w:val="clear" w:color="auto" w:fill="FFFFFF"/>
              <w:spacing w:line="276" w:lineRule="auto"/>
              <w:jc w:val="center"/>
            </w:pPr>
            <w:proofErr w:type="spellStart"/>
            <w:r w:rsidRPr="00087727">
              <w:rPr>
                <w:rFonts w:eastAsia="Times New Roman"/>
                <w:b/>
                <w:bCs/>
              </w:rPr>
              <w:t>Код</w:t>
            </w:r>
            <w:proofErr w:type="spellEnd"/>
          </w:p>
        </w:tc>
        <w:tc>
          <w:tcPr>
            <w:tcW w:w="7800" w:type="dxa"/>
          </w:tcPr>
          <w:p w14:paraId="7BB3F9BF" w14:textId="77777777" w:rsidR="00F27AB1" w:rsidRPr="00087727" w:rsidRDefault="00F27AB1" w:rsidP="00EC7A0D">
            <w:pPr>
              <w:shd w:val="clear" w:color="auto" w:fill="FFFFFF"/>
              <w:spacing w:line="276" w:lineRule="auto"/>
              <w:ind w:right="102"/>
              <w:jc w:val="center"/>
            </w:pPr>
            <w:proofErr w:type="spellStart"/>
            <w:r w:rsidRPr="00087727">
              <w:rPr>
                <w:rFonts w:eastAsia="Times New Roman"/>
                <w:b/>
                <w:bCs/>
              </w:rPr>
              <w:t>Наименование</w:t>
            </w:r>
            <w:proofErr w:type="spellEnd"/>
            <w:r w:rsidRPr="0008772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087727">
              <w:rPr>
                <w:rFonts w:eastAsia="Times New Roman"/>
                <w:b/>
                <w:bCs/>
              </w:rPr>
              <w:t>общих</w:t>
            </w:r>
            <w:proofErr w:type="spellEnd"/>
            <w:r w:rsidRPr="0008772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087727">
              <w:rPr>
                <w:rFonts w:eastAsia="Times New Roman"/>
                <w:b/>
                <w:bCs/>
              </w:rPr>
              <w:t>компетенций</w:t>
            </w:r>
            <w:proofErr w:type="spellEnd"/>
          </w:p>
        </w:tc>
      </w:tr>
      <w:tr w:rsidR="00F27AB1" w:rsidRPr="004B4CD5" w14:paraId="00092CF6" w14:textId="77777777" w:rsidTr="00F27AB1">
        <w:tc>
          <w:tcPr>
            <w:tcW w:w="1354" w:type="dxa"/>
          </w:tcPr>
          <w:p w14:paraId="6D78712B" w14:textId="77777777" w:rsidR="00F27AB1" w:rsidRPr="00087727" w:rsidRDefault="00F27AB1" w:rsidP="00EC7A0D">
            <w:pPr>
              <w:spacing w:line="276" w:lineRule="auto"/>
              <w:ind w:firstLine="68"/>
              <w:jc w:val="center"/>
            </w:pPr>
            <w:r w:rsidRPr="00087727">
              <w:rPr>
                <w:rFonts w:eastAsia="Times New Roman"/>
                <w:color w:val="000000"/>
              </w:rPr>
              <w:t>ОК 01</w:t>
            </w:r>
          </w:p>
        </w:tc>
        <w:tc>
          <w:tcPr>
            <w:tcW w:w="7800" w:type="dxa"/>
          </w:tcPr>
          <w:p w14:paraId="409A71B6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rFonts w:eastAsia="Times New Roman"/>
                <w:color w:val="000000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27AB1" w:rsidRPr="004B4CD5" w14:paraId="0B69921A" w14:textId="77777777" w:rsidTr="00F27AB1">
        <w:tc>
          <w:tcPr>
            <w:tcW w:w="1354" w:type="dxa"/>
            <w:vAlign w:val="center"/>
          </w:tcPr>
          <w:p w14:paraId="7B0E84AC" w14:textId="77777777" w:rsidR="00F27AB1" w:rsidRPr="00087727" w:rsidRDefault="00F27AB1" w:rsidP="00EC7A0D">
            <w:pPr>
              <w:spacing w:line="276" w:lineRule="auto"/>
              <w:ind w:firstLine="68"/>
              <w:jc w:val="center"/>
            </w:pPr>
            <w:r w:rsidRPr="00087727">
              <w:t>ОК 02.</w:t>
            </w:r>
          </w:p>
        </w:tc>
        <w:tc>
          <w:tcPr>
            <w:tcW w:w="7800" w:type="dxa"/>
            <w:vAlign w:val="center"/>
          </w:tcPr>
          <w:p w14:paraId="7704BA3C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rFonts w:eastAsia="Times New Roman"/>
                <w:color w:val="000000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F27AB1" w:rsidRPr="004B4CD5" w14:paraId="025C3B52" w14:textId="77777777" w:rsidTr="00F27AB1">
        <w:tc>
          <w:tcPr>
            <w:tcW w:w="1354" w:type="dxa"/>
            <w:vAlign w:val="center"/>
          </w:tcPr>
          <w:p w14:paraId="6C169E20" w14:textId="77777777" w:rsidR="00F27AB1" w:rsidRPr="00087727" w:rsidRDefault="00F27AB1" w:rsidP="00EC7A0D">
            <w:pPr>
              <w:spacing w:line="276" w:lineRule="auto"/>
              <w:ind w:firstLine="68"/>
              <w:jc w:val="center"/>
            </w:pPr>
            <w:r w:rsidRPr="00087727">
              <w:t>ОК 03.</w:t>
            </w:r>
          </w:p>
        </w:tc>
        <w:tc>
          <w:tcPr>
            <w:tcW w:w="7800" w:type="dxa"/>
            <w:vAlign w:val="center"/>
          </w:tcPr>
          <w:p w14:paraId="3ABD11AF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rFonts w:eastAsia="Times New Roman"/>
                <w:color w:val="000000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F27AB1" w:rsidRPr="004B4CD5" w14:paraId="236616E3" w14:textId="77777777" w:rsidTr="00F27AB1">
        <w:tc>
          <w:tcPr>
            <w:tcW w:w="1354" w:type="dxa"/>
            <w:vAlign w:val="center"/>
          </w:tcPr>
          <w:p w14:paraId="275C7CFA" w14:textId="77777777" w:rsidR="00F27AB1" w:rsidRPr="00087727" w:rsidRDefault="00F27AB1" w:rsidP="00EC7A0D">
            <w:pPr>
              <w:spacing w:line="276" w:lineRule="auto"/>
              <w:ind w:firstLine="68"/>
              <w:jc w:val="center"/>
            </w:pPr>
            <w:r w:rsidRPr="00087727">
              <w:t>ОК 04.</w:t>
            </w:r>
          </w:p>
        </w:tc>
        <w:tc>
          <w:tcPr>
            <w:tcW w:w="7800" w:type="dxa"/>
            <w:vAlign w:val="center"/>
          </w:tcPr>
          <w:p w14:paraId="2233418A" w14:textId="77777777" w:rsidR="00F27AB1" w:rsidRPr="00AD2485" w:rsidRDefault="00F27AB1" w:rsidP="00EC7A0D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AD2485">
              <w:rPr>
                <w:rFonts w:eastAsia="Times New Roman"/>
                <w:color w:val="000000"/>
                <w:lang w:val="ru-RU"/>
              </w:rPr>
              <w:t>Эффективно взаимодействовать и работать в коллективе и команде.</w:t>
            </w:r>
          </w:p>
        </w:tc>
      </w:tr>
      <w:tr w:rsidR="00F27AB1" w:rsidRPr="004B4CD5" w14:paraId="0D3E9659" w14:textId="77777777" w:rsidTr="00F27AB1">
        <w:tc>
          <w:tcPr>
            <w:tcW w:w="1354" w:type="dxa"/>
            <w:vAlign w:val="center"/>
          </w:tcPr>
          <w:p w14:paraId="1E88CE72" w14:textId="77777777" w:rsidR="00F27AB1" w:rsidRPr="00087727" w:rsidRDefault="00F27AB1" w:rsidP="00EC7A0D">
            <w:pPr>
              <w:spacing w:line="276" w:lineRule="auto"/>
              <w:ind w:firstLine="68"/>
              <w:jc w:val="center"/>
            </w:pPr>
            <w:r w:rsidRPr="00087727">
              <w:t>ОК 05.</w:t>
            </w:r>
          </w:p>
        </w:tc>
        <w:tc>
          <w:tcPr>
            <w:tcW w:w="7800" w:type="dxa"/>
            <w:vAlign w:val="center"/>
          </w:tcPr>
          <w:p w14:paraId="0164A5F0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27AB1" w:rsidRPr="004B4CD5" w14:paraId="5EB013AC" w14:textId="77777777" w:rsidTr="00F27AB1">
        <w:tc>
          <w:tcPr>
            <w:tcW w:w="1354" w:type="dxa"/>
            <w:vAlign w:val="center"/>
          </w:tcPr>
          <w:p w14:paraId="351A839D" w14:textId="77777777" w:rsidR="00F27AB1" w:rsidRPr="00087727" w:rsidRDefault="00F27AB1" w:rsidP="00EC7A0D">
            <w:pPr>
              <w:spacing w:line="276" w:lineRule="auto"/>
              <w:ind w:firstLine="68"/>
              <w:jc w:val="center"/>
            </w:pPr>
            <w:r w:rsidRPr="00087727">
              <w:t>ОК 07.</w:t>
            </w:r>
          </w:p>
        </w:tc>
        <w:tc>
          <w:tcPr>
            <w:tcW w:w="7800" w:type="dxa"/>
            <w:vAlign w:val="center"/>
          </w:tcPr>
          <w:p w14:paraId="5537F49D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rFonts w:eastAsia="Times New Roman"/>
                <w:color w:val="000000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27AB1" w:rsidRPr="004B4CD5" w14:paraId="3A8F68F8" w14:textId="77777777" w:rsidTr="00F27AB1">
        <w:tc>
          <w:tcPr>
            <w:tcW w:w="1354" w:type="dxa"/>
            <w:vAlign w:val="center"/>
          </w:tcPr>
          <w:p w14:paraId="23EF8D8B" w14:textId="77777777" w:rsidR="00F27AB1" w:rsidRPr="00087727" w:rsidRDefault="00F27AB1" w:rsidP="00EC7A0D">
            <w:pPr>
              <w:spacing w:line="276" w:lineRule="auto"/>
              <w:ind w:firstLine="68"/>
              <w:jc w:val="center"/>
            </w:pPr>
            <w:r w:rsidRPr="00087727">
              <w:t>ОК 09.</w:t>
            </w:r>
          </w:p>
        </w:tc>
        <w:tc>
          <w:tcPr>
            <w:tcW w:w="7800" w:type="dxa"/>
            <w:vAlign w:val="center"/>
          </w:tcPr>
          <w:p w14:paraId="3815E217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rFonts w:eastAsia="Times New Roman"/>
                <w:color w:val="000000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ABAB90D" w14:textId="77777777" w:rsidR="00F27AB1" w:rsidRPr="00AD2485" w:rsidRDefault="00F27AB1" w:rsidP="00F27AB1">
      <w:pPr>
        <w:spacing w:after="244" w:line="276" w:lineRule="auto"/>
        <w:rPr>
          <w:b/>
          <w:lang w:val="ru-RU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937"/>
      </w:tblGrid>
      <w:tr w:rsidR="00F27AB1" w:rsidRPr="00087727" w14:paraId="2603FC2C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216" w14:textId="77777777" w:rsidR="00F27AB1" w:rsidRPr="00087727" w:rsidRDefault="00F27AB1" w:rsidP="00EC7A0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87727">
              <w:rPr>
                <w:b/>
              </w:rPr>
              <w:t>Код</w:t>
            </w:r>
            <w:proofErr w:type="spellEnd"/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215" w14:textId="77777777" w:rsidR="00F27AB1" w:rsidRPr="00087727" w:rsidRDefault="00F27AB1" w:rsidP="00EC7A0D">
            <w:pPr>
              <w:shd w:val="clear" w:color="auto" w:fill="FFFFFF"/>
              <w:spacing w:line="276" w:lineRule="auto"/>
              <w:ind w:right="102"/>
              <w:jc w:val="center"/>
              <w:rPr>
                <w:b/>
              </w:rPr>
            </w:pPr>
            <w:proofErr w:type="spellStart"/>
            <w:r w:rsidRPr="00087727">
              <w:rPr>
                <w:b/>
              </w:rPr>
              <w:t>Наименование</w:t>
            </w:r>
            <w:proofErr w:type="spellEnd"/>
            <w:r w:rsidRPr="00087727">
              <w:rPr>
                <w:b/>
              </w:rPr>
              <w:t xml:space="preserve"> </w:t>
            </w:r>
            <w:proofErr w:type="spellStart"/>
            <w:r w:rsidRPr="00087727">
              <w:rPr>
                <w:b/>
              </w:rPr>
              <w:t>профессиональных</w:t>
            </w:r>
            <w:proofErr w:type="spellEnd"/>
            <w:r w:rsidRPr="00087727">
              <w:rPr>
                <w:b/>
              </w:rPr>
              <w:t xml:space="preserve"> </w:t>
            </w:r>
            <w:proofErr w:type="spellStart"/>
            <w:r w:rsidRPr="00087727">
              <w:rPr>
                <w:b/>
              </w:rPr>
              <w:t>компетенций</w:t>
            </w:r>
            <w:proofErr w:type="spellEnd"/>
          </w:p>
        </w:tc>
      </w:tr>
      <w:tr w:rsidR="00F27AB1" w:rsidRPr="004B4CD5" w14:paraId="5C80FBAA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F4D6" w14:textId="77777777" w:rsidR="00F27AB1" w:rsidRPr="00087727" w:rsidRDefault="00F27AB1" w:rsidP="00EC7A0D">
            <w:pPr>
              <w:spacing w:line="276" w:lineRule="auto"/>
              <w:jc w:val="center"/>
              <w:rPr>
                <w:b/>
                <w:bCs/>
              </w:rPr>
            </w:pPr>
            <w:r w:rsidRPr="00087727">
              <w:rPr>
                <w:b/>
                <w:bCs/>
              </w:rPr>
              <w:t>ВД 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8D8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b/>
                <w:bCs/>
                <w:lang w:val="ru-RU"/>
              </w:rPr>
            </w:pPr>
            <w:r w:rsidRPr="00AD2485">
              <w:rPr>
                <w:b/>
                <w:bCs/>
                <w:lang w:val="ru-RU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F27AB1" w:rsidRPr="004B4CD5" w14:paraId="54028501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764" w14:textId="77777777" w:rsidR="00F27AB1" w:rsidRPr="00087727" w:rsidRDefault="00F27AB1" w:rsidP="00EC7A0D">
            <w:pPr>
              <w:spacing w:line="276" w:lineRule="auto"/>
              <w:jc w:val="center"/>
            </w:pPr>
            <w:r w:rsidRPr="00087727">
              <w:t>ПК 1.1.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0FA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F27AB1" w:rsidRPr="004B4CD5" w14:paraId="2552F2BD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D90" w14:textId="77777777" w:rsidR="00F27AB1" w:rsidRPr="00087727" w:rsidRDefault="00F27AB1" w:rsidP="00EC7A0D">
            <w:pPr>
              <w:spacing w:line="276" w:lineRule="auto"/>
              <w:jc w:val="center"/>
            </w:pPr>
            <w:r w:rsidRPr="00087727">
              <w:t>ПК 1.2.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439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>Осуществлять мероприятия по оформлению торгового зала</w:t>
            </w:r>
          </w:p>
        </w:tc>
      </w:tr>
      <w:tr w:rsidR="00F27AB1" w:rsidRPr="004B4CD5" w14:paraId="40AE2BF4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304" w14:textId="77777777" w:rsidR="00F27AB1" w:rsidRPr="00087727" w:rsidRDefault="00F27AB1" w:rsidP="00EC7A0D">
            <w:pPr>
              <w:spacing w:line="276" w:lineRule="auto"/>
              <w:jc w:val="center"/>
            </w:pPr>
            <w:r w:rsidRPr="00087727">
              <w:t>ПК 1.3.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FCC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F27AB1" w:rsidRPr="004B4CD5" w14:paraId="409E7650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71F" w14:textId="77777777" w:rsidR="00F27AB1" w:rsidRPr="00087727" w:rsidRDefault="00F27AB1" w:rsidP="00EC7A0D">
            <w:pPr>
              <w:spacing w:line="276" w:lineRule="auto"/>
              <w:jc w:val="center"/>
            </w:pPr>
            <w:r w:rsidRPr="00087727">
              <w:t>ПК 1.4.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50A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F27AB1" w:rsidRPr="004B4CD5" w14:paraId="53485800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133" w14:textId="77777777" w:rsidR="00F27AB1" w:rsidRPr="00087727" w:rsidRDefault="00F27AB1" w:rsidP="00EC7A0D">
            <w:pPr>
              <w:spacing w:line="276" w:lineRule="auto"/>
              <w:jc w:val="center"/>
            </w:pPr>
            <w:r w:rsidRPr="00087727">
              <w:t>ПК 1.5.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59A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F27AB1" w:rsidRPr="004B4CD5" w14:paraId="65795677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6C9" w14:textId="77777777" w:rsidR="00F27AB1" w:rsidRPr="00087727" w:rsidRDefault="00F27AB1" w:rsidP="00EC7A0D">
            <w:pPr>
              <w:spacing w:line="276" w:lineRule="auto"/>
              <w:jc w:val="center"/>
            </w:pPr>
            <w:r w:rsidRPr="00087727">
              <w:t>ПК 1.9.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E3E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F27AB1" w:rsidRPr="004B4CD5" w14:paraId="4B4B5CF2" w14:textId="77777777" w:rsidTr="004B4CD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A2E" w14:textId="77777777" w:rsidR="00F27AB1" w:rsidRPr="00087727" w:rsidRDefault="00F27AB1" w:rsidP="00EC7A0D">
            <w:pPr>
              <w:spacing w:line="276" w:lineRule="auto"/>
              <w:jc w:val="center"/>
            </w:pPr>
            <w:r w:rsidRPr="00087727">
              <w:t>ПК 1.11.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694" w14:textId="77777777" w:rsidR="00F27AB1" w:rsidRPr="00AD2485" w:rsidRDefault="00F27AB1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 xml:space="preserve">Соблюдать правила санитарно-гигиенического режима, охраны труда, </w:t>
            </w:r>
            <w:r w:rsidRPr="00AD2485">
              <w:rPr>
                <w:lang w:val="ru-RU"/>
              </w:rPr>
              <w:lastRenderedPageBreak/>
              <w:t>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2539A062" w14:textId="77777777" w:rsidR="00F27AB1" w:rsidRDefault="00F27AB1" w:rsidP="00F27AB1">
      <w:pPr>
        <w:tabs>
          <w:tab w:val="right" w:pos="8647"/>
        </w:tabs>
        <w:spacing w:line="276" w:lineRule="auto"/>
        <w:ind w:right="-1"/>
        <w:jc w:val="both"/>
        <w:rPr>
          <w:b/>
          <w:bCs/>
          <w:u w:val="single"/>
          <w:lang w:val="ru-RU"/>
        </w:rPr>
      </w:pPr>
    </w:p>
    <w:p w14:paraId="2ECA9BBB" w14:textId="77777777" w:rsidR="00F27AB1" w:rsidRDefault="00F27AB1" w:rsidP="004B4CD5">
      <w:pPr>
        <w:tabs>
          <w:tab w:val="right" w:pos="8647"/>
        </w:tabs>
        <w:spacing w:line="276" w:lineRule="auto"/>
        <w:ind w:right="-1"/>
        <w:jc w:val="both"/>
        <w:rPr>
          <w:b/>
          <w:bCs/>
          <w:u w:val="single"/>
          <w:lang w:val="ru-RU"/>
        </w:rPr>
      </w:pPr>
      <w:r w:rsidRPr="00AD2485">
        <w:rPr>
          <w:b/>
          <w:bCs/>
          <w:u w:val="single"/>
          <w:lang w:val="ru-RU"/>
        </w:rPr>
        <w:t>Перечень личностных результатов реализации программы воспитания обучающихся</w:t>
      </w:r>
    </w:p>
    <w:p w14:paraId="2DC51D64" w14:textId="77777777" w:rsidR="00F27AB1" w:rsidRPr="00AD2485" w:rsidRDefault="00F27AB1" w:rsidP="00F27AB1">
      <w:pPr>
        <w:tabs>
          <w:tab w:val="right" w:pos="8647"/>
        </w:tabs>
        <w:spacing w:line="276" w:lineRule="auto"/>
        <w:ind w:right="-1"/>
        <w:jc w:val="both"/>
        <w:rPr>
          <w:b/>
          <w:bCs/>
          <w:u w:val="single"/>
          <w:lang w:val="ru-RU"/>
        </w:rPr>
      </w:pPr>
    </w:p>
    <w:tbl>
      <w:tblPr>
        <w:tblStyle w:val="ad"/>
        <w:tblW w:w="9327" w:type="dxa"/>
        <w:tblInd w:w="-5" w:type="dxa"/>
        <w:tblLook w:val="04A0" w:firstRow="1" w:lastRow="0" w:firstColumn="1" w:lastColumn="0" w:noHBand="0" w:noVBand="1"/>
      </w:tblPr>
      <w:tblGrid>
        <w:gridCol w:w="1388"/>
        <w:gridCol w:w="7939"/>
      </w:tblGrid>
      <w:tr w:rsidR="00F27AB1" w:rsidRPr="004B4CD5" w14:paraId="1F9B2681" w14:textId="77777777" w:rsidTr="004B4CD5">
        <w:tc>
          <w:tcPr>
            <w:tcW w:w="1388" w:type="dxa"/>
          </w:tcPr>
          <w:p w14:paraId="7E05519A" w14:textId="77777777" w:rsidR="00F27AB1" w:rsidRPr="00087727" w:rsidRDefault="00F27AB1" w:rsidP="00EC7A0D">
            <w:pPr>
              <w:spacing w:before="43" w:line="276" w:lineRule="auto"/>
              <w:jc w:val="center"/>
            </w:pPr>
            <w:bookmarkStart w:id="3" w:name="_Hlk101025589"/>
            <w:r w:rsidRPr="00087727">
              <w:t>ЛР 4</w:t>
            </w:r>
          </w:p>
        </w:tc>
        <w:tc>
          <w:tcPr>
            <w:tcW w:w="7939" w:type="dxa"/>
          </w:tcPr>
          <w:p w14:paraId="2D187DB4" w14:textId="77777777" w:rsidR="00F27AB1" w:rsidRPr="00AD2485" w:rsidRDefault="00F27AB1" w:rsidP="00EC7A0D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AD2485">
              <w:rPr>
                <w:lang w:val="ru-RU"/>
              </w:rPr>
              <w:t>Проявляющий</w:t>
            </w:r>
            <w:proofErr w:type="gramEnd"/>
            <w:r w:rsidRPr="00AD2485">
              <w:rPr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AD2485">
              <w:rPr>
                <w:lang w:val="ru-RU"/>
              </w:rPr>
              <w:t>Стремящийся</w:t>
            </w:r>
            <w:proofErr w:type="gramEnd"/>
            <w:r w:rsidRPr="00AD2485">
              <w:rPr>
                <w:lang w:val="ru-RU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F27AB1" w:rsidRPr="004B4CD5" w14:paraId="6771A5F3" w14:textId="77777777" w:rsidTr="004B4CD5">
        <w:tc>
          <w:tcPr>
            <w:tcW w:w="1388" w:type="dxa"/>
          </w:tcPr>
          <w:p w14:paraId="1E20DA9D" w14:textId="77777777" w:rsidR="00F27AB1" w:rsidRPr="00087727" w:rsidRDefault="00F27AB1" w:rsidP="00EC7A0D">
            <w:pPr>
              <w:spacing w:before="43" w:line="276" w:lineRule="auto"/>
              <w:jc w:val="center"/>
            </w:pPr>
            <w:r w:rsidRPr="00087727">
              <w:t>ЛР 7</w:t>
            </w:r>
          </w:p>
        </w:tc>
        <w:tc>
          <w:tcPr>
            <w:tcW w:w="7939" w:type="dxa"/>
          </w:tcPr>
          <w:p w14:paraId="6D6F71E7" w14:textId="77777777" w:rsidR="00F27AB1" w:rsidRPr="00AD2485" w:rsidRDefault="00F27AB1" w:rsidP="00EC7A0D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AD2485">
              <w:rPr>
                <w:lang w:val="ru-RU"/>
              </w:rPr>
              <w:t>Осознающий</w:t>
            </w:r>
            <w:proofErr w:type="gramEnd"/>
            <w:r w:rsidRPr="00AD2485">
              <w:rPr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27AB1" w:rsidRPr="004B4CD5" w14:paraId="209E0100" w14:textId="77777777" w:rsidTr="004B4CD5">
        <w:tc>
          <w:tcPr>
            <w:tcW w:w="1388" w:type="dxa"/>
          </w:tcPr>
          <w:p w14:paraId="0DF83F03" w14:textId="77777777" w:rsidR="00F27AB1" w:rsidRPr="00087727" w:rsidRDefault="00F27AB1" w:rsidP="00EC7A0D">
            <w:pPr>
              <w:spacing w:before="43" w:line="276" w:lineRule="auto"/>
              <w:jc w:val="center"/>
            </w:pPr>
            <w:r w:rsidRPr="00087727">
              <w:t>ЛР 9</w:t>
            </w:r>
          </w:p>
        </w:tc>
        <w:tc>
          <w:tcPr>
            <w:tcW w:w="7939" w:type="dxa"/>
          </w:tcPr>
          <w:p w14:paraId="07960081" w14:textId="77777777" w:rsidR="00F27AB1" w:rsidRPr="00AD2485" w:rsidRDefault="00F27AB1" w:rsidP="00EC7A0D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AD2485">
              <w:rPr>
                <w:lang w:val="ru-RU"/>
              </w:rPr>
              <w:t>Соблюдающий</w:t>
            </w:r>
            <w:proofErr w:type="gramEnd"/>
            <w:r w:rsidRPr="00AD2485">
              <w:rPr>
                <w:lang w:val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AD2485">
              <w:rPr>
                <w:lang w:val="ru-RU"/>
              </w:rPr>
              <w:t>психоактивных</w:t>
            </w:r>
            <w:proofErr w:type="spellEnd"/>
            <w:r w:rsidRPr="00AD2485">
              <w:rPr>
                <w:lang w:val="ru-RU"/>
              </w:rPr>
              <w:t xml:space="preserve"> веществ, азартных игр и т.д. </w:t>
            </w:r>
            <w:proofErr w:type="gramStart"/>
            <w:r w:rsidRPr="00AD2485">
              <w:rPr>
                <w:lang w:val="ru-RU"/>
              </w:rPr>
              <w:t>Сохраняющий</w:t>
            </w:r>
            <w:proofErr w:type="gramEnd"/>
            <w:r w:rsidRPr="00AD2485">
              <w:rPr>
                <w:lang w:val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F27AB1" w:rsidRPr="004B4CD5" w14:paraId="2045A96E" w14:textId="77777777" w:rsidTr="004B4CD5">
        <w:tc>
          <w:tcPr>
            <w:tcW w:w="1388" w:type="dxa"/>
          </w:tcPr>
          <w:p w14:paraId="68990FF3" w14:textId="77777777" w:rsidR="00F27AB1" w:rsidRPr="00087727" w:rsidRDefault="00F27AB1" w:rsidP="00EC7A0D">
            <w:pPr>
              <w:spacing w:before="43" w:line="276" w:lineRule="auto"/>
              <w:jc w:val="center"/>
            </w:pPr>
            <w:r w:rsidRPr="00087727">
              <w:t>ЛР 13</w:t>
            </w:r>
          </w:p>
        </w:tc>
        <w:tc>
          <w:tcPr>
            <w:tcW w:w="7939" w:type="dxa"/>
          </w:tcPr>
          <w:p w14:paraId="5305CAE6" w14:textId="77777777" w:rsidR="00F27AB1" w:rsidRPr="00AD2485" w:rsidRDefault="00F27AB1" w:rsidP="00EC7A0D">
            <w:pPr>
              <w:spacing w:before="43" w:line="276" w:lineRule="auto"/>
              <w:jc w:val="both"/>
              <w:rPr>
                <w:lang w:val="ru-RU"/>
              </w:rPr>
            </w:pPr>
            <w:r w:rsidRPr="00AD2485">
              <w:rPr>
                <w:lang w:val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F27AB1" w:rsidRPr="004B4CD5" w14:paraId="4D49F99B" w14:textId="77777777" w:rsidTr="004B4CD5">
        <w:tc>
          <w:tcPr>
            <w:tcW w:w="1388" w:type="dxa"/>
          </w:tcPr>
          <w:p w14:paraId="2B81AC91" w14:textId="77777777" w:rsidR="00F27AB1" w:rsidRPr="00087727" w:rsidRDefault="00F27AB1" w:rsidP="00EC7A0D">
            <w:pPr>
              <w:spacing w:before="43" w:line="276" w:lineRule="auto"/>
              <w:jc w:val="center"/>
            </w:pPr>
            <w:r w:rsidRPr="00087727">
              <w:t>ЛР 14</w:t>
            </w:r>
          </w:p>
        </w:tc>
        <w:tc>
          <w:tcPr>
            <w:tcW w:w="7939" w:type="dxa"/>
          </w:tcPr>
          <w:p w14:paraId="28C5F4B8" w14:textId="77777777" w:rsidR="00F27AB1" w:rsidRPr="00AD2485" w:rsidRDefault="00F27AB1" w:rsidP="00EC7A0D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AD2485">
              <w:rPr>
                <w:lang w:val="ru-RU"/>
              </w:rPr>
              <w:t>Проявляющий</w:t>
            </w:r>
            <w:proofErr w:type="gramEnd"/>
            <w:r w:rsidRPr="00AD2485">
              <w:rPr>
                <w:lang w:val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F27AB1" w:rsidRPr="004B4CD5" w14:paraId="3214C891" w14:textId="77777777" w:rsidTr="004B4CD5">
        <w:tc>
          <w:tcPr>
            <w:tcW w:w="1388" w:type="dxa"/>
          </w:tcPr>
          <w:p w14:paraId="29F98315" w14:textId="77777777" w:rsidR="00F27AB1" w:rsidRPr="00087727" w:rsidRDefault="00F27AB1" w:rsidP="00EC7A0D">
            <w:pPr>
              <w:spacing w:before="43" w:line="276" w:lineRule="auto"/>
              <w:jc w:val="center"/>
            </w:pPr>
            <w:r w:rsidRPr="00087727">
              <w:t>ЛР 15</w:t>
            </w:r>
          </w:p>
        </w:tc>
        <w:tc>
          <w:tcPr>
            <w:tcW w:w="7939" w:type="dxa"/>
          </w:tcPr>
          <w:p w14:paraId="642672F3" w14:textId="77777777" w:rsidR="00F27AB1" w:rsidRPr="00AD2485" w:rsidRDefault="00F27AB1" w:rsidP="00EC7A0D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AD2485">
              <w:rPr>
                <w:lang w:val="ru-RU"/>
              </w:rPr>
              <w:t>Соблюдающий</w:t>
            </w:r>
            <w:proofErr w:type="gramEnd"/>
            <w:r w:rsidRPr="00AD2485">
              <w:rPr>
                <w:lang w:val="ru-RU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F27AB1" w:rsidRPr="004B4CD5" w14:paraId="6F90A9C3" w14:textId="77777777" w:rsidTr="004B4CD5">
        <w:tc>
          <w:tcPr>
            <w:tcW w:w="1388" w:type="dxa"/>
          </w:tcPr>
          <w:p w14:paraId="625F38EB" w14:textId="77777777" w:rsidR="00F27AB1" w:rsidRPr="00087727" w:rsidRDefault="00F27AB1" w:rsidP="00EC7A0D">
            <w:pPr>
              <w:spacing w:before="43" w:line="276" w:lineRule="auto"/>
              <w:jc w:val="center"/>
            </w:pPr>
            <w:r w:rsidRPr="00087727">
              <w:t>ЛР 16</w:t>
            </w:r>
          </w:p>
        </w:tc>
        <w:tc>
          <w:tcPr>
            <w:tcW w:w="7939" w:type="dxa"/>
          </w:tcPr>
          <w:p w14:paraId="7A176BD4" w14:textId="77777777" w:rsidR="00F27AB1" w:rsidRPr="00AD2485" w:rsidRDefault="00F27AB1" w:rsidP="00EC7A0D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AD2485">
              <w:rPr>
                <w:lang w:val="ru-RU"/>
              </w:rPr>
              <w:t>Проявляющий</w:t>
            </w:r>
            <w:proofErr w:type="gramEnd"/>
            <w:r w:rsidRPr="00AD2485">
              <w:rPr>
                <w:lang w:val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F27AB1" w:rsidRPr="004B4CD5" w14:paraId="60CCA975" w14:textId="77777777" w:rsidTr="004B4CD5">
        <w:tc>
          <w:tcPr>
            <w:tcW w:w="1388" w:type="dxa"/>
          </w:tcPr>
          <w:p w14:paraId="1BCD8086" w14:textId="77777777" w:rsidR="00F27AB1" w:rsidRPr="00087727" w:rsidRDefault="00F27AB1" w:rsidP="00EC7A0D">
            <w:pPr>
              <w:spacing w:before="43" w:line="276" w:lineRule="auto"/>
              <w:jc w:val="center"/>
            </w:pPr>
            <w:r w:rsidRPr="00087727">
              <w:t>ЛР 17</w:t>
            </w:r>
          </w:p>
        </w:tc>
        <w:tc>
          <w:tcPr>
            <w:tcW w:w="7939" w:type="dxa"/>
          </w:tcPr>
          <w:p w14:paraId="35C850B3" w14:textId="77777777" w:rsidR="00F27AB1" w:rsidRPr="00AD2485" w:rsidRDefault="00F27AB1" w:rsidP="00EC7A0D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AD2485">
              <w:rPr>
                <w:lang w:val="ru-RU"/>
              </w:rPr>
              <w:t>Способный</w:t>
            </w:r>
            <w:proofErr w:type="gramEnd"/>
            <w:r w:rsidRPr="00AD2485">
              <w:rPr>
                <w:lang w:val="ru-RU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268DE3D1" w14:textId="77777777" w:rsidR="00F27AB1" w:rsidRPr="00AD2485" w:rsidRDefault="00F27AB1" w:rsidP="00F27AB1">
      <w:pPr>
        <w:spacing w:line="276" w:lineRule="auto"/>
        <w:ind w:right="320"/>
        <w:rPr>
          <w:b/>
          <w:lang w:val="ru-RU"/>
        </w:rPr>
      </w:pPr>
    </w:p>
    <w:p w14:paraId="2C699B80" w14:textId="77777777" w:rsidR="00F27AB1" w:rsidRPr="00087727" w:rsidRDefault="00F27AB1" w:rsidP="00F27AB1">
      <w:pPr>
        <w:spacing w:line="276" w:lineRule="auto"/>
        <w:ind w:right="320"/>
        <w:rPr>
          <w:b/>
        </w:rPr>
      </w:pPr>
      <w:proofErr w:type="spellStart"/>
      <w:r w:rsidRPr="00087727">
        <w:rPr>
          <w:b/>
        </w:rPr>
        <w:t>Хронологическая</w:t>
      </w:r>
      <w:proofErr w:type="spellEnd"/>
      <w:r w:rsidRPr="00087727">
        <w:rPr>
          <w:b/>
        </w:rPr>
        <w:t xml:space="preserve"> </w:t>
      </w:r>
      <w:proofErr w:type="spellStart"/>
      <w:r w:rsidRPr="00087727">
        <w:rPr>
          <w:b/>
        </w:rPr>
        <w:t>карта</w:t>
      </w:r>
      <w:proofErr w:type="spellEnd"/>
      <w:r w:rsidRPr="00087727">
        <w:rPr>
          <w:b/>
        </w:rPr>
        <w:t xml:space="preserve"> </w:t>
      </w:r>
      <w:proofErr w:type="spellStart"/>
      <w:r w:rsidRPr="00087727">
        <w:rPr>
          <w:b/>
        </w:rPr>
        <w:t>теоретического</w:t>
      </w:r>
      <w:proofErr w:type="spellEnd"/>
      <w:r w:rsidRPr="00087727">
        <w:rPr>
          <w:b/>
        </w:rPr>
        <w:t xml:space="preserve"> </w:t>
      </w:r>
      <w:proofErr w:type="spellStart"/>
      <w:r w:rsidRPr="00087727">
        <w:rPr>
          <w:b/>
        </w:rPr>
        <w:t>занятия</w:t>
      </w:r>
      <w:proofErr w:type="spellEnd"/>
      <w:r w:rsidRPr="00087727">
        <w:rPr>
          <w:b/>
        </w:rPr>
        <w:t xml:space="preserve">: </w:t>
      </w:r>
    </w:p>
    <w:p w14:paraId="6A7F376B" w14:textId="77777777" w:rsidR="00F27AB1" w:rsidRPr="00087727" w:rsidRDefault="00F27AB1" w:rsidP="00F27AB1">
      <w:pPr>
        <w:pStyle w:val="a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425" w:right="318" w:hanging="357"/>
        <w:jc w:val="both"/>
      </w:pPr>
      <w:proofErr w:type="spellStart"/>
      <w:r w:rsidRPr="00087727">
        <w:t>Организационный</w:t>
      </w:r>
      <w:proofErr w:type="spellEnd"/>
      <w:r w:rsidRPr="00087727">
        <w:t xml:space="preserve"> </w:t>
      </w:r>
      <w:proofErr w:type="spellStart"/>
      <w:r w:rsidRPr="00087727">
        <w:t>момент</w:t>
      </w:r>
      <w:proofErr w:type="spellEnd"/>
      <w:r w:rsidRPr="00087727">
        <w:t xml:space="preserve"> – 5 </w:t>
      </w:r>
      <w:proofErr w:type="spellStart"/>
      <w:r w:rsidRPr="00087727">
        <w:t>минут</w:t>
      </w:r>
      <w:proofErr w:type="spellEnd"/>
    </w:p>
    <w:p w14:paraId="2D7DED5F" w14:textId="77777777" w:rsidR="00F27AB1" w:rsidRPr="00BF7990" w:rsidRDefault="00F27AB1" w:rsidP="00F27AB1">
      <w:pPr>
        <w:pStyle w:val="a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425" w:right="318" w:hanging="357"/>
        <w:jc w:val="both"/>
        <w:rPr>
          <w:lang w:val="ru-RU"/>
        </w:rPr>
      </w:pPr>
      <w:r w:rsidRPr="00BF7990">
        <w:rPr>
          <w:lang w:val="ru-RU"/>
        </w:rPr>
        <w:t xml:space="preserve">Проверка уровня знаний обучающихся + мотивация учебной деятельности – 10 минут </w:t>
      </w:r>
    </w:p>
    <w:p w14:paraId="530825C2" w14:textId="25EBD188" w:rsidR="00F27AB1" w:rsidRPr="00346DDC" w:rsidRDefault="00F27AB1" w:rsidP="00F27AB1">
      <w:pPr>
        <w:pStyle w:val="a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425" w:right="318" w:hanging="357"/>
        <w:jc w:val="both"/>
        <w:rPr>
          <w:lang w:val="ru-RU"/>
        </w:rPr>
      </w:pPr>
      <w:r w:rsidRPr="00346DDC">
        <w:rPr>
          <w:lang w:val="ru-RU"/>
        </w:rPr>
        <w:t xml:space="preserve">Основная часть теоретического занятия – </w:t>
      </w:r>
      <w:r>
        <w:rPr>
          <w:lang w:val="ru-RU"/>
        </w:rPr>
        <w:t>14</w:t>
      </w:r>
      <w:r w:rsidRPr="00346DDC">
        <w:rPr>
          <w:lang w:val="ru-RU"/>
        </w:rPr>
        <w:t>0 минут</w:t>
      </w:r>
    </w:p>
    <w:p w14:paraId="7A9D71EB" w14:textId="77777777" w:rsidR="00F27AB1" w:rsidRPr="00087727" w:rsidRDefault="00F27AB1" w:rsidP="00F27AB1">
      <w:pPr>
        <w:pStyle w:val="a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425" w:right="318" w:hanging="357"/>
        <w:jc w:val="both"/>
      </w:pPr>
      <w:proofErr w:type="spellStart"/>
      <w:r w:rsidRPr="00087727">
        <w:t>Закрепление</w:t>
      </w:r>
      <w:proofErr w:type="spellEnd"/>
      <w:r w:rsidRPr="00087727">
        <w:t xml:space="preserve"> – 5 </w:t>
      </w:r>
      <w:proofErr w:type="spellStart"/>
      <w:r w:rsidRPr="00087727">
        <w:t>минут</w:t>
      </w:r>
      <w:proofErr w:type="spellEnd"/>
    </w:p>
    <w:p w14:paraId="05283A89" w14:textId="77777777" w:rsidR="00F27AB1" w:rsidRPr="00087727" w:rsidRDefault="00F27AB1" w:rsidP="00F27AB1">
      <w:pPr>
        <w:pStyle w:val="a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425" w:right="318" w:hanging="357"/>
        <w:jc w:val="both"/>
      </w:pPr>
      <w:proofErr w:type="spellStart"/>
      <w:r w:rsidRPr="00087727">
        <w:t>Задания</w:t>
      </w:r>
      <w:proofErr w:type="spellEnd"/>
      <w:r w:rsidRPr="00087727">
        <w:t xml:space="preserve"> и </w:t>
      </w:r>
      <w:proofErr w:type="spellStart"/>
      <w:r w:rsidRPr="00087727">
        <w:t>задачи</w:t>
      </w:r>
      <w:proofErr w:type="spellEnd"/>
      <w:r w:rsidRPr="00087727">
        <w:t xml:space="preserve"> – 10 </w:t>
      </w:r>
      <w:proofErr w:type="spellStart"/>
      <w:r w:rsidRPr="00087727">
        <w:t>минут</w:t>
      </w:r>
      <w:proofErr w:type="spellEnd"/>
    </w:p>
    <w:p w14:paraId="735A5E7A" w14:textId="77777777" w:rsidR="00F27AB1" w:rsidRPr="00087727" w:rsidRDefault="00F27AB1" w:rsidP="00F27AB1">
      <w:pPr>
        <w:pStyle w:val="a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425" w:right="318" w:hanging="357"/>
        <w:jc w:val="both"/>
      </w:pPr>
      <w:proofErr w:type="spellStart"/>
      <w:r w:rsidRPr="00087727">
        <w:t>Подведение</w:t>
      </w:r>
      <w:proofErr w:type="spellEnd"/>
      <w:r w:rsidRPr="00087727">
        <w:t xml:space="preserve"> </w:t>
      </w:r>
      <w:proofErr w:type="spellStart"/>
      <w:r w:rsidRPr="00087727">
        <w:t>итогов</w:t>
      </w:r>
      <w:proofErr w:type="spellEnd"/>
      <w:r w:rsidRPr="00087727">
        <w:t xml:space="preserve"> – 5 </w:t>
      </w:r>
      <w:proofErr w:type="spellStart"/>
      <w:r w:rsidRPr="00087727">
        <w:t>минут</w:t>
      </w:r>
      <w:proofErr w:type="spellEnd"/>
    </w:p>
    <w:p w14:paraId="6CE75DD0" w14:textId="77777777" w:rsidR="00F27AB1" w:rsidRPr="00F27AB1" w:rsidRDefault="00F27AB1" w:rsidP="00F27AB1">
      <w:pPr>
        <w:pStyle w:val="a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425" w:right="318" w:hanging="357"/>
        <w:jc w:val="both"/>
      </w:pPr>
      <w:proofErr w:type="spellStart"/>
      <w:r w:rsidRPr="00087727">
        <w:t>Задание</w:t>
      </w:r>
      <w:proofErr w:type="spellEnd"/>
      <w:r w:rsidRPr="00087727">
        <w:t xml:space="preserve"> </w:t>
      </w:r>
      <w:proofErr w:type="spellStart"/>
      <w:r w:rsidRPr="00087727">
        <w:t>на</w:t>
      </w:r>
      <w:proofErr w:type="spellEnd"/>
      <w:r w:rsidRPr="00087727">
        <w:t xml:space="preserve"> </w:t>
      </w:r>
      <w:proofErr w:type="spellStart"/>
      <w:r w:rsidRPr="00087727">
        <w:t>дом</w:t>
      </w:r>
      <w:proofErr w:type="spellEnd"/>
      <w:r w:rsidRPr="00087727">
        <w:t xml:space="preserve"> – 5 </w:t>
      </w:r>
      <w:proofErr w:type="spellStart"/>
      <w:r w:rsidRPr="00087727">
        <w:t>минут</w:t>
      </w:r>
      <w:proofErr w:type="spellEnd"/>
    </w:p>
    <w:p w14:paraId="3164E152" w14:textId="77777777" w:rsidR="00F27AB1" w:rsidRPr="00087727" w:rsidRDefault="00F27AB1" w:rsidP="00F27AB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425" w:right="318"/>
        <w:jc w:val="both"/>
      </w:pPr>
    </w:p>
    <w:p w14:paraId="0306D932" w14:textId="63BBCDB0" w:rsidR="00F27AB1" w:rsidRPr="005A501B" w:rsidRDefault="00F27AB1" w:rsidP="005A501B">
      <w:pPr>
        <w:pStyle w:val="ab"/>
        <w:numPr>
          <w:ilvl w:val="0"/>
          <w:numId w:val="48"/>
        </w:numPr>
        <w:spacing w:line="276" w:lineRule="auto"/>
        <w:ind w:right="320"/>
        <w:rPr>
          <w:b/>
        </w:rPr>
      </w:pPr>
      <w:proofErr w:type="spellStart"/>
      <w:r w:rsidRPr="005A501B">
        <w:rPr>
          <w:b/>
        </w:rPr>
        <w:t>Организационный</w:t>
      </w:r>
      <w:proofErr w:type="spellEnd"/>
      <w:r w:rsidRPr="005A501B">
        <w:rPr>
          <w:b/>
        </w:rPr>
        <w:t xml:space="preserve"> </w:t>
      </w:r>
      <w:proofErr w:type="spellStart"/>
      <w:r w:rsidRPr="005A501B">
        <w:rPr>
          <w:b/>
        </w:rPr>
        <w:t>момент</w:t>
      </w:r>
      <w:proofErr w:type="spellEnd"/>
      <w:r w:rsidRPr="005A501B">
        <w:rPr>
          <w:b/>
        </w:rPr>
        <w:t xml:space="preserve"> – 5 </w:t>
      </w:r>
      <w:proofErr w:type="spellStart"/>
      <w:r w:rsidRPr="005A501B">
        <w:rPr>
          <w:b/>
        </w:rPr>
        <w:t>минут</w:t>
      </w:r>
      <w:proofErr w:type="spellEnd"/>
    </w:p>
    <w:p w14:paraId="38C7048B" w14:textId="77777777" w:rsidR="00F27AB1" w:rsidRPr="00087727" w:rsidRDefault="00F27AB1" w:rsidP="00F27AB1">
      <w:pPr>
        <w:pStyle w:val="a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right="320"/>
        <w:jc w:val="both"/>
      </w:pPr>
      <w:proofErr w:type="spellStart"/>
      <w:r w:rsidRPr="00087727">
        <w:t>проверка</w:t>
      </w:r>
      <w:proofErr w:type="spellEnd"/>
      <w:r w:rsidRPr="00087727">
        <w:t xml:space="preserve"> </w:t>
      </w:r>
      <w:proofErr w:type="spellStart"/>
      <w:r w:rsidRPr="00087727">
        <w:t>отсутствующих</w:t>
      </w:r>
      <w:proofErr w:type="spellEnd"/>
    </w:p>
    <w:p w14:paraId="460616E0" w14:textId="77777777" w:rsidR="00F27AB1" w:rsidRPr="00087727" w:rsidRDefault="00F27AB1" w:rsidP="00F27AB1">
      <w:pPr>
        <w:pStyle w:val="a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right="320"/>
        <w:jc w:val="both"/>
      </w:pPr>
      <w:proofErr w:type="spellStart"/>
      <w:r w:rsidRPr="00087727">
        <w:t>выявление</w:t>
      </w:r>
      <w:proofErr w:type="spellEnd"/>
      <w:r w:rsidRPr="00087727">
        <w:t xml:space="preserve"> </w:t>
      </w:r>
      <w:proofErr w:type="spellStart"/>
      <w:r w:rsidRPr="00087727">
        <w:t>неясных</w:t>
      </w:r>
      <w:proofErr w:type="spellEnd"/>
      <w:r w:rsidRPr="00087727">
        <w:t xml:space="preserve"> </w:t>
      </w:r>
      <w:proofErr w:type="spellStart"/>
      <w:r w:rsidRPr="00087727">
        <w:t>вопросов</w:t>
      </w:r>
      <w:proofErr w:type="spellEnd"/>
    </w:p>
    <w:p w14:paraId="72A859B3" w14:textId="77777777" w:rsidR="00F27AB1" w:rsidRDefault="00F27AB1" w:rsidP="00F27AB1">
      <w:pPr>
        <w:pStyle w:val="a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right="320"/>
        <w:jc w:val="both"/>
        <w:rPr>
          <w:lang w:val="ru-RU"/>
        </w:rPr>
      </w:pPr>
      <w:r w:rsidRPr="006F3299">
        <w:rPr>
          <w:lang w:val="ru-RU"/>
        </w:rPr>
        <w:t>изложение плана и целей занятия</w:t>
      </w:r>
    </w:p>
    <w:p w14:paraId="3F862F6C" w14:textId="77777777" w:rsidR="00F27AB1" w:rsidRDefault="00F27AB1" w:rsidP="00F27AB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right="320"/>
        <w:jc w:val="both"/>
        <w:rPr>
          <w:lang w:val="ru-RU"/>
        </w:rPr>
      </w:pPr>
    </w:p>
    <w:p w14:paraId="19D624C5" w14:textId="77777777" w:rsidR="00F27AB1" w:rsidRPr="006F3299" w:rsidRDefault="00F27AB1" w:rsidP="00F27AB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right="320"/>
        <w:jc w:val="both"/>
        <w:rPr>
          <w:lang w:val="ru-RU"/>
        </w:rPr>
      </w:pPr>
    </w:p>
    <w:p w14:paraId="474D4792" w14:textId="77777777" w:rsidR="00F27AB1" w:rsidRPr="00AD2485" w:rsidRDefault="00F27AB1" w:rsidP="00F27AB1">
      <w:pPr>
        <w:spacing w:line="276" w:lineRule="auto"/>
        <w:ind w:right="320"/>
        <w:rPr>
          <w:b/>
          <w:lang w:val="ru-RU"/>
        </w:rPr>
      </w:pPr>
      <w:r w:rsidRPr="00AD2485">
        <w:rPr>
          <w:b/>
          <w:lang w:val="ru-RU"/>
        </w:rPr>
        <w:t>2. Проверка уровня знаний обучающихся по теме – 5 минут</w:t>
      </w:r>
    </w:p>
    <w:p w14:paraId="20FED129" w14:textId="77777777" w:rsidR="00F27AB1" w:rsidRPr="00164650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>Бета-</w:t>
      </w:r>
      <w:proofErr w:type="spellStart"/>
      <w:r w:rsidRPr="00164650">
        <w:rPr>
          <w:bCs/>
          <w:lang w:val="ru-RU"/>
        </w:rPr>
        <w:t>лактамные</w:t>
      </w:r>
      <w:proofErr w:type="spellEnd"/>
      <w:r w:rsidRPr="00164650">
        <w:rPr>
          <w:bCs/>
          <w:lang w:val="ru-RU"/>
        </w:rPr>
        <w:t xml:space="preserve"> антибиотики. Классификация пенициллинов.</w:t>
      </w:r>
    </w:p>
    <w:p w14:paraId="6AAADAB9" w14:textId="77777777" w:rsidR="00F27AB1" w:rsidRPr="00164650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>Что такое бета-</w:t>
      </w:r>
      <w:proofErr w:type="spellStart"/>
      <w:r w:rsidRPr="00164650">
        <w:rPr>
          <w:bCs/>
          <w:lang w:val="ru-RU"/>
        </w:rPr>
        <w:t>лактамаза</w:t>
      </w:r>
      <w:proofErr w:type="spellEnd"/>
      <w:r w:rsidRPr="00164650">
        <w:rPr>
          <w:bCs/>
          <w:lang w:val="ru-RU"/>
        </w:rPr>
        <w:t>? Каково решение проблемы антибиотикорезистентности в данном случае?</w:t>
      </w:r>
    </w:p>
    <w:p w14:paraId="3795DA54" w14:textId="77777777" w:rsidR="00F27AB1" w:rsidRPr="00164650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>Антимикробная активность пенициллинов. Их механизм действия.</w:t>
      </w:r>
    </w:p>
    <w:p w14:paraId="0AE58A4E" w14:textId="77777777" w:rsidR="00F27AB1" w:rsidRPr="00164650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>Применение пенициллинов.</w:t>
      </w:r>
    </w:p>
    <w:p w14:paraId="22F7983F" w14:textId="77777777" w:rsidR="00F27AB1" w:rsidRPr="00164650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>Побочные действия пенициллинов.</w:t>
      </w:r>
    </w:p>
    <w:p w14:paraId="0F986E6C" w14:textId="77777777" w:rsidR="00F27AB1" w:rsidRPr="00164650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>Классификация цефалоспоринов.</w:t>
      </w:r>
    </w:p>
    <w:p w14:paraId="65D0EE4A" w14:textId="77777777" w:rsidR="00F27AB1" w:rsidRPr="00164650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>Общая Характеристика группы цефалоспоринов.</w:t>
      </w:r>
    </w:p>
    <w:p w14:paraId="1B526A8C" w14:textId="77777777" w:rsidR="00F27AB1" w:rsidRPr="00164650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>Показания к применению и побочные действия цефалоспоринов.</w:t>
      </w:r>
    </w:p>
    <w:p w14:paraId="43CE3249" w14:textId="77777777" w:rsidR="00F27AB1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 xml:space="preserve">Характеристика группы </w:t>
      </w:r>
      <w:proofErr w:type="spellStart"/>
      <w:r w:rsidRPr="00164650">
        <w:rPr>
          <w:bCs/>
          <w:lang w:val="ru-RU"/>
        </w:rPr>
        <w:t>карбепенемы</w:t>
      </w:r>
      <w:proofErr w:type="spellEnd"/>
      <w:r w:rsidRPr="00164650">
        <w:rPr>
          <w:bCs/>
          <w:lang w:val="ru-RU"/>
        </w:rPr>
        <w:t>.</w:t>
      </w:r>
    </w:p>
    <w:p w14:paraId="586BE18D" w14:textId="77777777" w:rsidR="00F27AB1" w:rsidRDefault="00F27AB1" w:rsidP="00F27AB1">
      <w:pPr>
        <w:numPr>
          <w:ilvl w:val="0"/>
          <w:numId w:val="46"/>
        </w:numPr>
        <w:tabs>
          <w:tab w:val="clear" w:pos="720"/>
          <w:tab w:val="num" w:pos="567"/>
        </w:tabs>
        <w:spacing w:line="276" w:lineRule="auto"/>
        <w:ind w:left="426" w:right="320"/>
        <w:jc w:val="both"/>
        <w:rPr>
          <w:bCs/>
          <w:lang w:val="ru-RU"/>
        </w:rPr>
      </w:pPr>
      <w:r w:rsidRPr="00164650">
        <w:rPr>
          <w:bCs/>
          <w:lang w:val="ru-RU"/>
        </w:rPr>
        <w:t xml:space="preserve">Характеристика группы </w:t>
      </w:r>
      <w:proofErr w:type="spellStart"/>
      <w:r w:rsidRPr="00164650">
        <w:rPr>
          <w:bCs/>
          <w:lang w:val="ru-RU"/>
        </w:rPr>
        <w:t>монобактамы</w:t>
      </w:r>
      <w:proofErr w:type="spellEnd"/>
      <w:r w:rsidRPr="00164650">
        <w:rPr>
          <w:bCs/>
          <w:lang w:val="ru-RU"/>
        </w:rPr>
        <w:t>.</w:t>
      </w:r>
    </w:p>
    <w:p w14:paraId="0A927A91" w14:textId="77777777" w:rsidR="00F27AB1" w:rsidRPr="00AD2485" w:rsidRDefault="00F27AB1" w:rsidP="00F27AB1">
      <w:pPr>
        <w:spacing w:line="276" w:lineRule="auto"/>
        <w:ind w:right="320"/>
        <w:rPr>
          <w:lang w:val="ru-RU"/>
        </w:rPr>
      </w:pPr>
      <w:bookmarkStart w:id="4" w:name="_GoBack"/>
      <w:bookmarkEnd w:id="4"/>
    </w:p>
    <w:p w14:paraId="3074B3F1" w14:textId="398EA805" w:rsidR="00F27AB1" w:rsidRPr="00AD2485" w:rsidRDefault="004B4CD5" w:rsidP="00F27AB1">
      <w:pPr>
        <w:spacing w:line="276" w:lineRule="auto"/>
        <w:ind w:right="320"/>
        <w:contextualSpacing/>
        <w:rPr>
          <w:lang w:val="ru-RU"/>
        </w:rPr>
      </w:pPr>
      <w:r>
        <w:rPr>
          <w:b/>
          <w:bCs/>
          <w:shd w:val="clear" w:color="auto" w:fill="FFFFFF"/>
          <w:lang w:val="ru-RU"/>
        </w:rPr>
        <w:t>Мотивация – 5 минут</w:t>
      </w:r>
    </w:p>
    <w:p w14:paraId="0827DEEC" w14:textId="77777777" w:rsidR="00F27AB1" w:rsidRDefault="00F27AB1" w:rsidP="00F27AB1">
      <w:pPr>
        <w:spacing w:after="322" w:line="276" w:lineRule="auto"/>
        <w:ind w:right="20" w:firstLine="709"/>
        <w:contextualSpacing/>
        <w:jc w:val="both"/>
        <w:rPr>
          <w:lang w:val="ru-RU"/>
        </w:rPr>
      </w:pPr>
      <w:r w:rsidRPr="006F3299">
        <w:rPr>
          <w:lang w:val="ru-RU"/>
        </w:rPr>
        <w:t>Микроорганизмы вокруг нас: бактерии, вирусы, грибы, простейшие, а также гельминты и другие паразиты. Элементарные знания и правила поведения, помогающие существенно уменьшить вероятность заражения и предотвратить возникновение серьезных инфекционных заболеваний. Лекарственные средства, действующие на микроорганизмы: каким образом они помогают нам не заболеть или вылечиться.</w:t>
      </w:r>
    </w:p>
    <w:p w14:paraId="7C9FCA50" w14:textId="77777777" w:rsidR="00F27AB1" w:rsidRDefault="00F27AB1" w:rsidP="00F27AB1">
      <w:pPr>
        <w:spacing w:after="322" w:line="276" w:lineRule="auto"/>
        <w:ind w:right="20" w:firstLine="709"/>
        <w:contextualSpacing/>
        <w:jc w:val="both"/>
        <w:rPr>
          <w:lang w:val="ru-RU"/>
        </w:rPr>
      </w:pPr>
      <w:r w:rsidRPr="006F3299">
        <w:rPr>
          <w:lang w:val="ru-RU"/>
        </w:rPr>
        <w:t>Особенно опасны микроорганизмы, способные вызвать</w:t>
      </w:r>
      <w:r w:rsidRPr="006F3299">
        <w:t> </w:t>
      </w:r>
      <w:r w:rsidRPr="006F3299">
        <w:rPr>
          <w:b/>
          <w:bCs/>
          <w:i/>
          <w:iCs/>
          <w:lang w:val="ru-RU"/>
        </w:rPr>
        <w:t>эпидемию</w:t>
      </w:r>
      <w:r w:rsidRPr="006F3299">
        <w:rPr>
          <w:lang w:val="ru-RU"/>
        </w:rPr>
        <w:t>, когда распространение инфекционной болезни значительно превышает уровень заболеваемости, обычно регистрируемый в данной местности, или даже шире</w:t>
      </w:r>
      <w:r w:rsidRPr="006F3299">
        <w:t> </w:t>
      </w:r>
      <w:r w:rsidRPr="006F3299">
        <w:rPr>
          <w:lang w:val="ru-RU"/>
        </w:rPr>
        <w:t>–</w:t>
      </w:r>
      <w:r w:rsidRPr="006F3299">
        <w:t> </w:t>
      </w:r>
      <w:r w:rsidRPr="006F3299">
        <w:rPr>
          <w:b/>
          <w:bCs/>
          <w:i/>
          <w:iCs/>
          <w:lang w:val="ru-RU"/>
        </w:rPr>
        <w:t>пандемию</w:t>
      </w:r>
      <w:r w:rsidRPr="006F3299">
        <w:rPr>
          <w:lang w:val="ru-RU"/>
        </w:rPr>
        <w:t xml:space="preserve">, когда болезнь быстро распространяется на территории ряда стран и континентов. </w:t>
      </w:r>
      <w:r w:rsidRPr="00164650">
        <w:rPr>
          <w:lang w:val="ru-RU"/>
        </w:rPr>
        <w:t>В истории человечества наиболее известны пандемии чумы и холеры.</w:t>
      </w:r>
    </w:p>
    <w:p w14:paraId="19216350" w14:textId="77777777" w:rsidR="00F27AB1" w:rsidRDefault="00F27AB1" w:rsidP="00F27AB1">
      <w:pPr>
        <w:spacing w:after="322" w:line="276" w:lineRule="auto"/>
        <w:ind w:right="20" w:firstLine="709"/>
        <w:contextualSpacing/>
        <w:jc w:val="both"/>
        <w:rPr>
          <w:lang w:val="ru-RU"/>
        </w:rPr>
      </w:pPr>
      <w:r w:rsidRPr="006F3299">
        <w:rPr>
          <w:lang w:val="ru-RU"/>
        </w:rPr>
        <w:t xml:space="preserve">Инфекционные заболевания сопровождают человечество с самого его появления, но многие тысячелетия истинная природа инфекций не была известна. Только в конце </w:t>
      </w:r>
      <w:r w:rsidRPr="006F3299">
        <w:t>XIX</w:t>
      </w:r>
      <w:r w:rsidRPr="006F3299">
        <w:rPr>
          <w:lang w:val="ru-RU"/>
        </w:rPr>
        <w:t xml:space="preserve"> века французский химик Луи Пастер открыл причину этих заболеваний</w:t>
      </w:r>
      <w:r w:rsidRPr="006F3299">
        <w:t> </w:t>
      </w:r>
      <w:r w:rsidRPr="006F3299">
        <w:rPr>
          <w:lang w:val="ru-RU"/>
        </w:rPr>
        <w:t>– микроорганизмы, и сделал возможным поиск лека</w:t>
      </w:r>
      <w:proofErr w:type="gramStart"/>
      <w:r w:rsidRPr="006F3299">
        <w:rPr>
          <w:lang w:val="ru-RU"/>
        </w:rPr>
        <w:t>рств дл</w:t>
      </w:r>
      <w:proofErr w:type="gramEnd"/>
      <w:r w:rsidRPr="006F3299">
        <w:rPr>
          <w:lang w:val="ru-RU"/>
        </w:rPr>
        <w:t>я борьбы с ними.</w:t>
      </w:r>
      <w:r w:rsidRPr="006F3299">
        <w:t> </w:t>
      </w:r>
    </w:p>
    <w:p w14:paraId="30EBBE78" w14:textId="77777777" w:rsidR="00F27AB1" w:rsidRPr="006F3299" w:rsidRDefault="00F27AB1" w:rsidP="00F27AB1">
      <w:pPr>
        <w:spacing w:after="322" w:line="276" w:lineRule="auto"/>
        <w:ind w:right="20" w:firstLine="709"/>
        <w:contextualSpacing/>
        <w:jc w:val="both"/>
        <w:rPr>
          <w:lang w:val="ru-RU"/>
        </w:rPr>
      </w:pPr>
      <w:r w:rsidRPr="006F3299">
        <w:rPr>
          <w:lang w:val="ru-RU"/>
        </w:rPr>
        <w:t>В основе терминов </w:t>
      </w:r>
      <w:r w:rsidRPr="006F3299">
        <w:rPr>
          <w:b/>
          <w:bCs/>
          <w:i/>
          <w:iCs/>
          <w:lang w:val="ru-RU"/>
        </w:rPr>
        <w:t>химиотерапия</w:t>
      </w:r>
      <w:r w:rsidRPr="006F3299">
        <w:rPr>
          <w:lang w:val="ru-RU"/>
        </w:rPr>
        <w:t> и родившегося от него </w:t>
      </w:r>
      <w:r w:rsidRPr="006F3299">
        <w:rPr>
          <w:b/>
          <w:bCs/>
          <w:i/>
          <w:iCs/>
          <w:lang w:val="ru-RU"/>
        </w:rPr>
        <w:t>химиотерапевтические средства</w:t>
      </w:r>
      <w:r w:rsidRPr="006F3299">
        <w:rPr>
          <w:lang w:val="ru-RU"/>
        </w:rPr>
        <w:t> лежит избирательность воздействия на чужеродную или ставшую таковой (например, под влиянием вируса) клетку внутри человеческого организма.</w:t>
      </w:r>
    </w:p>
    <w:p w14:paraId="5EF6C33B" w14:textId="77777777" w:rsidR="00F27AB1" w:rsidRPr="006F3299" w:rsidRDefault="00F27AB1" w:rsidP="00F27AB1">
      <w:pPr>
        <w:spacing w:after="322" w:line="276" w:lineRule="auto"/>
        <w:ind w:right="20" w:firstLine="709"/>
        <w:contextualSpacing/>
        <w:jc w:val="both"/>
        <w:rPr>
          <w:lang w:val="ru-RU"/>
        </w:rPr>
      </w:pPr>
      <w:r w:rsidRPr="006F3299">
        <w:rPr>
          <w:lang w:val="ru-RU"/>
        </w:rPr>
        <w:t>Очень важно правильно применять химиотерапевтические средства, так как микроорганизмы легко изменяются (мутируют) и становятся устойчивыми к действию антибиотика, который действовал на них раньше.</w:t>
      </w:r>
    </w:p>
    <w:p w14:paraId="3BAC8CC5" w14:textId="77777777" w:rsidR="00F27AB1" w:rsidRPr="006F3299" w:rsidRDefault="00F27AB1" w:rsidP="00F27AB1">
      <w:pPr>
        <w:spacing w:after="322" w:line="276" w:lineRule="auto"/>
        <w:ind w:right="20"/>
        <w:contextualSpacing/>
        <w:jc w:val="both"/>
        <w:rPr>
          <w:lang w:val="ru-RU"/>
        </w:rPr>
      </w:pPr>
    </w:p>
    <w:p w14:paraId="65A12F57" w14:textId="3DC11029" w:rsidR="00F27AB1" w:rsidRPr="00AD2485" w:rsidRDefault="00F27AB1" w:rsidP="00F27AB1">
      <w:pPr>
        <w:spacing w:line="276" w:lineRule="auto"/>
        <w:ind w:right="320"/>
        <w:rPr>
          <w:b/>
          <w:lang w:val="ru-RU"/>
        </w:rPr>
      </w:pPr>
      <w:r w:rsidRPr="00AD2485">
        <w:rPr>
          <w:b/>
          <w:lang w:val="ru-RU"/>
        </w:rPr>
        <w:t xml:space="preserve">3.Основная часть теоретического занятия – </w:t>
      </w:r>
      <w:r w:rsidR="000D7D8A">
        <w:rPr>
          <w:b/>
          <w:lang w:val="ru-RU"/>
        </w:rPr>
        <w:t>14</w:t>
      </w:r>
      <w:r w:rsidRPr="00AD2485">
        <w:rPr>
          <w:b/>
          <w:lang w:val="ru-RU"/>
        </w:rPr>
        <w:t>0 минут</w:t>
      </w:r>
    </w:p>
    <w:p w14:paraId="73A20B46" w14:textId="77777777" w:rsidR="00F27AB1" w:rsidRPr="00AD2485" w:rsidRDefault="00F27AB1" w:rsidP="00F27AB1">
      <w:pPr>
        <w:spacing w:line="276" w:lineRule="auto"/>
        <w:ind w:right="320"/>
        <w:rPr>
          <w:lang w:val="ru-RU"/>
        </w:rPr>
      </w:pPr>
      <w:r w:rsidRPr="00AD2485">
        <w:rPr>
          <w:lang w:val="ru-RU"/>
        </w:rPr>
        <w:t>Материал основной части теоретического занятия в приложении 1</w:t>
      </w:r>
    </w:p>
    <w:p w14:paraId="2A976123" w14:textId="77777777" w:rsidR="00F27AB1" w:rsidRPr="00AD2485" w:rsidRDefault="00F27AB1" w:rsidP="00F27AB1">
      <w:pPr>
        <w:autoSpaceDE w:val="0"/>
        <w:spacing w:line="276" w:lineRule="auto"/>
        <w:contextualSpacing/>
        <w:rPr>
          <w:color w:val="000000"/>
          <w:lang w:val="ru-RU"/>
        </w:rPr>
      </w:pPr>
    </w:p>
    <w:p w14:paraId="0C7633FD" w14:textId="77777777" w:rsidR="00F27AB1" w:rsidRPr="004E0B98" w:rsidRDefault="00F27AB1" w:rsidP="00F27AB1">
      <w:pPr>
        <w:pStyle w:val="ab"/>
        <w:numPr>
          <w:ilvl w:val="0"/>
          <w:numId w:val="37"/>
        </w:numPr>
        <w:spacing w:line="276" w:lineRule="auto"/>
        <w:ind w:left="284" w:right="318" w:hanging="284"/>
        <w:rPr>
          <w:b/>
          <w:lang w:val="ru-RU"/>
        </w:rPr>
      </w:pPr>
      <w:r w:rsidRPr="004E0B98">
        <w:rPr>
          <w:b/>
          <w:lang w:val="ru-RU"/>
        </w:rPr>
        <w:t xml:space="preserve">Закрепление – </w:t>
      </w:r>
      <w:r>
        <w:rPr>
          <w:b/>
          <w:lang w:val="ru-RU"/>
        </w:rPr>
        <w:t>5</w:t>
      </w:r>
      <w:r w:rsidRPr="004E0B98">
        <w:rPr>
          <w:b/>
          <w:lang w:val="ru-RU"/>
        </w:rPr>
        <w:t xml:space="preserve"> минут</w:t>
      </w:r>
    </w:p>
    <w:p w14:paraId="2DB53432" w14:textId="77777777" w:rsidR="00F27AB1" w:rsidRDefault="00F27AB1" w:rsidP="00F27AB1">
      <w:pPr>
        <w:spacing w:line="276" w:lineRule="auto"/>
        <w:ind w:right="320"/>
        <w:rPr>
          <w:lang w:val="ru-RU"/>
        </w:rPr>
      </w:pPr>
      <w:r w:rsidRPr="00AD2485">
        <w:rPr>
          <w:lang w:val="ru-RU"/>
        </w:rPr>
        <w:t>Вопросы для закрепления темы</w:t>
      </w:r>
    </w:p>
    <w:p w14:paraId="2419EFC7" w14:textId="77777777" w:rsidR="00F27AB1" w:rsidRPr="00F27AB1" w:rsidRDefault="00F27AB1" w:rsidP="00F27AB1">
      <w:pPr>
        <w:numPr>
          <w:ilvl w:val="0"/>
          <w:numId w:val="47"/>
        </w:numPr>
        <w:tabs>
          <w:tab w:val="clear" w:pos="720"/>
          <w:tab w:val="num" w:pos="567"/>
        </w:tabs>
        <w:spacing w:line="276" w:lineRule="auto"/>
        <w:ind w:left="426" w:right="320"/>
        <w:rPr>
          <w:lang w:val="ru-RU"/>
        </w:rPr>
      </w:pPr>
      <w:r w:rsidRPr="00F27AB1">
        <w:rPr>
          <w:lang w:val="ru-RU"/>
        </w:rPr>
        <w:t xml:space="preserve">Классификация и механизм действия </w:t>
      </w:r>
      <w:proofErr w:type="spellStart"/>
      <w:r w:rsidRPr="00F27AB1">
        <w:rPr>
          <w:lang w:val="ru-RU"/>
        </w:rPr>
        <w:t>аминогликозидов</w:t>
      </w:r>
      <w:proofErr w:type="spellEnd"/>
      <w:r w:rsidRPr="00F27AB1">
        <w:rPr>
          <w:lang w:val="ru-RU"/>
        </w:rPr>
        <w:t>.</w:t>
      </w:r>
    </w:p>
    <w:p w14:paraId="12105CD1" w14:textId="77777777" w:rsidR="00F27AB1" w:rsidRPr="00F27AB1" w:rsidRDefault="00F27AB1" w:rsidP="00F27AB1">
      <w:pPr>
        <w:numPr>
          <w:ilvl w:val="0"/>
          <w:numId w:val="47"/>
        </w:numPr>
        <w:tabs>
          <w:tab w:val="clear" w:pos="720"/>
          <w:tab w:val="num" w:pos="567"/>
        </w:tabs>
        <w:spacing w:line="276" w:lineRule="auto"/>
        <w:ind w:left="426" w:right="320"/>
        <w:rPr>
          <w:lang w:val="ru-RU"/>
        </w:rPr>
      </w:pPr>
      <w:r w:rsidRPr="00F27AB1">
        <w:rPr>
          <w:lang w:val="ru-RU"/>
        </w:rPr>
        <w:t xml:space="preserve">Применение, побочные эффекты и противопоказания для </w:t>
      </w:r>
      <w:proofErr w:type="spellStart"/>
      <w:r w:rsidRPr="00F27AB1">
        <w:rPr>
          <w:lang w:val="ru-RU"/>
        </w:rPr>
        <w:t>аминогликозидов</w:t>
      </w:r>
      <w:proofErr w:type="spellEnd"/>
      <w:r w:rsidRPr="00F27AB1">
        <w:rPr>
          <w:lang w:val="ru-RU"/>
        </w:rPr>
        <w:t>.</w:t>
      </w:r>
    </w:p>
    <w:p w14:paraId="18C58842" w14:textId="77777777" w:rsidR="00F27AB1" w:rsidRPr="00F27AB1" w:rsidRDefault="00F27AB1" w:rsidP="00F27AB1">
      <w:pPr>
        <w:numPr>
          <w:ilvl w:val="0"/>
          <w:numId w:val="47"/>
        </w:numPr>
        <w:tabs>
          <w:tab w:val="clear" w:pos="720"/>
          <w:tab w:val="num" w:pos="567"/>
        </w:tabs>
        <w:spacing w:line="276" w:lineRule="auto"/>
        <w:ind w:left="426" w:right="320"/>
        <w:rPr>
          <w:lang w:val="ru-RU"/>
        </w:rPr>
      </w:pPr>
      <w:r w:rsidRPr="00F27AB1">
        <w:rPr>
          <w:lang w:val="ru-RU"/>
        </w:rPr>
        <w:lastRenderedPageBreak/>
        <w:t xml:space="preserve">Классификация и антимикробная активность </w:t>
      </w:r>
      <w:proofErr w:type="spellStart"/>
      <w:r w:rsidRPr="00F27AB1">
        <w:rPr>
          <w:lang w:val="ru-RU"/>
        </w:rPr>
        <w:t>макролидов</w:t>
      </w:r>
      <w:proofErr w:type="spellEnd"/>
      <w:r w:rsidRPr="00F27AB1">
        <w:rPr>
          <w:lang w:val="ru-RU"/>
        </w:rPr>
        <w:t>.</w:t>
      </w:r>
    </w:p>
    <w:p w14:paraId="6D0906A5" w14:textId="157E21E9" w:rsidR="00F27AB1" w:rsidRPr="00F27AB1" w:rsidRDefault="00F27AB1" w:rsidP="00F27AB1">
      <w:pPr>
        <w:numPr>
          <w:ilvl w:val="0"/>
          <w:numId w:val="47"/>
        </w:numPr>
        <w:tabs>
          <w:tab w:val="clear" w:pos="720"/>
          <w:tab w:val="num" w:pos="567"/>
        </w:tabs>
        <w:spacing w:line="276" w:lineRule="auto"/>
        <w:ind w:left="426" w:right="320"/>
        <w:rPr>
          <w:lang w:val="ru-RU"/>
        </w:rPr>
      </w:pPr>
      <w:r w:rsidRPr="00F27AB1">
        <w:rPr>
          <w:lang w:val="ru-RU"/>
        </w:rPr>
        <w:t xml:space="preserve">Механизм действия, показания к применению и побочные эффекты </w:t>
      </w:r>
      <w:proofErr w:type="spellStart"/>
      <w:r w:rsidRPr="00F27AB1">
        <w:rPr>
          <w:lang w:val="ru-RU"/>
        </w:rPr>
        <w:t>макролидов</w:t>
      </w:r>
      <w:proofErr w:type="spellEnd"/>
      <w:r w:rsidRPr="00F27AB1">
        <w:rPr>
          <w:lang w:val="ru-RU"/>
        </w:rPr>
        <w:t>.</w:t>
      </w:r>
    </w:p>
    <w:p w14:paraId="0E50CA67" w14:textId="77777777" w:rsidR="00F27AB1" w:rsidRPr="00F27AB1" w:rsidRDefault="00F27AB1" w:rsidP="00F27AB1">
      <w:pPr>
        <w:numPr>
          <w:ilvl w:val="0"/>
          <w:numId w:val="47"/>
        </w:numPr>
        <w:tabs>
          <w:tab w:val="clear" w:pos="720"/>
          <w:tab w:val="num" w:pos="567"/>
        </w:tabs>
        <w:spacing w:line="276" w:lineRule="auto"/>
        <w:ind w:left="426" w:right="320"/>
        <w:rPr>
          <w:lang w:val="ru-RU"/>
        </w:rPr>
      </w:pPr>
      <w:r w:rsidRPr="00F27AB1">
        <w:rPr>
          <w:lang w:val="ru-RU"/>
        </w:rPr>
        <w:t>Характеристика группы тетрациклины.</w:t>
      </w:r>
    </w:p>
    <w:p w14:paraId="4C71789B" w14:textId="77777777" w:rsidR="00F27AB1" w:rsidRPr="00F27AB1" w:rsidRDefault="00F27AB1" w:rsidP="00F27AB1">
      <w:pPr>
        <w:numPr>
          <w:ilvl w:val="0"/>
          <w:numId w:val="47"/>
        </w:numPr>
        <w:tabs>
          <w:tab w:val="clear" w:pos="720"/>
          <w:tab w:val="num" w:pos="567"/>
        </w:tabs>
        <w:spacing w:line="276" w:lineRule="auto"/>
        <w:ind w:left="426" w:right="320"/>
        <w:rPr>
          <w:lang w:val="ru-RU"/>
        </w:rPr>
      </w:pPr>
      <w:r w:rsidRPr="00F27AB1">
        <w:rPr>
          <w:lang w:val="ru-RU"/>
        </w:rPr>
        <w:t xml:space="preserve">Характеристика группы </w:t>
      </w:r>
      <w:proofErr w:type="spellStart"/>
      <w:r w:rsidRPr="00F27AB1">
        <w:rPr>
          <w:lang w:val="ru-RU"/>
        </w:rPr>
        <w:t>амфениколы</w:t>
      </w:r>
      <w:proofErr w:type="spellEnd"/>
      <w:r w:rsidRPr="00F27AB1">
        <w:rPr>
          <w:lang w:val="ru-RU"/>
        </w:rPr>
        <w:t>.</w:t>
      </w:r>
    </w:p>
    <w:p w14:paraId="382CAC13" w14:textId="77777777" w:rsidR="00F27AB1" w:rsidRPr="00F27AB1" w:rsidRDefault="00F27AB1" w:rsidP="00F27AB1">
      <w:pPr>
        <w:numPr>
          <w:ilvl w:val="0"/>
          <w:numId w:val="47"/>
        </w:numPr>
        <w:tabs>
          <w:tab w:val="clear" w:pos="720"/>
          <w:tab w:val="num" w:pos="567"/>
        </w:tabs>
        <w:spacing w:line="276" w:lineRule="auto"/>
        <w:ind w:left="426" w:right="320"/>
        <w:rPr>
          <w:lang w:val="ru-RU"/>
        </w:rPr>
      </w:pPr>
      <w:r w:rsidRPr="00F27AB1">
        <w:rPr>
          <w:lang w:val="ru-RU"/>
        </w:rPr>
        <w:t xml:space="preserve">Характеристика группы </w:t>
      </w:r>
      <w:proofErr w:type="spellStart"/>
      <w:r w:rsidRPr="00F27AB1">
        <w:rPr>
          <w:lang w:val="ru-RU"/>
        </w:rPr>
        <w:t>линкозамиды</w:t>
      </w:r>
      <w:proofErr w:type="spellEnd"/>
      <w:r w:rsidRPr="00F27AB1">
        <w:rPr>
          <w:lang w:val="ru-RU"/>
        </w:rPr>
        <w:t>.</w:t>
      </w:r>
    </w:p>
    <w:p w14:paraId="695F8A87" w14:textId="77777777" w:rsidR="00F27AB1" w:rsidRDefault="00F27AB1" w:rsidP="00F27AB1">
      <w:pPr>
        <w:spacing w:line="276" w:lineRule="auto"/>
        <w:ind w:right="320"/>
        <w:rPr>
          <w:lang w:val="ru-RU"/>
        </w:rPr>
      </w:pPr>
    </w:p>
    <w:p w14:paraId="5EF3DAE7" w14:textId="77777777" w:rsidR="00F27AB1" w:rsidRPr="00AD2485" w:rsidRDefault="00F27AB1" w:rsidP="00F27AB1">
      <w:pPr>
        <w:spacing w:line="276" w:lineRule="auto"/>
        <w:ind w:right="320"/>
        <w:rPr>
          <w:b/>
          <w:lang w:val="ru-RU"/>
        </w:rPr>
      </w:pPr>
      <w:r w:rsidRPr="00AD2485">
        <w:rPr>
          <w:b/>
          <w:lang w:val="ru-RU"/>
        </w:rPr>
        <w:t>5. Задания и задачи – 10 минут</w:t>
      </w:r>
    </w:p>
    <w:p w14:paraId="63941DCE" w14:textId="1B842BB3" w:rsidR="00F27AB1" w:rsidRP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1. </w:t>
      </w:r>
      <w:r w:rsidRPr="00F27AB1">
        <w:rPr>
          <w:rFonts w:eastAsia="Times New Roman"/>
          <w:bCs/>
          <w:lang w:val="ru-RU" w:eastAsia="ru-RU"/>
        </w:rPr>
        <w:t xml:space="preserve">Молодой женщине был назначен </w:t>
      </w:r>
      <w:proofErr w:type="spellStart"/>
      <w:r w:rsidRPr="00F27AB1">
        <w:rPr>
          <w:rFonts w:eastAsia="Times New Roman"/>
          <w:bCs/>
          <w:lang w:val="ru-RU" w:eastAsia="ru-RU"/>
        </w:rPr>
        <w:t>доксициклин</w:t>
      </w:r>
      <w:proofErr w:type="spellEnd"/>
      <w:r w:rsidRPr="00F27AB1">
        <w:rPr>
          <w:rFonts w:eastAsia="Times New Roman"/>
          <w:bCs/>
          <w:lang w:val="ru-RU" w:eastAsia="ru-RU"/>
        </w:rPr>
        <w:t>. Во время приема препарата она продолжала посещать солярий. Неожиданно у нее возник</w:t>
      </w:r>
      <w:r w:rsidRPr="00F27AB1">
        <w:rPr>
          <w:rFonts w:ascii="Helvetica Neue" w:eastAsia="Times New Roman" w:hAnsi="Helvetica Neue"/>
          <w:color w:val="1A1A1A"/>
          <w:sz w:val="23"/>
          <w:szCs w:val="23"/>
          <w:bdr w:val="none" w:sz="0" w:space="0" w:color="auto"/>
          <w:lang w:val="ru-RU" w:eastAsia="ru-RU"/>
        </w:rPr>
        <w:t xml:space="preserve"> </w:t>
      </w:r>
      <w:r w:rsidRPr="00F27AB1">
        <w:rPr>
          <w:rFonts w:eastAsia="Times New Roman"/>
          <w:bCs/>
          <w:lang w:val="ru-RU" w:eastAsia="ru-RU"/>
        </w:rPr>
        <w:t>ожог, что вынудило ее прекратить инсоляцию. На 2й неделе от начала приема</w:t>
      </w:r>
      <w:r>
        <w:rPr>
          <w:rFonts w:eastAsia="Times New Roman"/>
          <w:bCs/>
          <w:lang w:val="ru-RU" w:eastAsia="ru-RU"/>
        </w:rPr>
        <w:t xml:space="preserve"> </w:t>
      </w:r>
      <w:r w:rsidRPr="00F27AB1">
        <w:rPr>
          <w:rFonts w:eastAsia="Times New Roman"/>
          <w:bCs/>
          <w:lang w:val="ru-RU" w:eastAsia="ru-RU"/>
        </w:rPr>
        <w:t>препарата у нее появились белые творожистые выделения из половых органов,</w:t>
      </w:r>
      <w:r>
        <w:rPr>
          <w:rFonts w:eastAsia="Times New Roman"/>
          <w:bCs/>
          <w:lang w:val="ru-RU" w:eastAsia="ru-RU"/>
        </w:rPr>
        <w:t xml:space="preserve"> </w:t>
      </w:r>
      <w:r w:rsidRPr="00F27AB1">
        <w:rPr>
          <w:rFonts w:eastAsia="Times New Roman"/>
          <w:bCs/>
          <w:lang w:val="ru-RU" w:eastAsia="ru-RU"/>
        </w:rPr>
        <w:t>которые она связала с приемом солнечных ванн.</w:t>
      </w:r>
      <w:r>
        <w:rPr>
          <w:rFonts w:eastAsia="Times New Roman"/>
          <w:bCs/>
          <w:lang w:val="ru-RU" w:eastAsia="ru-RU"/>
        </w:rPr>
        <w:t xml:space="preserve"> </w:t>
      </w:r>
      <w:r w:rsidRPr="00F27AB1">
        <w:rPr>
          <w:rFonts w:eastAsia="Times New Roman"/>
          <w:bCs/>
          <w:lang w:val="ru-RU" w:eastAsia="ru-RU"/>
        </w:rPr>
        <w:t>Решите задачу, ответив на следующие вопросы:</w:t>
      </w:r>
    </w:p>
    <w:p w14:paraId="44484B44" w14:textId="77777777" w:rsidR="00F27AB1" w:rsidRP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 w:rsidRPr="00F27AB1">
        <w:rPr>
          <w:rFonts w:eastAsia="Times New Roman"/>
          <w:bCs/>
          <w:lang w:val="ru-RU" w:eastAsia="ru-RU"/>
        </w:rPr>
        <w:t>A. Объясните причину возникновения ожога и появления выделений.</w:t>
      </w:r>
    </w:p>
    <w:p w14:paraId="247C4AF8" w14:textId="77777777" w:rsid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 w:rsidRPr="00F27AB1">
        <w:rPr>
          <w:rFonts w:eastAsia="Times New Roman"/>
          <w:bCs/>
          <w:lang w:val="ru-RU" w:eastAsia="ru-RU"/>
        </w:rPr>
        <w:t>B. Какие препараты эффективны при кандидамикозах?</w:t>
      </w:r>
    </w:p>
    <w:p w14:paraId="1B6011F8" w14:textId="77777777" w:rsid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</w:p>
    <w:p w14:paraId="69BE3E4A" w14:textId="75102088" w:rsidR="00F27AB1" w:rsidRP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2.</w:t>
      </w:r>
      <w:r w:rsidRPr="00F27AB1">
        <w:rPr>
          <w:rFonts w:ascii="Helvetica Neue" w:eastAsia="Times New Roman" w:hAnsi="Helvetica Neue"/>
          <w:color w:val="1A1A1A"/>
          <w:sz w:val="23"/>
          <w:szCs w:val="23"/>
          <w:bdr w:val="none" w:sz="0" w:space="0" w:color="auto"/>
          <w:lang w:val="ru-RU" w:eastAsia="ru-RU"/>
        </w:rPr>
        <w:t xml:space="preserve"> </w:t>
      </w:r>
      <w:r w:rsidRPr="00F27AB1">
        <w:rPr>
          <w:rFonts w:eastAsia="Times New Roman"/>
          <w:bCs/>
          <w:lang w:val="ru-RU" w:eastAsia="ru-RU"/>
        </w:rPr>
        <w:t xml:space="preserve">Пациент получает лечение антибактериальным средством в офтальмологическом отделении стационара. На фоне лечения появились следующие симптомы: повышение уровня </w:t>
      </w:r>
      <w:proofErr w:type="spellStart"/>
      <w:r w:rsidRPr="00F27AB1">
        <w:rPr>
          <w:rFonts w:eastAsia="Times New Roman"/>
          <w:bCs/>
          <w:lang w:val="ru-RU" w:eastAsia="ru-RU"/>
        </w:rPr>
        <w:t>креатинина</w:t>
      </w:r>
      <w:proofErr w:type="spellEnd"/>
      <w:r w:rsidRPr="00F27AB1">
        <w:rPr>
          <w:rFonts w:eastAsia="Times New Roman"/>
          <w:bCs/>
          <w:lang w:val="ru-RU" w:eastAsia="ru-RU"/>
        </w:rPr>
        <w:t xml:space="preserve"> и мочевины в крови, снижение</w:t>
      </w:r>
      <w:r>
        <w:rPr>
          <w:rFonts w:eastAsia="Times New Roman"/>
          <w:bCs/>
          <w:lang w:val="ru-RU" w:eastAsia="ru-RU"/>
        </w:rPr>
        <w:t xml:space="preserve"> </w:t>
      </w:r>
      <w:r w:rsidRPr="00F27AB1">
        <w:rPr>
          <w:rFonts w:eastAsia="Times New Roman"/>
          <w:bCs/>
          <w:lang w:val="ru-RU" w:eastAsia="ru-RU"/>
        </w:rPr>
        <w:t>слуха, головокружения, флебит, тромбоцитопения, синдром «красной шеи».</w:t>
      </w:r>
    </w:p>
    <w:p w14:paraId="42689AC3" w14:textId="77777777" w:rsidR="00F27AB1" w:rsidRP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 w:rsidRPr="00F27AB1">
        <w:rPr>
          <w:rFonts w:eastAsia="Times New Roman"/>
          <w:bCs/>
          <w:lang w:val="ru-RU" w:eastAsia="ru-RU"/>
        </w:rPr>
        <w:t>Решите задачу, ответив на следующие вопросы:</w:t>
      </w:r>
    </w:p>
    <w:p w14:paraId="42060AAC" w14:textId="77777777" w:rsidR="00F27AB1" w:rsidRP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 w:rsidRPr="00F27AB1">
        <w:rPr>
          <w:rFonts w:eastAsia="Times New Roman"/>
          <w:bCs/>
          <w:lang w:val="ru-RU" w:eastAsia="ru-RU"/>
        </w:rPr>
        <w:t>A. Какое лекарственное средство назначено больному?</w:t>
      </w:r>
    </w:p>
    <w:p w14:paraId="77D5C6BE" w14:textId="191C5037" w:rsidR="00F27AB1" w:rsidRP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 w:rsidRPr="00F27AB1">
        <w:rPr>
          <w:rFonts w:eastAsia="Times New Roman"/>
          <w:bCs/>
          <w:lang w:val="ru-RU" w:eastAsia="ru-RU"/>
        </w:rPr>
        <w:t>B. К какой фармакологической группе противомикробных средств относится этот препарат?</w:t>
      </w:r>
    </w:p>
    <w:p w14:paraId="42265038" w14:textId="5ED5B420" w:rsidR="00F27AB1" w:rsidRP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 w:rsidRPr="00F27AB1">
        <w:rPr>
          <w:rFonts w:eastAsia="Times New Roman"/>
          <w:bCs/>
          <w:lang w:val="ru-RU" w:eastAsia="ru-RU"/>
        </w:rPr>
        <w:t>C. Перечислите спектр действия и механизм действия, все возможные побочные эффекты.</w:t>
      </w:r>
    </w:p>
    <w:p w14:paraId="00ABA3B1" w14:textId="1BC171B5" w:rsidR="00F27AB1" w:rsidRPr="00F27AB1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  <w:r w:rsidRPr="00F27AB1">
        <w:rPr>
          <w:rFonts w:eastAsia="Times New Roman"/>
          <w:bCs/>
          <w:lang w:val="ru-RU" w:eastAsia="ru-RU"/>
        </w:rPr>
        <w:t>D. При каких заболеваниях его можно применять, какие особенности применения?</w:t>
      </w:r>
    </w:p>
    <w:p w14:paraId="61DD8AFA" w14:textId="32D2D63F" w:rsidR="00F27AB1" w:rsidRPr="006F3299" w:rsidRDefault="00F27AB1" w:rsidP="00F27AB1">
      <w:pPr>
        <w:spacing w:line="276" w:lineRule="auto"/>
        <w:ind w:right="-1"/>
        <w:contextualSpacing/>
        <w:jc w:val="both"/>
        <w:rPr>
          <w:rFonts w:eastAsia="Times New Roman"/>
          <w:bCs/>
          <w:lang w:val="ru-RU" w:eastAsia="ru-RU"/>
        </w:rPr>
      </w:pPr>
    </w:p>
    <w:p w14:paraId="0B298878" w14:textId="66966C13" w:rsidR="00F27AB1" w:rsidRPr="005A501B" w:rsidRDefault="00F27AB1" w:rsidP="005A501B">
      <w:pPr>
        <w:pStyle w:val="ab"/>
        <w:numPr>
          <w:ilvl w:val="0"/>
          <w:numId w:val="49"/>
        </w:numPr>
        <w:spacing w:line="276" w:lineRule="auto"/>
        <w:ind w:left="284" w:right="320" w:hanging="284"/>
        <w:rPr>
          <w:b/>
          <w:lang w:val="ru-RU"/>
        </w:rPr>
      </w:pPr>
      <w:r w:rsidRPr="005A501B">
        <w:rPr>
          <w:b/>
          <w:lang w:val="ru-RU"/>
        </w:rPr>
        <w:t>Подведение итогов – 5 минут</w:t>
      </w:r>
    </w:p>
    <w:p w14:paraId="5365096F" w14:textId="77777777" w:rsidR="00F27AB1" w:rsidRPr="00AD2485" w:rsidRDefault="00F27AB1" w:rsidP="00F27AB1">
      <w:pPr>
        <w:spacing w:line="276" w:lineRule="auto"/>
        <w:ind w:right="-1"/>
        <w:contextualSpacing/>
        <w:jc w:val="both"/>
        <w:rPr>
          <w:lang w:val="ru-RU"/>
        </w:rPr>
      </w:pPr>
      <w:r w:rsidRPr="00AD2485">
        <w:rPr>
          <w:lang w:val="ru-RU"/>
        </w:rPr>
        <w:t xml:space="preserve">Преподаватель делает обобщение темы, дает оценку деятельности </w:t>
      </w:r>
      <w:proofErr w:type="gramStart"/>
      <w:r w:rsidRPr="00AD2485">
        <w:rPr>
          <w:lang w:val="ru-RU"/>
        </w:rPr>
        <w:t>обучающихся</w:t>
      </w:r>
      <w:proofErr w:type="gramEnd"/>
      <w:r w:rsidRPr="00AD2485">
        <w:rPr>
          <w:lang w:val="ru-RU"/>
        </w:rPr>
        <w:t>, делает выводы, достигнуты ли цели занятия.</w:t>
      </w:r>
    </w:p>
    <w:p w14:paraId="6627B6BF" w14:textId="77777777" w:rsidR="00F27AB1" w:rsidRPr="00AD2485" w:rsidRDefault="00F27AB1" w:rsidP="00F27AB1">
      <w:pPr>
        <w:spacing w:line="276" w:lineRule="auto"/>
        <w:ind w:right="320"/>
        <w:rPr>
          <w:b/>
          <w:lang w:val="ru-RU"/>
        </w:rPr>
      </w:pPr>
    </w:p>
    <w:p w14:paraId="1C9AABE9" w14:textId="77777777" w:rsidR="00F27AB1" w:rsidRPr="00620852" w:rsidRDefault="00F27AB1" w:rsidP="00F27AB1">
      <w:pPr>
        <w:pStyle w:val="ab"/>
        <w:spacing w:line="276" w:lineRule="auto"/>
        <w:ind w:left="0" w:right="320"/>
        <w:rPr>
          <w:b/>
          <w:lang w:val="ru-RU"/>
        </w:rPr>
      </w:pPr>
      <w:r>
        <w:rPr>
          <w:b/>
          <w:lang w:val="ru-RU"/>
        </w:rPr>
        <w:t>7.</w:t>
      </w:r>
      <w:r w:rsidRPr="00620852">
        <w:rPr>
          <w:b/>
          <w:lang w:val="ru-RU"/>
        </w:rPr>
        <w:t>Задание на дом – 5 минут</w:t>
      </w:r>
    </w:p>
    <w:p w14:paraId="74C1BA0C" w14:textId="6147944C" w:rsidR="00F27AB1" w:rsidRPr="0080389C" w:rsidRDefault="00F27AB1" w:rsidP="00F27AB1">
      <w:pPr>
        <w:spacing w:line="276" w:lineRule="auto"/>
        <w:ind w:right="320"/>
        <w:rPr>
          <w:b/>
          <w:lang w:val="ru-RU"/>
        </w:rPr>
      </w:pPr>
      <w:r>
        <w:rPr>
          <w:rFonts w:eastAsia="Helvetica Neue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Антибиотики групп </w:t>
      </w:r>
      <w:proofErr w:type="spellStart"/>
      <w:r>
        <w:rPr>
          <w:rFonts w:eastAsia="Helvetica Neue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макролидов</w:t>
      </w:r>
      <w:proofErr w:type="spellEnd"/>
      <w:r>
        <w:rPr>
          <w:rFonts w:eastAsia="Helvetica Neue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eastAsia="Helvetica Neue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аминогликозидов</w:t>
      </w:r>
      <w:proofErr w:type="spellEnd"/>
      <w:r>
        <w:rPr>
          <w:rFonts w:eastAsia="Helvetica Neue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, тетрациклинов и др.</w:t>
      </w:r>
    </w:p>
    <w:p w14:paraId="470B453C" w14:textId="77777777" w:rsidR="00F27AB1" w:rsidRDefault="00F27AB1" w:rsidP="00F27AB1">
      <w:pPr>
        <w:spacing w:line="276" w:lineRule="auto"/>
        <w:ind w:right="-1"/>
        <w:contextualSpacing/>
        <w:rPr>
          <w:i/>
          <w:lang w:val="ru-RU"/>
        </w:rPr>
      </w:pPr>
    </w:p>
    <w:p w14:paraId="166BF7C6" w14:textId="77777777" w:rsidR="00F27AB1" w:rsidRPr="00733E7B" w:rsidRDefault="00F27AB1" w:rsidP="00F27AB1">
      <w:pPr>
        <w:spacing w:line="276" w:lineRule="auto"/>
        <w:ind w:right="-1"/>
        <w:contextualSpacing/>
        <w:rPr>
          <w:i/>
          <w:lang w:val="ru-RU"/>
        </w:rPr>
      </w:pPr>
      <w:r w:rsidRPr="00733E7B">
        <w:rPr>
          <w:i/>
          <w:lang w:val="ru-RU"/>
        </w:rPr>
        <w:t>Литература:</w:t>
      </w:r>
    </w:p>
    <w:p w14:paraId="470D2CC3" w14:textId="77777777" w:rsidR="00F27AB1" w:rsidRPr="00733E7B" w:rsidRDefault="00F27AB1" w:rsidP="00F27AB1">
      <w:pPr>
        <w:spacing w:line="276" w:lineRule="auto"/>
        <w:ind w:right="-1"/>
        <w:contextualSpacing/>
        <w:rPr>
          <w:i/>
          <w:lang w:val="ru-RU"/>
        </w:rPr>
      </w:pPr>
    </w:p>
    <w:p w14:paraId="5F7B19C4" w14:textId="77777777" w:rsidR="00F27AB1" w:rsidRPr="00733E7B" w:rsidRDefault="00F27AB1" w:rsidP="00F27AB1">
      <w:pPr>
        <w:shd w:val="clear" w:color="auto" w:fill="FFFFFF"/>
        <w:spacing w:line="276" w:lineRule="auto"/>
        <w:ind w:left="142"/>
        <w:rPr>
          <w:lang w:val="ru-RU"/>
        </w:rPr>
      </w:pPr>
      <w:r w:rsidRPr="00733E7B">
        <w:rPr>
          <w:rFonts w:eastAsia="Times New Roman"/>
          <w:b/>
          <w:bCs/>
          <w:lang w:val="ru-RU"/>
        </w:rPr>
        <w:t>Основные печатные издания</w:t>
      </w:r>
    </w:p>
    <w:p w14:paraId="109867BF" w14:textId="68169C62" w:rsidR="00F27AB1" w:rsidRPr="00BF7990" w:rsidRDefault="00F27AB1" w:rsidP="00F27AB1">
      <w:pPr>
        <w:pStyle w:val="ab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lang w:val="ru-RU"/>
        </w:rPr>
      </w:pPr>
      <w:proofErr w:type="spellStart"/>
      <w:r w:rsidRPr="00BF7990">
        <w:rPr>
          <w:lang w:val="ru-RU"/>
        </w:rPr>
        <w:t>Аляутдин</w:t>
      </w:r>
      <w:proofErr w:type="spellEnd"/>
      <w:r w:rsidRPr="00BF7990">
        <w:rPr>
          <w:lang w:val="ru-RU"/>
        </w:rPr>
        <w:t xml:space="preserve">, Р. Н. Лекарствоведение: учебник / </w:t>
      </w:r>
      <w:proofErr w:type="spellStart"/>
      <w:r w:rsidRPr="00BF7990">
        <w:rPr>
          <w:lang w:val="ru-RU"/>
        </w:rPr>
        <w:t>Аляутдин</w:t>
      </w:r>
      <w:proofErr w:type="spellEnd"/>
      <w:r w:rsidRPr="00BF7990">
        <w:rPr>
          <w:lang w:val="ru-RU"/>
        </w:rPr>
        <w:t xml:space="preserve"> Р. Н. [и др.]. </w:t>
      </w:r>
      <w:r>
        <w:rPr>
          <w:lang w:val="ru-RU"/>
        </w:rPr>
        <w:t>–</w:t>
      </w:r>
      <w:r w:rsidRPr="00BF7990">
        <w:rPr>
          <w:lang w:val="ru-RU"/>
        </w:rPr>
        <w:t xml:space="preserve"> Москва: ГЭОТАР-Медиа, 2022. </w:t>
      </w:r>
      <w:r>
        <w:rPr>
          <w:lang w:val="ru-RU"/>
        </w:rPr>
        <w:t>–</w:t>
      </w:r>
      <w:r w:rsidRPr="00BF7990">
        <w:rPr>
          <w:lang w:val="ru-RU"/>
        </w:rPr>
        <w:t xml:space="preserve"> 1072 с. </w:t>
      </w:r>
    </w:p>
    <w:p w14:paraId="41D0C14F" w14:textId="77777777" w:rsidR="00F27AB1" w:rsidRPr="00AD2485" w:rsidRDefault="00F27AB1" w:rsidP="00F27AB1">
      <w:pPr>
        <w:shd w:val="clear" w:color="auto" w:fill="FFFFFF"/>
        <w:tabs>
          <w:tab w:val="left" w:pos="426"/>
        </w:tabs>
        <w:spacing w:line="276" w:lineRule="auto"/>
        <w:rPr>
          <w:b/>
          <w:bCs/>
          <w:lang w:val="ru-RU"/>
        </w:rPr>
      </w:pPr>
    </w:p>
    <w:p w14:paraId="0094D303" w14:textId="77777777" w:rsidR="00F27AB1" w:rsidRPr="00087727" w:rsidRDefault="00F27AB1" w:rsidP="00F27AB1">
      <w:pPr>
        <w:shd w:val="clear" w:color="auto" w:fill="FFFFFF"/>
        <w:tabs>
          <w:tab w:val="left" w:pos="426"/>
        </w:tabs>
        <w:spacing w:line="276" w:lineRule="auto"/>
        <w:ind w:left="142"/>
        <w:rPr>
          <w:rFonts w:eastAsia="Times New Roman"/>
          <w:b/>
          <w:bCs/>
        </w:rPr>
      </w:pPr>
      <w:proofErr w:type="spellStart"/>
      <w:r w:rsidRPr="00087727">
        <w:rPr>
          <w:b/>
          <w:bCs/>
        </w:rPr>
        <w:t>Основные</w:t>
      </w:r>
      <w:proofErr w:type="spellEnd"/>
      <w:r w:rsidRPr="00087727">
        <w:rPr>
          <w:b/>
          <w:bCs/>
        </w:rPr>
        <w:t xml:space="preserve"> </w:t>
      </w:r>
      <w:proofErr w:type="spellStart"/>
      <w:r w:rsidRPr="00087727">
        <w:rPr>
          <w:rFonts w:eastAsia="Times New Roman"/>
          <w:b/>
          <w:bCs/>
        </w:rPr>
        <w:t>электронные</w:t>
      </w:r>
      <w:proofErr w:type="spellEnd"/>
      <w:r w:rsidRPr="00087727">
        <w:rPr>
          <w:rFonts w:eastAsia="Times New Roman"/>
          <w:b/>
          <w:bCs/>
        </w:rPr>
        <w:t xml:space="preserve"> </w:t>
      </w:r>
      <w:proofErr w:type="spellStart"/>
      <w:r w:rsidRPr="00087727">
        <w:rPr>
          <w:rFonts w:eastAsia="Times New Roman"/>
          <w:b/>
          <w:bCs/>
        </w:rPr>
        <w:t>издания</w:t>
      </w:r>
      <w:proofErr w:type="spellEnd"/>
    </w:p>
    <w:p w14:paraId="686FCF5D" w14:textId="0EF6A10C" w:rsidR="00F27AB1" w:rsidRPr="00BF7990" w:rsidRDefault="00F27AB1" w:rsidP="00F27AB1">
      <w:pPr>
        <w:pStyle w:val="ab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lang w:val="ru-RU"/>
        </w:rPr>
      </w:pPr>
      <w:proofErr w:type="spellStart"/>
      <w:r w:rsidRPr="00BF7990">
        <w:rPr>
          <w:lang w:val="ru-RU"/>
        </w:rPr>
        <w:t>Аляутдин</w:t>
      </w:r>
      <w:proofErr w:type="spellEnd"/>
      <w:r w:rsidRPr="00BF7990">
        <w:rPr>
          <w:lang w:val="ru-RU"/>
        </w:rPr>
        <w:t xml:space="preserve">, Р. Н. Лекарствоведение: учебник / </w:t>
      </w:r>
      <w:proofErr w:type="spellStart"/>
      <w:r w:rsidRPr="00BF7990">
        <w:rPr>
          <w:lang w:val="ru-RU"/>
        </w:rPr>
        <w:t>Аляутдин</w:t>
      </w:r>
      <w:proofErr w:type="spellEnd"/>
      <w:r w:rsidRPr="00BF7990">
        <w:rPr>
          <w:lang w:val="ru-RU"/>
        </w:rPr>
        <w:t xml:space="preserve"> Р. Н. [и др.]. </w:t>
      </w:r>
      <w:r>
        <w:rPr>
          <w:lang w:val="ru-RU"/>
        </w:rPr>
        <w:t>–</w:t>
      </w:r>
      <w:r w:rsidRPr="00BF7990">
        <w:rPr>
          <w:lang w:val="ru-RU"/>
        </w:rPr>
        <w:t xml:space="preserve"> Москва: ГЭОТАР-Медиа, 2019. </w:t>
      </w:r>
      <w:r>
        <w:rPr>
          <w:lang w:val="ru-RU"/>
        </w:rPr>
        <w:t>–</w:t>
      </w:r>
      <w:r w:rsidRPr="00BF7990">
        <w:rPr>
          <w:lang w:val="ru-RU"/>
        </w:rPr>
        <w:t xml:space="preserve"> 1056 с.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ISBN</w:t>
      </w:r>
      <w:r w:rsidRPr="00BF7990">
        <w:rPr>
          <w:lang w:val="ru-RU"/>
        </w:rPr>
        <w:t xml:space="preserve"> 978-5-9704-5150-2. </w:t>
      </w:r>
      <w:r>
        <w:rPr>
          <w:lang w:val="ru-RU"/>
        </w:rPr>
        <w:t>–</w:t>
      </w:r>
      <w:r w:rsidRPr="00BF7990">
        <w:rPr>
          <w:lang w:val="ru-RU"/>
        </w:rPr>
        <w:t xml:space="preserve"> Текст: электронный // ЭБС </w:t>
      </w:r>
      <w:r>
        <w:rPr>
          <w:lang w:val="ru-RU"/>
        </w:rPr>
        <w:t>«</w:t>
      </w:r>
      <w:r w:rsidRPr="00BF7990">
        <w:rPr>
          <w:lang w:val="ru-RU"/>
        </w:rPr>
        <w:t>Консультант студента</w:t>
      </w:r>
      <w:r>
        <w:rPr>
          <w:lang w:val="ru-RU"/>
        </w:rPr>
        <w:t>»</w:t>
      </w:r>
      <w:r w:rsidRPr="00BF7990">
        <w:rPr>
          <w:lang w:val="ru-RU"/>
        </w:rPr>
        <w:t xml:space="preserve">: [сайт].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URL</w:t>
      </w:r>
      <w:r w:rsidRPr="00BF7990">
        <w:rPr>
          <w:lang w:val="ru-RU"/>
        </w:rPr>
        <w:t xml:space="preserve">: </w:t>
      </w:r>
      <w:hyperlink r:id="rId8" w:tgtFrame="_blank" w:history="1">
        <w:r w:rsidRPr="00087727">
          <w:rPr>
            <w:color w:val="0000FF"/>
            <w:u w:val="single"/>
          </w:rPr>
          <w:t>https</w:t>
        </w:r>
        <w:r w:rsidRPr="00BF7990">
          <w:rPr>
            <w:color w:val="0000FF"/>
            <w:u w:val="single"/>
            <w:lang w:val="ru-RU"/>
          </w:rPr>
          <w:t>://</w:t>
        </w:r>
        <w:r w:rsidRPr="00087727">
          <w:rPr>
            <w:color w:val="0000FF"/>
            <w:u w:val="single"/>
          </w:rPr>
          <w:t>www</w:t>
        </w:r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studentlibrary</w:t>
        </w:r>
        <w:proofErr w:type="spellEnd"/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ru</w:t>
        </w:r>
        <w:proofErr w:type="spellEnd"/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book</w:t>
        </w:r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ISBN</w:t>
        </w:r>
        <w:r w:rsidRPr="00BF7990">
          <w:rPr>
            <w:color w:val="0000FF"/>
            <w:u w:val="single"/>
            <w:lang w:val="ru-RU"/>
          </w:rPr>
          <w:t>9785970451502.</w:t>
        </w:r>
        <w:r w:rsidRPr="00087727">
          <w:rPr>
            <w:color w:val="0000FF"/>
            <w:u w:val="single"/>
          </w:rPr>
          <w:t>html</w:t>
        </w:r>
      </w:hyperlink>
      <w:r w:rsidRPr="00BF7990">
        <w:rPr>
          <w:lang w:val="ru-RU"/>
        </w:rPr>
        <w:t xml:space="preserve"> </w:t>
      </w:r>
      <w:r>
        <w:rPr>
          <w:lang w:val="ru-RU"/>
        </w:rPr>
        <w:t>–</w:t>
      </w:r>
      <w:r w:rsidRPr="00BF7990">
        <w:rPr>
          <w:lang w:val="ru-RU"/>
        </w:rPr>
        <w:t xml:space="preserve"> Режим доступа: по подписке.</w:t>
      </w:r>
    </w:p>
    <w:p w14:paraId="2473023F" w14:textId="0A206E54" w:rsidR="00F27AB1" w:rsidRPr="00BF7990" w:rsidRDefault="00F27AB1" w:rsidP="00F27AB1">
      <w:pPr>
        <w:pStyle w:val="ab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lang w:val="ru-RU"/>
        </w:rPr>
      </w:pPr>
      <w:proofErr w:type="spellStart"/>
      <w:r w:rsidRPr="00BF7990">
        <w:rPr>
          <w:lang w:val="ru-RU"/>
        </w:rPr>
        <w:t>Аляутдин</w:t>
      </w:r>
      <w:proofErr w:type="spellEnd"/>
      <w:r w:rsidRPr="00BF7990">
        <w:rPr>
          <w:lang w:val="ru-RU"/>
        </w:rPr>
        <w:t xml:space="preserve">, Р. Н. Фармакология: руководство к практическим занятиям: учебное пособие / </w:t>
      </w:r>
      <w:proofErr w:type="spellStart"/>
      <w:r w:rsidRPr="00BF7990">
        <w:rPr>
          <w:lang w:val="ru-RU"/>
        </w:rPr>
        <w:t>Аляутдин</w:t>
      </w:r>
      <w:proofErr w:type="spellEnd"/>
      <w:r w:rsidRPr="00BF7990">
        <w:rPr>
          <w:lang w:val="ru-RU"/>
        </w:rPr>
        <w:t xml:space="preserve"> Р. Н., </w:t>
      </w:r>
      <w:proofErr w:type="spellStart"/>
      <w:r w:rsidRPr="00BF7990">
        <w:rPr>
          <w:lang w:val="ru-RU"/>
        </w:rPr>
        <w:t>Преферанская</w:t>
      </w:r>
      <w:proofErr w:type="spellEnd"/>
      <w:r w:rsidRPr="00BF7990">
        <w:rPr>
          <w:lang w:val="ru-RU"/>
        </w:rPr>
        <w:t xml:space="preserve"> Н. Г., </w:t>
      </w:r>
      <w:proofErr w:type="spellStart"/>
      <w:r w:rsidRPr="00BF7990">
        <w:rPr>
          <w:lang w:val="ru-RU"/>
        </w:rPr>
        <w:t>Преферанский</w:t>
      </w:r>
      <w:proofErr w:type="spellEnd"/>
      <w:r w:rsidRPr="00BF7990">
        <w:rPr>
          <w:lang w:val="ru-RU"/>
        </w:rPr>
        <w:t xml:space="preserve"> Н. Г.; под ред. </w:t>
      </w:r>
      <w:proofErr w:type="spellStart"/>
      <w:r w:rsidRPr="00BF7990">
        <w:rPr>
          <w:lang w:val="ru-RU"/>
        </w:rPr>
        <w:t>Аляутдина</w:t>
      </w:r>
      <w:proofErr w:type="spellEnd"/>
      <w:r w:rsidRPr="00BF7990">
        <w:rPr>
          <w:lang w:val="ru-RU"/>
        </w:rPr>
        <w:t xml:space="preserve"> Р. Н. </w:t>
      </w:r>
      <w:r>
        <w:rPr>
          <w:lang w:val="ru-RU"/>
        </w:rPr>
        <w:t>–</w:t>
      </w:r>
      <w:r w:rsidRPr="00BF7990">
        <w:rPr>
          <w:lang w:val="ru-RU"/>
        </w:rPr>
        <w:t xml:space="preserve"> Москва: ГЭОТАР-Медиа, 2021. </w:t>
      </w:r>
      <w:r>
        <w:rPr>
          <w:lang w:val="ru-RU"/>
        </w:rPr>
        <w:t>–</w:t>
      </w:r>
      <w:r w:rsidRPr="00BF7990">
        <w:rPr>
          <w:lang w:val="ru-RU"/>
        </w:rPr>
        <w:t xml:space="preserve"> 608 с.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ISBN</w:t>
      </w:r>
      <w:r w:rsidRPr="00BF7990">
        <w:rPr>
          <w:lang w:val="ru-RU"/>
        </w:rPr>
        <w:t xml:space="preserve"> 978-5-9704-5888-4. </w:t>
      </w:r>
      <w:r>
        <w:rPr>
          <w:lang w:val="ru-RU"/>
        </w:rPr>
        <w:t>–</w:t>
      </w:r>
      <w:r w:rsidRPr="00BF7990">
        <w:rPr>
          <w:lang w:val="ru-RU"/>
        </w:rPr>
        <w:t xml:space="preserve"> Текст: электронный // ЭБС </w:t>
      </w:r>
      <w:r>
        <w:rPr>
          <w:lang w:val="ru-RU"/>
        </w:rPr>
        <w:t>«</w:t>
      </w:r>
      <w:r w:rsidRPr="00BF7990">
        <w:rPr>
          <w:lang w:val="ru-RU"/>
        </w:rPr>
        <w:t>Консультант студента</w:t>
      </w:r>
      <w:r>
        <w:rPr>
          <w:lang w:val="ru-RU"/>
        </w:rPr>
        <w:t>»</w:t>
      </w:r>
      <w:r w:rsidRPr="00BF7990">
        <w:rPr>
          <w:lang w:val="ru-RU"/>
        </w:rPr>
        <w:t xml:space="preserve">: [сайт].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URL</w:t>
      </w:r>
      <w:r w:rsidRPr="00BF7990">
        <w:rPr>
          <w:lang w:val="ru-RU"/>
        </w:rPr>
        <w:t xml:space="preserve">: </w:t>
      </w:r>
      <w:hyperlink r:id="rId9" w:tgtFrame="_blank" w:history="1">
        <w:r w:rsidRPr="00087727">
          <w:rPr>
            <w:color w:val="0000FF"/>
            <w:u w:val="single"/>
          </w:rPr>
          <w:t>https</w:t>
        </w:r>
        <w:r w:rsidRPr="00BF7990">
          <w:rPr>
            <w:color w:val="0000FF"/>
            <w:u w:val="single"/>
            <w:lang w:val="ru-RU"/>
          </w:rPr>
          <w:t>://</w:t>
        </w:r>
        <w:r w:rsidRPr="00087727">
          <w:rPr>
            <w:color w:val="0000FF"/>
            <w:u w:val="single"/>
          </w:rPr>
          <w:t>www</w:t>
        </w:r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studentlibrary</w:t>
        </w:r>
        <w:proofErr w:type="spellEnd"/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ru</w:t>
        </w:r>
        <w:proofErr w:type="spellEnd"/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book</w:t>
        </w:r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ISBN</w:t>
        </w:r>
        <w:r w:rsidRPr="00BF7990">
          <w:rPr>
            <w:color w:val="0000FF"/>
            <w:u w:val="single"/>
            <w:lang w:val="ru-RU"/>
          </w:rPr>
          <w:t>9785970458884.</w:t>
        </w:r>
        <w:r w:rsidRPr="00087727">
          <w:rPr>
            <w:color w:val="0000FF"/>
            <w:u w:val="single"/>
          </w:rPr>
          <w:t>html</w:t>
        </w:r>
      </w:hyperlink>
      <w:r w:rsidRPr="00BF7990">
        <w:rPr>
          <w:lang w:val="ru-RU"/>
        </w:rPr>
        <w:t xml:space="preserve"> </w:t>
      </w:r>
      <w:r>
        <w:rPr>
          <w:lang w:val="ru-RU"/>
        </w:rPr>
        <w:t>–</w:t>
      </w:r>
      <w:r w:rsidRPr="00BF7990">
        <w:rPr>
          <w:lang w:val="ru-RU"/>
        </w:rPr>
        <w:t xml:space="preserve"> Режим доступа: по подписке.</w:t>
      </w:r>
    </w:p>
    <w:p w14:paraId="6B29F98F" w14:textId="58244911" w:rsidR="00F27AB1" w:rsidRPr="00BF7990" w:rsidRDefault="00F27AB1" w:rsidP="00F27AB1">
      <w:pPr>
        <w:pStyle w:val="ab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lang w:val="ru-RU"/>
        </w:rPr>
      </w:pPr>
      <w:proofErr w:type="spellStart"/>
      <w:r w:rsidRPr="00BF7990">
        <w:rPr>
          <w:lang w:val="ru-RU"/>
        </w:rPr>
        <w:t>Аляутдин</w:t>
      </w:r>
      <w:proofErr w:type="spellEnd"/>
      <w:r w:rsidRPr="00BF7990">
        <w:rPr>
          <w:lang w:val="ru-RU"/>
        </w:rPr>
        <w:t xml:space="preserve">, Р. Н. Фармакология: учебник / </w:t>
      </w:r>
      <w:proofErr w:type="spellStart"/>
      <w:r w:rsidRPr="00BF7990">
        <w:rPr>
          <w:lang w:val="ru-RU"/>
        </w:rPr>
        <w:t>Аляутдин</w:t>
      </w:r>
      <w:proofErr w:type="spellEnd"/>
      <w:r w:rsidRPr="00BF7990">
        <w:rPr>
          <w:lang w:val="ru-RU"/>
        </w:rPr>
        <w:t xml:space="preserve"> Р. Н., </w:t>
      </w:r>
      <w:proofErr w:type="spellStart"/>
      <w:r w:rsidRPr="00BF7990">
        <w:rPr>
          <w:lang w:val="ru-RU"/>
        </w:rPr>
        <w:t>Преферанский</w:t>
      </w:r>
      <w:proofErr w:type="spellEnd"/>
      <w:r w:rsidRPr="00BF7990">
        <w:rPr>
          <w:lang w:val="ru-RU"/>
        </w:rPr>
        <w:t xml:space="preserve"> Н. Г., </w:t>
      </w:r>
      <w:proofErr w:type="spellStart"/>
      <w:r w:rsidRPr="00BF7990">
        <w:rPr>
          <w:lang w:val="ru-RU"/>
        </w:rPr>
        <w:t>Преферанская</w:t>
      </w:r>
      <w:proofErr w:type="spellEnd"/>
      <w:r w:rsidRPr="00BF7990">
        <w:rPr>
          <w:lang w:val="ru-RU"/>
        </w:rPr>
        <w:t xml:space="preserve"> Н. Г. </w:t>
      </w:r>
      <w:r>
        <w:rPr>
          <w:lang w:val="ru-RU"/>
        </w:rPr>
        <w:t>–</w:t>
      </w:r>
      <w:r w:rsidRPr="00BF7990">
        <w:rPr>
          <w:lang w:val="ru-RU"/>
        </w:rPr>
        <w:t xml:space="preserve"> Москва: ГЭОТАР-Медиа, 2020. </w:t>
      </w:r>
      <w:r>
        <w:rPr>
          <w:lang w:val="ru-RU"/>
        </w:rPr>
        <w:t>–</w:t>
      </w:r>
      <w:r w:rsidRPr="00BF7990">
        <w:rPr>
          <w:lang w:val="ru-RU"/>
        </w:rPr>
        <w:t xml:space="preserve"> 688 с.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ISBN</w:t>
      </w:r>
      <w:r w:rsidRPr="00BF7990">
        <w:rPr>
          <w:lang w:val="ru-RU"/>
        </w:rPr>
        <w:t xml:space="preserve"> 978-5-9704-5598-2. </w:t>
      </w:r>
      <w:r>
        <w:rPr>
          <w:lang w:val="ru-RU"/>
        </w:rPr>
        <w:t>–</w:t>
      </w:r>
      <w:r w:rsidRPr="00BF7990">
        <w:rPr>
          <w:lang w:val="ru-RU"/>
        </w:rPr>
        <w:t xml:space="preserve"> Текст: электронный // ЭБС </w:t>
      </w:r>
      <w:r>
        <w:rPr>
          <w:lang w:val="ru-RU"/>
        </w:rPr>
        <w:t>«</w:t>
      </w:r>
      <w:r w:rsidRPr="00BF7990">
        <w:rPr>
          <w:lang w:val="ru-RU"/>
        </w:rPr>
        <w:t>Консультант студента</w:t>
      </w:r>
      <w:r>
        <w:rPr>
          <w:lang w:val="ru-RU"/>
        </w:rPr>
        <w:t>»</w:t>
      </w:r>
      <w:r w:rsidRPr="00BF7990">
        <w:rPr>
          <w:lang w:val="ru-RU"/>
        </w:rPr>
        <w:t xml:space="preserve">: [сайт].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URL</w:t>
      </w:r>
      <w:r w:rsidRPr="00BF7990">
        <w:rPr>
          <w:lang w:val="ru-RU"/>
        </w:rPr>
        <w:t xml:space="preserve">: </w:t>
      </w:r>
      <w:hyperlink r:id="rId10" w:tgtFrame="_blank" w:history="1">
        <w:r w:rsidRPr="00087727">
          <w:rPr>
            <w:color w:val="0000FF"/>
            <w:u w:val="single"/>
          </w:rPr>
          <w:t>https</w:t>
        </w:r>
        <w:r w:rsidRPr="00BF7990">
          <w:rPr>
            <w:color w:val="0000FF"/>
            <w:u w:val="single"/>
            <w:lang w:val="ru-RU"/>
          </w:rPr>
          <w:t>://</w:t>
        </w:r>
        <w:r w:rsidRPr="00087727">
          <w:rPr>
            <w:color w:val="0000FF"/>
            <w:u w:val="single"/>
          </w:rPr>
          <w:t>www</w:t>
        </w:r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studentlibrary</w:t>
        </w:r>
        <w:proofErr w:type="spellEnd"/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ru</w:t>
        </w:r>
        <w:proofErr w:type="spellEnd"/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book</w:t>
        </w:r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ISBN</w:t>
        </w:r>
        <w:r w:rsidRPr="00BF7990">
          <w:rPr>
            <w:color w:val="0000FF"/>
            <w:u w:val="single"/>
            <w:lang w:val="ru-RU"/>
          </w:rPr>
          <w:t>9785970455982.</w:t>
        </w:r>
        <w:r w:rsidRPr="00087727">
          <w:rPr>
            <w:color w:val="0000FF"/>
            <w:u w:val="single"/>
          </w:rPr>
          <w:t>html</w:t>
        </w:r>
      </w:hyperlink>
      <w:r w:rsidRPr="00BF7990">
        <w:rPr>
          <w:lang w:val="ru-RU"/>
        </w:rPr>
        <w:t xml:space="preserve"> </w:t>
      </w:r>
      <w:r>
        <w:rPr>
          <w:lang w:val="ru-RU"/>
        </w:rPr>
        <w:t>–</w:t>
      </w:r>
      <w:r w:rsidRPr="00BF7990">
        <w:rPr>
          <w:lang w:val="ru-RU"/>
        </w:rPr>
        <w:t xml:space="preserve"> Режим доступа: по подписке.</w:t>
      </w:r>
    </w:p>
    <w:p w14:paraId="4457D883" w14:textId="0B2F2B8F" w:rsidR="00F27AB1" w:rsidRPr="00BF7990" w:rsidRDefault="00F27AB1" w:rsidP="00F27AB1">
      <w:pPr>
        <w:pStyle w:val="ab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lang w:val="ru-RU"/>
        </w:rPr>
      </w:pPr>
      <w:r w:rsidRPr="00BF7990">
        <w:rPr>
          <w:lang w:val="ru-RU"/>
        </w:rPr>
        <w:t xml:space="preserve">Воронков, А. В. Фармакология с общей рецептурой: учебное пособие / Воронков А. В. и др.; под ред. А. В. Воронкова. </w:t>
      </w:r>
      <w:r>
        <w:rPr>
          <w:lang w:val="ru-RU"/>
        </w:rPr>
        <w:t>–</w:t>
      </w:r>
      <w:r w:rsidRPr="00BF7990">
        <w:rPr>
          <w:lang w:val="ru-RU"/>
        </w:rPr>
        <w:t xml:space="preserve"> Ростов н</w:t>
      </w:r>
      <w:proofErr w:type="gramStart"/>
      <w:r w:rsidRPr="00BF7990">
        <w:rPr>
          <w:lang w:val="ru-RU"/>
        </w:rPr>
        <w:t>/Д</w:t>
      </w:r>
      <w:proofErr w:type="gramEnd"/>
      <w:r w:rsidRPr="00BF7990">
        <w:rPr>
          <w:lang w:val="ru-RU"/>
        </w:rPr>
        <w:t xml:space="preserve">: Феникс, 2020. </w:t>
      </w:r>
      <w:r>
        <w:rPr>
          <w:lang w:val="ru-RU"/>
        </w:rPr>
        <w:t>–</w:t>
      </w:r>
      <w:r w:rsidRPr="00BF7990">
        <w:rPr>
          <w:lang w:val="ru-RU"/>
        </w:rPr>
        <w:t xml:space="preserve"> 302 с. (Среднее медицинское образование)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ISBN</w:t>
      </w:r>
      <w:r w:rsidRPr="00BF7990">
        <w:rPr>
          <w:lang w:val="ru-RU"/>
        </w:rPr>
        <w:t xml:space="preserve"> 978-5-222-35196-3. </w:t>
      </w:r>
      <w:r>
        <w:rPr>
          <w:lang w:val="ru-RU"/>
        </w:rPr>
        <w:t>–</w:t>
      </w:r>
      <w:r w:rsidRPr="00BF7990">
        <w:rPr>
          <w:lang w:val="ru-RU"/>
        </w:rPr>
        <w:t xml:space="preserve"> Текст: электронный // ЭБС </w:t>
      </w:r>
      <w:r>
        <w:rPr>
          <w:lang w:val="ru-RU"/>
        </w:rPr>
        <w:t>«</w:t>
      </w:r>
      <w:r w:rsidRPr="00BF7990">
        <w:rPr>
          <w:lang w:val="ru-RU"/>
        </w:rPr>
        <w:t>Консультант студента</w:t>
      </w:r>
      <w:r>
        <w:rPr>
          <w:lang w:val="ru-RU"/>
        </w:rPr>
        <w:t>»</w:t>
      </w:r>
      <w:r w:rsidRPr="00BF7990">
        <w:rPr>
          <w:lang w:val="ru-RU"/>
        </w:rPr>
        <w:t xml:space="preserve">: [сайт].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URL</w:t>
      </w:r>
      <w:r w:rsidRPr="00BF7990">
        <w:rPr>
          <w:lang w:val="ru-RU"/>
        </w:rPr>
        <w:t xml:space="preserve">: </w:t>
      </w:r>
      <w:hyperlink r:id="rId11" w:tgtFrame="_blank" w:history="1">
        <w:r w:rsidRPr="00087727">
          <w:rPr>
            <w:color w:val="0000FF"/>
            <w:u w:val="single"/>
          </w:rPr>
          <w:t>https</w:t>
        </w:r>
        <w:r w:rsidRPr="00BF7990">
          <w:rPr>
            <w:color w:val="0000FF"/>
            <w:u w:val="single"/>
            <w:lang w:val="ru-RU"/>
          </w:rPr>
          <w:t>://</w:t>
        </w:r>
        <w:r w:rsidRPr="00087727">
          <w:rPr>
            <w:color w:val="0000FF"/>
            <w:u w:val="single"/>
          </w:rPr>
          <w:t>www</w:t>
        </w:r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studentlibrary</w:t>
        </w:r>
        <w:proofErr w:type="spellEnd"/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ru</w:t>
        </w:r>
        <w:proofErr w:type="spellEnd"/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book</w:t>
        </w:r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ISBN</w:t>
        </w:r>
        <w:r w:rsidRPr="00BF7990">
          <w:rPr>
            <w:color w:val="0000FF"/>
            <w:u w:val="single"/>
            <w:lang w:val="ru-RU"/>
          </w:rPr>
          <w:t>9785222351963.</w:t>
        </w:r>
        <w:r w:rsidRPr="00087727">
          <w:rPr>
            <w:color w:val="0000FF"/>
            <w:u w:val="single"/>
          </w:rPr>
          <w:t>html</w:t>
        </w:r>
      </w:hyperlink>
      <w:r w:rsidRPr="00BF7990">
        <w:rPr>
          <w:lang w:val="ru-RU"/>
        </w:rPr>
        <w:t xml:space="preserve">. </w:t>
      </w:r>
      <w:r>
        <w:rPr>
          <w:lang w:val="ru-RU"/>
        </w:rPr>
        <w:t>–</w:t>
      </w:r>
      <w:r w:rsidRPr="00BF7990">
        <w:rPr>
          <w:lang w:val="ru-RU"/>
        </w:rPr>
        <w:t xml:space="preserve"> Режим доступа: по подписке.</w:t>
      </w:r>
    </w:p>
    <w:p w14:paraId="7919F347" w14:textId="6FE99737" w:rsidR="00F27AB1" w:rsidRPr="00BF7990" w:rsidRDefault="00F27AB1" w:rsidP="00F27AB1">
      <w:pPr>
        <w:pStyle w:val="ab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lang w:val="ru-RU"/>
        </w:rPr>
      </w:pPr>
      <w:r w:rsidRPr="00BF7990">
        <w:rPr>
          <w:lang w:val="ru-RU"/>
        </w:rPr>
        <w:t xml:space="preserve">Петров, В. Е. Лекарствоведение: рабочая тетрадь: учеб. Пособие / В. Е. Петров, С. Л. </w:t>
      </w:r>
      <w:proofErr w:type="spellStart"/>
      <w:r w:rsidRPr="00BF7990">
        <w:rPr>
          <w:lang w:val="ru-RU"/>
        </w:rPr>
        <w:t>Морохина</w:t>
      </w:r>
      <w:proofErr w:type="spellEnd"/>
      <w:r w:rsidRPr="00BF7990">
        <w:rPr>
          <w:lang w:val="ru-RU"/>
        </w:rPr>
        <w:t xml:space="preserve">, С. Е. Миронов. </w:t>
      </w:r>
      <w:r>
        <w:rPr>
          <w:lang w:val="ru-RU"/>
        </w:rPr>
        <w:t>–</w:t>
      </w:r>
      <w:r w:rsidRPr="00BF7990">
        <w:rPr>
          <w:lang w:val="ru-RU"/>
        </w:rPr>
        <w:t xml:space="preserve"> Москва: ГЭОТАР-Медиа, 2019. </w:t>
      </w:r>
      <w:r>
        <w:rPr>
          <w:lang w:val="ru-RU"/>
        </w:rPr>
        <w:t>–</w:t>
      </w:r>
      <w:r w:rsidRPr="00BF7990">
        <w:rPr>
          <w:lang w:val="ru-RU"/>
        </w:rPr>
        <w:t xml:space="preserve"> 392 с.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ISBN</w:t>
      </w:r>
      <w:r w:rsidRPr="00BF7990">
        <w:rPr>
          <w:lang w:val="ru-RU"/>
        </w:rPr>
        <w:t xml:space="preserve"> 978-5-9704-4927-1. </w:t>
      </w:r>
      <w:r>
        <w:rPr>
          <w:lang w:val="ru-RU"/>
        </w:rPr>
        <w:t>–</w:t>
      </w:r>
      <w:r w:rsidRPr="00BF7990">
        <w:rPr>
          <w:lang w:val="ru-RU"/>
        </w:rPr>
        <w:t xml:space="preserve"> Текст: электронный // ЭБС </w:t>
      </w:r>
      <w:r>
        <w:rPr>
          <w:lang w:val="ru-RU"/>
        </w:rPr>
        <w:t>«</w:t>
      </w:r>
      <w:r w:rsidRPr="00BF7990">
        <w:rPr>
          <w:lang w:val="ru-RU"/>
        </w:rPr>
        <w:t xml:space="preserve">Консультант студента»: [сайт]. </w:t>
      </w:r>
      <w:r>
        <w:rPr>
          <w:lang w:val="ru-RU"/>
        </w:rPr>
        <w:t>–</w:t>
      </w:r>
      <w:r w:rsidRPr="00BF7990">
        <w:rPr>
          <w:lang w:val="ru-RU"/>
        </w:rPr>
        <w:t xml:space="preserve"> </w:t>
      </w:r>
      <w:r w:rsidRPr="00087727">
        <w:t>URL</w:t>
      </w:r>
      <w:r w:rsidRPr="00BF7990">
        <w:rPr>
          <w:lang w:val="ru-RU"/>
        </w:rPr>
        <w:t xml:space="preserve">: </w:t>
      </w:r>
      <w:hyperlink r:id="rId12" w:tgtFrame="_blank" w:history="1">
        <w:r w:rsidRPr="00087727">
          <w:rPr>
            <w:color w:val="0000FF"/>
            <w:u w:val="single"/>
          </w:rPr>
          <w:t>https</w:t>
        </w:r>
        <w:r w:rsidRPr="00BF7990">
          <w:rPr>
            <w:color w:val="0000FF"/>
            <w:u w:val="single"/>
            <w:lang w:val="ru-RU"/>
          </w:rPr>
          <w:t>://</w:t>
        </w:r>
        <w:r w:rsidRPr="00087727">
          <w:rPr>
            <w:color w:val="0000FF"/>
            <w:u w:val="single"/>
          </w:rPr>
          <w:t>www</w:t>
        </w:r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studentlibrary</w:t>
        </w:r>
        <w:proofErr w:type="spellEnd"/>
        <w:r w:rsidRPr="00BF7990">
          <w:rPr>
            <w:color w:val="0000FF"/>
            <w:u w:val="single"/>
            <w:lang w:val="ru-RU"/>
          </w:rPr>
          <w:t>.</w:t>
        </w:r>
        <w:proofErr w:type="spellStart"/>
        <w:r w:rsidRPr="00087727">
          <w:rPr>
            <w:color w:val="0000FF"/>
            <w:u w:val="single"/>
          </w:rPr>
          <w:t>ru</w:t>
        </w:r>
        <w:proofErr w:type="spellEnd"/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book</w:t>
        </w:r>
        <w:r w:rsidRPr="00BF7990">
          <w:rPr>
            <w:color w:val="0000FF"/>
            <w:u w:val="single"/>
            <w:lang w:val="ru-RU"/>
          </w:rPr>
          <w:t>/</w:t>
        </w:r>
        <w:r w:rsidRPr="00087727">
          <w:rPr>
            <w:color w:val="0000FF"/>
            <w:u w:val="single"/>
          </w:rPr>
          <w:t>ISBN</w:t>
        </w:r>
        <w:r w:rsidRPr="00BF7990">
          <w:rPr>
            <w:color w:val="0000FF"/>
            <w:u w:val="single"/>
            <w:lang w:val="ru-RU"/>
          </w:rPr>
          <w:t>9785970449271.</w:t>
        </w:r>
        <w:r w:rsidRPr="00087727">
          <w:rPr>
            <w:color w:val="0000FF"/>
            <w:u w:val="single"/>
          </w:rPr>
          <w:t>html</w:t>
        </w:r>
      </w:hyperlink>
      <w:r w:rsidRPr="00BF7990">
        <w:rPr>
          <w:lang w:val="ru-RU"/>
        </w:rPr>
        <w:t xml:space="preserve"> </w:t>
      </w:r>
      <w:r>
        <w:rPr>
          <w:lang w:val="ru-RU"/>
        </w:rPr>
        <w:t>–</w:t>
      </w:r>
      <w:r w:rsidRPr="00BF7990">
        <w:rPr>
          <w:lang w:val="ru-RU"/>
        </w:rPr>
        <w:t xml:space="preserve"> Режим доступа: по подписке.</w:t>
      </w:r>
    </w:p>
    <w:p w14:paraId="7396D4E3" w14:textId="14FEB088" w:rsidR="00F27AB1" w:rsidRPr="00BF7990" w:rsidRDefault="004B4CD5" w:rsidP="00F27AB1">
      <w:pPr>
        <w:pStyle w:val="ab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lang w:val="ru-RU"/>
        </w:rPr>
      </w:pPr>
      <w:hyperlink r:id="rId13" w:tgtFrame="_blank" w:history="1">
        <w:r w:rsidR="00F27AB1" w:rsidRPr="00087727">
          <w:rPr>
            <w:color w:val="0000FF"/>
            <w:u w:val="single"/>
          </w:rPr>
          <w:t>https</w:t>
        </w:r>
        <w:r w:rsidR="00F27AB1" w:rsidRPr="00BF7990">
          <w:rPr>
            <w:color w:val="0000FF"/>
            <w:u w:val="single"/>
            <w:lang w:val="ru-RU"/>
          </w:rPr>
          <w:t>://</w:t>
        </w:r>
        <w:r w:rsidR="00F27AB1" w:rsidRPr="00087727">
          <w:rPr>
            <w:color w:val="0000FF"/>
            <w:u w:val="single"/>
          </w:rPr>
          <w:t>www</w:t>
        </w:r>
        <w:r w:rsidR="00F27AB1" w:rsidRPr="00BF7990">
          <w:rPr>
            <w:color w:val="0000FF"/>
            <w:u w:val="single"/>
            <w:lang w:val="ru-RU"/>
          </w:rPr>
          <w:t>.</w:t>
        </w:r>
        <w:proofErr w:type="spellStart"/>
        <w:r w:rsidR="00F27AB1" w:rsidRPr="00087727">
          <w:rPr>
            <w:color w:val="0000FF"/>
            <w:u w:val="single"/>
          </w:rPr>
          <w:t>studentlibrary</w:t>
        </w:r>
        <w:proofErr w:type="spellEnd"/>
        <w:r w:rsidR="00F27AB1" w:rsidRPr="00BF7990">
          <w:rPr>
            <w:color w:val="0000FF"/>
            <w:u w:val="single"/>
            <w:lang w:val="ru-RU"/>
          </w:rPr>
          <w:t>.</w:t>
        </w:r>
        <w:proofErr w:type="spellStart"/>
        <w:r w:rsidR="00F27AB1" w:rsidRPr="00087727">
          <w:rPr>
            <w:color w:val="0000FF"/>
            <w:u w:val="single"/>
          </w:rPr>
          <w:t>ru</w:t>
        </w:r>
        <w:proofErr w:type="spellEnd"/>
        <w:r w:rsidR="00F27AB1" w:rsidRPr="00BF7990">
          <w:rPr>
            <w:color w:val="0000FF"/>
            <w:u w:val="single"/>
            <w:lang w:val="ru-RU"/>
          </w:rPr>
          <w:t>/</w:t>
        </w:r>
        <w:r w:rsidR="00F27AB1" w:rsidRPr="00087727">
          <w:rPr>
            <w:color w:val="0000FF"/>
            <w:u w:val="single"/>
          </w:rPr>
          <w:t>book</w:t>
        </w:r>
        <w:r w:rsidR="00F27AB1" w:rsidRPr="00BF7990">
          <w:rPr>
            <w:color w:val="0000FF"/>
            <w:u w:val="single"/>
            <w:lang w:val="ru-RU"/>
          </w:rPr>
          <w:t>/</w:t>
        </w:r>
        <w:r w:rsidR="00F27AB1" w:rsidRPr="00087727">
          <w:rPr>
            <w:color w:val="0000FF"/>
            <w:u w:val="single"/>
          </w:rPr>
          <w:t>ISBN</w:t>
        </w:r>
        <w:r w:rsidR="00F27AB1" w:rsidRPr="00BF7990">
          <w:rPr>
            <w:color w:val="0000FF"/>
            <w:u w:val="single"/>
            <w:lang w:val="ru-RU"/>
          </w:rPr>
          <w:t>9785970444917.</w:t>
        </w:r>
        <w:r w:rsidR="00F27AB1" w:rsidRPr="00087727">
          <w:rPr>
            <w:color w:val="0000FF"/>
            <w:u w:val="single"/>
          </w:rPr>
          <w:t>html</w:t>
        </w:r>
      </w:hyperlink>
      <w:r w:rsidR="00F27AB1" w:rsidRPr="00BF7990">
        <w:rPr>
          <w:lang w:val="ru-RU"/>
        </w:rPr>
        <w:t xml:space="preserve">. </w:t>
      </w:r>
      <w:r w:rsidR="00F27AB1">
        <w:rPr>
          <w:lang w:val="ru-RU"/>
        </w:rPr>
        <w:t>–</w:t>
      </w:r>
      <w:r w:rsidR="00F27AB1" w:rsidRPr="00BF7990">
        <w:rPr>
          <w:lang w:val="ru-RU"/>
        </w:rPr>
        <w:t xml:space="preserve"> Режим доступа: по подписке.</w:t>
      </w:r>
    </w:p>
    <w:p w14:paraId="7C721075" w14:textId="77777777" w:rsidR="00F27AB1" w:rsidRPr="00BF7990" w:rsidRDefault="00F27AB1" w:rsidP="00F27AB1">
      <w:pPr>
        <w:pStyle w:val="ab"/>
        <w:spacing w:line="276" w:lineRule="auto"/>
        <w:ind w:left="426"/>
        <w:rPr>
          <w:lang w:val="ru-RU"/>
        </w:rPr>
      </w:pPr>
    </w:p>
    <w:p w14:paraId="3EEE4C6B" w14:textId="77777777" w:rsidR="00F27AB1" w:rsidRPr="00087727" w:rsidRDefault="00F27AB1" w:rsidP="00F27AB1">
      <w:pPr>
        <w:shd w:val="clear" w:color="auto" w:fill="FFFFFF"/>
        <w:tabs>
          <w:tab w:val="left" w:pos="965"/>
        </w:tabs>
        <w:spacing w:line="276" w:lineRule="auto"/>
        <w:rPr>
          <w:rFonts w:eastAsia="Times New Roman"/>
          <w:iCs/>
        </w:rPr>
      </w:pPr>
      <w:proofErr w:type="spellStart"/>
      <w:r w:rsidRPr="00087727">
        <w:rPr>
          <w:rFonts w:eastAsia="Times New Roman"/>
          <w:b/>
          <w:bCs/>
        </w:rPr>
        <w:t>Дополнительные</w:t>
      </w:r>
      <w:proofErr w:type="spellEnd"/>
      <w:r w:rsidRPr="00087727">
        <w:rPr>
          <w:rFonts w:eastAsia="Times New Roman"/>
          <w:b/>
          <w:bCs/>
        </w:rPr>
        <w:t xml:space="preserve"> </w:t>
      </w:r>
      <w:proofErr w:type="spellStart"/>
      <w:r w:rsidRPr="00087727">
        <w:rPr>
          <w:rFonts w:eastAsia="Times New Roman"/>
          <w:b/>
          <w:bCs/>
        </w:rPr>
        <w:t>источники</w:t>
      </w:r>
      <w:proofErr w:type="spellEnd"/>
      <w:r w:rsidRPr="00087727">
        <w:rPr>
          <w:rFonts w:eastAsia="Times New Roman"/>
          <w:b/>
          <w:bCs/>
        </w:rPr>
        <w:t>:</w:t>
      </w:r>
    </w:p>
    <w:p w14:paraId="56F67EB6" w14:textId="77777777" w:rsidR="00F27AB1" w:rsidRPr="00BF7990" w:rsidRDefault="00F27AB1" w:rsidP="00F27AB1">
      <w:pPr>
        <w:pStyle w:val="ab"/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426"/>
        <w:jc w:val="both"/>
        <w:rPr>
          <w:lang w:val="ru-RU"/>
        </w:rPr>
      </w:pPr>
      <w:r w:rsidRPr="00BF7990">
        <w:rPr>
          <w:lang w:val="ru-RU"/>
        </w:rPr>
        <w:t xml:space="preserve">Справочник ВИДАЛЬ. Лекарственные препараты в России. – Москва: </w:t>
      </w:r>
      <w:proofErr w:type="spellStart"/>
      <w:r w:rsidRPr="00BF7990">
        <w:rPr>
          <w:lang w:val="ru-RU"/>
        </w:rPr>
        <w:t>Видаль</w:t>
      </w:r>
      <w:proofErr w:type="spellEnd"/>
      <w:r w:rsidRPr="00BF7990">
        <w:rPr>
          <w:lang w:val="ru-RU"/>
        </w:rPr>
        <w:t xml:space="preserve"> </w:t>
      </w:r>
      <w:proofErr w:type="gramStart"/>
      <w:r w:rsidRPr="00BF7990">
        <w:rPr>
          <w:lang w:val="ru-RU"/>
        </w:rPr>
        <w:t>Рус</w:t>
      </w:r>
      <w:proofErr w:type="gramEnd"/>
      <w:r w:rsidRPr="00BF7990">
        <w:rPr>
          <w:lang w:val="ru-RU"/>
        </w:rPr>
        <w:t>, 202</w:t>
      </w:r>
      <w:r>
        <w:rPr>
          <w:lang w:val="ru-RU"/>
        </w:rPr>
        <w:t>4</w:t>
      </w:r>
      <w:r w:rsidRPr="00BF7990">
        <w:rPr>
          <w:lang w:val="ru-RU"/>
        </w:rPr>
        <w:t>. – 1120 с.</w:t>
      </w:r>
    </w:p>
    <w:p w14:paraId="4967DDCA" w14:textId="77777777" w:rsidR="00F27AB1" w:rsidRDefault="00F27AB1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30B467C6" w14:textId="77777777" w:rsidR="00F27AB1" w:rsidRDefault="00F27AB1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07A4114A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4CD99669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1561B214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7D398D40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4FDD5A43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202C40DB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6EC048FC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25BE8CBE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5D4C5D5D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74CF1937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57BC55AF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21D3C93D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11A66B26" w14:textId="77777777" w:rsidR="00F7065D" w:rsidRDefault="00F7065D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13FDE528" w14:textId="4A99823E" w:rsidR="00F27AB1" w:rsidRPr="00F27AB1" w:rsidRDefault="00F27AB1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right"/>
        <w:rPr>
          <w:i/>
          <w:iCs/>
          <w:lang w:val="ru-RU"/>
        </w:rPr>
      </w:pPr>
      <w:r w:rsidRPr="00F27AB1">
        <w:rPr>
          <w:i/>
          <w:iCs/>
          <w:lang w:val="ru-RU"/>
        </w:rPr>
        <w:lastRenderedPageBreak/>
        <w:t>Приложение 1</w:t>
      </w:r>
    </w:p>
    <w:p w14:paraId="0E4CFB4A" w14:textId="77777777" w:rsidR="00F27AB1" w:rsidRDefault="00F27AB1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both"/>
        <w:rPr>
          <w:lang w:val="ru-RU"/>
        </w:rPr>
      </w:pPr>
    </w:p>
    <w:p w14:paraId="3A50EB7F" w14:textId="5FD2912F" w:rsidR="00F27AB1" w:rsidRPr="00F27AB1" w:rsidRDefault="00F27AB1" w:rsidP="00F27A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left="66"/>
        <w:jc w:val="center"/>
        <w:rPr>
          <w:b/>
          <w:bCs/>
          <w:lang w:val="ru-RU"/>
        </w:rPr>
      </w:pPr>
      <w:r w:rsidRPr="00F27AB1">
        <w:rPr>
          <w:b/>
          <w:bCs/>
          <w:lang w:val="ru-RU"/>
        </w:rPr>
        <w:t xml:space="preserve">Тема 7.1.3. – 7.1.4.  Антибиотики групп </w:t>
      </w:r>
      <w:proofErr w:type="spellStart"/>
      <w:r w:rsidRPr="00F27AB1">
        <w:rPr>
          <w:b/>
          <w:bCs/>
          <w:lang w:val="ru-RU"/>
        </w:rPr>
        <w:t>макролидов</w:t>
      </w:r>
      <w:proofErr w:type="spellEnd"/>
      <w:r w:rsidRPr="00F27AB1">
        <w:rPr>
          <w:b/>
          <w:bCs/>
          <w:lang w:val="ru-RU"/>
        </w:rPr>
        <w:t xml:space="preserve">, </w:t>
      </w:r>
      <w:proofErr w:type="spellStart"/>
      <w:r w:rsidRPr="00F27AB1">
        <w:rPr>
          <w:b/>
          <w:bCs/>
          <w:lang w:val="ru-RU"/>
        </w:rPr>
        <w:t>аминогликозидов</w:t>
      </w:r>
      <w:proofErr w:type="spellEnd"/>
      <w:r w:rsidRPr="00F27AB1">
        <w:rPr>
          <w:b/>
          <w:bCs/>
          <w:lang w:val="ru-RU"/>
        </w:rPr>
        <w:t xml:space="preserve">. тетрациклинов, </w:t>
      </w:r>
      <w:proofErr w:type="spellStart"/>
      <w:r w:rsidRPr="00F27AB1">
        <w:rPr>
          <w:b/>
          <w:bCs/>
          <w:lang w:val="ru-RU"/>
        </w:rPr>
        <w:t>хлорамфениколы</w:t>
      </w:r>
      <w:proofErr w:type="spellEnd"/>
      <w:r w:rsidRPr="00F27AB1">
        <w:rPr>
          <w:b/>
          <w:bCs/>
          <w:lang w:val="ru-RU"/>
        </w:rPr>
        <w:t xml:space="preserve">, </w:t>
      </w:r>
      <w:proofErr w:type="spellStart"/>
      <w:r w:rsidRPr="00F27AB1">
        <w:rPr>
          <w:b/>
          <w:bCs/>
          <w:lang w:val="ru-RU"/>
        </w:rPr>
        <w:t>линкозамиды</w:t>
      </w:r>
      <w:proofErr w:type="spellEnd"/>
      <w:r w:rsidRPr="00F27AB1">
        <w:rPr>
          <w:b/>
          <w:bCs/>
          <w:lang w:val="ru-RU"/>
        </w:rPr>
        <w:t xml:space="preserve">, полипептиды, </w:t>
      </w:r>
      <w:proofErr w:type="spellStart"/>
      <w:r w:rsidRPr="00F27AB1">
        <w:rPr>
          <w:b/>
          <w:bCs/>
          <w:lang w:val="ru-RU"/>
        </w:rPr>
        <w:t>гликопептиды</w:t>
      </w:r>
      <w:proofErr w:type="spellEnd"/>
      <w:r w:rsidRPr="00F27AB1">
        <w:rPr>
          <w:b/>
          <w:bCs/>
          <w:lang w:val="ru-RU"/>
        </w:rPr>
        <w:t>. Антибиотики других групп.</w:t>
      </w:r>
    </w:p>
    <w:p w14:paraId="43012069" w14:textId="77777777" w:rsidR="00B46516" w:rsidRPr="00F27AB1" w:rsidRDefault="00B46516" w:rsidP="00B46516">
      <w:pPr>
        <w:spacing w:line="276" w:lineRule="auto"/>
        <w:ind w:left="1069" w:hanging="360"/>
        <w:contextualSpacing/>
        <w:rPr>
          <w:lang w:val="ru-RU"/>
        </w:rPr>
      </w:pPr>
    </w:p>
    <w:p w14:paraId="7F8AE0E7" w14:textId="77777777" w:rsidR="00B46516" w:rsidRPr="00B46516" w:rsidRDefault="00B46516" w:rsidP="00F7065D">
      <w:pPr>
        <w:pStyle w:val="a4"/>
        <w:numPr>
          <w:ilvl w:val="0"/>
          <w:numId w:val="36"/>
        </w:numPr>
        <w:spacing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651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B46516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</w:p>
    <w:p w14:paraId="23799589" w14:textId="77777777" w:rsidR="00B46516" w:rsidRPr="00B46516" w:rsidRDefault="00B46516" w:rsidP="00F7065D">
      <w:pPr>
        <w:pStyle w:val="a4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651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B46516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</w:p>
    <w:p w14:paraId="0A6A6A69" w14:textId="77777777" w:rsidR="00B46516" w:rsidRPr="00B46516" w:rsidRDefault="00B46516" w:rsidP="00F7065D">
      <w:pPr>
        <w:pStyle w:val="a4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6516">
        <w:rPr>
          <w:rFonts w:ascii="Times New Roman" w:hAnsi="Times New Roman" w:cs="Times New Roman"/>
          <w:sz w:val="24"/>
          <w:szCs w:val="24"/>
        </w:rPr>
        <w:t>Характеристика тетрациклинов</w:t>
      </w:r>
    </w:p>
    <w:p w14:paraId="400B9326" w14:textId="77777777" w:rsidR="00B46516" w:rsidRPr="00B46516" w:rsidRDefault="00B46516" w:rsidP="00F7065D">
      <w:pPr>
        <w:pStyle w:val="a4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spacing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651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B46516">
        <w:rPr>
          <w:rFonts w:ascii="Times New Roman" w:hAnsi="Times New Roman" w:cs="Times New Roman"/>
          <w:sz w:val="24"/>
          <w:szCs w:val="24"/>
        </w:rPr>
        <w:t>амфениколов</w:t>
      </w:r>
      <w:proofErr w:type="spellEnd"/>
    </w:p>
    <w:p w14:paraId="1718ED1A" w14:textId="77777777" w:rsidR="00B46516" w:rsidRPr="00B46516" w:rsidRDefault="00B46516" w:rsidP="00F7065D">
      <w:pPr>
        <w:pStyle w:val="a4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4651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B46516">
        <w:rPr>
          <w:rFonts w:ascii="Times New Roman" w:hAnsi="Times New Roman" w:cs="Times New Roman"/>
          <w:sz w:val="24"/>
          <w:szCs w:val="24"/>
        </w:rPr>
        <w:t>линкозамидов</w:t>
      </w:r>
      <w:proofErr w:type="spellEnd"/>
    </w:p>
    <w:p w14:paraId="776F3498" w14:textId="77777777" w:rsidR="00B46516" w:rsidRPr="00B46516" w:rsidRDefault="00B46516" w:rsidP="00F7065D">
      <w:pPr>
        <w:pStyle w:val="a4"/>
        <w:numPr>
          <w:ilvl w:val="0"/>
          <w:numId w:val="36"/>
        </w:numPr>
        <w:spacing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6516">
        <w:rPr>
          <w:rFonts w:ascii="Times New Roman" w:hAnsi="Times New Roman" w:cs="Times New Roman"/>
          <w:sz w:val="24"/>
          <w:szCs w:val="24"/>
        </w:rPr>
        <w:t xml:space="preserve">Характеристика полипептидов и </w:t>
      </w:r>
      <w:proofErr w:type="spellStart"/>
      <w:r w:rsidRPr="00B46516">
        <w:rPr>
          <w:rFonts w:ascii="Times New Roman" w:hAnsi="Times New Roman" w:cs="Times New Roman"/>
          <w:sz w:val="24"/>
          <w:szCs w:val="24"/>
        </w:rPr>
        <w:t>гликопептидов</w:t>
      </w:r>
      <w:proofErr w:type="spellEnd"/>
    </w:p>
    <w:p w14:paraId="7350A24C" w14:textId="77777777" w:rsidR="00B46516" w:rsidRPr="00A53565" w:rsidRDefault="00B46516" w:rsidP="00B4651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22B0D9" w14:textId="77777777" w:rsidR="00B46516" w:rsidRPr="005141DF" w:rsidRDefault="00B4651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E7847" w14:textId="17FF024B" w:rsidR="005141DF" w:rsidRPr="005141DF" w:rsidRDefault="005141DF" w:rsidP="00B46516">
      <w:pPr>
        <w:pStyle w:val="a4"/>
        <w:numPr>
          <w:ilvl w:val="0"/>
          <w:numId w:val="3"/>
        </w:numPr>
        <w:spacing w:line="276" w:lineRule="auto"/>
        <w:ind w:left="0"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1DF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spellStart"/>
      <w:r w:rsidRPr="005141DF">
        <w:rPr>
          <w:rFonts w:ascii="Times New Roman" w:hAnsi="Times New Roman" w:cs="Times New Roman"/>
          <w:b/>
          <w:bCs/>
          <w:sz w:val="24"/>
          <w:szCs w:val="24"/>
        </w:rPr>
        <w:t>аминогликозидов</w:t>
      </w:r>
      <w:proofErr w:type="spellEnd"/>
    </w:p>
    <w:p w14:paraId="01623DF0" w14:textId="493EAE01" w:rsidR="005141DF" w:rsidRDefault="005141DF" w:rsidP="005141DF">
      <w:pPr>
        <w:pStyle w:val="a4"/>
        <w:spacing w:line="276" w:lineRule="auto"/>
        <w:ind w:left="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>Классификация</w:t>
      </w:r>
    </w:p>
    <w:tbl>
      <w:tblPr>
        <w:tblStyle w:val="TableNormal"/>
        <w:tblW w:w="89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32D2E"/>
        <w:tblLayout w:type="fixed"/>
        <w:tblLook w:val="04A0" w:firstRow="1" w:lastRow="0" w:firstColumn="1" w:lastColumn="0" w:noHBand="0" w:noVBand="1"/>
      </w:tblPr>
      <w:tblGrid>
        <w:gridCol w:w="4461"/>
        <w:gridCol w:w="2977"/>
        <w:gridCol w:w="1559"/>
      </w:tblGrid>
      <w:tr w:rsidR="00B46516" w:rsidRPr="005141DF" w14:paraId="69C40C97" w14:textId="77777777" w:rsidTr="00B46516">
        <w:trPr>
          <w:trHeight w:val="262"/>
        </w:trPr>
        <w:tc>
          <w:tcPr>
            <w:tcW w:w="446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FAE55F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:b/>
                <w:bCs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r w:rsidRPr="005141DF">
              <w:rPr>
                <w:rFonts w:ascii="Times New Roman" w:eastAsia="Gill Sans MT" w:hAnsi="Times New Roman"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поколение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3E7A13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:b/>
                <w:bCs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II </w:t>
            </w:r>
            <w:r w:rsidRPr="005141DF">
              <w:rPr>
                <w:rFonts w:ascii="Times New Roman" w:eastAsia="Gill Sans MT" w:hAnsi="Times New Roman"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поколение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DE21D0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:b/>
                <w:bCs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III</w:t>
            </w:r>
            <w:r w:rsidRPr="005141DF">
              <w:rPr>
                <w:rFonts w:ascii="Times New Roman" w:eastAsia="Gill Sans MT" w:hAnsi="Times New Roman"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поколение</w:t>
            </w:r>
          </w:p>
        </w:tc>
      </w:tr>
      <w:tr w:rsidR="00B46516" w:rsidRPr="005141DF" w14:paraId="04241FFA" w14:textId="77777777" w:rsidTr="00B46516">
        <w:trPr>
          <w:trHeight w:val="262"/>
        </w:trPr>
        <w:tc>
          <w:tcPr>
            <w:tcW w:w="446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23E981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Неомицин</w:t>
            </w:r>
            <w:proofErr w:type="spellEnd"/>
          </w:p>
        </w:tc>
        <w:tc>
          <w:tcPr>
            <w:tcW w:w="297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C1BBDF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Гентамицин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515B31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Амикацин</w:t>
            </w:r>
            <w:proofErr w:type="spellEnd"/>
          </w:p>
        </w:tc>
      </w:tr>
      <w:tr w:rsidR="00B46516" w:rsidRPr="005141DF" w14:paraId="148323A8" w14:textId="77777777" w:rsidTr="00B46516">
        <w:trPr>
          <w:trHeight w:val="486"/>
        </w:trPr>
        <w:tc>
          <w:tcPr>
            <w:tcW w:w="446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EB5DA2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Неомицин+бацитрацин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Банеоцин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74094F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Нетилмицин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96067A" w14:textId="77777777" w:rsidR="00B46516" w:rsidRPr="005141DF" w:rsidRDefault="00B46516" w:rsidP="00EC7A0D"/>
        </w:tc>
      </w:tr>
      <w:tr w:rsidR="00B46516" w:rsidRPr="005141DF" w14:paraId="453585FD" w14:textId="77777777" w:rsidTr="00B46516">
        <w:trPr>
          <w:trHeight w:val="726"/>
        </w:trPr>
        <w:tc>
          <w:tcPr>
            <w:tcW w:w="446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FB9364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Неомицин+нистатин+полимиксин</w:t>
            </w:r>
            <w:proofErr w:type="spellEnd"/>
            <w:proofErr w:type="gram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</w:t>
            </w:r>
            <w:proofErr w:type="gram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Полижинакс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520F03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Тобрамицин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Тобрекс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16BBF6" w14:textId="77777777" w:rsidR="00B46516" w:rsidRPr="005141DF" w:rsidRDefault="00B46516" w:rsidP="00EC7A0D"/>
        </w:tc>
      </w:tr>
      <w:tr w:rsidR="00B46516" w:rsidRPr="005141DF" w14:paraId="6DF6924C" w14:textId="77777777" w:rsidTr="00B46516">
        <w:trPr>
          <w:trHeight w:val="726"/>
        </w:trPr>
        <w:tc>
          <w:tcPr>
            <w:tcW w:w="446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620889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Дексаметазон+неомицин+полимиксин</w:t>
            </w:r>
            <w:proofErr w:type="spellEnd"/>
            <w:proofErr w:type="gram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</w:t>
            </w:r>
            <w:proofErr w:type="gram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Полидекса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EE5081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Тобрамицин+дексаметазон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Тобрадекс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932B73" w14:textId="77777777" w:rsidR="00B46516" w:rsidRPr="005141DF" w:rsidRDefault="00B46516" w:rsidP="00EC7A0D"/>
        </w:tc>
      </w:tr>
      <w:tr w:rsidR="00B46516" w:rsidRPr="005141DF" w14:paraId="006806B2" w14:textId="77777777" w:rsidTr="00B46516">
        <w:trPr>
          <w:trHeight w:val="262"/>
        </w:trPr>
        <w:tc>
          <w:tcPr>
            <w:tcW w:w="446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575E4E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Канамицин</w:t>
            </w:r>
            <w:proofErr w:type="spellEnd"/>
          </w:p>
        </w:tc>
        <w:tc>
          <w:tcPr>
            <w:tcW w:w="297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C99101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Спектиномицин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CCB5D2" w14:textId="77777777" w:rsidR="00B46516" w:rsidRPr="005141DF" w:rsidRDefault="00B46516" w:rsidP="00EC7A0D"/>
        </w:tc>
      </w:tr>
      <w:tr w:rsidR="00B46516" w:rsidRPr="005141DF" w14:paraId="177A738F" w14:textId="77777777" w:rsidTr="00B46516">
        <w:trPr>
          <w:trHeight w:val="262"/>
        </w:trPr>
        <w:tc>
          <w:tcPr>
            <w:tcW w:w="446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D58021" w14:textId="77777777" w:rsidR="00B46516" w:rsidRPr="005141DF" w:rsidRDefault="00B46516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Стрептомицин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A144EF" w14:textId="77777777" w:rsidR="00B46516" w:rsidRPr="005141DF" w:rsidRDefault="00B46516" w:rsidP="00EC7A0D"/>
        </w:tc>
        <w:tc>
          <w:tcPr>
            <w:tcW w:w="155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DE6FF9" w14:textId="77777777" w:rsidR="00B46516" w:rsidRPr="005141DF" w:rsidRDefault="00B46516" w:rsidP="00EC7A0D"/>
        </w:tc>
      </w:tr>
    </w:tbl>
    <w:p w14:paraId="791DE7AD" w14:textId="77777777" w:rsidR="00B46516" w:rsidRPr="005141DF" w:rsidRDefault="00B46516" w:rsidP="005141DF">
      <w:pPr>
        <w:pStyle w:val="a4"/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17138" w14:textId="7BD6FAD8" w:rsidR="005141DF" w:rsidRPr="005141DF" w:rsidRDefault="005141DF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IV поколение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изепамицин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gramStart"/>
      <w:r w:rsidRPr="005141D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 xml:space="preserve"> в РФ)</w:t>
      </w:r>
    </w:p>
    <w:p w14:paraId="2D2F0E40" w14:textId="426FDEDB" w:rsidR="005141DF" w:rsidRDefault="005141DF" w:rsidP="00A53565">
      <w:pPr>
        <w:pStyle w:val="a4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Препарат для местного применения –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фрамицетин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Изофра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4F36E169" w14:textId="04238518" w:rsidR="005141DF" w:rsidRPr="005141DF" w:rsidRDefault="005141DF" w:rsidP="00A53565">
      <w:pPr>
        <w:pStyle w:val="a4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Фрамицетин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+   грамицидин</w:t>
      </w:r>
      <w:proofErr w:type="gramStart"/>
      <w:r w:rsidRPr="005141D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Софрадекс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2FD784D5" w14:textId="07726A37" w:rsidR="005141DF" w:rsidRPr="005141DF" w:rsidRDefault="005141DF" w:rsidP="005141D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F82031" w14:textId="77777777" w:rsidR="00833086" w:rsidRPr="005141DF" w:rsidRDefault="00833086" w:rsidP="005141DF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 xml:space="preserve">Антимикробная активность </w:t>
      </w:r>
    </w:p>
    <w:p w14:paraId="4DF7D5C3" w14:textId="77777777" w:rsidR="00833086" w:rsidRPr="005141DF" w:rsidRDefault="00833086" w:rsidP="00A53565">
      <w:pPr>
        <w:pStyle w:val="a4"/>
        <w:numPr>
          <w:ilvl w:val="0"/>
          <w:numId w:val="5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1DF">
        <w:rPr>
          <w:rFonts w:ascii="Times New Roman" w:hAnsi="Times New Roman" w:cs="Times New Roman"/>
          <w:sz w:val="24"/>
          <w:szCs w:val="24"/>
        </w:rPr>
        <w:t>активны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 xml:space="preserve"> в отношении большинства грамотрицательных и грамположительных микроорганизмов</w:t>
      </w:r>
    </w:p>
    <w:p w14:paraId="37D06B23" w14:textId="77777777" w:rsidR="00833086" w:rsidRPr="005141DF" w:rsidRDefault="00833086" w:rsidP="00A53565">
      <w:pPr>
        <w:pStyle w:val="a4"/>
        <w:numPr>
          <w:ilvl w:val="0"/>
          <w:numId w:val="5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не действуют на анаэробы</w:t>
      </w:r>
    </w:p>
    <w:p w14:paraId="51AAFAA0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DAEF5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 xml:space="preserve">Механизм действия </w:t>
      </w:r>
    </w:p>
    <w:p w14:paraId="500DB6E2" w14:textId="77777777" w:rsidR="00833086" w:rsidRPr="005141DF" w:rsidRDefault="00833086" w:rsidP="00A53565">
      <w:pPr>
        <w:pStyle w:val="a4"/>
        <w:numPr>
          <w:ilvl w:val="0"/>
          <w:numId w:val="6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Ингибиторы синтеза белка микробной клетки</w:t>
      </w:r>
    </w:p>
    <w:p w14:paraId="392DD9B0" w14:textId="05DFF3C7" w:rsidR="00833086" w:rsidRPr="005141DF" w:rsidRDefault="00833086" w:rsidP="00A53565">
      <w:pPr>
        <w:pStyle w:val="a4"/>
        <w:numPr>
          <w:ilvl w:val="0"/>
          <w:numId w:val="6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В процессе связывания нарушается порядок чередования аминокислот</w:t>
      </w:r>
      <w:r w:rsidR="005141DF">
        <w:rPr>
          <w:rFonts w:ascii="Times New Roman" w:hAnsi="Times New Roman" w:cs="Times New Roman"/>
          <w:sz w:val="24"/>
          <w:szCs w:val="24"/>
        </w:rPr>
        <w:t xml:space="preserve"> </w:t>
      </w:r>
      <w:r w:rsidRPr="005141DF">
        <w:rPr>
          <w:rFonts w:ascii="Times New Roman" w:hAnsi="Times New Roman" w:cs="Times New Roman"/>
          <w:sz w:val="24"/>
          <w:szCs w:val="24"/>
        </w:rPr>
        <w:t xml:space="preserve">при считывании генетического </w:t>
      </w:r>
      <w:r w:rsidR="005141DF" w:rsidRPr="005141DF">
        <w:rPr>
          <w:rFonts w:ascii="Times New Roman" w:hAnsi="Times New Roman" w:cs="Times New Roman"/>
          <w:sz w:val="24"/>
          <w:szCs w:val="24"/>
        </w:rPr>
        <w:t>кода на</w:t>
      </w:r>
      <w:r w:rsidRPr="005141DF">
        <w:rPr>
          <w:rFonts w:ascii="Times New Roman" w:hAnsi="Times New Roman" w:cs="Times New Roman"/>
          <w:sz w:val="24"/>
          <w:szCs w:val="24"/>
        </w:rPr>
        <w:t xml:space="preserve"> уровне и-РНК белок</w:t>
      </w:r>
    </w:p>
    <w:p w14:paraId="2F0509C2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422A1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lastRenderedPageBreak/>
        <w:t>Характеристика группы</w:t>
      </w:r>
    </w:p>
    <w:p w14:paraId="09C15B73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Связывание с белками плазмы низкое (10-25%), увеличивается при снижении концентрац</w:t>
      </w:r>
      <w:proofErr w:type="gramStart"/>
      <w:r w:rsidRPr="005141DF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 xml:space="preserve">нов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Mg</w:t>
      </w:r>
      <w:proofErr w:type="spellEnd"/>
    </w:p>
    <w:p w14:paraId="59DE000D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В ткани печени, почек, скелетной мускулатуре создаются высокие концентрации, препараты накапливаются, длительно сохраняются</w:t>
      </w:r>
    </w:p>
    <w:p w14:paraId="34B4D22F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При отсутствии воспаления плохо проникают через ГЭБ</w:t>
      </w:r>
    </w:p>
    <w:p w14:paraId="17F0184A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Проникают через плаценту</w:t>
      </w:r>
    </w:p>
    <w:p w14:paraId="70E07FBC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Выводятся почками</w:t>
      </w:r>
    </w:p>
    <w:p w14:paraId="6F91399E" w14:textId="77777777" w:rsidR="00833086" w:rsidRPr="005141DF" w:rsidRDefault="00833086" w:rsidP="005141DF">
      <w:pPr>
        <w:pStyle w:val="a4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 xml:space="preserve">Показания к применению </w:t>
      </w:r>
    </w:p>
    <w:p w14:paraId="315C5903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Госпитальные инфекции разной локализации, сепсис</w:t>
      </w:r>
    </w:p>
    <w:p w14:paraId="3ECF903F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Послеоперационные гнойные осложнения</w:t>
      </w:r>
    </w:p>
    <w:p w14:paraId="3BDD97A7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Инфицированные ожоги</w:t>
      </w:r>
    </w:p>
    <w:p w14:paraId="3F0FC88B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Артрит</w:t>
      </w:r>
    </w:p>
    <w:p w14:paraId="5B8D6565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После операций на костях и суставах</w:t>
      </w:r>
    </w:p>
    <w:p w14:paraId="5A77B8EB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Пиелонефрит</w:t>
      </w:r>
    </w:p>
    <w:p w14:paraId="3DFDF86C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Туберкулез</w:t>
      </w:r>
    </w:p>
    <w:p w14:paraId="53301409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Инфекции глаз</w:t>
      </w:r>
    </w:p>
    <w:p w14:paraId="767D7E13" w14:textId="77777777" w:rsidR="00833086" w:rsidRPr="005141DF" w:rsidRDefault="00833086" w:rsidP="00A53565">
      <w:pPr>
        <w:pStyle w:val="a4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Гонорея (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спектиномицин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475A92D1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F35C3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 xml:space="preserve">Побочные эффекты </w:t>
      </w:r>
    </w:p>
    <w:p w14:paraId="5A7E71E0" w14:textId="77777777" w:rsidR="00833086" w:rsidRPr="005141DF" w:rsidRDefault="00833086" w:rsidP="00A53565">
      <w:pPr>
        <w:pStyle w:val="a4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Ототоксичность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(нарушение координации движений, головокружение, нарастающая глухота)</w:t>
      </w:r>
    </w:p>
    <w:p w14:paraId="27726A1D" w14:textId="77777777" w:rsidR="005141DF" w:rsidRDefault="00833086" w:rsidP="00A53565">
      <w:pPr>
        <w:pStyle w:val="a4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Нефротоксичность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(изменения в проксимальных канальцах,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дозозависима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141DF">
        <w:rPr>
          <w:rFonts w:ascii="Times New Roman" w:hAnsi="Times New Roman" w:cs="Times New Roman"/>
          <w:sz w:val="24"/>
          <w:szCs w:val="24"/>
        </w:rPr>
        <w:t>обратима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147C282C" w14:textId="4CC109A7" w:rsidR="00833086" w:rsidRPr="005141DF" w:rsidRDefault="00833086" w:rsidP="00A53565">
      <w:pPr>
        <w:pStyle w:val="a4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Нейромышечная блокада (дыхательная и почечная недостаточность,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гипокальциемия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, резкая слабость, парестезии)</w:t>
      </w:r>
    </w:p>
    <w:p w14:paraId="7A1DE37E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D4BDC" w14:textId="3EADB548" w:rsidR="00833086" w:rsidRPr="005141DF" w:rsidRDefault="005141DF" w:rsidP="00A53565">
      <w:pPr>
        <w:pStyle w:val="a4"/>
        <w:numPr>
          <w:ilvl w:val="0"/>
          <w:numId w:val="3"/>
        </w:numPr>
        <w:spacing w:line="276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1DF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spellStart"/>
      <w:r w:rsidRPr="005141DF">
        <w:rPr>
          <w:rFonts w:ascii="Times New Roman" w:hAnsi="Times New Roman" w:cs="Times New Roman"/>
          <w:b/>
          <w:bCs/>
          <w:sz w:val="24"/>
          <w:szCs w:val="24"/>
        </w:rPr>
        <w:t>макролидов</w:t>
      </w:r>
      <w:proofErr w:type="spellEnd"/>
    </w:p>
    <w:p w14:paraId="14B6C525" w14:textId="77777777" w:rsid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>Классификация</w:t>
      </w:r>
    </w:p>
    <w:tbl>
      <w:tblPr>
        <w:tblStyle w:val="TableNormal"/>
        <w:tblW w:w="93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32D2E"/>
        <w:tblLayout w:type="fixed"/>
        <w:tblLook w:val="04A0" w:firstRow="1" w:lastRow="0" w:firstColumn="1" w:lastColumn="0" w:noHBand="0" w:noVBand="1"/>
      </w:tblPr>
      <w:tblGrid>
        <w:gridCol w:w="2720"/>
        <w:gridCol w:w="2635"/>
        <w:gridCol w:w="3969"/>
      </w:tblGrid>
      <w:tr w:rsidR="005141DF" w:rsidRPr="005141DF" w14:paraId="17738399" w14:textId="77777777" w:rsidTr="005141DF">
        <w:trPr>
          <w:trHeight w:val="258"/>
        </w:trPr>
        <w:tc>
          <w:tcPr>
            <w:tcW w:w="272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B5D011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:b/>
                <w:bCs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r w:rsidRPr="005141DF">
              <w:rPr>
                <w:rFonts w:ascii="Times New Roman" w:eastAsia="Gill Sans MT" w:hAnsi="Times New Roman"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поколение</w:t>
            </w:r>
          </w:p>
        </w:tc>
        <w:tc>
          <w:tcPr>
            <w:tcW w:w="263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FBFBC9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:b/>
                <w:bCs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II </w:t>
            </w:r>
            <w:r w:rsidRPr="005141DF">
              <w:rPr>
                <w:rFonts w:ascii="Times New Roman" w:eastAsia="Gill Sans MT" w:hAnsi="Times New Roman"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поколение</w:t>
            </w:r>
          </w:p>
        </w:tc>
        <w:tc>
          <w:tcPr>
            <w:tcW w:w="396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F71F2C" w14:textId="77777777" w:rsidR="005141DF" w:rsidRPr="005141DF" w:rsidRDefault="005141DF" w:rsidP="00EC7A0D">
            <w:pPr>
              <w:pStyle w:val="a6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:b/>
                <w:bCs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III</w:t>
            </w:r>
            <w:r w:rsidRPr="005141DF">
              <w:rPr>
                <w:rFonts w:ascii="Times New Roman" w:eastAsia="Gill Sans MT" w:hAnsi="Times New Roman"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поколение</w:t>
            </w:r>
          </w:p>
        </w:tc>
      </w:tr>
      <w:tr w:rsidR="005141DF" w:rsidRPr="005141DF" w14:paraId="1CA31A88" w14:textId="77777777" w:rsidTr="005141DF">
        <w:trPr>
          <w:trHeight w:val="538"/>
        </w:trPr>
        <w:tc>
          <w:tcPr>
            <w:tcW w:w="272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8C494B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Эритромицин</w:t>
            </w:r>
          </w:p>
        </w:tc>
        <w:tc>
          <w:tcPr>
            <w:tcW w:w="263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E48B61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Джозамицин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Вильпрафен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96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C3C681" w14:textId="77777777" w:rsidR="005141DF" w:rsidRPr="005141DF" w:rsidRDefault="005141DF" w:rsidP="00EC7A0D">
            <w:pPr>
              <w:pStyle w:val="a6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Азитромицин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Сумамед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Зитролид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Хемомицин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</w:tr>
      <w:tr w:rsidR="005141DF" w:rsidRPr="005141DF" w14:paraId="3252C3F4" w14:textId="77777777" w:rsidTr="005141DF">
        <w:trPr>
          <w:trHeight w:val="486"/>
        </w:trPr>
        <w:tc>
          <w:tcPr>
            <w:tcW w:w="272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3D9AD0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Эритромицин+цинка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ацетат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Зинерит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3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68FB60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Кларитромицин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Клацид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Фромилид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96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80553D" w14:textId="77777777" w:rsidR="005141DF" w:rsidRPr="005141DF" w:rsidRDefault="005141DF" w:rsidP="00EC7A0D">
            <w:pPr>
              <w:pStyle w:val="a6"/>
              <w:tabs>
                <w:tab w:val="left" w:pos="1440"/>
                <w:tab w:val="left" w:pos="288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Азитромицин+флуконазол+секнидазол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Сафоцид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</w:tr>
      <w:tr w:rsidR="005141DF" w:rsidRPr="005141DF" w14:paraId="14E5A97E" w14:textId="77777777" w:rsidTr="005141DF">
        <w:trPr>
          <w:trHeight w:val="486"/>
        </w:trPr>
        <w:tc>
          <w:tcPr>
            <w:tcW w:w="272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34235C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Олеандомицин+тетрациклин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Олететрин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3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3D5158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Мидекамицин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Макропен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96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667D67" w14:textId="77777777" w:rsidR="005141DF" w:rsidRPr="005141DF" w:rsidRDefault="005141DF" w:rsidP="00EC7A0D"/>
        </w:tc>
      </w:tr>
      <w:tr w:rsidR="005141DF" w:rsidRPr="005141DF" w14:paraId="2C50F669" w14:textId="77777777" w:rsidTr="005141DF">
        <w:trPr>
          <w:trHeight w:val="486"/>
        </w:trPr>
        <w:tc>
          <w:tcPr>
            <w:tcW w:w="272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A40EC7" w14:textId="77777777" w:rsidR="005141DF" w:rsidRPr="005141DF" w:rsidRDefault="005141DF" w:rsidP="00EC7A0D"/>
        </w:tc>
        <w:tc>
          <w:tcPr>
            <w:tcW w:w="263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D7D77D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Рокситромицин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Рулид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Эспарокси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96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729F2B" w14:textId="77777777" w:rsidR="005141DF" w:rsidRPr="005141DF" w:rsidRDefault="005141DF" w:rsidP="00EC7A0D"/>
        </w:tc>
      </w:tr>
      <w:tr w:rsidR="005141DF" w:rsidRPr="005141DF" w14:paraId="35648996" w14:textId="77777777" w:rsidTr="005141DF">
        <w:trPr>
          <w:trHeight w:val="486"/>
        </w:trPr>
        <w:tc>
          <w:tcPr>
            <w:tcW w:w="272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09E00E" w14:textId="77777777" w:rsidR="005141DF" w:rsidRPr="005141DF" w:rsidRDefault="005141DF" w:rsidP="00EC7A0D"/>
        </w:tc>
        <w:tc>
          <w:tcPr>
            <w:tcW w:w="263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E53E9E" w14:textId="77777777" w:rsidR="005141DF" w:rsidRPr="005141DF" w:rsidRDefault="005141DF" w:rsidP="00EC7A0D">
            <w:pPr>
              <w:pStyle w:val="a6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Спирамицин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Ровамицин</w:t>
            </w:r>
            <w:proofErr w:type="spellEnd"/>
            <w:r w:rsidRPr="005141DF">
              <w:rPr>
                <w:rFonts w:ascii="Times New Roman" w:eastAsia="Gill Sans MT" w:hAnsi="Times New Roman"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96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A022D1" w14:textId="77777777" w:rsidR="005141DF" w:rsidRPr="005141DF" w:rsidRDefault="005141DF" w:rsidP="00EC7A0D"/>
        </w:tc>
      </w:tr>
    </w:tbl>
    <w:p w14:paraId="1A03984D" w14:textId="1B6CE948" w:rsidR="00833086" w:rsidRPr="005141DF" w:rsidRDefault="00833086" w:rsidP="005141DF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6C2B0B" w14:textId="77777777" w:rsidR="00F7065D" w:rsidRDefault="00F7065D" w:rsidP="005141D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F0035A" w14:textId="77777777" w:rsidR="00F7065D" w:rsidRDefault="00F7065D" w:rsidP="005141D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C6AAF0" w14:textId="77777777" w:rsidR="00F7065D" w:rsidRDefault="00F7065D" w:rsidP="005141D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F67527" w14:textId="0CBD71E2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>Антимикробная активность</w:t>
      </w:r>
    </w:p>
    <w:p w14:paraId="07F90EF8" w14:textId="552B1812" w:rsidR="00833086" w:rsidRPr="005141DF" w:rsidRDefault="00833086" w:rsidP="00A53565">
      <w:pPr>
        <w:pStyle w:val="a4"/>
        <w:numPr>
          <w:ilvl w:val="0"/>
          <w:numId w:val="9"/>
        </w:num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Обладают бактериостатическим (на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нейссерии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легионеллы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, гемофильные палочки, трепонему,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) и бактерицидным действием (на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стафиллококки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, стрептококки, пневмококки, палочки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коринебактерии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, хламидии,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уреаплазмы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, микоплазмы)</w:t>
      </w:r>
    </w:p>
    <w:p w14:paraId="79571E08" w14:textId="179C8A6F" w:rsidR="00833086" w:rsidRPr="005141DF" w:rsidRDefault="00833086" w:rsidP="00A53565">
      <w:pPr>
        <w:pStyle w:val="a4"/>
        <w:numPr>
          <w:ilvl w:val="0"/>
          <w:numId w:val="9"/>
        </w:num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Второе и третье поколение применяются для комплексной терапии язвенной болезни желудка</w:t>
      </w:r>
    </w:p>
    <w:p w14:paraId="1E28191C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 xml:space="preserve">Механизм действия </w:t>
      </w:r>
    </w:p>
    <w:p w14:paraId="035818EC" w14:textId="211540A5" w:rsidR="00833086" w:rsidRPr="005141DF" w:rsidRDefault="00833086" w:rsidP="00A53565">
      <w:pPr>
        <w:pStyle w:val="a4"/>
        <w:numPr>
          <w:ilvl w:val="0"/>
          <w:numId w:val="10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Ингибируют синтез белка на уровне рибосом</w:t>
      </w:r>
    </w:p>
    <w:p w14:paraId="65C0CFBA" w14:textId="77777777" w:rsidR="00833086" w:rsidRPr="005141DF" w:rsidRDefault="00833086" w:rsidP="00A53565">
      <w:pPr>
        <w:pStyle w:val="a4"/>
        <w:numPr>
          <w:ilvl w:val="0"/>
          <w:numId w:val="10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Оказывают иммуномодулирующий эффект на уровне макрофагов</w:t>
      </w:r>
    </w:p>
    <w:p w14:paraId="30EE030A" w14:textId="77777777" w:rsidR="00833086" w:rsidRPr="005141DF" w:rsidRDefault="00833086" w:rsidP="00A53565">
      <w:pPr>
        <w:pStyle w:val="a4"/>
        <w:numPr>
          <w:ilvl w:val="0"/>
          <w:numId w:val="10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Способны накапливаться в макрофагах с последующим выделением в очаге инфекции под воздействием бактериальных стимулов</w:t>
      </w:r>
    </w:p>
    <w:p w14:paraId="720FE691" w14:textId="44D00541" w:rsidR="005141DF" w:rsidRPr="005141DF" w:rsidRDefault="00833086" w:rsidP="00A53565">
      <w:pPr>
        <w:pStyle w:val="a4"/>
        <w:numPr>
          <w:ilvl w:val="0"/>
          <w:numId w:val="10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Захват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макрофагами способствует транспортировке их в очаг воспаления</w:t>
      </w:r>
    </w:p>
    <w:p w14:paraId="56167EE3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>Характеристика группы</w:t>
      </w:r>
    </w:p>
    <w:p w14:paraId="380EA102" w14:textId="77777777" w:rsidR="00833086" w:rsidRPr="005141DF" w:rsidRDefault="00833086" w:rsidP="00A53565">
      <w:pPr>
        <w:pStyle w:val="a4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Принимать можно независимо от приема пищи (кроме эритромицина)</w:t>
      </w:r>
    </w:p>
    <w:p w14:paraId="24439BB3" w14:textId="77777777" w:rsidR="00833086" w:rsidRPr="005141DF" w:rsidRDefault="00833086" w:rsidP="00A53565">
      <w:pPr>
        <w:pStyle w:val="a4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Курс должен быть до 7 дней, т.к. резистентность развивается быстро</w:t>
      </w:r>
    </w:p>
    <w:p w14:paraId="50B8F0ED" w14:textId="77777777" w:rsidR="00833086" w:rsidRPr="005141DF" w:rsidRDefault="00833086" w:rsidP="00A53565">
      <w:pPr>
        <w:pStyle w:val="a4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Устойчивость к одному препарату=устойчивость ко всем препаратам группы</w:t>
      </w:r>
    </w:p>
    <w:p w14:paraId="257ED025" w14:textId="6B7B9FF8" w:rsidR="00833086" w:rsidRPr="005141DF" w:rsidRDefault="00833086" w:rsidP="00A53565">
      <w:pPr>
        <w:pStyle w:val="a4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Проникают через плаценту, но концентрация в крови плода составляет 20-25% от уровня в крови матери, можно применять во время беременности (кроме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кларитромицина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), во время лактации принимать нельзя</w:t>
      </w:r>
    </w:p>
    <w:p w14:paraId="0D03D956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 xml:space="preserve">Показания к применению </w:t>
      </w:r>
    </w:p>
    <w:p w14:paraId="67B56D11" w14:textId="77777777" w:rsidR="00833086" w:rsidRPr="005141DF" w:rsidRDefault="00833086" w:rsidP="00A53565">
      <w:pPr>
        <w:pStyle w:val="a4"/>
        <w:numPr>
          <w:ilvl w:val="1"/>
          <w:numId w:val="1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Заболевания ВДП </w:t>
      </w:r>
    </w:p>
    <w:p w14:paraId="36260130" w14:textId="77777777" w:rsidR="00833086" w:rsidRPr="005141DF" w:rsidRDefault="00833086" w:rsidP="00A53565">
      <w:pPr>
        <w:pStyle w:val="a4"/>
        <w:numPr>
          <w:ilvl w:val="1"/>
          <w:numId w:val="1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Заболевания ЖКТ</w:t>
      </w:r>
    </w:p>
    <w:p w14:paraId="6B086A5F" w14:textId="77777777" w:rsidR="00833086" w:rsidRPr="005141DF" w:rsidRDefault="00833086" w:rsidP="00A53565">
      <w:pPr>
        <w:pStyle w:val="a4"/>
        <w:numPr>
          <w:ilvl w:val="1"/>
          <w:numId w:val="1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Коклюш, дифтерия</w:t>
      </w:r>
    </w:p>
    <w:p w14:paraId="3CE5B9D8" w14:textId="77777777" w:rsidR="00833086" w:rsidRPr="005141DF" w:rsidRDefault="00833086" w:rsidP="00A53565">
      <w:pPr>
        <w:pStyle w:val="a4"/>
        <w:numPr>
          <w:ilvl w:val="1"/>
          <w:numId w:val="1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Хламидийный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конъюнктивит</w:t>
      </w:r>
    </w:p>
    <w:p w14:paraId="54176CB5" w14:textId="77777777" w:rsidR="00833086" w:rsidRPr="005141DF" w:rsidRDefault="00833086" w:rsidP="00A53565">
      <w:pPr>
        <w:pStyle w:val="a4"/>
        <w:numPr>
          <w:ilvl w:val="1"/>
          <w:numId w:val="12"/>
        </w:numPr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Пневмонии</w:t>
      </w:r>
    </w:p>
    <w:p w14:paraId="21B24268" w14:textId="77777777" w:rsidR="00833086" w:rsidRPr="005141DF" w:rsidRDefault="00833086" w:rsidP="00A53565">
      <w:pPr>
        <w:pStyle w:val="a4"/>
        <w:numPr>
          <w:ilvl w:val="1"/>
          <w:numId w:val="1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Первичный сифилис, гонорея</w:t>
      </w:r>
    </w:p>
    <w:p w14:paraId="4EAA63C6" w14:textId="77777777" w:rsidR="00833086" w:rsidRPr="005141DF" w:rsidRDefault="00833086" w:rsidP="00A53565">
      <w:pPr>
        <w:pStyle w:val="a4"/>
        <w:numPr>
          <w:ilvl w:val="1"/>
          <w:numId w:val="1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Урогенитальная инфекция</w:t>
      </w:r>
    </w:p>
    <w:p w14:paraId="38C89A3E" w14:textId="0F31117A" w:rsidR="00833086" w:rsidRPr="005141DF" w:rsidRDefault="00833086" w:rsidP="00A53565">
      <w:pPr>
        <w:pStyle w:val="a4"/>
        <w:numPr>
          <w:ilvl w:val="1"/>
          <w:numId w:val="1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Токсоплазмоз (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спирамицин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02D213F8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41DF">
        <w:rPr>
          <w:rFonts w:ascii="Times New Roman" w:hAnsi="Times New Roman" w:cs="Times New Roman"/>
          <w:i/>
          <w:iCs/>
          <w:sz w:val="24"/>
          <w:szCs w:val="24"/>
        </w:rPr>
        <w:t xml:space="preserve">Побочные действия </w:t>
      </w:r>
    </w:p>
    <w:p w14:paraId="5054C398" w14:textId="77777777" w:rsidR="00833086" w:rsidRPr="005141DF" w:rsidRDefault="00833086" w:rsidP="00A53565">
      <w:pPr>
        <w:pStyle w:val="a4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Тошнота </w:t>
      </w:r>
    </w:p>
    <w:p w14:paraId="5EE08865" w14:textId="77777777" w:rsidR="00833086" w:rsidRPr="005141DF" w:rsidRDefault="00833086" w:rsidP="00A53565">
      <w:pPr>
        <w:pStyle w:val="a4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Холестатический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гепатит</w:t>
      </w:r>
    </w:p>
    <w:p w14:paraId="66DD63EE" w14:textId="77777777" w:rsidR="00833086" w:rsidRPr="005141DF" w:rsidRDefault="00833086" w:rsidP="00A53565">
      <w:pPr>
        <w:pStyle w:val="a4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Обратимое снижение слуха (высокие дозы эритромицина)</w:t>
      </w:r>
    </w:p>
    <w:p w14:paraId="564F881D" w14:textId="77777777" w:rsidR="00833086" w:rsidRPr="005141DF" w:rsidRDefault="00833086" w:rsidP="00A53565">
      <w:pPr>
        <w:pStyle w:val="a4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Кардиотоксичность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(эритромицин,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спирамицин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44259488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F0A2" w14:textId="55B70897" w:rsidR="00833086" w:rsidRPr="00A53565" w:rsidRDefault="00A53565" w:rsidP="00A53565">
      <w:pPr>
        <w:pStyle w:val="a4"/>
        <w:numPr>
          <w:ilvl w:val="0"/>
          <w:numId w:val="3"/>
        </w:numPr>
        <w:spacing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565">
        <w:rPr>
          <w:rFonts w:ascii="Times New Roman" w:hAnsi="Times New Roman" w:cs="Times New Roman"/>
          <w:b/>
          <w:bCs/>
          <w:sz w:val="24"/>
          <w:szCs w:val="24"/>
        </w:rPr>
        <w:t>Характеристика тетрациклинов</w:t>
      </w:r>
    </w:p>
    <w:p w14:paraId="27555820" w14:textId="77777777" w:rsidR="00A53565" w:rsidRPr="00A53565" w:rsidRDefault="00A53565" w:rsidP="00A53565">
      <w:pPr>
        <w:pStyle w:val="a4"/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F5EC8" w14:textId="77777777" w:rsidR="00833086" w:rsidRPr="005141DF" w:rsidRDefault="00833086" w:rsidP="00A53565">
      <w:pPr>
        <w:pStyle w:val="a4"/>
        <w:numPr>
          <w:ilvl w:val="1"/>
          <w:numId w:val="1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Тетрациклин</w:t>
      </w:r>
    </w:p>
    <w:p w14:paraId="4763CFBC" w14:textId="77777777" w:rsidR="00833086" w:rsidRPr="005141DF" w:rsidRDefault="00833086" w:rsidP="00A53565">
      <w:pPr>
        <w:pStyle w:val="a4"/>
        <w:numPr>
          <w:ilvl w:val="1"/>
          <w:numId w:val="1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Миноциклин</w:t>
      </w:r>
      <w:proofErr w:type="spellEnd"/>
    </w:p>
    <w:p w14:paraId="5B253829" w14:textId="77777777" w:rsidR="00833086" w:rsidRPr="005141DF" w:rsidRDefault="00833086" w:rsidP="00A53565">
      <w:pPr>
        <w:pStyle w:val="a4"/>
        <w:numPr>
          <w:ilvl w:val="1"/>
          <w:numId w:val="1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</w:p>
    <w:p w14:paraId="3DE86712" w14:textId="77777777" w:rsidR="00833086" w:rsidRPr="005141DF" w:rsidRDefault="00833086" w:rsidP="00A53565">
      <w:pPr>
        <w:pStyle w:val="a4"/>
        <w:numPr>
          <w:ilvl w:val="1"/>
          <w:numId w:val="1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Тигециклин</w:t>
      </w:r>
      <w:proofErr w:type="spellEnd"/>
    </w:p>
    <w:p w14:paraId="17C6DFC7" w14:textId="77777777" w:rsidR="00833086" w:rsidRPr="005141DF" w:rsidRDefault="00833086" w:rsidP="00A53565">
      <w:pPr>
        <w:pStyle w:val="a4"/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39EA6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Антимикробная активность </w:t>
      </w:r>
    </w:p>
    <w:p w14:paraId="2B6A197A" w14:textId="77777777" w:rsidR="00833086" w:rsidRPr="005141DF" w:rsidRDefault="00833086" w:rsidP="00A53565">
      <w:pPr>
        <w:pStyle w:val="a4"/>
        <w:numPr>
          <w:ilvl w:val="0"/>
          <w:numId w:val="15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141DF">
        <w:rPr>
          <w:rFonts w:ascii="Times New Roman" w:hAnsi="Times New Roman" w:cs="Times New Roman"/>
          <w:sz w:val="24"/>
          <w:szCs w:val="24"/>
          <w:lang w:val="fr-FR"/>
        </w:rPr>
        <w:t>Гр «</w:t>
      </w:r>
      <w:r w:rsidRPr="005141DF">
        <w:rPr>
          <w:rFonts w:ascii="Times New Roman" w:hAnsi="Times New Roman" w:cs="Times New Roman"/>
          <w:sz w:val="24"/>
          <w:szCs w:val="24"/>
        </w:rPr>
        <w:t>+» микроорганизмы</w:t>
      </w:r>
    </w:p>
    <w:p w14:paraId="206028A0" w14:textId="77777777" w:rsidR="00833086" w:rsidRPr="005141DF" w:rsidRDefault="00833086" w:rsidP="00A53565">
      <w:pPr>
        <w:pStyle w:val="a4"/>
        <w:numPr>
          <w:ilvl w:val="0"/>
          <w:numId w:val="15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141DF">
        <w:rPr>
          <w:rFonts w:ascii="Times New Roman" w:hAnsi="Times New Roman" w:cs="Times New Roman"/>
          <w:sz w:val="24"/>
          <w:szCs w:val="24"/>
          <w:lang w:val="fr-FR"/>
        </w:rPr>
        <w:t>Гр «</w:t>
      </w:r>
      <w:r w:rsidRPr="005141DF">
        <w:rPr>
          <w:rFonts w:ascii="Times New Roman" w:hAnsi="Times New Roman" w:cs="Times New Roman"/>
          <w:sz w:val="24"/>
          <w:szCs w:val="24"/>
        </w:rPr>
        <w:t>-» микроорганизмы</w:t>
      </w:r>
    </w:p>
    <w:p w14:paraId="2D53E247" w14:textId="755E77DA" w:rsidR="00833086" w:rsidRDefault="00833086" w:rsidP="00A53565">
      <w:pPr>
        <w:pStyle w:val="a4"/>
        <w:numPr>
          <w:ilvl w:val="0"/>
          <w:numId w:val="15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lastRenderedPageBreak/>
        <w:t>Некоторые простейшие</w:t>
      </w:r>
    </w:p>
    <w:p w14:paraId="70272848" w14:textId="77777777" w:rsidR="00A53565" w:rsidRPr="00A53565" w:rsidRDefault="00A53565" w:rsidP="00A53565">
      <w:pPr>
        <w:pStyle w:val="a4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1C9011" w14:textId="7092B06E" w:rsidR="00833086" w:rsidRPr="00A53565" w:rsidRDefault="00A53565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3086"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Механизм действия </w:t>
      </w:r>
    </w:p>
    <w:p w14:paraId="08506E1E" w14:textId="3A3078AF" w:rsidR="00833086" w:rsidRPr="005141DF" w:rsidRDefault="00833086" w:rsidP="00A53565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Бактериостатическое действие, подавляют синтез белка в микробной клетке</w:t>
      </w:r>
    </w:p>
    <w:p w14:paraId="109D1D4A" w14:textId="77777777" w:rsidR="00833086" w:rsidRPr="00A53565" w:rsidRDefault="00833086" w:rsidP="00A53565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Характеристика группы </w:t>
      </w:r>
    </w:p>
    <w:p w14:paraId="26F2E86F" w14:textId="0F72CA08" w:rsidR="00833086" w:rsidRPr="005141DF" w:rsidRDefault="00833086" w:rsidP="00A53565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1DF">
        <w:rPr>
          <w:rFonts w:ascii="Times New Roman" w:hAnsi="Times New Roman" w:cs="Times New Roman"/>
          <w:sz w:val="24"/>
          <w:szCs w:val="24"/>
        </w:rPr>
        <w:t>Хорошо проникает в различные органы и ткани, а также биологические жидкости: желчь, синовиальную, асцитическую, цереброспинальную, избирательно накапливается в костях, печени, селезенке, опухолях, зубах.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 xml:space="preserve"> Проходит через плаценту и проникает в грудное молоко. В моче обнаруживается в высокой концентрации через 2 ч после введения и сохраняется на эффективном уровне в течение 6–12 ч; выводится с желчью в кишечник, где происходит частичное обратное всасывание, что способствует длительной циркуляции активного вещества в организме (кишечно-печеночная циркуляция).</w:t>
      </w:r>
    </w:p>
    <w:p w14:paraId="4FCBA78A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>Показания</w:t>
      </w:r>
    </w:p>
    <w:p w14:paraId="52E74255" w14:textId="77777777" w:rsidR="00833086" w:rsidRPr="005141DF" w:rsidRDefault="00833086" w:rsidP="00A53565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Пневмония</w:t>
      </w:r>
    </w:p>
    <w:p w14:paraId="0CE8919F" w14:textId="77777777" w:rsidR="00833086" w:rsidRPr="005141DF" w:rsidRDefault="00833086" w:rsidP="00A53565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Холецистит</w:t>
      </w:r>
    </w:p>
    <w:p w14:paraId="512732F7" w14:textId="77777777" w:rsidR="00833086" w:rsidRPr="005141DF" w:rsidRDefault="00833086" w:rsidP="00A53565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Особо опасные инфекции (ООИ) – чума, туляремия, бруцеллез, сибирская язва, холера</w:t>
      </w:r>
    </w:p>
    <w:p w14:paraId="67DAFC07" w14:textId="77777777" w:rsidR="00833086" w:rsidRPr="005141DF" w:rsidRDefault="00833086" w:rsidP="00A53565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Гинекологические инфекции</w:t>
      </w:r>
    </w:p>
    <w:p w14:paraId="570391A0" w14:textId="77777777" w:rsidR="00833086" w:rsidRPr="005141DF" w:rsidRDefault="00833086" w:rsidP="00A53565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ИППП</w:t>
      </w:r>
    </w:p>
    <w:p w14:paraId="3EF69558" w14:textId="77777777" w:rsidR="00833086" w:rsidRPr="005141DF" w:rsidRDefault="00833086" w:rsidP="00A53565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Флегмоны, абсцессы, маститы, угревая сыпь, трофические язвы</w:t>
      </w:r>
    </w:p>
    <w:p w14:paraId="14CC323B" w14:textId="77777777" w:rsidR="00833086" w:rsidRPr="005141DF" w:rsidRDefault="00833086" w:rsidP="00A53565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Кишечные инфекции, диарея путешественников</w:t>
      </w:r>
    </w:p>
    <w:p w14:paraId="0668EF95" w14:textId="5DE52104" w:rsidR="00833086" w:rsidRPr="00A53565" w:rsidRDefault="00833086" w:rsidP="00A53565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Конъюнктивит, блефарит, др. заболевания глаз</w:t>
      </w:r>
    </w:p>
    <w:p w14:paraId="02BBCDB9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Противопоказания </w:t>
      </w:r>
    </w:p>
    <w:p w14:paraId="79CFD439" w14:textId="77777777" w:rsidR="00833086" w:rsidRPr="005141DF" w:rsidRDefault="00833086" w:rsidP="00A53565">
      <w:pPr>
        <w:pStyle w:val="a4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Дети до 8 лет (может вызывать долговременное изменение цвета зубов, гипоплазию эмали, замедление продольного роста костей скелета)</w:t>
      </w:r>
    </w:p>
    <w:p w14:paraId="350D7A62" w14:textId="77777777" w:rsidR="00833086" w:rsidRPr="005141DF" w:rsidRDefault="00833086" w:rsidP="00A53565">
      <w:pPr>
        <w:pStyle w:val="a4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Беременность, лактация</w:t>
      </w:r>
    </w:p>
    <w:p w14:paraId="28E7E912" w14:textId="6802C664" w:rsidR="00833086" w:rsidRPr="00A53565" w:rsidRDefault="00A53565" w:rsidP="00A53565">
      <w:pPr>
        <w:pStyle w:val="a4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3086" w:rsidRPr="005141DF">
        <w:rPr>
          <w:rFonts w:ascii="Times New Roman" w:hAnsi="Times New Roman" w:cs="Times New Roman"/>
          <w:sz w:val="24"/>
          <w:szCs w:val="24"/>
        </w:rPr>
        <w:t>еченочно-почечная недостаточность</w:t>
      </w:r>
    </w:p>
    <w:p w14:paraId="63E53306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Побочные эффекты </w:t>
      </w:r>
    </w:p>
    <w:p w14:paraId="6AE36510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Угнетение кроветворения</w:t>
      </w:r>
    </w:p>
    <w:p w14:paraId="30A908A1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Нарушение сперматогенеза</w:t>
      </w:r>
    </w:p>
    <w:p w14:paraId="5FBCDF07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Нарушение деления клеток ЖКТ (глоссит, эрозии, язвы, стоматит,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мальабсорбция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, диспепсия)</w:t>
      </w:r>
    </w:p>
    <w:p w14:paraId="6BC507E0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Дерматит,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фотосенсибилизация</w:t>
      </w:r>
      <w:proofErr w:type="spellEnd"/>
    </w:p>
    <w:p w14:paraId="00CC11A4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Нарушение нервно-мышечной передачи</w:t>
      </w:r>
    </w:p>
    <w:p w14:paraId="2FCD7E65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Гепатотоксичность</w:t>
      </w:r>
      <w:proofErr w:type="spellEnd"/>
    </w:p>
    <w:p w14:paraId="7976BCE9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Нарушение развития костей и зубов</w:t>
      </w:r>
    </w:p>
    <w:p w14:paraId="5B3A2247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Суперинфекция</w:t>
      </w:r>
    </w:p>
    <w:p w14:paraId="6041E81D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Тератогенность</w:t>
      </w:r>
      <w:proofErr w:type="spellEnd"/>
    </w:p>
    <w:p w14:paraId="5B729712" w14:textId="77777777" w:rsidR="00833086" w:rsidRPr="005141DF" w:rsidRDefault="00833086" w:rsidP="00A53565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Быстро внутривенное введение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доксициклина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может привести к коллапсу</w:t>
      </w:r>
    </w:p>
    <w:p w14:paraId="561A7504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7EE5F" w14:textId="4ED700B8" w:rsidR="00833086" w:rsidRPr="00A53565" w:rsidRDefault="00A53565" w:rsidP="00A53565">
      <w:pPr>
        <w:pStyle w:val="a4"/>
        <w:numPr>
          <w:ilvl w:val="0"/>
          <w:numId w:val="3"/>
        </w:numPr>
        <w:tabs>
          <w:tab w:val="left" w:pos="709"/>
        </w:tabs>
        <w:spacing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56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spellStart"/>
      <w:r w:rsidRPr="00A53565">
        <w:rPr>
          <w:rFonts w:ascii="Times New Roman" w:hAnsi="Times New Roman" w:cs="Times New Roman"/>
          <w:b/>
          <w:bCs/>
          <w:sz w:val="24"/>
          <w:szCs w:val="24"/>
        </w:rPr>
        <w:t>амфениколов</w:t>
      </w:r>
      <w:proofErr w:type="spellEnd"/>
    </w:p>
    <w:p w14:paraId="249C2682" w14:textId="77777777" w:rsidR="00A53565" w:rsidRPr="00A53565" w:rsidRDefault="00A53565" w:rsidP="00A53565">
      <w:pPr>
        <w:pStyle w:val="a4"/>
        <w:tabs>
          <w:tab w:val="left" w:pos="709"/>
        </w:tabs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509D22" w14:textId="77777777" w:rsidR="00833086" w:rsidRPr="005141DF" w:rsidRDefault="00833086" w:rsidP="00A53565">
      <w:pPr>
        <w:pStyle w:val="a4"/>
        <w:numPr>
          <w:ilvl w:val="1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Хлорамфеникол</w:t>
      </w:r>
      <w:proofErr w:type="spellEnd"/>
    </w:p>
    <w:p w14:paraId="3EA90D66" w14:textId="77777777" w:rsidR="00833086" w:rsidRPr="005141DF" w:rsidRDefault="00833086" w:rsidP="00A53565">
      <w:pPr>
        <w:pStyle w:val="a4"/>
        <w:numPr>
          <w:ilvl w:val="1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D, L –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хлорамфеникол</w:t>
      </w:r>
      <w:proofErr w:type="spellEnd"/>
    </w:p>
    <w:p w14:paraId="7673D90B" w14:textId="77777777" w:rsidR="00833086" w:rsidRPr="005141DF" w:rsidRDefault="00833086" w:rsidP="00A53565">
      <w:pPr>
        <w:pStyle w:val="a4"/>
        <w:numPr>
          <w:ilvl w:val="1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Тиамфеникола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глицинат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ацетилцистеинат</w:t>
      </w:r>
      <w:proofErr w:type="spellEnd"/>
    </w:p>
    <w:p w14:paraId="555A76C7" w14:textId="77777777" w:rsidR="00833086" w:rsidRPr="005141DF" w:rsidRDefault="00833086" w:rsidP="00A53565">
      <w:pPr>
        <w:pStyle w:val="a4"/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B8CD5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Характеристика группы </w:t>
      </w:r>
    </w:p>
    <w:p w14:paraId="26A6875F" w14:textId="77777777" w:rsidR="00833086" w:rsidRPr="005141DF" w:rsidRDefault="00833086" w:rsidP="00A53565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Синтетический антибиотик, идентичный природному — продукту жизнедеятельности микроорганизма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Streptomyces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venezuelae</w:t>
      </w:r>
      <w:proofErr w:type="spellEnd"/>
    </w:p>
    <w:p w14:paraId="5DA3FFA2" w14:textId="77777777" w:rsidR="00833086" w:rsidRPr="005141DF" w:rsidRDefault="00833086" w:rsidP="00A53565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Действие бактериостатическое, нарушает синтез белка в бактериальной клетке</w:t>
      </w:r>
    </w:p>
    <w:p w14:paraId="7792C590" w14:textId="77777777" w:rsidR="00833086" w:rsidRPr="005141DF" w:rsidRDefault="00833086" w:rsidP="00A53565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При инстилляции в конъюнктивальный мешок создает достаточные антибактериальные концентрации в водянистой влаге глаза, частично попадает в системный кровоток</w:t>
      </w:r>
    </w:p>
    <w:p w14:paraId="54B20BBD" w14:textId="77777777" w:rsidR="00833086" w:rsidRPr="005141DF" w:rsidRDefault="00833086" w:rsidP="00A53565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Эффективен в отношении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«+</w:t>
      </w:r>
      <w:r w:rsidRPr="005141DF">
        <w:rPr>
          <w:rFonts w:ascii="Times New Roman" w:hAnsi="Times New Roman" w:cs="Times New Roman"/>
          <w:sz w:val="24"/>
          <w:szCs w:val="24"/>
          <w:lang w:val="it-IT"/>
        </w:rPr>
        <w:t xml:space="preserve">» и гр </w:t>
      </w:r>
      <w:proofErr w:type="gramStart"/>
      <w:r w:rsidRPr="005141DF">
        <w:rPr>
          <w:rFonts w:ascii="Times New Roman" w:hAnsi="Times New Roman" w:cs="Times New Roman"/>
          <w:sz w:val="24"/>
          <w:szCs w:val="24"/>
          <w:lang w:val="it-IT"/>
        </w:rPr>
        <w:t>«</w:t>
      </w:r>
      <w:r w:rsidRPr="005141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>» кокков, действует на штаммы, толерантные к пенициллину, стрептомицину, сульфаниламидам</w:t>
      </w:r>
    </w:p>
    <w:p w14:paraId="3E470AFF" w14:textId="59D3BC8F" w:rsidR="00833086" w:rsidRPr="00A53565" w:rsidRDefault="00833086" w:rsidP="00A53565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Устойчивость микроорганизмов развивается относительно медленно. В связи с серьезными побочными эффектами применяется при неэффективности других химиотерапевтических препаратов</w:t>
      </w:r>
    </w:p>
    <w:p w14:paraId="467DBB51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Показания к применению </w:t>
      </w:r>
    </w:p>
    <w:p w14:paraId="6087F4BB" w14:textId="77777777" w:rsidR="00833086" w:rsidRPr="005141DF" w:rsidRDefault="00833086" w:rsidP="00A53565">
      <w:pPr>
        <w:pStyle w:val="a4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брюшной тиф, паратиф, сальмонеллез, бруцеллез, риккетсиозы, туляремия, дизентерия, </w:t>
      </w:r>
    </w:p>
    <w:p w14:paraId="5AC48FC3" w14:textId="77777777" w:rsidR="00833086" w:rsidRPr="005141DF" w:rsidRDefault="00833086" w:rsidP="00A53565">
      <w:pPr>
        <w:pStyle w:val="a4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абсцесс мозга, менингит, </w:t>
      </w:r>
    </w:p>
    <w:p w14:paraId="41CBFFE9" w14:textId="77777777" w:rsidR="00833086" w:rsidRPr="005141DF" w:rsidRDefault="00833086" w:rsidP="00A53565">
      <w:pPr>
        <w:pStyle w:val="a4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трахома,</w:t>
      </w:r>
    </w:p>
    <w:p w14:paraId="4A255FD7" w14:textId="77777777" w:rsidR="00833086" w:rsidRPr="005141DF" w:rsidRDefault="00833086" w:rsidP="00A53565">
      <w:pPr>
        <w:pStyle w:val="a4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ИМП, ИЖВП</w:t>
      </w:r>
    </w:p>
    <w:p w14:paraId="16DA9EEA" w14:textId="77777777" w:rsidR="00833086" w:rsidRPr="005141DF" w:rsidRDefault="00833086" w:rsidP="00A53565">
      <w:pPr>
        <w:pStyle w:val="a4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гнойная раневая инфекция, гнойный перитонит</w:t>
      </w:r>
    </w:p>
    <w:p w14:paraId="5C0F2862" w14:textId="77777777" w:rsidR="00833086" w:rsidRPr="005141DF" w:rsidRDefault="00833086" w:rsidP="00A53565">
      <w:pPr>
        <w:pStyle w:val="a4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наружно: бактериальные инфекции кожи</w:t>
      </w:r>
    </w:p>
    <w:p w14:paraId="4C8D2C57" w14:textId="77777777" w:rsidR="00833086" w:rsidRPr="005141DF" w:rsidRDefault="00833086" w:rsidP="00A53565">
      <w:pPr>
        <w:pStyle w:val="a4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Инфекции ЛОР-органов (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тиамфеникол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5EEADF4B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Противопоказания </w:t>
      </w:r>
    </w:p>
    <w:p w14:paraId="73852A57" w14:textId="77777777" w:rsidR="00833086" w:rsidRPr="005141DF" w:rsidRDefault="00833086" w:rsidP="00A53565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Заболевания органов кроветворения</w:t>
      </w:r>
    </w:p>
    <w:p w14:paraId="56B65399" w14:textId="77777777" w:rsidR="00833086" w:rsidRPr="005141DF" w:rsidRDefault="00833086" w:rsidP="00A53565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Выраженные нарушения функции печени и почек</w:t>
      </w:r>
    </w:p>
    <w:p w14:paraId="2BB2087F" w14:textId="77777777" w:rsidR="00833086" w:rsidRPr="005141DF" w:rsidRDefault="00833086" w:rsidP="00A53565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Экзема, псориаз</w:t>
      </w:r>
    </w:p>
    <w:p w14:paraId="67FCC9E6" w14:textId="77777777" w:rsidR="00833086" w:rsidRPr="005141DF" w:rsidRDefault="00833086" w:rsidP="00A53565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Грибковые заболевания кожи</w:t>
      </w:r>
    </w:p>
    <w:p w14:paraId="67DA6D9F" w14:textId="77777777" w:rsidR="00833086" w:rsidRPr="005141DF" w:rsidRDefault="00833086" w:rsidP="00A53565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Ранний детский возраст</w:t>
      </w:r>
    </w:p>
    <w:p w14:paraId="09AA2D49" w14:textId="2FB5E4FB" w:rsidR="00833086" w:rsidRPr="00A53565" w:rsidRDefault="00833086" w:rsidP="00A53565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Беременность, лактация</w:t>
      </w:r>
    </w:p>
    <w:p w14:paraId="6097F26E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Побочные действия </w:t>
      </w:r>
    </w:p>
    <w:p w14:paraId="403C468B" w14:textId="77777777" w:rsidR="00833086" w:rsidRPr="005141DF" w:rsidRDefault="00833086" w:rsidP="00A53565">
      <w:pPr>
        <w:pStyle w:val="a4"/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Диспепсия, дисбактериоз</w:t>
      </w:r>
    </w:p>
    <w:p w14:paraId="636B2181" w14:textId="77777777" w:rsidR="00833086" w:rsidRPr="005141DF" w:rsidRDefault="00833086" w:rsidP="00A53565">
      <w:pPr>
        <w:pStyle w:val="a4"/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Нарушения кроветворения</w:t>
      </w:r>
    </w:p>
    <w:p w14:paraId="1FF137FE" w14:textId="77777777" w:rsidR="00833086" w:rsidRPr="005141DF" w:rsidRDefault="00833086" w:rsidP="00A53565">
      <w:pPr>
        <w:pStyle w:val="a4"/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Психомотроные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расстройства, галлюцинации, нарушения вкуса, слуха, зрения</w:t>
      </w:r>
    </w:p>
    <w:p w14:paraId="03FDD4DB" w14:textId="77777777" w:rsidR="00833086" w:rsidRPr="005141DF" w:rsidRDefault="00833086" w:rsidP="00A53565">
      <w:pPr>
        <w:pStyle w:val="a4"/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Аллергические реакции</w:t>
      </w:r>
    </w:p>
    <w:p w14:paraId="3BDB9745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7175E" w14:textId="1B382C71" w:rsidR="00833086" w:rsidRPr="00A53565" w:rsidRDefault="00A53565" w:rsidP="00A53565">
      <w:pPr>
        <w:pStyle w:val="a4"/>
        <w:numPr>
          <w:ilvl w:val="0"/>
          <w:numId w:val="3"/>
        </w:numPr>
        <w:spacing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56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spellStart"/>
      <w:r w:rsidRPr="00A53565">
        <w:rPr>
          <w:rFonts w:ascii="Times New Roman" w:hAnsi="Times New Roman" w:cs="Times New Roman"/>
          <w:b/>
          <w:bCs/>
          <w:sz w:val="24"/>
          <w:szCs w:val="24"/>
        </w:rPr>
        <w:t>линкозамидов</w:t>
      </w:r>
      <w:proofErr w:type="spellEnd"/>
    </w:p>
    <w:p w14:paraId="4195564F" w14:textId="77777777" w:rsidR="00A53565" w:rsidRPr="00A53565" w:rsidRDefault="00A53565" w:rsidP="00A53565">
      <w:pPr>
        <w:pStyle w:val="a4"/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58612B" w14:textId="77777777" w:rsidR="00833086" w:rsidRPr="005141DF" w:rsidRDefault="00833086" w:rsidP="00A53565">
      <w:pPr>
        <w:pStyle w:val="a4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Клиндамицин</w:t>
      </w:r>
      <w:proofErr w:type="spellEnd"/>
    </w:p>
    <w:p w14:paraId="55947760" w14:textId="77777777" w:rsidR="00833086" w:rsidRPr="005141DF" w:rsidRDefault="00833086" w:rsidP="00A53565">
      <w:pPr>
        <w:pStyle w:val="a4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</w:p>
    <w:p w14:paraId="3BB48607" w14:textId="77777777" w:rsidR="00833086" w:rsidRPr="005141DF" w:rsidRDefault="00833086" w:rsidP="00A53565">
      <w:pPr>
        <w:pStyle w:val="a4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Клиндамицин+бутоконазол</w:t>
      </w:r>
      <w:proofErr w:type="spellEnd"/>
    </w:p>
    <w:p w14:paraId="17868074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AA7AD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Характеристика группы </w:t>
      </w:r>
    </w:p>
    <w:p w14:paraId="33FF60E7" w14:textId="77777777" w:rsidR="00833086" w:rsidRPr="005141DF" w:rsidRDefault="00833086" w:rsidP="00A53565">
      <w:pPr>
        <w:pStyle w:val="a4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Действие бактериостатическое, в высоких дозах - бактерицидное</w:t>
      </w:r>
    </w:p>
    <w:p w14:paraId="67355B94" w14:textId="77777777" w:rsidR="00833086" w:rsidRPr="005141DF" w:rsidRDefault="00833086" w:rsidP="00A53565">
      <w:pPr>
        <w:pStyle w:val="a4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Подавляют белковый синтез бактерий</w:t>
      </w:r>
    </w:p>
    <w:p w14:paraId="0507188F" w14:textId="6B7EE04B" w:rsidR="00833086" w:rsidRPr="005141DF" w:rsidRDefault="00833086" w:rsidP="00A53565">
      <w:pPr>
        <w:pStyle w:val="a4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Эффективны в отношении </w:t>
      </w:r>
      <w:r w:rsidR="00A53565">
        <w:rPr>
          <w:rFonts w:ascii="Times New Roman" w:hAnsi="Times New Roman" w:cs="Times New Roman"/>
          <w:sz w:val="24"/>
          <w:szCs w:val="24"/>
        </w:rPr>
        <w:t>Г</w:t>
      </w:r>
      <w:r w:rsidRPr="005141DF">
        <w:rPr>
          <w:rFonts w:ascii="Times New Roman" w:hAnsi="Times New Roman" w:cs="Times New Roman"/>
          <w:sz w:val="24"/>
          <w:szCs w:val="24"/>
        </w:rPr>
        <w:t>р «+</w:t>
      </w:r>
      <w:r w:rsidR="00A53565" w:rsidRPr="005141DF">
        <w:rPr>
          <w:rFonts w:ascii="Times New Roman" w:hAnsi="Times New Roman" w:cs="Times New Roman"/>
          <w:sz w:val="24"/>
          <w:szCs w:val="24"/>
        </w:rPr>
        <w:t>» м</w:t>
      </w:r>
      <w:r w:rsidRPr="005141DF">
        <w:rPr>
          <w:rFonts w:ascii="Times New Roman" w:hAnsi="Times New Roman" w:cs="Times New Roman"/>
          <w:sz w:val="24"/>
          <w:szCs w:val="24"/>
        </w:rPr>
        <w:t>/о, анаэробов</w:t>
      </w:r>
    </w:p>
    <w:p w14:paraId="7C45C69D" w14:textId="77777777" w:rsidR="00833086" w:rsidRPr="005141DF" w:rsidRDefault="00833086" w:rsidP="00A53565">
      <w:pPr>
        <w:pStyle w:val="a4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lastRenderedPageBreak/>
        <w:t>Резистентность развивается медленно</w:t>
      </w:r>
    </w:p>
    <w:p w14:paraId="1BE17CBC" w14:textId="7371E7A2" w:rsidR="00833086" w:rsidRPr="005141DF" w:rsidRDefault="00833086" w:rsidP="00A53565">
      <w:pPr>
        <w:pStyle w:val="a4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Хорошо и быстро распределяется в большинство тканей и жидкостей организма (кроме </w:t>
      </w:r>
      <w:r w:rsidR="00A53565" w:rsidRPr="005141DF">
        <w:rPr>
          <w:rFonts w:ascii="Times New Roman" w:hAnsi="Times New Roman" w:cs="Times New Roman"/>
          <w:sz w:val="24"/>
          <w:szCs w:val="24"/>
        </w:rPr>
        <w:t>спинномозговой</w:t>
      </w:r>
      <w:r w:rsidRPr="005141DF">
        <w:rPr>
          <w:rFonts w:ascii="Times New Roman" w:hAnsi="Times New Roman" w:cs="Times New Roman"/>
          <w:sz w:val="24"/>
          <w:szCs w:val="24"/>
        </w:rPr>
        <w:t xml:space="preserve"> жидкости), </w:t>
      </w:r>
    </w:p>
    <w:p w14:paraId="347AE9FA" w14:textId="77777777" w:rsidR="00833086" w:rsidRPr="005141DF" w:rsidRDefault="00833086" w:rsidP="00A53565">
      <w:pPr>
        <w:pStyle w:val="a4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Высокие концентрации создаются в желчи и костной ткани. </w:t>
      </w:r>
    </w:p>
    <w:p w14:paraId="12A4B14A" w14:textId="5D6300C8" w:rsidR="00A53565" w:rsidRPr="00A53565" w:rsidRDefault="00833086" w:rsidP="00A53565">
      <w:pPr>
        <w:pStyle w:val="a4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Плохо проходит через ГЭБ. Быстро проходит через плаценту</w:t>
      </w:r>
    </w:p>
    <w:p w14:paraId="31D1019A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Показания к применению </w:t>
      </w:r>
    </w:p>
    <w:p w14:paraId="3A37447E" w14:textId="77777777" w:rsidR="00833086" w:rsidRPr="005141DF" w:rsidRDefault="00833086" w:rsidP="00A53565">
      <w:pPr>
        <w:pStyle w:val="a4"/>
        <w:numPr>
          <w:ilvl w:val="0"/>
          <w:numId w:val="2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ИНДП, отит</w:t>
      </w:r>
    </w:p>
    <w:p w14:paraId="754B5D8D" w14:textId="77777777" w:rsidR="00833086" w:rsidRPr="005141DF" w:rsidRDefault="00833086" w:rsidP="00A53565">
      <w:pPr>
        <w:pStyle w:val="a4"/>
        <w:numPr>
          <w:ilvl w:val="0"/>
          <w:numId w:val="2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Инфекции костей и суставов</w:t>
      </w:r>
    </w:p>
    <w:p w14:paraId="6750EADF" w14:textId="77777777" w:rsidR="00833086" w:rsidRPr="005141DF" w:rsidRDefault="00833086" w:rsidP="00A53565">
      <w:pPr>
        <w:pStyle w:val="a4"/>
        <w:numPr>
          <w:ilvl w:val="0"/>
          <w:numId w:val="2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Гнойные инфекции кожи и мягких тканей (угревая сыпь)</w:t>
      </w:r>
    </w:p>
    <w:p w14:paraId="4F6B70AB" w14:textId="6F0B2DA2" w:rsidR="00833086" w:rsidRPr="00A53565" w:rsidRDefault="00833086" w:rsidP="00A53565">
      <w:pPr>
        <w:pStyle w:val="a4"/>
        <w:numPr>
          <w:ilvl w:val="0"/>
          <w:numId w:val="2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Бактериальный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вагиноз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клиндамицин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67CE42D6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Противопоказания </w:t>
      </w:r>
    </w:p>
    <w:p w14:paraId="6EE6E91A" w14:textId="77777777" w:rsidR="00833086" w:rsidRPr="005141DF" w:rsidRDefault="00833086" w:rsidP="00A53565">
      <w:pPr>
        <w:pStyle w:val="a4"/>
        <w:numPr>
          <w:ilvl w:val="0"/>
          <w:numId w:val="2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Тяжелая почечная или печеночная недостаточность</w:t>
      </w:r>
    </w:p>
    <w:p w14:paraId="2B8970B9" w14:textId="292826A8" w:rsidR="00833086" w:rsidRPr="005141DF" w:rsidRDefault="00833086" w:rsidP="00A53565">
      <w:pPr>
        <w:pStyle w:val="a4"/>
        <w:numPr>
          <w:ilvl w:val="0"/>
          <w:numId w:val="2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Ранний грудной возраст (до 1 мес</w:t>
      </w:r>
      <w:r w:rsidR="00A53565">
        <w:rPr>
          <w:rFonts w:ascii="Times New Roman" w:hAnsi="Times New Roman" w:cs="Times New Roman"/>
          <w:sz w:val="24"/>
          <w:szCs w:val="24"/>
        </w:rPr>
        <w:t>.</w:t>
      </w:r>
      <w:r w:rsidRPr="005141DF">
        <w:rPr>
          <w:rFonts w:ascii="Times New Roman" w:hAnsi="Times New Roman" w:cs="Times New Roman"/>
          <w:sz w:val="24"/>
          <w:szCs w:val="24"/>
        </w:rPr>
        <w:t>)</w:t>
      </w:r>
    </w:p>
    <w:p w14:paraId="52B640CC" w14:textId="77777777" w:rsidR="00833086" w:rsidRPr="005141DF" w:rsidRDefault="00833086" w:rsidP="00A53565">
      <w:pPr>
        <w:pStyle w:val="a4"/>
        <w:numPr>
          <w:ilvl w:val="0"/>
          <w:numId w:val="2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Грибковые заболевания кожи, слизистых оболочек полости рта, влагалища; миастения</w:t>
      </w:r>
    </w:p>
    <w:p w14:paraId="34E0B8E9" w14:textId="77777777" w:rsidR="00833086" w:rsidRPr="005141DF" w:rsidRDefault="00833086" w:rsidP="00A53565">
      <w:pPr>
        <w:pStyle w:val="a4"/>
        <w:numPr>
          <w:ilvl w:val="0"/>
          <w:numId w:val="2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Беременность, лактация</w:t>
      </w:r>
    </w:p>
    <w:p w14:paraId="2C22A494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084C0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Побочные эффекты </w:t>
      </w:r>
    </w:p>
    <w:p w14:paraId="3CC1A26D" w14:textId="77777777" w:rsidR="00833086" w:rsidRPr="005141DF" w:rsidRDefault="00833086" w:rsidP="00A53565">
      <w:pPr>
        <w:pStyle w:val="a4"/>
        <w:numPr>
          <w:ilvl w:val="0"/>
          <w:numId w:val="28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Диспепсия, повышение активность печеночных ферментов, кандидоз, диарея, псевдомембранозный колит</w:t>
      </w:r>
    </w:p>
    <w:p w14:paraId="6B80FFEB" w14:textId="77777777" w:rsidR="00833086" w:rsidRPr="005141DF" w:rsidRDefault="00833086" w:rsidP="00A53565">
      <w:pPr>
        <w:pStyle w:val="a4"/>
        <w:numPr>
          <w:ilvl w:val="0"/>
          <w:numId w:val="28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Обратимые нарушения кроветворения</w:t>
      </w:r>
    </w:p>
    <w:p w14:paraId="4EE6CFC8" w14:textId="77777777" w:rsidR="00833086" w:rsidRPr="005141DF" w:rsidRDefault="00833086" w:rsidP="00A53565">
      <w:pPr>
        <w:pStyle w:val="a4"/>
        <w:numPr>
          <w:ilvl w:val="0"/>
          <w:numId w:val="28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Аллергия</w:t>
      </w:r>
    </w:p>
    <w:p w14:paraId="07BE1DC7" w14:textId="77777777" w:rsidR="00833086" w:rsidRPr="005141DF" w:rsidRDefault="00833086" w:rsidP="00A53565">
      <w:pPr>
        <w:pStyle w:val="a4"/>
        <w:numPr>
          <w:ilvl w:val="0"/>
          <w:numId w:val="28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Флебиты</w:t>
      </w:r>
    </w:p>
    <w:p w14:paraId="238900E9" w14:textId="77777777" w:rsidR="00833086" w:rsidRPr="005141DF" w:rsidRDefault="00833086" w:rsidP="00A53565">
      <w:pPr>
        <w:pStyle w:val="a4"/>
        <w:numPr>
          <w:ilvl w:val="0"/>
          <w:numId w:val="28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При быстром в/</w:t>
      </w:r>
      <w:proofErr w:type="gramStart"/>
      <w:r w:rsidRPr="005141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 xml:space="preserve"> введении – снижение АД, головокружения</w:t>
      </w:r>
    </w:p>
    <w:p w14:paraId="59F4A52A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110C8" w14:textId="5EEBA494" w:rsidR="00833086" w:rsidRPr="00A53565" w:rsidRDefault="00A53565" w:rsidP="00A53565">
      <w:pPr>
        <w:pStyle w:val="a4"/>
        <w:numPr>
          <w:ilvl w:val="0"/>
          <w:numId w:val="3"/>
        </w:numPr>
        <w:spacing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56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полипептидов и </w:t>
      </w:r>
      <w:proofErr w:type="spellStart"/>
      <w:r w:rsidRPr="00A53565">
        <w:rPr>
          <w:rFonts w:ascii="Times New Roman" w:hAnsi="Times New Roman" w:cs="Times New Roman"/>
          <w:b/>
          <w:bCs/>
          <w:sz w:val="24"/>
          <w:szCs w:val="24"/>
        </w:rPr>
        <w:t>гликопептидов</w:t>
      </w:r>
      <w:proofErr w:type="spellEnd"/>
    </w:p>
    <w:p w14:paraId="15404159" w14:textId="77777777" w:rsidR="00A53565" w:rsidRPr="00A53565" w:rsidRDefault="00A53565" w:rsidP="00A53565">
      <w:pPr>
        <w:pStyle w:val="a4"/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9D77F0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53565">
        <w:rPr>
          <w:rFonts w:ascii="Times New Roman" w:hAnsi="Times New Roman" w:cs="Times New Roman"/>
          <w:i/>
          <w:iCs/>
          <w:sz w:val="24"/>
          <w:szCs w:val="24"/>
        </w:rPr>
        <w:t>Капреомицин</w:t>
      </w:r>
      <w:proofErr w:type="spellEnd"/>
    </w:p>
    <w:p w14:paraId="310EFD44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Подавляет синтез белка в бактериальной клетке, оказывает бактериостатическое действие.</w:t>
      </w:r>
    </w:p>
    <w:p w14:paraId="2716F3B2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Туберкулез легких (в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. при неэффективности и непереносимости ЛП </w:t>
      </w:r>
      <w:r w:rsidRPr="005141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41DF">
        <w:rPr>
          <w:rFonts w:ascii="Times New Roman" w:hAnsi="Times New Roman" w:cs="Times New Roman"/>
          <w:sz w:val="24"/>
          <w:szCs w:val="24"/>
        </w:rPr>
        <w:t xml:space="preserve"> ряда). </w:t>
      </w:r>
    </w:p>
    <w:p w14:paraId="368FACE9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Следует назначать в комбинации с другими ПТП не парентерального применения.</w:t>
      </w:r>
    </w:p>
    <w:p w14:paraId="40E937CB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ПЭ: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нефротоксичноть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нейротоксичность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ототоксичность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, нарушения кроветворения,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гепатотоксичность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>, аллергия</w:t>
      </w:r>
    </w:p>
    <w:p w14:paraId="4E0E35B8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ПП: беременность, лактация, возраст до 18 лет</w:t>
      </w:r>
    </w:p>
    <w:p w14:paraId="122FBEEB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C0680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53565">
        <w:rPr>
          <w:rFonts w:ascii="Times New Roman" w:hAnsi="Times New Roman" w:cs="Times New Roman"/>
          <w:i/>
          <w:iCs/>
          <w:sz w:val="24"/>
          <w:szCs w:val="24"/>
        </w:rPr>
        <w:t>Гликопептиды</w:t>
      </w:r>
      <w:proofErr w:type="spellEnd"/>
    </w:p>
    <w:p w14:paraId="64524120" w14:textId="77777777" w:rsidR="00833086" w:rsidRPr="005141DF" w:rsidRDefault="00833086" w:rsidP="00A53565">
      <w:pPr>
        <w:pStyle w:val="a4"/>
        <w:numPr>
          <w:ilvl w:val="0"/>
          <w:numId w:val="29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</w:p>
    <w:p w14:paraId="429966A8" w14:textId="77777777" w:rsidR="00833086" w:rsidRPr="005141DF" w:rsidRDefault="00833086" w:rsidP="00A53565">
      <w:pPr>
        <w:pStyle w:val="a4"/>
        <w:numPr>
          <w:ilvl w:val="0"/>
          <w:numId w:val="29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Тейкопланин</w:t>
      </w:r>
      <w:proofErr w:type="spellEnd"/>
    </w:p>
    <w:p w14:paraId="12040271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E6080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Характеристика группы </w:t>
      </w:r>
    </w:p>
    <w:p w14:paraId="7428D1DC" w14:textId="77777777" w:rsidR="00833086" w:rsidRPr="005141DF" w:rsidRDefault="00833086" w:rsidP="00A53565">
      <w:pPr>
        <w:pStyle w:val="a4"/>
        <w:numPr>
          <w:ilvl w:val="1"/>
          <w:numId w:val="30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Действие бактерицидное</w:t>
      </w:r>
    </w:p>
    <w:p w14:paraId="5D07CA13" w14:textId="77777777" w:rsidR="00833086" w:rsidRPr="005141DF" w:rsidRDefault="00833086" w:rsidP="00A53565">
      <w:pPr>
        <w:pStyle w:val="a4"/>
        <w:numPr>
          <w:ilvl w:val="1"/>
          <w:numId w:val="30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Ингибируют   формирование клеточной </w:t>
      </w:r>
      <w:proofErr w:type="gramStart"/>
      <w:r w:rsidRPr="005141DF">
        <w:rPr>
          <w:rFonts w:ascii="Times New Roman" w:hAnsi="Times New Roman" w:cs="Times New Roman"/>
          <w:sz w:val="24"/>
          <w:szCs w:val="24"/>
        </w:rPr>
        <w:t>стенки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 xml:space="preserve"> и повышает ее проницаемость, нарушает синтез РНК</w:t>
      </w:r>
    </w:p>
    <w:p w14:paraId="0EE01D23" w14:textId="77777777" w:rsidR="00833086" w:rsidRPr="005141DF" w:rsidRDefault="00833086" w:rsidP="00A53565">
      <w:pPr>
        <w:pStyle w:val="a4"/>
        <w:numPr>
          <w:ilvl w:val="1"/>
          <w:numId w:val="30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1DF">
        <w:rPr>
          <w:rFonts w:ascii="Times New Roman" w:hAnsi="Times New Roman" w:cs="Times New Roman"/>
          <w:sz w:val="24"/>
          <w:szCs w:val="24"/>
        </w:rPr>
        <w:t>Активны</w:t>
      </w:r>
      <w:proofErr w:type="gramEnd"/>
      <w:r w:rsidRPr="005141DF">
        <w:rPr>
          <w:rFonts w:ascii="Times New Roman" w:hAnsi="Times New Roman" w:cs="Times New Roman"/>
          <w:sz w:val="24"/>
          <w:szCs w:val="24"/>
        </w:rPr>
        <w:t xml:space="preserve"> в отношении аэробных и анаэробных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«+</w:t>
      </w:r>
      <w:r w:rsidRPr="005141DF">
        <w:rPr>
          <w:rFonts w:ascii="Times New Roman" w:hAnsi="Times New Roman" w:cs="Times New Roman"/>
          <w:sz w:val="24"/>
          <w:szCs w:val="24"/>
          <w:lang w:val="it-IT"/>
        </w:rPr>
        <w:t>» м</w:t>
      </w:r>
      <w:r w:rsidRPr="005141DF">
        <w:rPr>
          <w:rFonts w:ascii="Times New Roman" w:hAnsi="Times New Roman" w:cs="Times New Roman"/>
          <w:sz w:val="24"/>
          <w:szCs w:val="24"/>
        </w:rPr>
        <w:t>/о</w:t>
      </w:r>
    </w:p>
    <w:p w14:paraId="46CA8036" w14:textId="77777777" w:rsidR="00833086" w:rsidRPr="005141DF" w:rsidRDefault="00833086" w:rsidP="00A53565">
      <w:pPr>
        <w:pStyle w:val="a4"/>
        <w:numPr>
          <w:ilvl w:val="1"/>
          <w:numId w:val="30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lastRenderedPageBreak/>
        <w:t xml:space="preserve">Не проникают через ГЭБ (при менингите обнаруживается в ликворе в терапевтических концентрациях), </w:t>
      </w:r>
    </w:p>
    <w:p w14:paraId="22BF2A06" w14:textId="1487F262" w:rsidR="00833086" w:rsidRPr="00A53565" w:rsidRDefault="00833086" w:rsidP="00A53565">
      <w:pPr>
        <w:pStyle w:val="a4"/>
        <w:numPr>
          <w:ilvl w:val="1"/>
          <w:numId w:val="30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Проникают через плаценту</w:t>
      </w:r>
    </w:p>
    <w:p w14:paraId="1ABBE925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Показания к применению </w:t>
      </w:r>
    </w:p>
    <w:p w14:paraId="35EBF66D" w14:textId="77777777" w:rsidR="00833086" w:rsidRPr="005141DF" w:rsidRDefault="00833086" w:rsidP="00A53565">
      <w:pPr>
        <w:pStyle w:val="a4"/>
        <w:numPr>
          <w:ilvl w:val="0"/>
          <w:numId w:val="31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сепсис, </w:t>
      </w:r>
    </w:p>
    <w:p w14:paraId="3859801A" w14:textId="77777777" w:rsidR="00833086" w:rsidRPr="005141DF" w:rsidRDefault="00833086" w:rsidP="00A53565">
      <w:pPr>
        <w:pStyle w:val="a4"/>
        <w:numPr>
          <w:ilvl w:val="0"/>
          <w:numId w:val="31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эндокардит, </w:t>
      </w:r>
    </w:p>
    <w:p w14:paraId="5C942A61" w14:textId="77777777" w:rsidR="00833086" w:rsidRPr="005141DF" w:rsidRDefault="00833086" w:rsidP="00A53565">
      <w:pPr>
        <w:pStyle w:val="a4"/>
        <w:numPr>
          <w:ilvl w:val="0"/>
          <w:numId w:val="31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инфекции костей и суставов (в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. остеомиелит), </w:t>
      </w:r>
    </w:p>
    <w:p w14:paraId="3B2AA946" w14:textId="77777777" w:rsidR="00833086" w:rsidRPr="005141DF" w:rsidRDefault="00833086" w:rsidP="00A53565">
      <w:pPr>
        <w:pStyle w:val="a4"/>
        <w:numPr>
          <w:ilvl w:val="0"/>
          <w:numId w:val="31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инфекции ЦНС (в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. менингит), </w:t>
      </w:r>
    </w:p>
    <w:p w14:paraId="6EACBAB1" w14:textId="77777777" w:rsidR="00833086" w:rsidRPr="005141DF" w:rsidRDefault="00833086" w:rsidP="00A53565">
      <w:pPr>
        <w:pStyle w:val="a4"/>
        <w:numPr>
          <w:ilvl w:val="0"/>
          <w:numId w:val="31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инфекции нижних отделов дыхательных путей (в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. пневмония), </w:t>
      </w:r>
    </w:p>
    <w:p w14:paraId="73831774" w14:textId="77777777" w:rsidR="00833086" w:rsidRPr="005141DF" w:rsidRDefault="00833086" w:rsidP="00A53565">
      <w:pPr>
        <w:pStyle w:val="a4"/>
        <w:numPr>
          <w:ilvl w:val="0"/>
          <w:numId w:val="31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инфекции кожи и мягких тканей. </w:t>
      </w:r>
    </w:p>
    <w:p w14:paraId="16421CA3" w14:textId="10FA7D10" w:rsidR="00833086" w:rsidRPr="00A53565" w:rsidRDefault="00833086" w:rsidP="00A53565">
      <w:pPr>
        <w:pStyle w:val="a4"/>
        <w:numPr>
          <w:ilvl w:val="0"/>
          <w:numId w:val="31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Для приема внутрь: псевдомембранозный колит, вызванный </w:t>
      </w:r>
      <w:r w:rsidRPr="005141DF">
        <w:rPr>
          <w:rFonts w:ascii="Times New Roman" w:hAnsi="Times New Roman" w:cs="Times New Roman"/>
          <w:sz w:val="24"/>
          <w:szCs w:val="24"/>
          <w:lang w:val="it-IT"/>
        </w:rPr>
        <w:t xml:space="preserve">Clostridium difficile, </w:t>
      </w:r>
      <w:r w:rsidRPr="005141DF">
        <w:rPr>
          <w:rFonts w:ascii="Times New Roman" w:hAnsi="Times New Roman" w:cs="Times New Roman"/>
          <w:sz w:val="24"/>
          <w:szCs w:val="24"/>
        </w:rPr>
        <w:t>энтероколит</w:t>
      </w:r>
    </w:p>
    <w:p w14:paraId="0151650C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Противопоказания </w:t>
      </w:r>
    </w:p>
    <w:p w14:paraId="2A9E29F1" w14:textId="77777777" w:rsidR="00833086" w:rsidRPr="005141DF" w:rsidRDefault="00833086" w:rsidP="00A53565">
      <w:pPr>
        <w:pStyle w:val="a4"/>
        <w:numPr>
          <w:ilvl w:val="1"/>
          <w:numId w:val="3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Неврит слухового нерва</w:t>
      </w:r>
    </w:p>
    <w:p w14:paraId="10BBDF51" w14:textId="77777777" w:rsidR="00833086" w:rsidRPr="005141DF" w:rsidRDefault="00833086" w:rsidP="00A53565">
      <w:pPr>
        <w:pStyle w:val="a4"/>
        <w:numPr>
          <w:ilvl w:val="1"/>
          <w:numId w:val="3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Беременность, лактация</w:t>
      </w:r>
    </w:p>
    <w:p w14:paraId="1272E076" w14:textId="77777777" w:rsidR="00833086" w:rsidRPr="005141DF" w:rsidRDefault="00833086" w:rsidP="00A53565">
      <w:pPr>
        <w:pStyle w:val="a4"/>
        <w:numPr>
          <w:ilvl w:val="1"/>
          <w:numId w:val="32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Почечная недостаточность</w:t>
      </w:r>
    </w:p>
    <w:p w14:paraId="5C19C946" w14:textId="77777777" w:rsidR="00833086" w:rsidRPr="005141DF" w:rsidRDefault="00833086" w:rsidP="00A53565">
      <w:pPr>
        <w:pStyle w:val="a4"/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B5FAD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Побочные эффекты </w:t>
      </w:r>
    </w:p>
    <w:p w14:paraId="3AA25EE4" w14:textId="77777777" w:rsidR="00833086" w:rsidRPr="005141DF" w:rsidRDefault="00833086" w:rsidP="00A53565">
      <w:pPr>
        <w:pStyle w:val="a4"/>
        <w:numPr>
          <w:ilvl w:val="0"/>
          <w:numId w:val="33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Головокружение, снижение слуха, звон в ушах</w:t>
      </w:r>
    </w:p>
    <w:p w14:paraId="021F3204" w14:textId="77777777" w:rsidR="00833086" w:rsidRPr="005141DF" w:rsidRDefault="00833086" w:rsidP="00A53565">
      <w:pPr>
        <w:pStyle w:val="a4"/>
        <w:numPr>
          <w:ilvl w:val="0"/>
          <w:numId w:val="33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Обратимые нарушения кроветворения</w:t>
      </w:r>
    </w:p>
    <w:p w14:paraId="01CE6720" w14:textId="77777777" w:rsidR="00833086" w:rsidRPr="005141DF" w:rsidRDefault="00833086" w:rsidP="00A53565">
      <w:pPr>
        <w:pStyle w:val="a4"/>
        <w:numPr>
          <w:ilvl w:val="0"/>
          <w:numId w:val="33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Нефротоксичность</w:t>
      </w:r>
      <w:proofErr w:type="spellEnd"/>
    </w:p>
    <w:p w14:paraId="6656D56C" w14:textId="77777777" w:rsidR="00833086" w:rsidRPr="005141DF" w:rsidRDefault="00833086" w:rsidP="00A53565">
      <w:pPr>
        <w:pStyle w:val="a4"/>
        <w:numPr>
          <w:ilvl w:val="0"/>
          <w:numId w:val="33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Аллергические реакции</w:t>
      </w:r>
    </w:p>
    <w:p w14:paraId="2C4673D0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5ADC2" w14:textId="77777777" w:rsidR="00833086" w:rsidRPr="00A53565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3565">
        <w:rPr>
          <w:rFonts w:ascii="Times New Roman" w:hAnsi="Times New Roman" w:cs="Times New Roman"/>
          <w:i/>
          <w:iCs/>
          <w:sz w:val="24"/>
          <w:szCs w:val="24"/>
        </w:rPr>
        <w:t xml:space="preserve">Антибиотики разных групп </w:t>
      </w:r>
    </w:p>
    <w:p w14:paraId="1177B1FD" w14:textId="77777777" w:rsidR="00833086" w:rsidRPr="006B5A8A" w:rsidRDefault="00833086" w:rsidP="006B5A8A">
      <w:pPr>
        <w:pStyle w:val="a4"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B5A8A">
        <w:rPr>
          <w:rFonts w:ascii="Times New Roman" w:hAnsi="Times New Roman" w:cs="Times New Roman"/>
          <w:sz w:val="24"/>
          <w:szCs w:val="24"/>
          <w:u w:val="single"/>
        </w:rPr>
        <w:t>Фосфомицина</w:t>
      </w:r>
      <w:proofErr w:type="spellEnd"/>
      <w:r w:rsidRPr="006B5A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B5A8A">
        <w:rPr>
          <w:rFonts w:ascii="Times New Roman" w:hAnsi="Times New Roman" w:cs="Times New Roman"/>
          <w:sz w:val="24"/>
          <w:szCs w:val="24"/>
          <w:u w:val="single"/>
        </w:rPr>
        <w:t>трометамол</w:t>
      </w:r>
      <w:proofErr w:type="spellEnd"/>
      <w:r w:rsidRPr="006B5A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7F3E777" w14:textId="77777777" w:rsidR="00833086" w:rsidRPr="005141DF" w:rsidRDefault="00833086" w:rsidP="00A53565">
      <w:pPr>
        <w:pStyle w:val="a4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Подавляет первый этап синтеза клеточной стенки бактерий</w:t>
      </w:r>
    </w:p>
    <w:p w14:paraId="23038EAF" w14:textId="77777777" w:rsidR="00833086" w:rsidRPr="005141DF" w:rsidRDefault="00833086" w:rsidP="00A53565">
      <w:pPr>
        <w:pStyle w:val="a4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spellStart"/>
      <w:r w:rsidRPr="005141D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141DF">
        <w:rPr>
          <w:rFonts w:ascii="Times New Roman" w:hAnsi="Times New Roman" w:cs="Times New Roman"/>
          <w:sz w:val="24"/>
          <w:szCs w:val="24"/>
        </w:rPr>
        <w:t xml:space="preserve"> «+</w:t>
      </w:r>
      <w:r w:rsidRPr="005141DF">
        <w:rPr>
          <w:rFonts w:ascii="Times New Roman" w:hAnsi="Times New Roman" w:cs="Times New Roman"/>
          <w:sz w:val="24"/>
          <w:szCs w:val="24"/>
          <w:lang w:val="it-IT"/>
        </w:rPr>
        <w:t xml:space="preserve">» и гр </w:t>
      </w:r>
      <w:proofErr w:type="gramStart"/>
      <w:r w:rsidRPr="005141DF">
        <w:rPr>
          <w:rFonts w:ascii="Times New Roman" w:hAnsi="Times New Roman" w:cs="Times New Roman"/>
          <w:sz w:val="24"/>
          <w:szCs w:val="24"/>
          <w:lang w:val="it-IT"/>
        </w:rPr>
        <w:t>«</w:t>
      </w:r>
      <w:r w:rsidRPr="005141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41DF">
        <w:rPr>
          <w:rFonts w:ascii="Times New Roman" w:hAnsi="Times New Roman" w:cs="Times New Roman"/>
          <w:sz w:val="24"/>
          <w:szCs w:val="24"/>
          <w:lang w:val="it-IT"/>
        </w:rPr>
        <w:t>» м</w:t>
      </w:r>
      <w:r w:rsidRPr="005141DF">
        <w:rPr>
          <w:rFonts w:ascii="Times New Roman" w:hAnsi="Times New Roman" w:cs="Times New Roman"/>
          <w:sz w:val="24"/>
          <w:szCs w:val="24"/>
        </w:rPr>
        <w:t>/о</w:t>
      </w:r>
    </w:p>
    <w:p w14:paraId="5A8589DE" w14:textId="77777777" w:rsidR="00833086" w:rsidRPr="005141DF" w:rsidRDefault="00833086" w:rsidP="00A53565">
      <w:pPr>
        <w:pStyle w:val="a4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Применение: острый бактериальный цистит; бактериальный неспецифический уретрит; бессимптомная массивная бактериурия у беременных; послеоперационные инфекции мочевых путей</w:t>
      </w:r>
    </w:p>
    <w:p w14:paraId="5006EFA0" w14:textId="77777777" w:rsidR="00833086" w:rsidRPr="005141DF" w:rsidRDefault="00833086" w:rsidP="00A53565">
      <w:pPr>
        <w:pStyle w:val="a4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ПП: возраст до 5 лет</w:t>
      </w:r>
    </w:p>
    <w:p w14:paraId="3523AF22" w14:textId="77777777" w:rsidR="00833086" w:rsidRPr="005141DF" w:rsidRDefault="00833086" w:rsidP="00A53565">
      <w:pPr>
        <w:pStyle w:val="a4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1DF">
        <w:rPr>
          <w:rFonts w:ascii="Times New Roman" w:hAnsi="Times New Roman" w:cs="Times New Roman"/>
          <w:sz w:val="24"/>
          <w:szCs w:val="24"/>
        </w:rPr>
        <w:t>ПЭ: тошнота, кожная сыпь</w:t>
      </w:r>
    </w:p>
    <w:p w14:paraId="3502754F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B15E4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39C86" w14:textId="77777777" w:rsidR="00833086" w:rsidRPr="005141DF" w:rsidRDefault="00833086" w:rsidP="005141DF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1F4D8" w14:textId="77777777" w:rsidR="00CB2BCA" w:rsidRPr="005141DF" w:rsidRDefault="00CB2BCA" w:rsidP="005141DF">
      <w:pPr>
        <w:spacing w:line="276" w:lineRule="auto"/>
        <w:ind w:firstLine="709"/>
        <w:contextualSpacing/>
        <w:jc w:val="both"/>
      </w:pPr>
    </w:p>
    <w:sectPr w:rsidR="00CB2BCA" w:rsidRPr="005141DF" w:rsidSect="005141DF">
      <w:footerReference w:type="default" r:id="rId14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9D40" w14:textId="77777777" w:rsidR="005141DF" w:rsidRDefault="005141DF" w:rsidP="005141DF">
      <w:r>
        <w:separator/>
      </w:r>
    </w:p>
  </w:endnote>
  <w:endnote w:type="continuationSeparator" w:id="0">
    <w:p w14:paraId="5221A3AA" w14:textId="77777777" w:rsidR="005141DF" w:rsidRDefault="005141DF" w:rsidP="0051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971696"/>
      <w:docPartObj>
        <w:docPartGallery w:val="Page Numbers (Bottom of Page)"/>
        <w:docPartUnique/>
      </w:docPartObj>
    </w:sdtPr>
    <w:sdtEndPr/>
    <w:sdtContent>
      <w:p w14:paraId="0E868D39" w14:textId="6860AD5E" w:rsidR="005141DF" w:rsidRDefault="005141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CD5" w:rsidRPr="004B4CD5">
          <w:rPr>
            <w:noProof/>
            <w:lang w:val="ru-RU"/>
          </w:rPr>
          <w:t>14</w:t>
        </w:r>
        <w:r>
          <w:fldChar w:fldCharType="end"/>
        </w:r>
      </w:p>
    </w:sdtContent>
  </w:sdt>
  <w:p w14:paraId="0DE9F18F" w14:textId="77777777" w:rsidR="005141DF" w:rsidRDefault="005141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BDBBE" w14:textId="77777777" w:rsidR="005141DF" w:rsidRDefault="005141DF" w:rsidP="005141DF">
      <w:r>
        <w:separator/>
      </w:r>
    </w:p>
  </w:footnote>
  <w:footnote w:type="continuationSeparator" w:id="0">
    <w:p w14:paraId="500F67DD" w14:textId="77777777" w:rsidR="005141DF" w:rsidRDefault="005141DF" w:rsidP="0051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CB"/>
    <w:multiLevelType w:val="hybridMultilevel"/>
    <w:tmpl w:val="0262BB3A"/>
    <w:lvl w:ilvl="0" w:tplc="12328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00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67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E0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2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49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6D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46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6A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5A3C"/>
    <w:multiLevelType w:val="hybridMultilevel"/>
    <w:tmpl w:val="FB72DFEA"/>
    <w:lvl w:ilvl="0" w:tplc="039CAF78">
      <w:start w:val="1"/>
      <w:numFmt w:val="bullet"/>
      <w:lvlText w:val="•"/>
      <w:lvlJc w:val="left"/>
      <w:pPr>
        <w:ind w:left="17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0AF20DE6"/>
    <w:multiLevelType w:val="hybridMultilevel"/>
    <w:tmpl w:val="BC6A9E8E"/>
    <w:lvl w:ilvl="0" w:tplc="039CAF78">
      <w:start w:val="1"/>
      <w:numFmt w:val="bullet"/>
      <w:lvlText w:val="•"/>
      <w:lvlJc w:val="left"/>
      <w:pPr>
        <w:ind w:left="17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0EDB1A5A"/>
    <w:multiLevelType w:val="hybridMultilevel"/>
    <w:tmpl w:val="47F04B68"/>
    <w:lvl w:ilvl="0" w:tplc="039CAF78">
      <w:start w:val="1"/>
      <w:numFmt w:val="bullet"/>
      <w:lvlText w:val="•"/>
      <w:lvlJc w:val="left"/>
      <w:pPr>
        <w:ind w:left="171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12A74A27"/>
    <w:multiLevelType w:val="hybridMultilevel"/>
    <w:tmpl w:val="9A5C51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63492"/>
    <w:multiLevelType w:val="hybridMultilevel"/>
    <w:tmpl w:val="2BE07B8E"/>
    <w:lvl w:ilvl="0" w:tplc="039CAF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B4983"/>
    <w:multiLevelType w:val="hybridMultilevel"/>
    <w:tmpl w:val="C4A0CEF6"/>
    <w:lvl w:ilvl="0" w:tplc="039CAF78">
      <w:start w:val="1"/>
      <w:numFmt w:val="bullet"/>
      <w:lvlText w:val="•"/>
      <w:lvlJc w:val="left"/>
      <w:pPr>
        <w:ind w:left="18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9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2036A"/>
    <w:multiLevelType w:val="hybridMultilevel"/>
    <w:tmpl w:val="674A1A74"/>
    <w:lvl w:ilvl="0" w:tplc="039CAF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F2A0F"/>
    <w:multiLevelType w:val="hybridMultilevel"/>
    <w:tmpl w:val="5FBC24E8"/>
    <w:lvl w:ilvl="0" w:tplc="039CAF78">
      <w:start w:val="1"/>
      <w:numFmt w:val="bullet"/>
      <w:lvlText w:val="•"/>
      <w:lvlJc w:val="left"/>
      <w:pPr>
        <w:ind w:left="17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2">
    <w:nsid w:val="222775C2"/>
    <w:multiLevelType w:val="hybridMultilevel"/>
    <w:tmpl w:val="5D4C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114AA"/>
    <w:multiLevelType w:val="hybridMultilevel"/>
    <w:tmpl w:val="C8B8F4A8"/>
    <w:lvl w:ilvl="0" w:tplc="039CAF78">
      <w:start w:val="1"/>
      <w:numFmt w:val="bullet"/>
      <w:lvlText w:val="•"/>
      <w:lvlJc w:val="left"/>
      <w:pPr>
        <w:ind w:left="178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4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C1E2B"/>
    <w:multiLevelType w:val="hybridMultilevel"/>
    <w:tmpl w:val="0EDA38BC"/>
    <w:lvl w:ilvl="0" w:tplc="D19C0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83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80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6A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A7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8D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4D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C3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C3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45C67"/>
    <w:multiLevelType w:val="hybridMultilevel"/>
    <w:tmpl w:val="8048E7F8"/>
    <w:numStyleLink w:val="a"/>
  </w:abstractNum>
  <w:abstractNum w:abstractNumId="18">
    <w:nsid w:val="2BFD318F"/>
    <w:multiLevelType w:val="hybridMultilevel"/>
    <w:tmpl w:val="4300CCB6"/>
    <w:lvl w:ilvl="0" w:tplc="1838810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D35FC7"/>
    <w:multiLevelType w:val="hybridMultilevel"/>
    <w:tmpl w:val="4F9A4D62"/>
    <w:lvl w:ilvl="0" w:tplc="039CAF78">
      <w:start w:val="1"/>
      <w:numFmt w:val="bullet"/>
      <w:lvlText w:val="•"/>
      <w:lvlJc w:val="left"/>
      <w:pPr>
        <w:ind w:left="171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2F841CFC"/>
    <w:multiLevelType w:val="hybridMultilevel"/>
    <w:tmpl w:val="30E0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D7E95"/>
    <w:multiLevelType w:val="hybridMultilevel"/>
    <w:tmpl w:val="C784BD66"/>
    <w:lvl w:ilvl="0" w:tplc="039CAF78">
      <w:start w:val="1"/>
      <w:numFmt w:val="bullet"/>
      <w:lvlText w:val="•"/>
      <w:lvlJc w:val="left"/>
      <w:pPr>
        <w:ind w:left="17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>
    <w:nsid w:val="31F71AAE"/>
    <w:multiLevelType w:val="hybridMultilevel"/>
    <w:tmpl w:val="618CC00E"/>
    <w:lvl w:ilvl="0" w:tplc="039CAF78">
      <w:start w:val="1"/>
      <w:numFmt w:val="bullet"/>
      <w:lvlText w:val="•"/>
      <w:lvlJc w:val="left"/>
      <w:pPr>
        <w:ind w:left="17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>
    <w:nsid w:val="36063EBC"/>
    <w:multiLevelType w:val="hybridMultilevel"/>
    <w:tmpl w:val="DEFA99D8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4">
    <w:nsid w:val="364D64B5"/>
    <w:multiLevelType w:val="hybridMultilevel"/>
    <w:tmpl w:val="F12478A2"/>
    <w:lvl w:ilvl="0" w:tplc="039CAF78">
      <w:start w:val="1"/>
      <w:numFmt w:val="bullet"/>
      <w:lvlText w:val="•"/>
      <w:lvlJc w:val="left"/>
      <w:pPr>
        <w:ind w:left="198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885" w:hanging="1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638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3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310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82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54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526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59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04094"/>
    <w:multiLevelType w:val="hybridMultilevel"/>
    <w:tmpl w:val="64EAE0BC"/>
    <w:lvl w:ilvl="0" w:tplc="039CAF78">
      <w:start w:val="1"/>
      <w:numFmt w:val="bullet"/>
      <w:lvlText w:val="•"/>
      <w:lvlJc w:val="left"/>
      <w:pPr>
        <w:ind w:left="171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>
    <w:nsid w:val="3F0A33E9"/>
    <w:multiLevelType w:val="hybridMultilevel"/>
    <w:tmpl w:val="8804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E5262"/>
    <w:multiLevelType w:val="hybridMultilevel"/>
    <w:tmpl w:val="8DCAFC62"/>
    <w:lvl w:ilvl="0" w:tplc="039CAF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C753C"/>
    <w:multiLevelType w:val="hybridMultilevel"/>
    <w:tmpl w:val="BF38576C"/>
    <w:lvl w:ilvl="0" w:tplc="039CAF78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1">
    <w:nsid w:val="4DB3049B"/>
    <w:multiLevelType w:val="hybridMultilevel"/>
    <w:tmpl w:val="D042F168"/>
    <w:lvl w:ilvl="0" w:tplc="039CAF78">
      <w:start w:val="1"/>
      <w:numFmt w:val="bullet"/>
      <w:lvlText w:val="•"/>
      <w:lvlJc w:val="left"/>
      <w:pPr>
        <w:ind w:left="176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32">
    <w:nsid w:val="4DF74D3B"/>
    <w:multiLevelType w:val="hybridMultilevel"/>
    <w:tmpl w:val="4E76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B4D00"/>
    <w:multiLevelType w:val="hybridMultilevel"/>
    <w:tmpl w:val="976221C4"/>
    <w:lvl w:ilvl="0" w:tplc="039CAF78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>
    <w:nsid w:val="527C1A9D"/>
    <w:multiLevelType w:val="hybridMultilevel"/>
    <w:tmpl w:val="3E8ABAC0"/>
    <w:lvl w:ilvl="0" w:tplc="02FE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67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CD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AD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4A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29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62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4F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C95B1D"/>
    <w:multiLevelType w:val="hybridMultilevel"/>
    <w:tmpl w:val="6ACEF12C"/>
    <w:lvl w:ilvl="0" w:tplc="039CAF78">
      <w:start w:val="1"/>
      <w:numFmt w:val="bullet"/>
      <w:lvlText w:val="•"/>
      <w:lvlJc w:val="left"/>
      <w:pPr>
        <w:ind w:left="171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>
    <w:nsid w:val="592D58F9"/>
    <w:multiLevelType w:val="hybridMultilevel"/>
    <w:tmpl w:val="2F787CB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>
    <w:nsid w:val="59444FC8"/>
    <w:multiLevelType w:val="hybridMultilevel"/>
    <w:tmpl w:val="F53459DC"/>
    <w:lvl w:ilvl="0" w:tplc="039CAF78">
      <w:start w:val="1"/>
      <w:numFmt w:val="bullet"/>
      <w:lvlText w:val="•"/>
      <w:lvlJc w:val="left"/>
      <w:pPr>
        <w:ind w:left="17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8">
    <w:nsid w:val="608920CF"/>
    <w:multiLevelType w:val="hybridMultilevel"/>
    <w:tmpl w:val="D314659E"/>
    <w:lvl w:ilvl="0" w:tplc="039CAF78">
      <w:start w:val="1"/>
      <w:numFmt w:val="bullet"/>
      <w:lvlText w:val="•"/>
      <w:lvlJc w:val="left"/>
      <w:pPr>
        <w:ind w:left="171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9">
    <w:nsid w:val="63F02C2B"/>
    <w:multiLevelType w:val="hybridMultilevel"/>
    <w:tmpl w:val="5C0471DC"/>
    <w:lvl w:ilvl="0" w:tplc="039CAF78">
      <w:start w:val="1"/>
      <w:numFmt w:val="bullet"/>
      <w:lvlText w:val="•"/>
      <w:lvlJc w:val="left"/>
      <w:pPr>
        <w:ind w:left="17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0">
    <w:nsid w:val="65E72BEB"/>
    <w:multiLevelType w:val="hybridMultilevel"/>
    <w:tmpl w:val="6BD4303C"/>
    <w:lvl w:ilvl="0" w:tplc="039CAF78">
      <w:start w:val="1"/>
      <w:numFmt w:val="bullet"/>
      <w:lvlText w:val="•"/>
      <w:lvlJc w:val="left"/>
      <w:pPr>
        <w:ind w:left="1307" w:hanging="1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91A7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1">
    <w:nsid w:val="68E86C70"/>
    <w:multiLevelType w:val="hybridMultilevel"/>
    <w:tmpl w:val="C00889E0"/>
    <w:lvl w:ilvl="0" w:tplc="039CAF78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2">
    <w:nsid w:val="6AD8314D"/>
    <w:multiLevelType w:val="hybridMultilevel"/>
    <w:tmpl w:val="3AAEAABE"/>
    <w:lvl w:ilvl="0" w:tplc="039CAF78">
      <w:start w:val="1"/>
      <w:numFmt w:val="bullet"/>
      <w:lvlText w:val="•"/>
      <w:lvlJc w:val="left"/>
      <w:pPr>
        <w:ind w:left="171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3">
    <w:nsid w:val="722C5E8A"/>
    <w:multiLevelType w:val="hybridMultilevel"/>
    <w:tmpl w:val="1C2284B2"/>
    <w:lvl w:ilvl="0" w:tplc="1838810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387"/>
    <w:multiLevelType w:val="hybridMultilevel"/>
    <w:tmpl w:val="1F58F14A"/>
    <w:lvl w:ilvl="0" w:tplc="039CAF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46E10"/>
    <w:multiLevelType w:val="hybridMultilevel"/>
    <w:tmpl w:val="48F2EE34"/>
    <w:lvl w:ilvl="0" w:tplc="039CAF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3738C2"/>
    <w:multiLevelType w:val="hybridMultilevel"/>
    <w:tmpl w:val="6D0A7086"/>
    <w:lvl w:ilvl="0" w:tplc="039CAF78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7">
    <w:nsid w:val="7F0B2226"/>
    <w:multiLevelType w:val="hybridMultilevel"/>
    <w:tmpl w:val="8048E7F8"/>
    <w:styleLink w:val="a"/>
    <w:lvl w:ilvl="0" w:tplc="A4583EB2">
      <w:start w:val="1"/>
      <w:numFmt w:val="bullet"/>
      <w:lvlText w:val="•"/>
      <w:lvlJc w:val="left"/>
      <w:pPr>
        <w:ind w:left="198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FF8E">
      <w:start w:val="1"/>
      <w:numFmt w:val="bullet"/>
      <w:lvlText w:val="•"/>
      <w:lvlJc w:val="left"/>
      <w:pPr>
        <w:ind w:left="885" w:hanging="1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8B348">
      <w:start w:val="1"/>
      <w:numFmt w:val="bullet"/>
      <w:lvlText w:val="•"/>
      <w:lvlJc w:val="left"/>
      <w:pPr>
        <w:ind w:left="1638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8CD2FE">
      <w:start w:val="1"/>
      <w:numFmt w:val="bullet"/>
      <w:lvlText w:val="•"/>
      <w:lvlJc w:val="left"/>
      <w:pPr>
        <w:ind w:left="23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A236C">
      <w:start w:val="1"/>
      <w:numFmt w:val="bullet"/>
      <w:lvlText w:val="•"/>
      <w:lvlJc w:val="left"/>
      <w:pPr>
        <w:ind w:left="310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48E83C">
      <w:start w:val="1"/>
      <w:numFmt w:val="bullet"/>
      <w:lvlText w:val="•"/>
      <w:lvlJc w:val="left"/>
      <w:pPr>
        <w:ind w:left="382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A6FBE">
      <w:start w:val="1"/>
      <w:numFmt w:val="bullet"/>
      <w:lvlText w:val="•"/>
      <w:lvlJc w:val="left"/>
      <w:pPr>
        <w:ind w:left="454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22894">
      <w:start w:val="1"/>
      <w:numFmt w:val="bullet"/>
      <w:lvlText w:val="•"/>
      <w:lvlJc w:val="left"/>
      <w:pPr>
        <w:ind w:left="526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47428">
      <w:start w:val="1"/>
      <w:numFmt w:val="bullet"/>
      <w:lvlText w:val="•"/>
      <w:lvlJc w:val="left"/>
      <w:pPr>
        <w:ind w:left="59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7"/>
  </w:num>
  <w:num w:numId="2">
    <w:abstractNumId w:val="17"/>
    <w:lvlOverride w:ilvl="0">
      <w:lvl w:ilvl="0" w:tplc="615EED4A">
        <w:start w:val="1"/>
        <w:numFmt w:val="bullet"/>
        <w:lvlText w:val="●"/>
        <w:lvlJc w:val="left"/>
        <w:pPr>
          <w:ind w:left="299" w:hanging="1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891A7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BB5680FE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282EE552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FE162650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18D65278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4784E82C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A62C710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5CBE3C6E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997C9FA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8"/>
  </w:num>
  <w:num w:numId="4">
    <w:abstractNumId w:val="20"/>
  </w:num>
  <w:num w:numId="5">
    <w:abstractNumId w:val="36"/>
  </w:num>
  <w:num w:numId="6">
    <w:abstractNumId w:val="23"/>
  </w:num>
  <w:num w:numId="7">
    <w:abstractNumId w:val="32"/>
  </w:num>
  <w:num w:numId="8">
    <w:abstractNumId w:val="40"/>
  </w:num>
  <w:num w:numId="9">
    <w:abstractNumId w:val="38"/>
  </w:num>
  <w:num w:numId="10">
    <w:abstractNumId w:val="30"/>
  </w:num>
  <w:num w:numId="11">
    <w:abstractNumId w:val="41"/>
  </w:num>
  <w:num w:numId="12">
    <w:abstractNumId w:val="44"/>
  </w:num>
  <w:num w:numId="13">
    <w:abstractNumId w:val="42"/>
  </w:num>
  <w:num w:numId="14">
    <w:abstractNumId w:val="6"/>
  </w:num>
  <w:num w:numId="15">
    <w:abstractNumId w:val="8"/>
  </w:num>
  <w:num w:numId="16">
    <w:abstractNumId w:val="2"/>
  </w:num>
  <w:num w:numId="17">
    <w:abstractNumId w:val="4"/>
  </w:num>
  <w:num w:numId="18">
    <w:abstractNumId w:val="37"/>
  </w:num>
  <w:num w:numId="19">
    <w:abstractNumId w:val="29"/>
  </w:num>
  <w:num w:numId="20">
    <w:abstractNumId w:val="13"/>
  </w:num>
  <w:num w:numId="21">
    <w:abstractNumId w:val="33"/>
  </w:num>
  <w:num w:numId="22">
    <w:abstractNumId w:val="31"/>
  </w:num>
  <w:num w:numId="23">
    <w:abstractNumId w:val="21"/>
  </w:num>
  <w:num w:numId="24">
    <w:abstractNumId w:val="27"/>
  </w:num>
  <w:num w:numId="25">
    <w:abstractNumId w:val="22"/>
  </w:num>
  <w:num w:numId="26">
    <w:abstractNumId w:val="46"/>
  </w:num>
  <w:num w:numId="27">
    <w:abstractNumId w:val="3"/>
  </w:num>
  <w:num w:numId="28">
    <w:abstractNumId w:val="19"/>
  </w:num>
  <w:num w:numId="29">
    <w:abstractNumId w:val="35"/>
  </w:num>
  <w:num w:numId="30">
    <w:abstractNumId w:val="45"/>
  </w:num>
  <w:num w:numId="31">
    <w:abstractNumId w:val="39"/>
  </w:num>
  <w:num w:numId="32">
    <w:abstractNumId w:val="10"/>
  </w:num>
  <w:num w:numId="33">
    <w:abstractNumId w:val="11"/>
  </w:num>
  <w:num w:numId="34">
    <w:abstractNumId w:val="24"/>
  </w:num>
  <w:num w:numId="35">
    <w:abstractNumId w:val="17"/>
  </w:num>
  <w:num w:numId="36">
    <w:abstractNumId w:val="43"/>
  </w:num>
  <w:num w:numId="37">
    <w:abstractNumId w:val="28"/>
  </w:num>
  <w:num w:numId="38">
    <w:abstractNumId w:val="26"/>
  </w:num>
  <w:num w:numId="39">
    <w:abstractNumId w:val="15"/>
  </w:num>
  <w:num w:numId="40">
    <w:abstractNumId w:val="9"/>
  </w:num>
  <w:num w:numId="41">
    <w:abstractNumId w:val="1"/>
  </w:num>
  <w:num w:numId="42">
    <w:abstractNumId w:val="7"/>
  </w:num>
  <w:num w:numId="43">
    <w:abstractNumId w:val="14"/>
  </w:num>
  <w:num w:numId="44">
    <w:abstractNumId w:val="25"/>
  </w:num>
  <w:num w:numId="45">
    <w:abstractNumId w:val="0"/>
  </w:num>
  <w:num w:numId="46">
    <w:abstractNumId w:val="16"/>
  </w:num>
  <w:num w:numId="47">
    <w:abstractNumId w:val="34"/>
  </w:num>
  <w:num w:numId="48">
    <w:abstractNumId w:val="12"/>
  </w:num>
  <w:num w:numId="49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68"/>
    <w:rsid w:val="0009313E"/>
    <w:rsid w:val="0009486D"/>
    <w:rsid w:val="000D7D8A"/>
    <w:rsid w:val="000E1D60"/>
    <w:rsid w:val="001B66E3"/>
    <w:rsid w:val="00261B47"/>
    <w:rsid w:val="004B4CD5"/>
    <w:rsid w:val="005141DF"/>
    <w:rsid w:val="005A501B"/>
    <w:rsid w:val="006B5A8A"/>
    <w:rsid w:val="007D37F9"/>
    <w:rsid w:val="00833086"/>
    <w:rsid w:val="00A53565"/>
    <w:rsid w:val="00B46516"/>
    <w:rsid w:val="00BD48D9"/>
    <w:rsid w:val="00CB2BCA"/>
    <w:rsid w:val="00EA2568"/>
    <w:rsid w:val="00F27AB1"/>
    <w:rsid w:val="00F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4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833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833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5">
    <w:name w:val="Основной текст Знак"/>
    <w:basedOn w:val="a1"/>
    <w:link w:val="a4"/>
    <w:rsid w:val="00833086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833086"/>
    <w:pPr>
      <w:numPr>
        <w:numId w:val="1"/>
      </w:numPr>
    </w:pPr>
  </w:style>
  <w:style w:type="paragraph" w:customStyle="1" w:styleId="a6">
    <w:name w:val="По умолчанию"/>
    <w:rsid w:val="0083308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7">
    <w:name w:val="header"/>
    <w:basedOn w:val="a0"/>
    <w:link w:val="a8"/>
    <w:uiPriority w:val="99"/>
    <w:unhideWhenUsed/>
    <w:rsid w:val="00514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141DF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9">
    <w:name w:val="footer"/>
    <w:basedOn w:val="a0"/>
    <w:link w:val="aa"/>
    <w:uiPriority w:val="99"/>
    <w:unhideWhenUsed/>
    <w:rsid w:val="00514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141DF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b">
    <w:name w:val="List Paragraph"/>
    <w:aliases w:val="Содержание. 2 уровень"/>
    <w:basedOn w:val="a0"/>
    <w:link w:val="ac"/>
    <w:uiPriority w:val="34"/>
    <w:qFormat/>
    <w:rsid w:val="00F27AB1"/>
    <w:pPr>
      <w:ind w:left="720"/>
      <w:contextualSpacing/>
    </w:pPr>
  </w:style>
  <w:style w:type="table" w:styleId="ad">
    <w:name w:val="Table Grid"/>
    <w:basedOn w:val="a2"/>
    <w:uiPriority w:val="39"/>
    <w:rsid w:val="00F27AB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1"/>
    <w:rsid w:val="00F27A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rsid w:val="00F27AB1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833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833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5">
    <w:name w:val="Основной текст Знак"/>
    <w:basedOn w:val="a1"/>
    <w:link w:val="a4"/>
    <w:rsid w:val="00833086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833086"/>
    <w:pPr>
      <w:numPr>
        <w:numId w:val="1"/>
      </w:numPr>
    </w:pPr>
  </w:style>
  <w:style w:type="paragraph" w:customStyle="1" w:styleId="a6">
    <w:name w:val="По умолчанию"/>
    <w:rsid w:val="0083308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7">
    <w:name w:val="header"/>
    <w:basedOn w:val="a0"/>
    <w:link w:val="a8"/>
    <w:uiPriority w:val="99"/>
    <w:unhideWhenUsed/>
    <w:rsid w:val="00514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141DF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9">
    <w:name w:val="footer"/>
    <w:basedOn w:val="a0"/>
    <w:link w:val="aa"/>
    <w:uiPriority w:val="99"/>
    <w:unhideWhenUsed/>
    <w:rsid w:val="00514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141DF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b">
    <w:name w:val="List Paragraph"/>
    <w:aliases w:val="Содержание. 2 уровень"/>
    <w:basedOn w:val="a0"/>
    <w:link w:val="ac"/>
    <w:uiPriority w:val="34"/>
    <w:qFormat/>
    <w:rsid w:val="00F27AB1"/>
    <w:pPr>
      <w:ind w:left="720"/>
      <w:contextualSpacing/>
    </w:pPr>
  </w:style>
  <w:style w:type="table" w:styleId="ad">
    <w:name w:val="Table Grid"/>
    <w:basedOn w:val="a2"/>
    <w:uiPriority w:val="39"/>
    <w:rsid w:val="00F27AB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1"/>
    <w:rsid w:val="00F27A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rsid w:val="00F27AB1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06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68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17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46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10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26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38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97044491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97045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3413</Words>
  <Characters>19456</Characters>
  <Application>Microsoft Office Word</Application>
  <DocSecurity>0</DocSecurity>
  <Lines>162</Lines>
  <Paragraphs>45</Paragraphs>
  <ScaleCrop>false</ScaleCrop>
  <Company/>
  <LinksUpToDate>false</LinksUpToDate>
  <CharactersWithSpaces>22824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11</cp:revision>
  <dcterms:created xsi:type="dcterms:W3CDTF">2025-01-10T16:34:00Z</dcterms:created>
  <dcterms:modified xsi:type="dcterms:W3CDTF">2025-02-04T08:27:00Z</dcterms:modified>
</cp:coreProperties>
</file>