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E5" w:rsidRPr="00F056E5" w:rsidRDefault="00F056E5" w:rsidP="00F0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056E5">
        <w:rPr>
          <w:rFonts w:ascii="Times New Roman" w:hAnsi="Times New Roman" w:cs="Times New Roman"/>
          <w:b/>
          <w:sz w:val="28"/>
          <w:u w:val="single"/>
        </w:rPr>
        <w:t>Уважаемые студенты подготовительного факультета!</w:t>
      </w:r>
    </w:p>
    <w:p w:rsidR="00924954" w:rsidRPr="00D3002E" w:rsidRDefault="00924954" w:rsidP="00924954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 xml:space="preserve">Ход работы </w:t>
      </w:r>
    </w:p>
    <w:p w:rsidR="00924954" w:rsidRPr="00D3002E" w:rsidRDefault="00924954" w:rsidP="00924954">
      <w:pPr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Вам необходимо выполнить указанные ниже задания, работая в программе 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r w:rsidRPr="0092495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24954" w:rsidRPr="00D3002E" w:rsidRDefault="00924954" w:rsidP="00924954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>Методические указания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r w:rsidRPr="00924954">
        <w:rPr>
          <w:rFonts w:ascii="Times New Roman" w:hAnsi="Times New Roman" w:cs="Times New Roman"/>
          <w:sz w:val="24"/>
          <w:szCs w:val="24"/>
        </w:rPr>
        <w:t>Excel</w:t>
      </w:r>
      <w:r w:rsidRPr="00D3002E">
        <w:rPr>
          <w:rFonts w:ascii="Times New Roman" w:hAnsi="Times New Roman" w:cs="Times New Roman"/>
          <w:sz w:val="24"/>
          <w:szCs w:val="24"/>
        </w:rPr>
        <w:t>»является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одним из </w:t>
      </w:r>
      <w:r w:rsidRPr="00924954">
        <w:rPr>
          <w:rFonts w:ascii="Times New Roman" w:hAnsi="Times New Roman" w:cs="Times New Roman"/>
          <w:sz w:val="24"/>
          <w:szCs w:val="24"/>
        </w:rPr>
        <w:t>табличных процессоров, который применяется для работы с электронными таблицами, анализа данных и их визуализации</w:t>
      </w:r>
      <w:r w:rsidRPr="00D3002E">
        <w:rPr>
          <w:rFonts w:ascii="Times New Roman" w:hAnsi="Times New Roman" w:cs="Times New Roman"/>
          <w:sz w:val="24"/>
          <w:szCs w:val="24"/>
        </w:rPr>
        <w:t>. Изучим основы работы в 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r w:rsidRPr="0092495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>».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Задания необходимо оформить в виде отчета – отдельного файла </w:t>
      </w:r>
      <w:r w:rsidRPr="00D300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002E">
        <w:rPr>
          <w:rFonts w:ascii="Times New Roman" w:hAnsi="Times New Roman" w:cs="Times New Roman"/>
          <w:sz w:val="24"/>
          <w:szCs w:val="24"/>
        </w:rPr>
        <w:t>названием:</w:t>
      </w:r>
    </w:p>
    <w:p w:rsidR="00924954" w:rsidRPr="00D3002E" w:rsidRDefault="00924954" w:rsidP="009249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002E">
        <w:rPr>
          <w:rFonts w:ascii="Times New Roman" w:hAnsi="Times New Roman" w:cs="Times New Roman"/>
          <w:b/>
          <w:i/>
          <w:sz w:val="24"/>
          <w:szCs w:val="24"/>
        </w:rPr>
        <w:t>«И_ №группы_ Фамилия_</w:t>
      </w:r>
      <w:r w:rsidRPr="00924954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3002E"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spellStart"/>
      <w:r w:rsidRPr="00D3002E">
        <w:rPr>
          <w:rFonts w:ascii="Times New Roman" w:hAnsi="Times New Roman" w:cs="Times New Roman"/>
          <w:b/>
          <w:i/>
          <w:sz w:val="24"/>
          <w:szCs w:val="24"/>
        </w:rPr>
        <w:t>П№задания</w:t>
      </w:r>
      <w:proofErr w:type="spellEnd"/>
      <w:r w:rsidRPr="00D3002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Пример названия файла-отчета о практике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AFB">
        <w:rPr>
          <w:rFonts w:ascii="Times New Roman" w:hAnsi="Times New Roman" w:cs="Times New Roman"/>
          <w:sz w:val="24"/>
          <w:szCs w:val="24"/>
        </w:rPr>
        <w:t>третьему</w:t>
      </w:r>
      <w:bookmarkStart w:id="0" w:name="_GoBack"/>
      <w:bookmarkEnd w:id="0"/>
      <w:r w:rsidRPr="00D3002E">
        <w:rPr>
          <w:rFonts w:ascii="Times New Roman" w:hAnsi="Times New Roman" w:cs="Times New Roman"/>
          <w:sz w:val="24"/>
          <w:szCs w:val="24"/>
        </w:rPr>
        <w:t xml:space="preserve"> заданию:</w:t>
      </w:r>
    </w:p>
    <w:p w:rsidR="00924954" w:rsidRPr="00F828C5" w:rsidRDefault="00924954" w:rsidP="0092495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18C6">
        <w:rPr>
          <w:rFonts w:ascii="Times New Roman" w:hAnsi="Times New Roman" w:cs="Times New Roman"/>
          <w:i/>
          <w:sz w:val="24"/>
          <w:szCs w:val="24"/>
        </w:rPr>
        <w:t>И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="00F828C5">
        <w:rPr>
          <w:rFonts w:ascii="Times New Roman" w:hAnsi="Times New Roman" w:cs="Times New Roman"/>
          <w:i/>
          <w:sz w:val="24"/>
          <w:szCs w:val="24"/>
        </w:rPr>
        <w:t>ПФ</w:t>
      </w:r>
      <w:r w:rsidR="00F828C5" w:rsidRPr="00F828C5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D3002E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924954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D3002E">
        <w:rPr>
          <w:rFonts w:ascii="Times New Roman" w:hAnsi="Times New Roman" w:cs="Times New Roman"/>
          <w:i/>
          <w:sz w:val="24"/>
          <w:szCs w:val="24"/>
        </w:rPr>
        <w:t>П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№</w:t>
      </w:r>
      <w:r w:rsidR="00F828C5" w:rsidRPr="00F828C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F828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Сохраняем выполненные в текстовом редакторе задания с допустимыми расширениями для файлов нашего задания:</w:t>
      </w:r>
      <w:r w:rsidRPr="00D3002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xls</w:t>
      </w:r>
      <w:r w:rsidRPr="00D3002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spellEnd"/>
      <w:r w:rsidRPr="00D3002E">
        <w:rPr>
          <w:rFonts w:ascii="Times New Roman" w:hAnsi="Times New Roman" w:cs="Times New Roman"/>
          <w:i/>
          <w:sz w:val="24"/>
          <w:szCs w:val="24"/>
        </w:rPr>
        <w:t>, 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xls</w:t>
      </w:r>
      <w:proofErr w:type="spellEnd"/>
      <w:r w:rsidRPr="00D3002E">
        <w:rPr>
          <w:rFonts w:ascii="Times New Roman" w:hAnsi="Times New Roman" w:cs="Times New Roman"/>
          <w:i/>
          <w:sz w:val="24"/>
          <w:szCs w:val="24"/>
        </w:rPr>
        <w:t>.</w:t>
      </w:r>
    </w:p>
    <w:p w:rsidR="00924954" w:rsidRDefault="00924954" w:rsidP="0092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FB" w:rsidRDefault="00935AFB" w:rsidP="004874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630B" w:rsidRPr="004874B4" w:rsidRDefault="00760330" w:rsidP="004874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4B4">
        <w:rPr>
          <w:rFonts w:ascii="Times New Roman" w:hAnsi="Times New Roman" w:cs="Times New Roman"/>
          <w:b/>
          <w:sz w:val="32"/>
          <w:szCs w:val="32"/>
        </w:rPr>
        <w:t>Создание, форматирование и реорганизация электронной таблицы</w:t>
      </w:r>
    </w:p>
    <w:p w:rsidR="004874B4" w:rsidRPr="00C652AB" w:rsidRDefault="004874B4" w:rsidP="004874B4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Заголовок</w:t>
      </w:r>
    </w:p>
    <w:p w:rsidR="00C652AB" w:rsidRPr="00C652AB" w:rsidRDefault="00C652AB" w:rsidP="00C6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Установите курсор мыши на ячейку </w:t>
      </w:r>
      <w:r w:rsidRPr="00C652AB">
        <w:rPr>
          <w:rFonts w:ascii="Times New Roman" w:hAnsi="Times New Roman" w:cs="Times New Roman"/>
          <w:b/>
          <w:sz w:val="28"/>
          <w:szCs w:val="28"/>
        </w:rPr>
        <w:t xml:space="preserve">А1 </w:t>
      </w:r>
      <w:r w:rsidRPr="00C652AB">
        <w:rPr>
          <w:rFonts w:ascii="Times New Roman" w:hAnsi="Times New Roman" w:cs="Times New Roman"/>
          <w:sz w:val="28"/>
          <w:szCs w:val="28"/>
        </w:rPr>
        <w:t>и щелчком выделите ее. Ячейка окажется в темной рамке, а в поле имени появится ее адрес - А1.</w:t>
      </w:r>
    </w:p>
    <w:p w:rsidR="00C652AB" w:rsidRPr="00C652AB" w:rsidRDefault="00C652AB" w:rsidP="00C652AB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Наберите текст </w:t>
      </w:r>
      <w:r w:rsidRPr="00C652AB">
        <w:rPr>
          <w:rFonts w:ascii="Times New Roman" w:hAnsi="Times New Roman" w:cs="Times New Roman"/>
          <w:b/>
          <w:sz w:val="28"/>
          <w:szCs w:val="28"/>
        </w:rPr>
        <w:t>«</w:t>
      </w:r>
      <w:r w:rsidR="00274FF9" w:rsidRPr="00274FF9">
        <w:rPr>
          <w:rFonts w:ascii="Times New Roman" w:hAnsi="Times New Roman" w:cs="Times New Roman"/>
          <w:b/>
          <w:sz w:val="28"/>
          <w:szCs w:val="28"/>
        </w:rPr>
        <w:t>Выполнение государственного заказа по ОМС</w:t>
      </w:r>
      <w:r w:rsidRPr="00C652AB">
        <w:rPr>
          <w:rFonts w:ascii="Times New Roman" w:hAnsi="Times New Roman" w:cs="Times New Roman"/>
          <w:b/>
          <w:sz w:val="28"/>
          <w:szCs w:val="28"/>
        </w:rPr>
        <w:t>»</w:t>
      </w:r>
      <w:r w:rsidRPr="00C652AB">
        <w:rPr>
          <w:rFonts w:ascii="Times New Roman" w:hAnsi="Times New Roman" w:cs="Times New Roman"/>
          <w:sz w:val="28"/>
          <w:szCs w:val="28"/>
        </w:rPr>
        <w:t>. Текст одновременно появляется в выделенной (активной) ячейке и в строке ввода.</w:t>
      </w:r>
    </w:p>
    <w:p w:rsidR="00C652AB" w:rsidRPr="00C652AB" w:rsidRDefault="00C652AB" w:rsidP="00C652AB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Введите набранный текст в активную ячейку рабочего листа. Это можно сделать одним из следующих способов:</w:t>
      </w:r>
    </w:p>
    <w:p w:rsidR="00C652AB" w:rsidRPr="00C652AB" w:rsidRDefault="00C652AB" w:rsidP="000F0D7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щелкнув мышью на кнопке с «галочкой», расположенной на панели инструментов перед строкой ввода;</w:t>
      </w:r>
    </w:p>
    <w:p w:rsidR="00C652AB" w:rsidRPr="00C652AB" w:rsidRDefault="00C652AB" w:rsidP="000F0D7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нажав клавишу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&lt;Enter&gt;;</w:t>
      </w:r>
    </w:p>
    <w:p w:rsidR="00C652AB" w:rsidRPr="00C652AB" w:rsidRDefault="00C652AB" w:rsidP="000F0D70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щелкнув мышью на другой ячейке;</w:t>
      </w:r>
    </w:p>
    <w:p w:rsidR="00C652AB" w:rsidRPr="00C652AB" w:rsidRDefault="00C652AB" w:rsidP="000F0D70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покинув текущую ячейку с помощью любой из клавиш навигации (клавиш со стрелками).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Для исправления ошибок во время заполнения ячейки, до того, как текст введен в ячейку, в Вашем распоряжении клавиша &lt;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Backspase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&gt;. Вы можете также установить текстовый курсор перед ошибкой и поработать клавишей &lt;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Del</w:t>
      </w:r>
      <w:r w:rsidRPr="00C652AB">
        <w:rPr>
          <w:rFonts w:ascii="Times New Roman" w:hAnsi="Times New Roman" w:cs="Times New Roman"/>
          <w:i/>
          <w:sz w:val="28"/>
          <w:szCs w:val="28"/>
        </w:rPr>
        <w:t>&gt;.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Отменить весь введенный текст можно щелкнув на кнопке с красным крестиком, расположенной на панели инструментов левее строки ввода.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Если Вы уже подтвердили ввод содержимого ячейки и, продолжая работу, заметили ошибку, Вы можете вернуться к ячейке, содержащей ошибку, и включить режим редактирования:</w:t>
      </w:r>
    </w:p>
    <w:p w:rsidR="00C652AB" w:rsidRPr="00C652AB" w:rsidRDefault="00C652AB" w:rsidP="000F0D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либо нажав клавишу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&lt;F2&gt;</w:t>
      </w:r>
      <w:r w:rsidRPr="00C652AB">
        <w:rPr>
          <w:rFonts w:ascii="Times New Roman" w:hAnsi="Times New Roman" w:cs="Times New Roman"/>
          <w:i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либо дважды щелкнув на ячейке мышью.</w:t>
      </w:r>
    </w:p>
    <w:p w:rsidR="00C652AB" w:rsidRPr="00C652AB" w:rsidRDefault="00C652AB" w:rsidP="00594781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Шапка</w:t>
      </w:r>
    </w:p>
    <w:p w:rsidR="00C652AB" w:rsidRPr="00C652AB" w:rsidRDefault="00C652AB" w:rsidP="00594781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lastRenderedPageBreak/>
        <w:t xml:space="preserve">Перемещаясь по рабочему листу (ячейки с А3 по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>3) создайте заголовки граф будущей таблицы:</w:t>
      </w:r>
    </w:p>
    <w:p w:rsidR="00C652AB" w:rsidRPr="00C652AB" w:rsidRDefault="00A2123D" w:rsidP="00BC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12278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2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Для экономии времени используйте прием </w:t>
      </w:r>
      <w:r w:rsidRPr="00C652A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C652AB">
        <w:rPr>
          <w:rFonts w:ascii="Times New Roman" w:hAnsi="Times New Roman" w:cs="Times New Roman"/>
          <w:b/>
          <w:i/>
          <w:sz w:val="28"/>
          <w:szCs w:val="28"/>
        </w:rPr>
        <w:t>автозаполнение</w:t>
      </w:r>
      <w:proofErr w:type="spellEnd"/>
      <w:r w:rsidRPr="00C652AB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C652AB" w:rsidRPr="00C652AB" w:rsidRDefault="00C652AB" w:rsidP="000F0D7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введите в ячейку С3текст «</w:t>
      </w:r>
      <w:r w:rsidR="00A42E8D">
        <w:rPr>
          <w:rFonts w:ascii="Times New Roman" w:hAnsi="Times New Roman" w:cs="Times New Roman"/>
          <w:i/>
          <w:sz w:val="28"/>
          <w:szCs w:val="28"/>
        </w:rPr>
        <w:t>случаев в</w:t>
      </w:r>
      <w:r w:rsidR="00274FF9">
        <w:rPr>
          <w:rFonts w:ascii="Times New Roman" w:hAnsi="Times New Roman" w:cs="Times New Roman"/>
          <w:i/>
          <w:sz w:val="28"/>
          <w:szCs w:val="28"/>
        </w:rPr>
        <w:t xml:space="preserve"> 2021</w:t>
      </w:r>
      <w:r w:rsidRPr="00C652AB">
        <w:rPr>
          <w:rFonts w:ascii="Times New Roman" w:hAnsi="Times New Roman" w:cs="Times New Roman"/>
          <w:i/>
          <w:sz w:val="28"/>
          <w:szCs w:val="28"/>
        </w:rPr>
        <w:t>»;</w:t>
      </w:r>
    </w:p>
    <w:p w:rsidR="00C652AB" w:rsidRPr="00C652AB" w:rsidRDefault="00C652AB" w:rsidP="000F0D7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«зацепите» мышью маленький черный прямоугольник в нижнем правом углу ячейки С3 и, не отпуская левой кнопки, протяните мышь на две ячейки вправо. Отпустите кнопку. В ячейках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3 и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52AB">
        <w:rPr>
          <w:rFonts w:ascii="Times New Roman" w:hAnsi="Times New Roman" w:cs="Times New Roman"/>
          <w:i/>
          <w:sz w:val="28"/>
          <w:szCs w:val="28"/>
        </w:rPr>
        <w:t>3 появится текст, соответственно «</w:t>
      </w:r>
      <w:r w:rsidR="00A42E8D">
        <w:rPr>
          <w:rFonts w:ascii="Times New Roman" w:hAnsi="Times New Roman" w:cs="Times New Roman"/>
          <w:i/>
          <w:sz w:val="28"/>
          <w:szCs w:val="28"/>
        </w:rPr>
        <w:t xml:space="preserve">случаев в </w:t>
      </w:r>
      <w:r w:rsidR="00274FF9">
        <w:rPr>
          <w:rFonts w:ascii="Times New Roman" w:hAnsi="Times New Roman" w:cs="Times New Roman"/>
          <w:i/>
          <w:sz w:val="28"/>
          <w:szCs w:val="28"/>
        </w:rPr>
        <w:t>2022</w:t>
      </w:r>
      <w:r w:rsidRPr="00C652AB">
        <w:rPr>
          <w:rFonts w:ascii="Times New Roman" w:hAnsi="Times New Roman" w:cs="Times New Roman"/>
          <w:i/>
          <w:sz w:val="28"/>
          <w:szCs w:val="28"/>
        </w:rPr>
        <w:t>» и «</w:t>
      </w:r>
      <w:r w:rsidR="00A42E8D">
        <w:rPr>
          <w:rFonts w:ascii="Times New Roman" w:hAnsi="Times New Roman" w:cs="Times New Roman"/>
          <w:i/>
          <w:sz w:val="28"/>
          <w:szCs w:val="28"/>
        </w:rPr>
        <w:t xml:space="preserve">случаев в </w:t>
      </w:r>
      <w:r w:rsidR="00274FF9">
        <w:rPr>
          <w:rFonts w:ascii="Times New Roman" w:hAnsi="Times New Roman" w:cs="Times New Roman"/>
          <w:i/>
          <w:sz w:val="28"/>
          <w:szCs w:val="28"/>
        </w:rPr>
        <w:t>2023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594781" w:rsidRDefault="00594781" w:rsidP="0059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652AB" w:rsidRPr="00C652AB" w:rsidRDefault="00C652AB" w:rsidP="00594781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Данные</w:t>
      </w:r>
    </w:p>
    <w:p w:rsidR="00C652AB" w:rsidRPr="00C652AB" w:rsidRDefault="00C652AB" w:rsidP="00594781">
      <w:pPr>
        <w:numPr>
          <w:ilvl w:val="0"/>
          <w:numId w:val="12"/>
        </w:numPr>
        <w:spacing w:after="0" w:line="240" w:lineRule="auto"/>
        <w:ind w:left="355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таблицу исходными данными для выполнения расчета:</w:t>
      </w:r>
    </w:p>
    <w:p w:rsidR="00C652AB" w:rsidRPr="00C652AB" w:rsidRDefault="00C652AB" w:rsidP="00C652AB">
      <w:pPr>
        <w:numPr>
          <w:ilvl w:val="12"/>
          <w:numId w:val="0"/>
        </w:numPr>
        <w:ind w:left="-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Для ввода порядковых номеров </w:t>
      </w:r>
      <w:r w:rsidR="00A42E8D">
        <w:rPr>
          <w:rFonts w:ascii="Times New Roman" w:hAnsi="Times New Roman" w:cs="Times New Roman"/>
          <w:i/>
          <w:sz w:val="28"/>
          <w:szCs w:val="28"/>
        </w:rPr>
        <w:t>услуг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(графа1) можно вновь воспользоваться режимом 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, однако последовательность работы здесь несколько иная:</w:t>
      </w:r>
    </w:p>
    <w:p w:rsidR="00C652AB" w:rsidRPr="00C652AB" w:rsidRDefault="00C652AB" w:rsidP="000F0D70">
      <w:pPr>
        <w:numPr>
          <w:ilvl w:val="0"/>
          <w:numId w:val="13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введите в ячейку А4 число 1, в ячейку А5 - число 2;</w:t>
      </w:r>
    </w:p>
    <w:p w:rsidR="00C652AB" w:rsidRPr="00C652AB" w:rsidRDefault="00C652AB" w:rsidP="000F0D70">
      <w:pPr>
        <w:numPr>
          <w:ilvl w:val="0"/>
          <w:numId w:val="14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выделите интервал ячеек А4:А5 (щелкните по ячейке А4, нажмите левую кнопку мыши,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</w:rPr>
        <w:t>и ,</w:t>
      </w:r>
      <w:proofErr w:type="gramEnd"/>
      <w:r w:rsidRPr="00C652AB">
        <w:rPr>
          <w:rFonts w:ascii="Times New Roman" w:hAnsi="Times New Roman" w:cs="Times New Roman"/>
          <w:i/>
          <w:sz w:val="28"/>
          <w:szCs w:val="28"/>
        </w:rPr>
        <w:t xml:space="preserve"> не отпуская кнопки, протяните ее в ячейку А5. Интервал будет выделен общей черной рамкой);</w:t>
      </w:r>
    </w:p>
    <w:p w:rsidR="00C652AB" w:rsidRDefault="00C652AB" w:rsidP="000F0D70">
      <w:pPr>
        <w:numPr>
          <w:ilvl w:val="0"/>
          <w:numId w:val="15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«зацепите» мышью маленький черный квадратик в левом нижнем углу выделенного интервала и протяните мышь вниз на </w:t>
      </w:r>
      <w:r w:rsidR="00BC5371">
        <w:rPr>
          <w:rFonts w:ascii="Times New Roman" w:hAnsi="Times New Roman" w:cs="Times New Roman"/>
          <w:i/>
          <w:sz w:val="28"/>
          <w:szCs w:val="28"/>
        </w:rPr>
        <w:t>2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яче</w:t>
      </w:r>
      <w:r w:rsidR="00BC5371">
        <w:rPr>
          <w:rFonts w:ascii="Times New Roman" w:hAnsi="Times New Roman" w:cs="Times New Roman"/>
          <w:i/>
          <w:sz w:val="28"/>
          <w:szCs w:val="28"/>
        </w:rPr>
        <w:t>йки</w:t>
      </w:r>
      <w:r w:rsidRPr="00C652AB">
        <w:rPr>
          <w:rFonts w:ascii="Times New Roman" w:hAnsi="Times New Roman" w:cs="Times New Roman"/>
          <w:i/>
          <w:sz w:val="28"/>
          <w:szCs w:val="28"/>
        </w:rPr>
        <w:t>. Отпустите кнопку мыши.</w:t>
      </w:r>
    </w:p>
    <w:p w:rsidR="00BC5371" w:rsidRPr="00C652AB" w:rsidRDefault="00BC5371" w:rsidP="000F0D70">
      <w:pPr>
        <w:numPr>
          <w:ilvl w:val="0"/>
          <w:numId w:val="15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1625" cy="60921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61" cy="6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Default="00C652AB" w:rsidP="0059478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123D" w:rsidRPr="00C652AB" w:rsidRDefault="00A2123D" w:rsidP="00594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3124" cy="818707"/>
            <wp:effectExtent l="19050" t="0" r="6276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12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D8689F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Формулы</w:t>
      </w:r>
    </w:p>
    <w:p w:rsidR="00C652AB" w:rsidRPr="00C652AB" w:rsidRDefault="00C652AB" w:rsidP="00D8689F">
      <w:pPr>
        <w:numPr>
          <w:ilvl w:val="0"/>
          <w:numId w:val="16"/>
        </w:numPr>
        <w:spacing w:after="0" w:line="240" w:lineRule="auto"/>
        <w:ind w:left="355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Внесите расчетные формулы в последнюю графу таблицы, для этого:</w:t>
      </w:r>
    </w:p>
    <w:p w:rsidR="00C652AB" w:rsidRPr="00C652AB" w:rsidRDefault="00C652AB" w:rsidP="000F0D70">
      <w:pPr>
        <w:numPr>
          <w:ilvl w:val="0"/>
          <w:numId w:val="17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выделите ячейку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F4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18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 xml:space="preserve">начните ввод формулы, нажав клавишу </w:t>
      </w:r>
      <w:r w:rsidRPr="00C652AB">
        <w:rPr>
          <w:rFonts w:ascii="Times New Roman" w:hAnsi="Times New Roman" w:cs="Times New Roman"/>
          <w:b/>
          <w:noProof/>
          <w:sz w:val="28"/>
          <w:szCs w:val="28"/>
        </w:rPr>
        <w:t>=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19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ячейке </w:t>
      </w:r>
      <w:r w:rsidRPr="00C652AB">
        <w:rPr>
          <w:rFonts w:ascii="Times New Roman" w:hAnsi="Times New Roman" w:cs="Times New Roman"/>
          <w:b/>
          <w:sz w:val="28"/>
          <w:szCs w:val="28"/>
        </w:rPr>
        <w:t>С4</w:t>
      </w:r>
      <w:r w:rsidRPr="00C652AB">
        <w:rPr>
          <w:rFonts w:ascii="Times New Roman" w:hAnsi="Times New Roman" w:cs="Times New Roman"/>
          <w:sz w:val="28"/>
          <w:szCs w:val="28"/>
        </w:rPr>
        <w:t xml:space="preserve"> (адрес ячейки при этом будет вставлен в формулу);</w:t>
      </w:r>
    </w:p>
    <w:p w:rsidR="00C652AB" w:rsidRPr="00C652AB" w:rsidRDefault="00C652AB" w:rsidP="000F0D70">
      <w:pPr>
        <w:numPr>
          <w:ilvl w:val="0"/>
          <w:numId w:val="20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нажмите клавишу </w:t>
      </w:r>
      <w:r w:rsidRPr="00C652AB">
        <w:rPr>
          <w:rFonts w:ascii="Times New Roman" w:hAnsi="Times New Roman" w:cs="Times New Roman"/>
          <w:b/>
          <w:sz w:val="28"/>
          <w:szCs w:val="28"/>
        </w:rPr>
        <w:t>+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1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ячейке </w:t>
      </w:r>
      <w:r w:rsidRPr="00C652A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b/>
          <w:sz w:val="28"/>
          <w:szCs w:val="28"/>
        </w:rPr>
        <w:t>4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2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lastRenderedPageBreak/>
        <w:t xml:space="preserve">еще раз нажмите клавишу </w:t>
      </w:r>
      <w:r w:rsidRPr="00C652AB">
        <w:rPr>
          <w:rFonts w:ascii="Times New Roman" w:hAnsi="Times New Roman" w:cs="Times New Roman"/>
          <w:b/>
          <w:sz w:val="28"/>
          <w:szCs w:val="28"/>
        </w:rPr>
        <w:t>+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3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на ячейке </w:t>
      </w:r>
      <w:r w:rsidRPr="00C652AB">
        <w:rPr>
          <w:rFonts w:ascii="Times New Roman" w:hAnsi="Times New Roman" w:cs="Times New Roman"/>
          <w:b/>
          <w:sz w:val="28"/>
          <w:szCs w:val="28"/>
        </w:rPr>
        <w:t>Е4.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 строке ввода Вы увидите сформированную формула -  =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52AB">
        <w:rPr>
          <w:rFonts w:ascii="Times New Roman" w:hAnsi="Times New Roman" w:cs="Times New Roman"/>
          <w:sz w:val="28"/>
          <w:szCs w:val="28"/>
        </w:rPr>
        <w:t>4+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sz w:val="28"/>
          <w:szCs w:val="28"/>
        </w:rPr>
        <w:t>4+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52AB">
        <w:rPr>
          <w:rFonts w:ascii="Times New Roman" w:hAnsi="Times New Roman" w:cs="Times New Roman"/>
          <w:sz w:val="28"/>
          <w:szCs w:val="28"/>
        </w:rPr>
        <w:t>4.</w:t>
      </w:r>
    </w:p>
    <w:p w:rsidR="00C652AB" w:rsidRPr="00C652AB" w:rsidRDefault="00C652AB" w:rsidP="000F0D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подтвердите (введите) формулу в ячейку нажатием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.&lt;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C652AB">
        <w:rPr>
          <w:rFonts w:ascii="Times New Roman" w:hAnsi="Times New Roman" w:cs="Times New Roman"/>
          <w:sz w:val="28"/>
          <w:szCs w:val="28"/>
        </w:rPr>
        <w:t>&gt; (</w:t>
      </w:r>
      <w:r w:rsidRPr="00C652AB">
        <w:rPr>
          <w:rFonts w:ascii="Times New Roman" w:hAnsi="Times New Roman" w:cs="Times New Roman"/>
          <w:i/>
          <w:sz w:val="28"/>
          <w:szCs w:val="28"/>
        </w:rPr>
        <w:t>либо щелкнув по кнопке с зеленой галочкой расположенной левее строки ввода);</w:t>
      </w:r>
    </w:p>
    <w:p w:rsidR="00C652AB" w:rsidRPr="00C652AB" w:rsidRDefault="00C652AB" w:rsidP="000F0D7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скопируйте</w:t>
      </w:r>
      <w:r w:rsidRPr="00C652AB">
        <w:rPr>
          <w:rFonts w:ascii="Times New Roman" w:hAnsi="Times New Roman" w:cs="Times New Roman"/>
          <w:sz w:val="28"/>
          <w:szCs w:val="28"/>
        </w:rPr>
        <w:t xml:space="preserve"> готовую </w:t>
      </w:r>
      <w:r w:rsidRPr="00C652AB">
        <w:rPr>
          <w:rFonts w:ascii="Times New Roman" w:hAnsi="Times New Roman" w:cs="Times New Roman"/>
          <w:b/>
          <w:sz w:val="28"/>
          <w:szCs w:val="28"/>
        </w:rPr>
        <w:t>формулу</w:t>
      </w:r>
      <w:r w:rsidRPr="00C652AB">
        <w:rPr>
          <w:rFonts w:ascii="Times New Roman" w:hAnsi="Times New Roman" w:cs="Times New Roman"/>
          <w:sz w:val="28"/>
          <w:szCs w:val="28"/>
        </w:rPr>
        <w:t xml:space="preserve"> из ячейки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 xml:space="preserve">4 в интервал ячеек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>5: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 xml:space="preserve">11, используя прием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Пусть Вас не смущает, в таблице фиксируются не сами формулы, а значения, вычисленные по этим формулам. Формулу для активной ячейки всегда можно увидеть в строке ввода. </w:t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Выделите, например, в ячейку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. Если вы работали правильно, то в ней должна содержаться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</w:rPr>
        <w:t>формула:  =</w:t>
      </w:r>
      <w:proofErr w:type="gramEnd"/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>+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A2123D" w:rsidRP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>+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2123D" w:rsidRP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. Это еще одна важная особенность пакета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652AB">
        <w:rPr>
          <w:rFonts w:ascii="Times New Roman" w:hAnsi="Times New Roman" w:cs="Times New Roman"/>
          <w:b/>
          <w:i/>
          <w:sz w:val="28"/>
          <w:szCs w:val="28"/>
        </w:rPr>
        <w:t>при копировании формул происходит их модификация относительно формулы-оригинала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, что позволяет значительно экономить время на создание таблицы. </w:t>
      </w:r>
    </w:p>
    <w:p w:rsidR="00C652AB" w:rsidRPr="00C652AB" w:rsidRDefault="00C652AB" w:rsidP="000F0D7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Внесите формулы в итоговую строку таблицы. Используйте для формирования итогов кнопку </w:t>
      </w:r>
      <w:r w:rsidRPr="00C652A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652AB">
        <w:rPr>
          <w:rFonts w:ascii="Times New Roman" w:hAnsi="Times New Roman" w:cs="Times New Roman"/>
          <w:b/>
          <w:sz w:val="28"/>
          <w:szCs w:val="28"/>
        </w:rPr>
        <w:t>Автосуммирование</w:t>
      </w:r>
      <w:proofErr w:type="spellEnd"/>
      <w:r w:rsidRPr="00C652AB">
        <w:rPr>
          <w:rFonts w:ascii="Times New Roman" w:hAnsi="Times New Roman" w:cs="Times New Roman"/>
          <w:b/>
          <w:sz w:val="28"/>
          <w:szCs w:val="28"/>
        </w:rPr>
        <w:t>»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</w:p>
    <w:p w:rsidR="00C652AB" w:rsidRPr="00C652AB" w:rsidRDefault="00C652AB" w:rsidP="000F0D7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выделите ячейку С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кнопке с изображением знака суммы - </w:t>
      </w:r>
      <w:r w:rsidRPr="00C652AB">
        <w:rPr>
          <w:rFonts w:ascii="Times New Roman" w:hAnsi="Times New Roman" w:cs="Times New Roman"/>
          <w:sz w:val="28"/>
          <w:szCs w:val="28"/>
        </w:rPr>
        <w:object w:dxaOrig="276" w:dyaOrig="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6.5pt" o:ole="">
            <v:imagedata r:id="rId9" o:title=""/>
          </v:shape>
          <o:OLEObject Type="Embed" ProgID="PBrush" ShapeID="_x0000_i1025" DrawAspect="Content" ObjectID="_1803542190" r:id="rId10"/>
        </w:object>
      </w:r>
      <w:r w:rsidRPr="00C652AB">
        <w:rPr>
          <w:rFonts w:ascii="Times New Roman" w:hAnsi="Times New Roman" w:cs="Times New Roman"/>
          <w:sz w:val="28"/>
          <w:szCs w:val="28"/>
        </w:rPr>
        <w:t xml:space="preserve">, расположенной на панели инструментов  (в результате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 xml:space="preserve"> сам выделит интервал ячеек, расположенных выше активной и содержащих цифровые данные, то есть интервал C4:C11, подвижной пунктирной рамкой, а в строке ввода появится следующая запись - </w:t>
      </w:r>
      <w:r w:rsidRPr="00C652AB">
        <w:rPr>
          <w:rFonts w:ascii="Times New Roman" w:hAnsi="Times New Roman" w:cs="Times New Roman"/>
          <w:b/>
          <w:sz w:val="28"/>
          <w:szCs w:val="28"/>
        </w:rPr>
        <w:t>=СУММ(С4:С</w:t>
      </w:r>
      <w:r w:rsidR="00A2123D">
        <w:rPr>
          <w:rFonts w:ascii="Times New Roman" w:hAnsi="Times New Roman" w:cs="Times New Roman"/>
          <w:b/>
          <w:sz w:val="28"/>
          <w:szCs w:val="28"/>
        </w:rPr>
        <w:t>7</w:t>
      </w:r>
      <w:r w:rsidRPr="00C652AB">
        <w:rPr>
          <w:rFonts w:ascii="Times New Roman" w:hAnsi="Times New Roman" w:cs="Times New Roman"/>
          <w:sz w:val="28"/>
          <w:szCs w:val="28"/>
        </w:rPr>
        <w:t>). Вам останется только подтвердить (ввести) подготовленную формулу в ячейку таблицы нажатием клавиши &lt;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C652AB">
        <w:rPr>
          <w:rFonts w:ascii="Times New Roman" w:hAnsi="Times New Roman" w:cs="Times New Roman"/>
          <w:sz w:val="28"/>
          <w:szCs w:val="28"/>
        </w:rPr>
        <w:t>&gt;.</w:t>
      </w:r>
    </w:p>
    <w:p w:rsidR="00C652AB" w:rsidRPr="00C652AB" w:rsidRDefault="00C652AB" w:rsidP="000F0D7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скопируйте готовую формулу из ячейки С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 xml:space="preserve"> в ячейки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 xml:space="preserve"> используя прием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Если Вы дважды щелкните на кнопке </w:t>
      </w:r>
      <w:r w:rsidRPr="00C652AB">
        <w:rPr>
          <w:rFonts w:ascii="Times New Roman" w:hAnsi="Times New Roman" w:cs="Times New Roman"/>
          <w:sz w:val="28"/>
          <w:szCs w:val="28"/>
        </w:rPr>
        <w:object w:dxaOrig="276" w:dyaOrig="252">
          <v:shape id="_x0000_i1026" type="#_x0000_t75" style="width:17.25pt;height:16.5pt" o:ole="">
            <v:imagedata r:id="rId9" o:title=""/>
          </v:shape>
          <o:OLEObject Type="Embed" ProgID="PBrush" ShapeID="_x0000_i1026" DrawAspect="Content" ObjectID="_1803542191" r:id="rId11"/>
        </w:object>
      </w:r>
      <w:r w:rsidRPr="00C652AB">
        <w:rPr>
          <w:rFonts w:ascii="Times New Roman" w:hAnsi="Times New Roman" w:cs="Times New Roman"/>
          <w:sz w:val="28"/>
          <w:szCs w:val="28"/>
        </w:rPr>
        <w:t xml:space="preserve">,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автоматически обработает все ячейки, находящиеся сверху до первой пустой, содержащей текст или промежуточный итог, не требуя специального подтверждения. Если ячейки, расположенные над активной пусты, а те, которые находятся слева заполнены цифровыми данными или содержат вычисляемые по формулам значения, то именно они принимаются в форму суммы.</w:t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Очевидно, что способ «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</w:rPr>
        <w:t>Автосуммирование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» мог быть использован и в графе «Итого» нашей таблицы.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И последнее, формулы, как и другие составляющие электронных таблиц, можно редактировать. Для этого достаточно:</w:t>
      </w:r>
    </w:p>
    <w:p w:rsidR="00C652AB" w:rsidRPr="00C652AB" w:rsidRDefault="00C652AB" w:rsidP="000F0D7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либо дважды щелкнуть на ячейке, содержащей ошибку;</w:t>
      </w:r>
    </w:p>
    <w:p w:rsidR="00C652AB" w:rsidRDefault="00C652AB" w:rsidP="000F0D7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либо, после выбора ячейки с ошибкой нажать на клавиатуре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i/>
          <w:sz w:val="28"/>
          <w:szCs w:val="28"/>
        </w:rPr>
        <w:t>2.</w:t>
      </w:r>
    </w:p>
    <w:p w:rsidR="00A2123D" w:rsidRDefault="00A2123D" w:rsidP="00A2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23D" w:rsidRPr="00C652AB" w:rsidRDefault="00A2123D" w:rsidP="00A2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26250" cy="125476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592BF2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Форматирование З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аголов</w:t>
      </w:r>
      <w:r w:rsidRPr="00592BF2">
        <w:rPr>
          <w:rFonts w:ascii="Times New Roman" w:hAnsi="Times New Roman" w:cs="Times New Roman"/>
          <w:b/>
          <w:sz w:val="28"/>
          <w:szCs w:val="28"/>
        </w:rPr>
        <w:t>ка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полужирный формат символов.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Установите высоту шрифта равной 20 пунктам.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любой, отличный от черного, цвет символов.</w:t>
      </w:r>
    </w:p>
    <w:p w:rsidR="00C652AB" w:rsidRDefault="00C652AB" w:rsidP="00C652AB">
      <w:pPr>
        <w:numPr>
          <w:ilvl w:val="12"/>
          <w:numId w:val="0"/>
        </w:numPr>
        <w:ind w:left="49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85B71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Расположит</w:t>
      </w:r>
      <w:r w:rsidR="00B8516F">
        <w:rPr>
          <w:rFonts w:ascii="Times New Roman" w:hAnsi="Times New Roman" w:cs="Times New Roman"/>
          <w:sz w:val="28"/>
          <w:szCs w:val="28"/>
        </w:rPr>
        <w:t>е заголовок таблицы по центру (</w:t>
      </w:r>
      <w:r w:rsidRPr="00C652AB">
        <w:rPr>
          <w:rFonts w:ascii="Times New Roman" w:hAnsi="Times New Roman" w:cs="Times New Roman"/>
          <w:sz w:val="28"/>
          <w:szCs w:val="28"/>
        </w:rPr>
        <w:t>в диапазоне ячеек A1:F1).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Здесь последовательность действий такая: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диапазон, в котором должен быть расположен заголовок (лучше, если этот диапазон по ширине совпадет с шириной Вашей таблицы, тогда при любых изменениях ширины колонок таблицы, ее заголовок всегда будет расположен строго посредине области, занятой таблицей);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щелкните по кнопке </w:t>
      </w:r>
      <w:r w:rsidRPr="00C652AB">
        <w:rPr>
          <w:rFonts w:ascii="Times New Roman" w:hAnsi="Times New Roman" w:cs="Times New Roman"/>
          <w:sz w:val="28"/>
          <w:szCs w:val="28"/>
        </w:rPr>
        <w:object w:dxaOrig="288" w:dyaOrig="276">
          <v:shape id="_x0000_i1027" type="#_x0000_t75" style="width:17.25pt;height:17.25pt" o:ole="">
            <v:imagedata r:id="rId13" o:title=""/>
          </v:shape>
          <o:OLEObject Type="Embed" ProgID="PBrush" ShapeID="_x0000_i1027" DrawAspect="Content" ObjectID="_1803542192" r:id="rId14"/>
        </w:objec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панели инструментов «Форматирование». 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Этой кнопкой удобно пользоваться и при форматировании сложных многоуровневых «шапок» таблиц:</w:t>
      </w:r>
    </w:p>
    <w:p w:rsidR="00C652AB" w:rsidRPr="00C652AB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Форматирование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Шапк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</w:p>
    <w:p w:rsidR="00C652AB" w:rsidRPr="00C652AB" w:rsidRDefault="00C652AB" w:rsidP="00C652AB">
      <w:pPr>
        <w:numPr>
          <w:ilvl w:val="12"/>
          <w:numId w:val="0"/>
        </w:numPr>
        <w:ind w:hanging="212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выравнивания заголовков граф: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выберите “Формат”, “Ячейки”; 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диалоге выберите вкладку “Выравнивание”. Задайте “по центру” в окнах “Вертикальное” и “Горизонтальное”;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установите переключатель “Переносить по строкам”;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диалог кнопкой OK.</w:t>
      </w:r>
    </w:p>
    <w:p w:rsidR="00C652AB" w:rsidRPr="00C652AB" w:rsidRDefault="00C652AB" w:rsidP="00C652AB">
      <w:pPr>
        <w:numPr>
          <w:ilvl w:val="12"/>
          <w:numId w:val="0"/>
        </w:numPr>
        <w:ind w:left="635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Выведите заголовки граф таблицы полужирным курсивом.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размер шрифта равным 14 пунктам.</w:t>
      </w:r>
    </w:p>
    <w:p w:rsidR="00C652AB" w:rsidRPr="00C652AB" w:rsidRDefault="00C652AB" w:rsidP="00C652AB">
      <w:pPr>
        <w:numPr>
          <w:ilvl w:val="12"/>
          <w:numId w:val="0"/>
        </w:numPr>
        <w:ind w:left="72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ячейки, содержащие “Шапку” желтым цветом.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Выделите “Шапку” рамкой.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создания рамки выполните следующие действия: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блок ячеек, которые Вы хотите заключить в рамку;</w:t>
      </w:r>
    </w:p>
    <w:p w:rsid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lastRenderedPageBreak/>
        <w:t>выберите команду меню “Формат”, “Ячейки”;</w:t>
      </w:r>
    </w:p>
    <w:p w:rsidR="00EF4A89" w:rsidRPr="00C652AB" w:rsidRDefault="00EF4A89" w:rsidP="00EF4A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3260E" wp14:editId="2C67C1FA">
            <wp:extent cx="5457825" cy="40819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338" cy="41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диалоге выберите вкладку “</w:t>
      </w:r>
      <w:r w:rsidR="000905C4">
        <w:rPr>
          <w:rFonts w:ascii="Times New Roman" w:hAnsi="Times New Roman" w:cs="Times New Roman"/>
          <w:i/>
          <w:sz w:val="28"/>
          <w:szCs w:val="28"/>
        </w:rPr>
        <w:t>Граница</w:t>
      </w:r>
      <w:r w:rsidRPr="00C652AB">
        <w:rPr>
          <w:rFonts w:ascii="Times New Roman" w:hAnsi="Times New Roman" w:cs="Times New Roman"/>
          <w:i/>
          <w:sz w:val="28"/>
          <w:szCs w:val="28"/>
        </w:rPr>
        <w:t>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поле “</w:t>
      </w:r>
      <w:r w:rsidR="000905C4">
        <w:rPr>
          <w:rFonts w:ascii="Times New Roman" w:hAnsi="Times New Roman" w:cs="Times New Roman"/>
          <w:i/>
          <w:sz w:val="28"/>
          <w:szCs w:val="28"/>
        </w:rPr>
        <w:t>Граница</w:t>
      </w:r>
      <w:r w:rsidRPr="00C652AB">
        <w:rPr>
          <w:rFonts w:ascii="Times New Roman" w:hAnsi="Times New Roman" w:cs="Times New Roman"/>
          <w:i/>
          <w:sz w:val="28"/>
          <w:szCs w:val="28"/>
        </w:rPr>
        <w:t>” укажите, с каких сторон выделенного блока ячеек Вы хотите обозначить линии;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поле “Стиль” задайте желаемый стиль линий;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диалог с помощью кнопки OK.</w:t>
      </w:r>
    </w:p>
    <w:p w:rsidR="00C652AB" w:rsidRPr="00C652AB" w:rsidRDefault="00C652AB" w:rsidP="00C652AB">
      <w:pPr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Форматирование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Данны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Отформатируйте ячейки, содержащие цифровые данные. </w:t>
      </w:r>
    </w:p>
    <w:p w:rsidR="00C652AB" w:rsidRPr="00C652AB" w:rsidRDefault="00C652AB" w:rsidP="00C652AB">
      <w:pPr>
        <w:ind w:left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этого: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блок ячеек, которые Вы намерены форматировать;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меню “Формат”, “Ячейки” выберите вкладку “Число”;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списке “Числовые форматы” выберите “Числовой”;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окно диалога кнопкой OK.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Следует знать, что формат числа определяется видом цифрового шаблон, который может быть: 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замещаемым (#) - “ведущие” нули заменяются на пробелы или</w:t>
      </w:r>
    </w:p>
    <w:p w:rsid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обязательным (0) - когда нуль, стоящий в разряде, заданном таким символом вывод</w:t>
      </w:r>
      <w:r w:rsidR="001607A9">
        <w:rPr>
          <w:rFonts w:ascii="Times New Roman" w:hAnsi="Times New Roman" w:cs="Times New Roman"/>
          <w:i/>
          <w:sz w:val="28"/>
          <w:szCs w:val="28"/>
        </w:rPr>
        <w:t>ится независимо от его позиции.</w:t>
      </w:r>
    </w:p>
    <w:p w:rsidR="001607A9" w:rsidRPr="00C652AB" w:rsidRDefault="001607A9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27581" cy="1881963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504" cy="188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Выделите ячейки, содержащие итоги по </w:t>
      </w:r>
      <w:r w:rsidR="0073651E">
        <w:rPr>
          <w:rFonts w:ascii="Times New Roman" w:hAnsi="Times New Roman" w:cs="Times New Roman"/>
          <w:sz w:val="28"/>
          <w:szCs w:val="28"/>
        </w:rPr>
        <w:t>видам услуг</w:t>
      </w:r>
      <w:r w:rsidRPr="00C652AB">
        <w:rPr>
          <w:rFonts w:ascii="Times New Roman" w:hAnsi="Times New Roman" w:cs="Times New Roman"/>
          <w:sz w:val="28"/>
          <w:szCs w:val="28"/>
        </w:rPr>
        <w:t xml:space="preserve"> полужирным шрифтом.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Скопируйте стиль итогов в последнюю строку таблицы.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используйте для копирования стиля кнопку  </w:t>
      </w:r>
      <w:r w:rsidRPr="00C652AB">
        <w:rPr>
          <w:rFonts w:ascii="Times New Roman" w:hAnsi="Times New Roman" w:cs="Times New Roman"/>
          <w:sz w:val="28"/>
          <w:szCs w:val="28"/>
        </w:rPr>
        <w:object w:dxaOrig="405" w:dyaOrig="435">
          <v:shape id="_x0000_i1028" type="#_x0000_t75" style="width:20.25pt;height:22.5pt" o:ole="">
            <v:imagedata r:id="rId17" o:title=""/>
          </v:shape>
          <o:OLEObject Type="Embed" ProgID="PBrush" ShapeID="_x0000_i1028" DrawAspect="Content" ObjectID="_1803542193" r:id="rId18"/>
        </w:object>
      </w:r>
      <w:r w:rsidRPr="00C652AB">
        <w:rPr>
          <w:rFonts w:ascii="Times New Roman" w:hAnsi="Times New Roman" w:cs="Times New Roman"/>
          <w:i/>
          <w:sz w:val="28"/>
          <w:szCs w:val="28"/>
        </w:rPr>
        <w:t>панели инструментов “Стандартная”</w:t>
      </w:r>
    </w:p>
    <w:p w:rsidR="0073651E" w:rsidRDefault="0073651E" w:rsidP="00C65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349" cy="1132436"/>
            <wp:effectExtent l="19050" t="0" r="3101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83" cy="113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592BF2">
      <w:pPr>
        <w:shd w:val="clear" w:color="auto" w:fill="A8D08D" w:themeFill="accent6" w:themeFillTint="99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Оформление заголовков рабочих листов</w:t>
      </w:r>
    </w:p>
    <w:p w:rsidR="00C652AB" w:rsidRDefault="00C652AB" w:rsidP="00C652AB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51E">
        <w:rPr>
          <w:rFonts w:ascii="Times New Roman" w:hAnsi="Times New Roman" w:cs="Times New Roman"/>
          <w:sz w:val="28"/>
          <w:szCs w:val="28"/>
        </w:rPr>
        <w:t xml:space="preserve">Назовите рабочий лист, содержащий таблицу </w:t>
      </w:r>
      <w:r w:rsidR="0073651E">
        <w:rPr>
          <w:rFonts w:ascii="Times New Roman" w:hAnsi="Times New Roman" w:cs="Times New Roman"/>
          <w:sz w:val="28"/>
          <w:szCs w:val="28"/>
        </w:rPr>
        <w:t>–</w:t>
      </w:r>
      <w:r w:rsidR="0073651E">
        <w:rPr>
          <w:rFonts w:ascii="Times New Roman" w:hAnsi="Times New Roman" w:cs="Times New Roman"/>
          <w:i/>
          <w:sz w:val="28"/>
          <w:szCs w:val="28"/>
        </w:rPr>
        <w:t>«Отчёт по больнице №1»</w:t>
      </w:r>
    </w:p>
    <w:p w:rsidR="0073651E" w:rsidRPr="0073651E" w:rsidRDefault="0073651E" w:rsidP="007365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этого: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установите курсор мыши на ярлычок с именем “Лист </w:t>
      </w:r>
      <w:smartTag w:uri="urn:schemas-microsoft-com:office:smarttags" w:element="metricconverter">
        <w:smartTagPr>
          <w:attr w:name="ProductID" w:val="1”"/>
        </w:smartTagPr>
        <w:r w:rsidRPr="00C652AB">
          <w:rPr>
            <w:rFonts w:ascii="Times New Roman" w:hAnsi="Times New Roman" w:cs="Times New Roman"/>
            <w:i/>
            <w:sz w:val="28"/>
            <w:szCs w:val="28"/>
          </w:rPr>
          <w:t>1”</w:t>
        </w:r>
      </w:smartTag>
      <w:r w:rsidRPr="00C652AB">
        <w:rPr>
          <w:rFonts w:ascii="Times New Roman" w:hAnsi="Times New Roman" w:cs="Times New Roman"/>
          <w:i/>
          <w:sz w:val="28"/>
          <w:szCs w:val="28"/>
        </w:rPr>
        <w:t xml:space="preserve"> и щелкните по </w:t>
      </w:r>
      <w:r w:rsidRPr="00C652A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правой кнопке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  <w:u w:val="single"/>
        </w:rPr>
        <w:t>мыши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;</w:t>
      </w:r>
      <w:proofErr w:type="gramEnd"/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контекстном меню выберите команду “Переименовать”;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 появившемся диалоге наберите </w:t>
      </w:r>
      <w:r w:rsidR="0073651E">
        <w:rPr>
          <w:rFonts w:ascii="Times New Roman" w:hAnsi="Times New Roman" w:cs="Times New Roman"/>
          <w:i/>
          <w:sz w:val="28"/>
          <w:szCs w:val="28"/>
        </w:rPr>
        <w:t>«Отчёт по больнице №1»</w:t>
      </w:r>
      <w:r w:rsidRPr="00C652AB">
        <w:rPr>
          <w:rFonts w:ascii="Times New Roman" w:hAnsi="Times New Roman" w:cs="Times New Roman"/>
          <w:i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диалог кнопкой OK.</w:t>
      </w:r>
    </w:p>
    <w:p w:rsidR="0073651E" w:rsidRDefault="0073651E" w:rsidP="0073651E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245685" cy="510363"/>
            <wp:effectExtent l="19050" t="0" r="221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288" t="26154" r="2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85" cy="5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1E" w:rsidRDefault="0073651E" w:rsidP="0073651E">
      <w:pPr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592BF2">
      <w:pPr>
        <w:shd w:val="clear" w:color="auto" w:fill="A8D08D" w:themeFill="accent6" w:themeFillTint="99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Реорганизация  таблиц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Добавьте в таблиц</w:t>
      </w:r>
      <w:r w:rsidR="00925C5F">
        <w:rPr>
          <w:rFonts w:ascii="Times New Roman" w:hAnsi="Times New Roman" w:cs="Times New Roman"/>
          <w:sz w:val="28"/>
          <w:szCs w:val="28"/>
        </w:rPr>
        <w:t>у</w:t>
      </w:r>
      <w:r w:rsidRPr="00C652AB">
        <w:rPr>
          <w:rFonts w:ascii="Times New Roman" w:hAnsi="Times New Roman" w:cs="Times New Roman"/>
          <w:sz w:val="28"/>
          <w:szCs w:val="28"/>
        </w:rPr>
        <w:t xml:space="preserve"> данные о</w:t>
      </w:r>
      <w:r w:rsidR="00925C5F">
        <w:rPr>
          <w:rFonts w:ascii="Times New Roman" w:hAnsi="Times New Roman" w:cs="Times New Roman"/>
          <w:sz w:val="28"/>
          <w:szCs w:val="28"/>
        </w:rPr>
        <w:t xml:space="preserve"> стоимости единицы услуг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AB" w:rsidRPr="00C652AB" w:rsidRDefault="00AB24C7" w:rsidP="0059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40220" cy="862173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6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Для вставки столбца: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столбец (щелкнув на имени столбца), перед которым необходимо вставить новый столбец;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меню “Вставка” выберите “Столбцы”.</w:t>
      </w:r>
    </w:p>
    <w:p w:rsidR="00C652AB" w:rsidRPr="00C652AB" w:rsidRDefault="00C652AB" w:rsidP="00C652AB">
      <w:pPr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Аналогичные действия потребуются для добавления новой строки в шапку таблицы (меню “Вставка” пункт “Строки”).</w:t>
      </w:r>
    </w:p>
    <w:p w:rsidR="00106860" w:rsidRPr="00C652AB" w:rsidRDefault="00106860" w:rsidP="00AB24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041140" cy="180594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t="7961" b="10001"/>
                    <a:stretch/>
                  </pic:blipFill>
                  <pic:spPr bwMode="auto">
                    <a:xfrm>
                      <a:off x="0" y="0"/>
                      <a:ext cx="4043001" cy="180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Вам придется вновь потрудиться над форматированием “Шапки”.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новые графы таблицы данными</w:t>
      </w:r>
      <w:r w:rsidR="00DA4FB7">
        <w:rPr>
          <w:rFonts w:ascii="Times New Roman" w:hAnsi="Times New Roman" w:cs="Times New Roman"/>
          <w:sz w:val="28"/>
          <w:szCs w:val="28"/>
        </w:rPr>
        <w:t>, оформите таблицу</w:t>
      </w:r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DA4FB7" w:rsidRDefault="00DA4FB7" w:rsidP="00DA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CB" w:rsidRPr="00E7467B" w:rsidRDefault="00AC41CB" w:rsidP="00AC41C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</w:pPr>
      <w:r w:rsidRPr="00E7467B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Печать на одной странице</w:t>
      </w:r>
    </w:p>
    <w:p w:rsidR="00AC41CB" w:rsidRPr="00AC41CB" w:rsidRDefault="00AC41CB" w:rsidP="00AC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Можно сжать документ </w:t>
      </w:r>
      <w:proofErr w:type="spellStart"/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Excel</w:t>
      </w:r>
      <w:proofErr w:type="spellEnd"/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, чтобы данные поместились на указанное число страниц, с помощью команды </w:t>
      </w:r>
      <w:r w:rsidRPr="00AC41CB"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  <w:t>Параметры страницы</w:t>
      </w: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на вкладке </w:t>
      </w:r>
      <w:r w:rsidRPr="00AC41CB"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  <w:t>Разметка страницы</w:t>
      </w: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1. </w:t>
      </w:r>
      <w:r w:rsidRPr="00AC41CB">
        <w:rPr>
          <w:color w:val="1E1E1E"/>
          <w:sz w:val="28"/>
          <w:szCs w:val="28"/>
        </w:rPr>
        <w:t>Перейдите в раздел </w:t>
      </w:r>
      <w:r w:rsidRPr="00AC41CB">
        <w:rPr>
          <w:b/>
          <w:bCs/>
          <w:color w:val="1E1E1E"/>
          <w:sz w:val="28"/>
          <w:szCs w:val="28"/>
        </w:rPr>
        <w:t>Макет страницы </w:t>
      </w:r>
      <w:r w:rsidRPr="00AC41CB">
        <w:rPr>
          <w:color w:val="1E1E1E"/>
          <w:sz w:val="28"/>
          <w:szCs w:val="28"/>
        </w:rPr>
        <w:t>&gt; </w:t>
      </w:r>
      <w:r w:rsidRPr="00AC41CB">
        <w:rPr>
          <w:b/>
          <w:bCs/>
          <w:color w:val="1E1E1E"/>
          <w:sz w:val="28"/>
          <w:szCs w:val="28"/>
        </w:rPr>
        <w:t>средство запуска диалогового окна</w:t>
      </w:r>
      <w:r w:rsidRPr="00AC41CB">
        <w:rPr>
          <w:color w:val="1E1E1E"/>
          <w:sz w:val="28"/>
          <w:szCs w:val="28"/>
        </w:rPr>
        <w:t> в правом нижнем углу. 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4686300" cy="1190637"/>
            <wp:effectExtent l="0" t="0" r="0" b="0"/>
            <wp:docPr id="3" name="Рисунок 3" descr="Вкладка &quot;Разметка страниц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кладка &quot;Разметка страницы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869" cy="119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2. </w:t>
      </w:r>
      <w:r w:rsidRPr="00AC41CB">
        <w:rPr>
          <w:color w:val="1E1E1E"/>
          <w:sz w:val="28"/>
          <w:szCs w:val="28"/>
        </w:rPr>
        <w:t>В диалоговом окне </w:t>
      </w:r>
      <w:r w:rsidRPr="00AC41CB">
        <w:rPr>
          <w:b/>
          <w:bCs/>
          <w:color w:val="1E1E1E"/>
          <w:sz w:val="28"/>
          <w:szCs w:val="28"/>
        </w:rPr>
        <w:t>Настройка страницы</w:t>
      </w:r>
      <w:r w:rsidRPr="00AC41CB">
        <w:rPr>
          <w:color w:val="1E1E1E"/>
          <w:sz w:val="28"/>
          <w:szCs w:val="28"/>
        </w:rPr>
        <w:t> выберите вкладку </w:t>
      </w:r>
      <w:r w:rsidRPr="00AC41CB">
        <w:rPr>
          <w:b/>
          <w:bCs/>
          <w:color w:val="1E1E1E"/>
          <w:sz w:val="28"/>
          <w:szCs w:val="28"/>
        </w:rPr>
        <w:t>Страница</w:t>
      </w:r>
      <w:r w:rsidRPr="00AC41CB">
        <w:rPr>
          <w:color w:val="1E1E1E"/>
          <w:sz w:val="28"/>
          <w:szCs w:val="28"/>
        </w:rPr>
        <w:t>.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lastRenderedPageBreak/>
        <w:drawing>
          <wp:inline distT="0" distB="0" distL="0" distR="0">
            <wp:extent cx="4884420" cy="1424940"/>
            <wp:effectExtent l="0" t="0" r="0" b="0"/>
            <wp:docPr id="2" name="Рисунок 2" descr="Диалоговое окно &quot;Параметры страниц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логовое окно &quot;Параметры страницы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7"/>
                    <a:stretch/>
                  </pic:blipFill>
                  <pic:spPr bwMode="auto">
                    <a:xfrm>
                      <a:off x="0" y="0"/>
                      <a:ext cx="48844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3. </w:t>
      </w:r>
      <w:r w:rsidRPr="00AC41CB">
        <w:rPr>
          <w:color w:val="1E1E1E"/>
          <w:sz w:val="28"/>
          <w:szCs w:val="28"/>
        </w:rPr>
        <w:t>В разделе </w:t>
      </w:r>
      <w:r w:rsidRPr="00AC41CB">
        <w:rPr>
          <w:b/>
          <w:bCs/>
          <w:color w:val="1E1E1E"/>
          <w:sz w:val="28"/>
          <w:szCs w:val="28"/>
        </w:rPr>
        <w:t>Масштабирование</w:t>
      </w:r>
      <w:r w:rsidRPr="00AC41CB">
        <w:rPr>
          <w:color w:val="1E1E1E"/>
          <w:sz w:val="28"/>
          <w:szCs w:val="28"/>
        </w:rPr>
        <w:t> выберите </w:t>
      </w:r>
      <w:proofErr w:type="gramStart"/>
      <w:r>
        <w:rPr>
          <w:b/>
          <w:bCs/>
          <w:color w:val="1E1E1E"/>
          <w:sz w:val="28"/>
          <w:szCs w:val="28"/>
        </w:rPr>
        <w:t>Разместить</w:t>
      </w:r>
      <w:proofErr w:type="gramEnd"/>
      <w:r>
        <w:rPr>
          <w:b/>
          <w:bCs/>
          <w:color w:val="1E1E1E"/>
          <w:sz w:val="28"/>
          <w:szCs w:val="28"/>
        </w:rPr>
        <w:t xml:space="preserve"> не более чем на</w:t>
      </w:r>
      <w:r w:rsidRPr="00AC41CB">
        <w:rPr>
          <w:color w:val="1E1E1E"/>
          <w:sz w:val="28"/>
          <w:szCs w:val="28"/>
        </w:rPr>
        <w:t>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4. </w:t>
      </w:r>
      <w:r w:rsidRPr="00AC41CB">
        <w:rPr>
          <w:color w:val="1E1E1E"/>
          <w:sz w:val="28"/>
          <w:szCs w:val="28"/>
        </w:rPr>
        <w:t>Чтобы напечатать документ на одной странице, введите 1 в поля ширины и высоты.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4305300" cy="861060"/>
            <wp:effectExtent l="0" t="0" r="0" b="0"/>
            <wp:docPr id="1" name="Рисунок 1" descr="Задание параметра &quot;разместить не более чем на&quot; в диалоговом окне &quot;Разметка страницы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 параметра &quot;разместить не более чем на&quot; в диалоговом окне &quot;Разметка страницы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8" b="50694"/>
                    <a:stretch/>
                  </pic:blipFill>
                  <pic:spPr bwMode="auto">
                    <a:xfrm>
                      <a:off x="0" y="0"/>
                      <a:ext cx="4305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1CB" w:rsidRPr="00AC41CB" w:rsidRDefault="00AC41CB" w:rsidP="00E7467B">
      <w:pPr>
        <w:pStyle w:val="ocpalertsection"/>
        <w:spacing w:before="0" w:beforeAutospacing="0" w:after="0" w:afterAutospacing="0"/>
        <w:ind w:firstLine="709"/>
        <w:jc w:val="both"/>
        <w:rPr>
          <w:color w:val="1E1E1E"/>
          <w:sz w:val="28"/>
          <w:szCs w:val="28"/>
        </w:rPr>
      </w:pPr>
      <w:r w:rsidRPr="00E7467B">
        <w:rPr>
          <w:b/>
          <w:color w:val="1E1E1E"/>
          <w:sz w:val="28"/>
          <w:szCs w:val="28"/>
        </w:rPr>
        <w:t>Примечание</w:t>
      </w:r>
      <w:r w:rsidRPr="00E7467B">
        <w:rPr>
          <w:color w:val="1E1E1E"/>
          <w:sz w:val="28"/>
          <w:szCs w:val="28"/>
        </w:rPr>
        <w:t>: </w:t>
      </w:r>
      <w:proofErr w:type="spellStart"/>
      <w:r w:rsidRPr="00AC41CB">
        <w:rPr>
          <w:color w:val="1E1E1E"/>
          <w:sz w:val="28"/>
          <w:szCs w:val="28"/>
        </w:rPr>
        <w:t>Excel</w:t>
      </w:r>
      <w:proofErr w:type="spellEnd"/>
      <w:r w:rsidRPr="00AC41CB">
        <w:rPr>
          <w:color w:val="1E1E1E"/>
          <w:sz w:val="28"/>
          <w:szCs w:val="28"/>
        </w:rPr>
        <w:t xml:space="preserve"> сжимает данные в соответствии с указанным числом страниц. Вы также можете настроить значения для печати на нескольких страницах.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5. </w:t>
      </w:r>
      <w:r w:rsidRPr="00AC41CB">
        <w:rPr>
          <w:color w:val="1E1E1E"/>
          <w:sz w:val="28"/>
          <w:szCs w:val="28"/>
        </w:rPr>
        <w:t>Нажмите кнопку </w:t>
      </w:r>
      <w:r w:rsidRPr="00AC41CB">
        <w:rPr>
          <w:b/>
          <w:bCs/>
          <w:color w:val="1E1E1E"/>
          <w:sz w:val="28"/>
          <w:szCs w:val="28"/>
        </w:rPr>
        <w:t>ОК</w:t>
      </w:r>
      <w:r w:rsidRPr="00AC41CB">
        <w:rPr>
          <w:color w:val="1E1E1E"/>
          <w:sz w:val="28"/>
          <w:szCs w:val="28"/>
        </w:rPr>
        <w:t>.</w:t>
      </w:r>
    </w:p>
    <w:p w:rsidR="00AC41CB" w:rsidRPr="00C652AB" w:rsidRDefault="00AC41CB" w:rsidP="00E74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AC41C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C41CB">
        <w:rPr>
          <w:rFonts w:ascii="Times New Roman" w:hAnsi="Times New Roman" w:cs="Times New Roman"/>
          <w:i/>
          <w:sz w:val="28"/>
          <w:szCs w:val="28"/>
        </w:rPr>
        <w:t xml:space="preserve"> рамках данных занятий</w:t>
      </w:r>
      <w:r w:rsidR="00896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41CB">
        <w:rPr>
          <w:rFonts w:ascii="Times New Roman" w:hAnsi="Times New Roman" w:cs="Times New Roman"/>
          <w:i/>
          <w:sz w:val="28"/>
          <w:szCs w:val="28"/>
        </w:rPr>
        <w:t>печатать не надо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D291C" w:rsidRDefault="003D291C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106860" w:rsidRDefault="00106860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91C" w:rsidRDefault="003D291C" w:rsidP="003D291C">
      <w:pPr>
        <w:shd w:val="clear" w:color="auto" w:fill="F4B083" w:themeFill="accent2" w:themeFillTint="99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Результат </w:t>
      </w:r>
    </w:p>
    <w:p w:rsidR="00C652AB" w:rsidRDefault="00C652AB" w:rsidP="00C652AB">
      <w:pPr>
        <w:spacing w:line="312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91C" w:rsidRPr="003D291C" w:rsidRDefault="00AB24C7" w:rsidP="00C652AB">
      <w:pPr>
        <w:spacing w:line="312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238248" cy="2300354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27" cy="230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91C" w:rsidRPr="003D291C" w:rsidSect="009249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xieland"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346944"/>
    <w:lvl w:ilvl="0">
      <w:numFmt w:val="decimal"/>
      <w:lvlText w:val="*"/>
      <w:lvlJc w:val="left"/>
    </w:lvl>
  </w:abstractNum>
  <w:abstractNum w:abstractNumId="1" w15:restartNumberingAfterBreak="0">
    <w:nsid w:val="00A55A91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48C1"/>
    <w:multiLevelType w:val="hybridMultilevel"/>
    <w:tmpl w:val="5B04091C"/>
    <w:lvl w:ilvl="0" w:tplc="C7AEF85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F3657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" w15:restartNumberingAfterBreak="0">
    <w:nsid w:val="07C71A36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080308F7"/>
    <w:multiLevelType w:val="hybridMultilevel"/>
    <w:tmpl w:val="957645D4"/>
    <w:lvl w:ilvl="0" w:tplc="85B26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9245A4F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7" w15:restartNumberingAfterBreak="0">
    <w:nsid w:val="0A2E253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8" w15:restartNumberingAfterBreak="0">
    <w:nsid w:val="0AA63033"/>
    <w:multiLevelType w:val="hybridMultilevel"/>
    <w:tmpl w:val="06880CEE"/>
    <w:lvl w:ilvl="0" w:tplc="53ECE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D157EBB"/>
    <w:multiLevelType w:val="multilevel"/>
    <w:tmpl w:val="43A0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7338B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1" w15:restartNumberingAfterBreak="0">
    <w:nsid w:val="15076568"/>
    <w:multiLevelType w:val="hybridMultilevel"/>
    <w:tmpl w:val="2206C820"/>
    <w:lvl w:ilvl="0" w:tplc="62609C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56C74EB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3" w15:restartNumberingAfterBreak="0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83B43F5"/>
    <w:multiLevelType w:val="hybridMultilevel"/>
    <w:tmpl w:val="9CD06BAA"/>
    <w:lvl w:ilvl="0" w:tplc="34B455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19120C5B"/>
    <w:multiLevelType w:val="hybridMultilevel"/>
    <w:tmpl w:val="064A9990"/>
    <w:lvl w:ilvl="0" w:tplc="38BC0C3E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1E804CA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7" w15:restartNumberingAfterBreak="0">
    <w:nsid w:val="25A02C9B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8" w15:restartNumberingAfterBreak="0">
    <w:nsid w:val="2B0758EA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24FC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0" w15:restartNumberingAfterBreak="0">
    <w:nsid w:val="37905A10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1" w15:restartNumberingAfterBreak="0">
    <w:nsid w:val="3F072719"/>
    <w:multiLevelType w:val="hybridMultilevel"/>
    <w:tmpl w:val="78FCCF1A"/>
    <w:lvl w:ilvl="0" w:tplc="94DC2C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B3426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3" w15:restartNumberingAfterBreak="0">
    <w:nsid w:val="45ED616F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4" w15:restartNumberingAfterBreak="0">
    <w:nsid w:val="482E427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89002AA"/>
    <w:multiLevelType w:val="multilevel"/>
    <w:tmpl w:val="A17E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2D43DF"/>
    <w:multiLevelType w:val="multilevel"/>
    <w:tmpl w:val="97B8FCD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1A5253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8" w15:restartNumberingAfterBreak="0">
    <w:nsid w:val="4C262368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9" w15:restartNumberingAfterBreak="0">
    <w:nsid w:val="4E711B39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0" w15:restartNumberingAfterBreak="0">
    <w:nsid w:val="50047283"/>
    <w:multiLevelType w:val="hybridMultilevel"/>
    <w:tmpl w:val="4712ECC0"/>
    <w:lvl w:ilvl="0" w:tplc="EB8E5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086678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2" w15:restartNumberingAfterBreak="0">
    <w:nsid w:val="515163A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3" w15:restartNumberingAfterBreak="0">
    <w:nsid w:val="53B87D6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4" w15:restartNumberingAfterBreak="0">
    <w:nsid w:val="576803E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5" w15:restartNumberingAfterBreak="0">
    <w:nsid w:val="57756B1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6" w15:restartNumberingAfterBreak="0">
    <w:nsid w:val="58CC4B11"/>
    <w:multiLevelType w:val="hybridMultilevel"/>
    <w:tmpl w:val="D012EFDA"/>
    <w:lvl w:ilvl="0" w:tplc="265AC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A180415"/>
    <w:multiLevelType w:val="hybridMultilevel"/>
    <w:tmpl w:val="7DCEA400"/>
    <w:lvl w:ilvl="0" w:tplc="0FF8F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A71797C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5F0B6FF7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0" w15:restartNumberingAfterBreak="0">
    <w:nsid w:val="632C64B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5AC3ADD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2" w15:restartNumberingAfterBreak="0">
    <w:nsid w:val="66423D2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3" w15:restartNumberingAfterBreak="0">
    <w:nsid w:val="671C77C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4" w15:restartNumberingAfterBreak="0">
    <w:nsid w:val="68AF58C2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50F6C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F40A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7" w15:restartNumberingAfterBreak="0">
    <w:nsid w:val="6DDD00AC"/>
    <w:multiLevelType w:val="hybridMultilevel"/>
    <w:tmpl w:val="A20AC46A"/>
    <w:lvl w:ilvl="0" w:tplc="EDE2A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71C4773"/>
    <w:multiLevelType w:val="hybridMultilevel"/>
    <w:tmpl w:val="ED78CCD8"/>
    <w:lvl w:ilvl="0" w:tplc="20D035B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8B50E5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0" w15:restartNumberingAfterBreak="0">
    <w:nsid w:val="7913146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F33C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2" w15:restartNumberingAfterBreak="0">
    <w:nsid w:val="7A9F04B6"/>
    <w:multiLevelType w:val="hybridMultilevel"/>
    <w:tmpl w:val="60F62D28"/>
    <w:lvl w:ilvl="0" w:tplc="4B8EE3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 w15:restartNumberingAfterBreak="0">
    <w:nsid w:val="7B8C75D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39"/>
  </w:num>
  <w:num w:numId="5">
    <w:abstractNumId w:val="51"/>
  </w:num>
  <w:num w:numId="6">
    <w:abstractNumId w:val="23"/>
  </w:num>
  <w:num w:numId="7">
    <w:abstractNumId w:val="53"/>
  </w:num>
  <w:num w:numId="8">
    <w:abstractNumId w:val="20"/>
  </w:num>
  <w:num w:numId="9">
    <w:abstractNumId w:val="46"/>
  </w:num>
  <w:num w:numId="10">
    <w:abstractNumId w:val="19"/>
  </w:num>
  <w:num w:numId="11">
    <w:abstractNumId w:val="16"/>
  </w:num>
  <w:num w:numId="12">
    <w:abstractNumId w:val="24"/>
  </w:num>
  <w:num w:numId="13">
    <w:abstractNumId w:val="42"/>
  </w:num>
  <w:num w:numId="14">
    <w:abstractNumId w:val="49"/>
  </w:num>
  <w:num w:numId="15">
    <w:abstractNumId w:val="34"/>
  </w:num>
  <w:num w:numId="16">
    <w:abstractNumId w:val="40"/>
  </w:num>
  <w:num w:numId="17">
    <w:abstractNumId w:val="35"/>
  </w:num>
  <w:num w:numId="18">
    <w:abstractNumId w:val="6"/>
  </w:num>
  <w:num w:numId="19">
    <w:abstractNumId w:val="7"/>
  </w:num>
  <w:num w:numId="20">
    <w:abstractNumId w:val="3"/>
  </w:num>
  <w:num w:numId="21">
    <w:abstractNumId w:val="31"/>
  </w:num>
  <w:num w:numId="22">
    <w:abstractNumId w:val="41"/>
  </w:num>
  <w:num w:numId="23">
    <w:abstractNumId w:val="43"/>
  </w:num>
  <w:num w:numId="24">
    <w:abstractNumId w:val="29"/>
  </w:num>
  <w:num w:numId="25">
    <w:abstractNumId w:val="22"/>
  </w:num>
  <w:num w:numId="26">
    <w:abstractNumId w:val="38"/>
  </w:num>
  <w:num w:numId="27">
    <w:abstractNumId w:val="33"/>
  </w:num>
  <w:num w:numId="28">
    <w:abstractNumId w:val="27"/>
  </w:num>
  <w:num w:numId="29">
    <w:abstractNumId w:val="32"/>
  </w:num>
  <w:num w:numId="30">
    <w:abstractNumId w:val="17"/>
  </w:num>
  <w:num w:numId="31">
    <w:abstractNumId w:val="4"/>
  </w:num>
  <w:num w:numId="32">
    <w:abstractNumId w:val="12"/>
  </w:num>
  <w:num w:numId="33">
    <w:abstractNumId w:val="10"/>
  </w:num>
  <w:num w:numId="34">
    <w:abstractNumId w:val="2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6"/>
        </w:rPr>
      </w:lvl>
    </w:lvlOverride>
  </w:num>
  <w:num w:numId="38">
    <w:abstractNumId w:val="50"/>
  </w:num>
  <w:num w:numId="39">
    <w:abstractNumId w:val="44"/>
  </w:num>
  <w:num w:numId="40">
    <w:abstractNumId w:val="18"/>
  </w:num>
  <w:num w:numId="41">
    <w:abstractNumId w:val="26"/>
  </w:num>
  <w:num w:numId="42">
    <w:abstractNumId w:val="21"/>
  </w:num>
  <w:num w:numId="43">
    <w:abstractNumId w:val="15"/>
  </w:num>
  <w:num w:numId="44">
    <w:abstractNumId w:val="48"/>
  </w:num>
  <w:num w:numId="45">
    <w:abstractNumId w:val="8"/>
  </w:num>
  <w:num w:numId="46">
    <w:abstractNumId w:val="36"/>
  </w:num>
  <w:num w:numId="47">
    <w:abstractNumId w:val="11"/>
  </w:num>
  <w:num w:numId="48">
    <w:abstractNumId w:val="52"/>
  </w:num>
  <w:num w:numId="49">
    <w:abstractNumId w:val="30"/>
  </w:num>
  <w:num w:numId="50">
    <w:abstractNumId w:val="14"/>
  </w:num>
  <w:num w:numId="51">
    <w:abstractNumId w:val="47"/>
  </w:num>
  <w:num w:numId="52">
    <w:abstractNumId w:val="37"/>
  </w:num>
  <w:num w:numId="53">
    <w:abstractNumId w:val="5"/>
  </w:num>
  <w:num w:numId="54">
    <w:abstractNumId w:val="45"/>
  </w:num>
  <w:num w:numId="55">
    <w:abstractNumId w:val="1"/>
  </w:num>
  <w:num w:numId="56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1"/>
    <w:rsid w:val="000905C4"/>
    <w:rsid w:val="000F0D70"/>
    <w:rsid w:val="00106860"/>
    <w:rsid w:val="00110BC9"/>
    <w:rsid w:val="001607A9"/>
    <w:rsid w:val="00177F35"/>
    <w:rsid w:val="00185791"/>
    <w:rsid w:val="001867C1"/>
    <w:rsid w:val="001F630B"/>
    <w:rsid w:val="00213D4A"/>
    <w:rsid w:val="00215C8E"/>
    <w:rsid w:val="00250300"/>
    <w:rsid w:val="00274FF9"/>
    <w:rsid w:val="002A409A"/>
    <w:rsid w:val="002B157E"/>
    <w:rsid w:val="00326206"/>
    <w:rsid w:val="003871BB"/>
    <w:rsid w:val="003D291C"/>
    <w:rsid w:val="003D312F"/>
    <w:rsid w:val="003D3E76"/>
    <w:rsid w:val="00442E64"/>
    <w:rsid w:val="00450439"/>
    <w:rsid w:val="00453098"/>
    <w:rsid w:val="00453F2D"/>
    <w:rsid w:val="004874B4"/>
    <w:rsid w:val="0055528A"/>
    <w:rsid w:val="00555B00"/>
    <w:rsid w:val="005845C8"/>
    <w:rsid w:val="00592BF2"/>
    <w:rsid w:val="00594781"/>
    <w:rsid w:val="005A68FB"/>
    <w:rsid w:val="00695F3E"/>
    <w:rsid w:val="006A48AD"/>
    <w:rsid w:val="0073651E"/>
    <w:rsid w:val="00747DE7"/>
    <w:rsid w:val="00757D81"/>
    <w:rsid w:val="00760330"/>
    <w:rsid w:val="007D0470"/>
    <w:rsid w:val="00854434"/>
    <w:rsid w:val="00896665"/>
    <w:rsid w:val="008F5BFF"/>
    <w:rsid w:val="00924954"/>
    <w:rsid w:val="00925C5F"/>
    <w:rsid w:val="00935AFB"/>
    <w:rsid w:val="009A7132"/>
    <w:rsid w:val="009C0D21"/>
    <w:rsid w:val="00A2123D"/>
    <w:rsid w:val="00A42E8D"/>
    <w:rsid w:val="00A75521"/>
    <w:rsid w:val="00A920C5"/>
    <w:rsid w:val="00AA587B"/>
    <w:rsid w:val="00AB24C7"/>
    <w:rsid w:val="00AC41CB"/>
    <w:rsid w:val="00AE2DFE"/>
    <w:rsid w:val="00AE43B7"/>
    <w:rsid w:val="00AF5363"/>
    <w:rsid w:val="00B24393"/>
    <w:rsid w:val="00B43639"/>
    <w:rsid w:val="00B8516F"/>
    <w:rsid w:val="00BC5371"/>
    <w:rsid w:val="00C652AB"/>
    <w:rsid w:val="00C85B71"/>
    <w:rsid w:val="00D8689F"/>
    <w:rsid w:val="00DA4FB7"/>
    <w:rsid w:val="00DF4257"/>
    <w:rsid w:val="00E22981"/>
    <w:rsid w:val="00E7467B"/>
    <w:rsid w:val="00EE7E1F"/>
    <w:rsid w:val="00EF4A89"/>
    <w:rsid w:val="00F056E5"/>
    <w:rsid w:val="00F23F71"/>
    <w:rsid w:val="00F828C5"/>
    <w:rsid w:val="00FC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A9295"/>
  <w15:docId w15:val="{915087E0-7FFE-41C4-AD5F-55FDAD5E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52A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8F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652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8F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8F5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F630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F63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2A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652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er"/>
    <w:basedOn w:val="a"/>
    <w:link w:val="a8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52AB"/>
  </w:style>
  <w:style w:type="paragraph" w:styleId="aa">
    <w:name w:val="header"/>
    <w:basedOn w:val="a"/>
    <w:link w:val="ab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qFormat/>
    <w:rsid w:val="00C652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e">
    <w:name w:val="Table Grid"/>
    <w:basedOn w:val="a1"/>
    <w:rsid w:val="00C6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f"/>
    <w:uiPriority w:val="10"/>
    <w:qFormat/>
    <w:rsid w:val="00C65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C6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 светлая1"/>
    <w:basedOn w:val="a1"/>
    <w:uiPriority w:val="40"/>
    <w:rsid w:val="00EE7E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31">
    <w:name w:val="Таблица-сетка 3 — акцент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1">
    <w:name w:val="Таблица-сетка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22">
    <w:name w:val="Обычный2"/>
    <w:basedOn w:val="a"/>
    <w:rsid w:val="00F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basedOn w:val="a"/>
    <w:next w:val="ad"/>
    <w:qFormat/>
    <w:rsid w:val="00F23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6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60330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9249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41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cpalertsection">
    <w:name w:val="ocpalertsection"/>
    <w:basedOn w:val="a"/>
    <w:rsid w:val="00AC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BF93-1333-4BF8-9121-91B4A9E3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</cp:lastModifiedBy>
  <cp:revision>7</cp:revision>
  <dcterms:created xsi:type="dcterms:W3CDTF">2025-03-15T08:00:00Z</dcterms:created>
  <dcterms:modified xsi:type="dcterms:W3CDTF">2025-03-15T08:08:00Z</dcterms:modified>
</cp:coreProperties>
</file>