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94E1D" w14:textId="77777777" w:rsidR="007D3E68" w:rsidRPr="005A3DF9" w:rsidRDefault="007D3E68" w:rsidP="007D3E68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33966BC1" w14:textId="77777777" w:rsidR="007D3E68" w:rsidRPr="005A3DF9" w:rsidRDefault="007D3E68" w:rsidP="007D3E68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 Казанский государственный медицинский университет </w:t>
      </w:r>
    </w:p>
    <w:p w14:paraId="2CB08DF3" w14:textId="77777777" w:rsidR="007D3E68" w:rsidRPr="005A3DF9" w:rsidRDefault="007D3E68" w:rsidP="007D3E68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0C427E05" w14:textId="77777777" w:rsidR="007D3E68" w:rsidRPr="005A3DF9" w:rsidRDefault="007D3E68" w:rsidP="007D3E68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6DE93804" w14:textId="77777777" w:rsidR="007D3E68" w:rsidRPr="005A3DF9" w:rsidRDefault="007D3E68" w:rsidP="007D3E68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2716E61E" w14:textId="77777777" w:rsidR="007D3E68" w:rsidRPr="005A3DF9" w:rsidRDefault="007D3E68" w:rsidP="007D3E68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86DFB2" w14:textId="77777777" w:rsidR="007D3E68" w:rsidRPr="005A3DF9" w:rsidRDefault="007D3E68" w:rsidP="007D3E68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407E7D" w14:textId="77777777" w:rsidR="007D3E68" w:rsidRPr="005A3DF9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415E8D" w14:textId="77777777" w:rsidR="007D3E68" w:rsidRPr="005A3DF9" w:rsidRDefault="007D3E68" w:rsidP="007D3E68">
      <w:pPr>
        <w:spacing w:before="126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14D4F23C" w14:textId="5FAFA4C2" w:rsidR="007D3E68" w:rsidRPr="00022184" w:rsidRDefault="007D3E68" w:rsidP="007D3E68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4012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A3DF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практ</w:t>
      </w:r>
      <w:r w:rsidRPr="005A3DF9">
        <w:rPr>
          <w:rFonts w:ascii="Times New Roman" w:hAnsi="Times New Roman" w:cs="Times New Roman"/>
          <w:sz w:val="28"/>
          <w:szCs w:val="28"/>
        </w:rPr>
        <w:t>ическому занятию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303C9">
        <w:rPr>
          <w:rFonts w:ascii="Times New Roman" w:hAnsi="Times New Roman" w:cs="Times New Roman"/>
          <w:sz w:val="28"/>
          <w:szCs w:val="28"/>
        </w:rPr>
        <w:t>8</w:t>
      </w:r>
    </w:p>
    <w:p w14:paraId="485DA550" w14:textId="77777777" w:rsidR="007D3E68" w:rsidRPr="005A3DF9" w:rsidRDefault="007D3E68" w:rsidP="007D3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BCCC5" w14:textId="7EA9905A" w:rsidR="007D3E68" w:rsidRDefault="007D3E68" w:rsidP="007D3E68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7.1.</w:t>
      </w:r>
      <w:r w:rsidR="006303C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303C9">
        <w:rPr>
          <w:rFonts w:ascii="Times New Roman" w:hAnsi="Times New Roman" w:cs="Times New Roman"/>
          <w:b/>
          <w:sz w:val="28"/>
          <w:szCs w:val="28"/>
        </w:rPr>
        <w:t>Противогрибковые</w:t>
      </w:r>
      <w:r w:rsidRPr="006E1EF4">
        <w:rPr>
          <w:rFonts w:ascii="Times New Roman" w:hAnsi="Times New Roman" w:cs="Times New Roman"/>
          <w:b/>
          <w:sz w:val="28"/>
          <w:szCs w:val="28"/>
        </w:rPr>
        <w:t xml:space="preserve"> препараты</w:t>
      </w:r>
    </w:p>
    <w:p w14:paraId="330B922F" w14:textId="77777777" w:rsidR="007D3E68" w:rsidRDefault="007D3E68" w:rsidP="007D3E68">
      <w:pPr>
        <w:spacing w:after="0" w:line="360" w:lineRule="auto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3EF23" w14:textId="77777777" w:rsidR="007D3E68" w:rsidRPr="005A3DF9" w:rsidRDefault="007D3E68" w:rsidP="007D3E68">
      <w:pPr>
        <w:spacing w:after="0" w:line="36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ПМ 01 Оптовая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7229F84A" w14:textId="77777777" w:rsidR="007D3E68" w:rsidRPr="005A3DF9" w:rsidRDefault="007D3E68" w:rsidP="007D3E68">
      <w:pPr>
        <w:spacing w:after="0" w:line="360" w:lineRule="auto"/>
        <w:ind w:left="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DF9">
        <w:rPr>
          <w:rFonts w:ascii="Times New Roman" w:hAnsi="Times New Roman" w:cs="Times New Roman"/>
          <w:i/>
          <w:sz w:val="28"/>
          <w:szCs w:val="28"/>
        </w:rPr>
        <w:t>МДК 01.0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5A3DF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Лекарствоведение с основами фармакологии</w:t>
      </w:r>
    </w:p>
    <w:p w14:paraId="4F272246" w14:textId="77777777" w:rsidR="007D3E68" w:rsidRPr="005A3DF9" w:rsidRDefault="007D3E68" w:rsidP="007D3E68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14:paraId="2B5AA6C8" w14:textId="77777777" w:rsidR="007D3E68" w:rsidRPr="005A3DF9" w:rsidRDefault="007D3E68" w:rsidP="007D3E68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4FBD07D8" w14:textId="77777777" w:rsidR="007D3E68" w:rsidRPr="005A3DF9" w:rsidRDefault="007D3E68" w:rsidP="007D3E68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21E2C45C" w14:textId="77777777" w:rsidR="007D3E68" w:rsidRPr="005A3DF9" w:rsidRDefault="007D3E68" w:rsidP="007D3E68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1393BD90" w14:textId="77777777" w:rsidR="007D3E68" w:rsidRPr="005A3DF9" w:rsidRDefault="007D3E68" w:rsidP="007D3E68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специальности «Фармация»</w:t>
      </w:r>
    </w:p>
    <w:p w14:paraId="25DC035F" w14:textId="77777777" w:rsidR="007D3E68" w:rsidRPr="005A3DF9" w:rsidRDefault="007D3E68" w:rsidP="007D3E68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Протокол заседания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3DF9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A3D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F9">
        <w:rPr>
          <w:rFonts w:ascii="Times New Roman" w:hAnsi="Times New Roman" w:cs="Times New Roman"/>
          <w:sz w:val="28"/>
          <w:szCs w:val="28"/>
        </w:rPr>
        <w:t>2024 г.</w:t>
      </w:r>
    </w:p>
    <w:p w14:paraId="047A26FC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36525C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0271D6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D5CD1F" w14:textId="77777777" w:rsidR="007D3E68" w:rsidRPr="005A3DF9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DF9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052B08D0" w14:textId="77777777" w:rsidR="007D3E68" w:rsidRPr="005A3DF9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FDD247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78C8E8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6C04154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896ED35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1170537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B2FC53A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2AE2F65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F5CF54F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C3B9357" w14:textId="77777777" w:rsidR="007D3E68" w:rsidRDefault="007D3E68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95634">
        <w:rPr>
          <w:rFonts w:ascii="Times New Roman" w:hAnsi="Times New Roman" w:cs="Times New Roman"/>
          <w:b/>
          <w:bCs/>
          <w:sz w:val="24"/>
          <w:szCs w:val="28"/>
        </w:rPr>
        <w:t>Казань 2024 г</w:t>
      </w:r>
      <w:bookmarkEnd w:id="0"/>
      <w:r w:rsidRPr="00C95634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1AE506BB" w14:textId="77777777" w:rsidR="006303C9" w:rsidRDefault="006303C9" w:rsidP="007D3E68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49060ED" w14:textId="77777777" w:rsidR="007D3E68" w:rsidRPr="00C95634" w:rsidRDefault="007D3E68" w:rsidP="007D3E68">
      <w:pPr>
        <w:spacing w:before="1260" w:after="0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</w:p>
    <w:p w14:paraId="01E3225E" w14:textId="2CC599C4" w:rsidR="007D3E68" w:rsidRDefault="007D3E68" w:rsidP="007D3E6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lastRenderedPageBreak/>
        <w:t xml:space="preserve">Методическая разработка для </w:t>
      </w:r>
      <w:proofErr w:type="gramStart"/>
      <w:r w:rsidR="004012B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14:paraId="01AA2175" w14:textId="38F04FEF" w:rsidR="007D3E68" w:rsidRDefault="007D3E68" w:rsidP="007D3E6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sz w:val="24"/>
          <w:szCs w:val="24"/>
        </w:rPr>
        <w:t>к практическому занятию №</w:t>
      </w:r>
      <w:r>
        <w:rPr>
          <w:rFonts w:ascii="Times New Roman" w:hAnsi="Times New Roman"/>
          <w:b/>
          <w:sz w:val="24"/>
          <w:szCs w:val="24"/>
        </w:rPr>
        <w:t>3</w:t>
      </w:r>
      <w:r w:rsidR="006303C9">
        <w:rPr>
          <w:rFonts w:ascii="Times New Roman" w:hAnsi="Times New Roman"/>
          <w:b/>
          <w:sz w:val="24"/>
          <w:szCs w:val="24"/>
        </w:rPr>
        <w:t>8</w:t>
      </w:r>
    </w:p>
    <w:p w14:paraId="76D2268C" w14:textId="77777777" w:rsidR="007D3E68" w:rsidRPr="007E5CFD" w:rsidRDefault="007D3E68" w:rsidP="007D3E6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71DBDAA" w14:textId="3B845595" w:rsidR="007D3E68" w:rsidRDefault="007D3E68" w:rsidP="007D3E68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E1EF4">
        <w:rPr>
          <w:rFonts w:ascii="Times New Roman" w:hAnsi="Times New Roman"/>
          <w:b/>
          <w:sz w:val="24"/>
          <w:szCs w:val="24"/>
        </w:rPr>
        <w:t>Тема 7.1.</w:t>
      </w:r>
      <w:r w:rsidR="006303C9">
        <w:rPr>
          <w:rFonts w:ascii="Times New Roman" w:hAnsi="Times New Roman"/>
          <w:b/>
          <w:sz w:val="24"/>
          <w:szCs w:val="24"/>
        </w:rPr>
        <w:t>6</w:t>
      </w:r>
      <w:r w:rsidRPr="006E1EF4">
        <w:rPr>
          <w:rFonts w:ascii="Times New Roman" w:hAnsi="Times New Roman"/>
          <w:b/>
          <w:sz w:val="24"/>
          <w:szCs w:val="24"/>
        </w:rPr>
        <w:t xml:space="preserve">. </w:t>
      </w:r>
      <w:r w:rsidR="006303C9">
        <w:rPr>
          <w:rFonts w:ascii="Times New Roman" w:hAnsi="Times New Roman"/>
          <w:b/>
          <w:sz w:val="24"/>
          <w:szCs w:val="24"/>
        </w:rPr>
        <w:t>Противогрибковые</w:t>
      </w:r>
      <w:r w:rsidR="00D158DF">
        <w:rPr>
          <w:rFonts w:ascii="Times New Roman" w:hAnsi="Times New Roman"/>
          <w:b/>
          <w:sz w:val="24"/>
          <w:szCs w:val="24"/>
        </w:rPr>
        <w:t xml:space="preserve"> препараты</w:t>
      </w:r>
    </w:p>
    <w:p w14:paraId="4B0216AC" w14:textId="77777777" w:rsidR="007D3E68" w:rsidRDefault="007D3E68" w:rsidP="007D3E68">
      <w:pPr>
        <w:keepNext/>
        <w:keepLines/>
        <w:spacing w:after="282" w:line="270" w:lineRule="exact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CC2A7D4" w14:textId="77777777" w:rsidR="007D3E68" w:rsidRPr="005A3DF9" w:rsidRDefault="007D3E68" w:rsidP="007D3E68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Цели занятия:</w:t>
      </w:r>
    </w:p>
    <w:p w14:paraId="22AD230B" w14:textId="77777777" w:rsidR="007D3E68" w:rsidRPr="005A3DF9" w:rsidRDefault="007D3E68" w:rsidP="007D3E68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Учебные:</w:t>
      </w:r>
    </w:p>
    <w:p w14:paraId="67262B38" w14:textId="77777777" w:rsidR="007D3E68" w:rsidRPr="005A3DF9" w:rsidRDefault="007D3E68" w:rsidP="007D3E68">
      <w:pPr>
        <w:pStyle w:val="ab"/>
        <w:keepNext/>
        <w:keepLines/>
        <w:numPr>
          <w:ilvl w:val="0"/>
          <w:numId w:val="2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Освоить общие и профессиональные компетенции</w:t>
      </w:r>
    </w:p>
    <w:p w14:paraId="3E54F576" w14:textId="77777777" w:rsidR="007D3E68" w:rsidRPr="005A3DF9" w:rsidRDefault="007D3E68" w:rsidP="007D3E68">
      <w:pPr>
        <w:pStyle w:val="ab"/>
        <w:keepNext/>
        <w:keepLines/>
        <w:numPr>
          <w:ilvl w:val="0"/>
          <w:numId w:val="2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5C597BD8" w14:textId="77777777" w:rsidR="007D3E68" w:rsidRPr="005A3DF9" w:rsidRDefault="007D3E68" w:rsidP="007D3E68">
      <w:pPr>
        <w:pStyle w:val="ab"/>
        <w:keepNext/>
        <w:keepLines/>
        <w:numPr>
          <w:ilvl w:val="0"/>
          <w:numId w:val="2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Закрепить изучаемый материал</w:t>
      </w:r>
    </w:p>
    <w:p w14:paraId="6FF0EE59" w14:textId="77777777" w:rsidR="007D3E68" w:rsidRPr="005A3DF9" w:rsidRDefault="007D3E68" w:rsidP="007D3E68">
      <w:pPr>
        <w:pStyle w:val="ab"/>
        <w:keepNext/>
        <w:keepLines/>
        <w:numPr>
          <w:ilvl w:val="0"/>
          <w:numId w:val="2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 xml:space="preserve">Проверить понимание материала </w:t>
      </w:r>
      <w:proofErr w:type="gramStart"/>
      <w:r w:rsidRPr="005A3DF9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5A3DF9">
        <w:rPr>
          <w:rFonts w:ascii="Times New Roman" w:hAnsi="Times New Roman" w:cs="Times New Roman"/>
          <w:sz w:val="24"/>
          <w:szCs w:val="28"/>
        </w:rPr>
        <w:t>.</w:t>
      </w:r>
    </w:p>
    <w:p w14:paraId="08F4C738" w14:textId="77777777" w:rsidR="007D3E68" w:rsidRPr="005A3DF9" w:rsidRDefault="007D3E68" w:rsidP="007D3E68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Воспитательные:</w:t>
      </w:r>
    </w:p>
    <w:p w14:paraId="318B5EA0" w14:textId="77777777" w:rsidR="007D3E68" w:rsidRPr="005A3DF9" w:rsidRDefault="007D3E68" w:rsidP="007D3E68">
      <w:pPr>
        <w:pStyle w:val="ab"/>
        <w:keepNext/>
        <w:keepLines/>
        <w:numPr>
          <w:ilvl w:val="0"/>
          <w:numId w:val="2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трудолюбия, аккуратности, дисциплинированности</w:t>
      </w:r>
    </w:p>
    <w:p w14:paraId="4AB9EB34" w14:textId="77777777" w:rsidR="007D3E68" w:rsidRPr="005A3DF9" w:rsidRDefault="007D3E68" w:rsidP="007D3E68">
      <w:pPr>
        <w:pStyle w:val="ab"/>
        <w:keepNext/>
        <w:keepLines/>
        <w:numPr>
          <w:ilvl w:val="0"/>
          <w:numId w:val="2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чувства ответственности и самостоятельности</w:t>
      </w:r>
    </w:p>
    <w:p w14:paraId="598103E1" w14:textId="77777777" w:rsidR="007D3E68" w:rsidRPr="005A3DF9" w:rsidRDefault="007D3E68" w:rsidP="007D3E68">
      <w:pPr>
        <w:pStyle w:val="ab"/>
        <w:keepNext/>
        <w:keepLines/>
        <w:numPr>
          <w:ilvl w:val="0"/>
          <w:numId w:val="2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познавательных интересов</w:t>
      </w:r>
    </w:p>
    <w:p w14:paraId="457EAE59" w14:textId="77777777" w:rsidR="007D3E68" w:rsidRPr="005A3DF9" w:rsidRDefault="007D3E68" w:rsidP="007D3E68">
      <w:pPr>
        <w:pStyle w:val="ab"/>
        <w:keepNext/>
        <w:keepLines/>
        <w:numPr>
          <w:ilvl w:val="0"/>
          <w:numId w:val="2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Воспитание любви к будущей профессии</w:t>
      </w:r>
    </w:p>
    <w:p w14:paraId="27F35D7B" w14:textId="77777777" w:rsidR="007D3E68" w:rsidRPr="005A3DF9" w:rsidRDefault="007D3E68" w:rsidP="007D3E68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5A3DF9">
        <w:rPr>
          <w:rFonts w:ascii="Times New Roman" w:hAnsi="Times New Roman" w:cs="Times New Roman"/>
          <w:b/>
          <w:sz w:val="24"/>
          <w:szCs w:val="28"/>
        </w:rPr>
        <w:t>Развивающие:</w:t>
      </w:r>
    </w:p>
    <w:p w14:paraId="3E5606A9" w14:textId="77777777" w:rsidR="007D3E68" w:rsidRPr="005A3DF9" w:rsidRDefault="007D3E68" w:rsidP="007D3E68">
      <w:pPr>
        <w:pStyle w:val="ab"/>
        <w:keepNext/>
        <w:keepLines/>
        <w:numPr>
          <w:ilvl w:val="0"/>
          <w:numId w:val="2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логического и самостоятельного мышления</w:t>
      </w:r>
    </w:p>
    <w:p w14:paraId="054A461C" w14:textId="77777777" w:rsidR="007D3E68" w:rsidRPr="005A3DF9" w:rsidRDefault="007D3E68" w:rsidP="007D3E68">
      <w:pPr>
        <w:pStyle w:val="ab"/>
        <w:keepNext/>
        <w:keepLines/>
        <w:numPr>
          <w:ilvl w:val="0"/>
          <w:numId w:val="2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0D7042F1" w14:textId="77777777" w:rsidR="007D3E68" w:rsidRPr="005A3DF9" w:rsidRDefault="007D3E68" w:rsidP="007D3E68">
      <w:pPr>
        <w:pStyle w:val="ab"/>
        <w:keepNext/>
        <w:keepLines/>
        <w:numPr>
          <w:ilvl w:val="0"/>
          <w:numId w:val="24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5A3DF9">
        <w:rPr>
          <w:rFonts w:ascii="Times New Roman" w:hAnsi="Times New Roman" w:cs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26C4D5D1" w14:textId="77777777" w:rsidR="007D3E68" w:rsidRDefault="007D3E68" w:rsidP="007D3E68">
      <w:pPr>
        <w:pStyle w:val="ab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</w:p>
    <w:p w14:paraId="45ECB103" w14:textId="77777777" w:rsidR="007D3E68" w:rsidRPr="0064685B" w:rsidRDefault="007D3E68" w:rsidP="007D3E68">
      <w:pPr>
        <w:pStyle w:val="ab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bookmarkStart w:id="1" w:name="bookmark4"/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занятия:</w:t>
      </w:r>
      <w:r w:rsidRPr="0064685B">
        <w:rPr>
          <w:rFonts w:ascii="Times New Roman" w:hAnsi="Times New Roman"/>
          <w:sz w:val="24"/>
          <w:szCs w:val="28"/>
        </w:rPr>
        <w:t xml:space="preserve"> 180 минут.</w:t>
      </w:r>
      <w:bookmarkStart w:id="2" w:name="bookmark5"/>
      <w:bookmarkEnd w:id="1"/>
    </w:p>
    <w:p w14:paraId="244FA22C" w14:textId="77777777" w:rsidR="007D3E68" w:rsidRPr="0064685B" w:rsidRDefault="007D3E68" w:rsidP="007D3E68">
      <w:pPr>
        <w:pStyle w:val="ab"/>
        <w:keepNext/>
        <w:keepLines/>
        <w:spacing w:after="282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64685B">
        <w:rPr>
          <w:rFonts w:ascii="Times New Roman" w:hAnsi="Times New Roman"/>
          <w:sz w:val="24"/>
          <w:szCs w:val="28"/>
        </w:rPr>
        <w:t xml:space="preserve"> Лаборатория «Лекарствоведение с основами фармакологии»:</w:t>
      </w:r>
    </w:p>
    <w:p w14:paraId="1E0D42E9" w14:textId="77777777" w:rsidR="007D3E68" w:rsidRPr="0064685B" w:rsidRDefault="007D3E68" w:rsidP="007D3E68">
      <w:pPr>
        <w:pStyle w:val="ab"/>
        <w:keepNext/>
        <w:keepLines/>
        <w:spacing w:after="282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64685B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7DCC9EB6" w14:textId="77777777" w:rsidR="007D3E68" w:rsidRPr="0064685B" w:rsidRDefault="007D3E68" w:rsidP="007D3E68">
      <w:pPr>
        <w:pStyle w:val="ab"/>
        <w:numPr>
          <w:ilvl w:val="0"/>
          <w:numId w:val="22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2DF1A38E" w14:textId="77777777" w:rsidR="007D3E68" w:rsidRPr="0064685B" w:rsidRDefault="007D3E68" w:rsidP="007D3E68">
      <w:pPr>
        <w:pStyle w:val="ab"/>
        <w:numPr>
          <w:ilvl w:val="0"/>
          <w:numId w:val="22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 xml:space="preserve">Методическая разработка для </w:t>
      </w:r>
      <w:proofErr w:type="gramStart"/>
      <w:r w:rsidRPr="0064685B">
        <w:rPr>
          <w:rFonts w:ascii="Times New Roman" w:hAnsi="Times New Roman"/>
          <w:sz w:val="24"/>
          <w:szCs w:val="28"/>
        </w:rPr>
        <w:t>обучающегося</w:t>
      </w:r>
      <w:proofErr w:type="gramEnd"/>
    </w:p>
    <w:p w14:paraId="2A1C46BE" w14:textId="77777777" w:rsidR="007D3E68" w:rsidRPr="0064685B" w:rsidRDefault="007D3E68" w:rsidP="007D3E68">
      <w:pPr>
        <w:pStyle w:val="ab"/>
        <w:numPr>
          <w:ilvl w:val="0"/>
          <w:numId w:val="22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Наборы препаратов и товаров аптечного ассортимента</w:t>
      </w:r>
    </w:p>
    <w:p w14:paraId="19D2BDCB" w14:textId="77777777" w:rsidR="007D3E68" w:rsidRPr="0064685B" w:rsidRDefault="007D3E68" w:rsidP="007D3E68">
      <w:pPr>
        <w:pStyle w:val="ab"/>
        <w:numPr>
          <w:ilvl w:val="0"/>
          <w:numId w:val="22"/>
        </w:numPr>
        <w:spacing w:after="0" w:line="276" w:lineRule="auto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 w:rsidRPr="0064685B">
        <w:rPr>
          <w:rFonts w:ascii="Times New Roman" w:hAnsi="Times New Roman"/>
          <w:sz w:val="24"/>
          <w:szCs w:val="28"/>
        </w:rPr>
        <w:t>Справочная литература</w:t>
      </w:r>
    </w:p>
    <w:p w14:paraId="44C7D542" w14:textId="77777777" w:rsidR="007D3E68" w:rsidRPr="0064685B" w:rsidRDefault="007D3E68" w:rsidP="007D3E68">
      <w:pPr>
        <w:pStyle w:val="ab"/>
        <w:numPr>
          <w:ilvl w:val="0"/>
          <w:numId w:val="22"/>
        </w:numPr>
        <w:spacing w:after="0" w:line="276" w:lineRule="auto"/>
        <w:ind w:left="284" w:right="320" w:hanging="284"/>
        <w:jc w:val="both"/>
        <w:rPr>
          <w:rStyle w:val="3"/>
          <w:rFonts w:eastAsiaTheme="minorHAnsi"/>
          <w:sz w:val="24"/>
        </w:rPr>
      </w:pPr>
      <w:r w:rsidRPr="0064685B"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414D2DE0" w14:textId="77777777" w:rsidR="007D3E68" w:rsidRDefault="007D3E68" w:rsidP="007D3E68">
      <w:pPr>
        <w:spacing w:after="0"/>
        <w:ind w:right="320"/>
        <w:jc w:val="both"/>
        <w:rPr>
          <w:rStyle w:val="3"/>
          <w:rFonts w:eastAsiaTheme="minorHAnsi"/>
          <w:sz w:val="24"/>
        </w:rPr>
      </w:pPr>
    </w:p>
    <w:p w14:paraId="48E5CF9A" w14:textId="77777777" w:rsidR="007D3E68" w:rsidRPr="005D2299" w:rsidRDefault="007D3E68" w:rsidP="007D3E68">
      <w:pPr>
        <w:spacing w:after="0"/>
        <w:ind w:right="320"/>
        <w:jc w:val="both"/>
        <w:rPr>
          <w:rStyle w:val="3"/>
          <w:rFonts w:eastAsiaTheme="minorHAnsi"/>
          <w:sz w:val="24"/>
        </w:rPr>
      </w:pPr>
    </w:p>
    <w:p w14:paraId="335A2FFF" w14:textId="77777777" w:rsidR="007D3E68" w:rsidRDefault="007D3E68" w:rsidP="007D3E68">
      <w:pPr>
        <w:spacing w:after="244"/>
        <w:jc w:val="both"/>
        <w:rPr>
          <w:rStyle w:val="3"/>
          <w:rFonts w:eastAsiaTheme="minorHAnsi"/>
          <w:sz w:val="24"/>
        </w:rPr>
      </w:pPr>
      <w:r w:rsidRPr="005A3DF9">
        <w:rPr>
          <w:rStyle w:val="3"/>
          <w:rFonts w:eastAsiaTheme="minorHAnsi"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250"/>
      </w:tblGrid>
      <w:tr w:rsidR="007D3E68" w:rsidRPr="00A67468" w14:paraId="4FBB80B0" w14:textId="77777777" w:rsidTr="0090487D">
        <w:tc>
          <w:tcPr>
            <w:tcW w:w="1539" w:type="dxa"/>
          </w:tcPr>
          <w:p w14:paraId="25F01671" w14:textId="77777777" w:rsidR="007D3E68" w:rsidRPr="00A67468" w:rsidRDefault="007D3E68" w:rsidP="0090487D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26" w:type="dxa"/>
          </w:tcPr>
          <w:p w14:paraId="0699A780" w14:textId="77777777" w:rsidR="007D3E68" w:rsidRPr="00A67468" w:rsidRDefault="007D3E68" w:rsidP="009048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7D3E68" w:rsidRPr="00A67468" w14:paraId="3824EB3B" w14:textId="77777777" w:rsidTr="0090487D">
        <w:tc>
          <w:tcPr>
            <w:tcW w:w="1539" w:type="dxa"/>
          </w:tcPr>
          <w:p w14:paraId="6744B9B3" w14:textId="77777777" w:rsidR="007D3E68" w:rsidRPr="00A67468" w:rsidRDefault="007D3E68" w:rsidP="0090487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26" w:type="dxa"/>
          </w:tcPr>
          <w:p w14:paraId="5294F918" w14:textId="77777777" w:rsidR="007D3E68" w:rsidRPr="00A67468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D3E68" w:rsidRPr="00A67468" w14:paraId="7445D37A" w14:textId="77777777" w:rsidTr="0090487D">
        <w:tc>
          <w:tcPr>
            <w:tcW w:w="1539" w:type="dxa"/>
            <w:vAlign w:val="center"/>
          </w:tcPr>
          <w:p w14:paraId="7B610448" w14:textId="77777777" w:rsidR="007D3E68" w:rsidRPr="00A67468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526" w:type="dxa"/>
            <w:vAlign w:val="center"/>
          </w:tcPr>
          <w:p w14:paraId="53EE33CB" w14:textId="77777777" w:rsidR="007D3E68" w:rsidRPr="00A67468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</w:tr>
      <w:tr w:rsidR="007D3E68" w:rsidRPr="00A67468" w14:paraId="7A73FCEC" w14:textId="77777777" w:rsidTr="0090487D">
        <w:tc>
          <w:tcPr>
            <w:tcW w:w="1539" w:type="dxa"/>
            <w:vAlign w:val="center"/>
          </w:tcPr>
          <w:p w14:paraId="35CEDC44" w14:textId="77777777" w:rsidR="007D3E68" w:rsidRPr="00A67468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526" w:type="dxa"/>
            <w:vAlign w:val="center"/>
          </w:tcPr>
          <w:p w14:paraId="5BE4FABD" w14:textId="77777777" w:rsidR="007D3E68" w:rsidRPr="00A67468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7D3E68" w:rsidRPr="00A67468" w14:paraId="57857FB6" w14:textId="77777777" w:rsidTr="0090487D">
        <w:tc>
          <w:tcPr>
            <w:tcW w:w="1539" w:type="dxa"/>
            <w:vAlign w:val="center"/>
          </w:tcPr>
          <w:p w14:paraId="4EBAE8E3" w14:textId="77777777" w:rsidR="007D3E68" w:rsidRPr="00A67468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526" w:type="dxa"/>
            <w:vAlign w:val="center"/>
          </w:tcPr>
          <w:p w14:paraId="73852FBE" w14:textId="77777777" w:rsidR="007D3E68" w:rsidRPr="00A67468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7D3E68" w:rsidRPr="00A67468" w14:paraId="065BF6E0" w14:textId="77777777" w:rsidTr="0090487D">
        <w:tc>
          <w:tcPr>
            <w:tcW w:w="1539" w:type="dxa"/>
            <w:vAlign w:val="center"/>
          </w:tcPr>
          <w:p w14:paraId="37815457" w14:textId="77777777" w:rsidR="007D3E68" w:rsidRPr="00A67468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526" w:type="dxa"/>
            <w:vAlign w:val="center"/>
          </w:tcPr>
          <w:p w14:paraId="778D64AB" w14:textId="77777777" w:rsidR="007D3E68" w:rsidRPr="00A67468" w:rsidRDefault="007D3E68" w:rsidP="009048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D3E68" w:rsidRPr="00A67468" w14:paraId="6FABEA01" w14:textId="77777777" w:rsidTr="0090487D">
        <w:tc>
          <w:tcPr>
            <w:tcW w:w="1539" w:type="dxa"/>
            <w:vAlign w:val="center"/>
          </w:tcPr>
          <w:p w14:paraId="111AA181" w14:textId="77777777" w:rsidR="007D3E68" w:rsidRPr="00A67468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8526" w:type="dxa"/>
            <w:vAlign w:val="center"/>
          </w:tcPr>
          <w:p w14:paraId="45B29932" w14:textId="77777777" w:rsidR="007D3E68" w:rsidRPr="00A67468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7D3E68" w:rsidRPr="00A67468" w14:paraId="359DDC40" w14:textId="77777777" w:rsidTr="0090487D">
        <w:tc>
          <w:tcPr>
            <w:tcW w:w="1539" w:type="dxa"/>
            <w:vAlign w:val="center"/>
          </w:tcPr>
          <w:p w14:paraId="313D1636" w14:textId="77777777" w:rsidR="007D3E68" w:rsidRPr="00A67468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A67468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526" w:type="dxa"/>
            <w:vAlign w:val="center"/>
          </w:tcPr>
          <w:p w14:paraId="0F89D430" w14:textId="77777777" w:rsidR="007D3E68" w:rsidRPr="00A67468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0417608A" w14:textId="77777777" w:rsidR="007D3E68" w:rsidRPr="005A3DF9" w:rsidRDefault="007D3E68" w:rsidP="007D3E68">
      <w:pPr>
        <w:spacing w:after="244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7D3E68" w:rsidRPr="005A3DF9" w14:paraId="11076E61" w14:textId="77777777" w:rsidTr="00D158DF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715" w14:textId="77777777" w:rsidR="007D3E68" w:rsidRPr="005A3DF9" w:rsidRDefault="007D3E68" w:rsidP="00904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5E8" w14:textId="77777777" w:rsidR="007D3E68" w:rsidRPr="005A3DF9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7D3E68" w:rsidRPr="005A3DF9" w14:paraId="5C6B5698" w14:textId="77777777" w:rsidTr="00D158DF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272" w14:textId="77777777" w:rsidR="007D3E68" w:rsidRPr="005A3DF9" w:rsidRDefault="007D3E68" w:rsidP="00904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0CFE" w14:textId="77777777" w:rsidR="007D3E68" w:rsidRPr="005A3DF9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7D3E68" w:rsidRPr="005A3DF9" w14:paraId="5CCE98AA" w14:textId="77777777" w:rsidTr="00D158DF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BD5" w14:textId="77777777" w:rsidR="007D3E68" w:rsidRPr="005A3DF9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276" w14:textId="77777777" w:rsidR="007D3E68" w:rsidRPr="005A3DF9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7D3E68" w:rsidRPr="005A3DF9" w14:paraId="7290D609" w14:textId="77777777" w:rsidTr="00D158DF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9CC1" w14:textId="77777777" w:rsidR="007D3E68" w:rsidRPr="005A3DF9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1.2.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0A3" w14:textId="77777777" w:rsidR="007D3E68" w:rsidRPr="005A3DF9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7D3E68" w:rsidRPr="005A3DF9" w14:paraId="68F60130" w14:textId="77777777" w:rsidTr="00D158DF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BF8" w14:textId="77777777" w:rsidR="007D3E68" w:rsidRPr="005A3DF9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1.3.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C6F2" w14:textId="77777777" w:rsidR="007D3E68" w:rsidRPr="005A3DF9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7D3E68" w:rsidRPr="005A3DF9" w14:paraId="073511C9" w14:textId="77777777" w:rsidTr="00D158DF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F05" w14:textId="77777777" w:rsidR="007D3E68" w:rsidRPr="005A3DF9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1.4.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1D4" w14:textId="77777777" w:rsidR="007D3E68" w:rsidRPr="005A3DF9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7D3E68" w:rsidRPr="005A3DF9" w14:paraId="723E2850" w14:textId="77777777" w:rsidTr="00D158DF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F3D" w14:textId="77777777" w:rsidR="007D3E68" w:rsidRPr="005A3DF9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1.5.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8DF" w14:textId="77777777" w:rsidR="007D3E68" w:rsidRPr="005A3DF9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7D3E68" w:rsidRPr="005A3DF9" w14:paraId="103AEAC1" w14:textId="77777777" w:rsidTr="00D158DF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7514" w14:textId="77777777" w:rsidR="007D3E68" w:rsidRPr="005A3DF9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1.9.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F63" w14:textId="77777777" w:rsidR="007D3E68" w:rsidRPr="005A3DF9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7D3E68" w:rsidRPr="005A3DF9" w14:paraId="169EA88A" w14:textId="77777777" w:rsidTr="00D158DF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406" w14:textId="77777777" w:rsidR="007D3E68" w:rsidRPr="005A3DF9" w:rsidRDefault="007D3E68" w:rsidP="009048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hAnsi="Times New Roman" w:cs="Times New Roman"/>
                <w:sz w:val="24"/>
                <w:szCs w:val="28"/>
              </w:rPr>
              <w:t>ПК 1.11.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FB6" w14:textId="77777777" w:rsidR="007D3E68" w:rsidRPr="005A3DF9" w:rsidRDefault="007D3E68" w:rsidP="0090487D">
            <w:pPr>
              <w:shd w:val="clear" w:color="auto" w:fill="FFFFFF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A3DF9">
              <w:rPr>
                <w:rFonts w:ascii="Times New Roman" w:eastAsia="Times New Roman" w:hAnsi="Times New Roman" w:cs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27D9D09F" w14:textId="77777777" w:rsidR="007D3E68" w:rsidRPr="00F06D87" w:rsidRDefault="007D3E68" w:rsidP="007D3E68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lastRenderedPageBreak/>
        <w:t>Перечень личностных результатов реализации программы воспитания обучающихся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791"/>
        <w:gridCol w:w="7956"/>
      </w:tblGrid>
      <w:tr w:rsidR="007D3E68" w:rsidRPr="00F06D87" w14:paraId="53480A3E" w14:textId="77777777" w:rsidTr="0090487D">
        <w:tc>
          <w:tcPr>
            <w:tcW w:w="1843" w:type="dxa"/>
          </w:tcPr>
          <w:p w14:paraId="6A2526AC" w14:textId="77777777" w:rsidR="007D3E68" w:rsidRPr="00F06D87" w:rsidRDefault="007D3E68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2E497631" w14:textId="77777777" w:rsidR="007D3E68" w:rsidRPr="00F06D87" w:rsidRDefault="007D3E68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7D3E68" w:rsidRPr="00F06D87" w14:paraId="69831B34" w14:textId="77777777" w:rsidTr="0090487D">
        <w:tc>
          <w:tcPr>
            <w:tcW w:w="1843" w:type="dxa"/>
          </w:tcPr>
          <w:p w14:paraId="0DBDE191" w14:textId="77777777" w:rsidR="007D3E68" w:rsidRPr="00F06D87" w:rsidRDefault="007D3E68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48832083" w14:textId="77777777" w:rsidR="007D3E68" w:rsidRPr="00F06D87" w:rsidRDefault="007D3E68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D3E68" w:rsidRPr="00F06D87" w14:paraId="0CEFC425" w14:textId="77777777" w:rsidTr="0090487D">
        <w:tc>
          <w:tcPr>
            <w:tcW w:w="1843" w:type="dxa"/>
          </w:tcPr>
          <w:p w14:paraId="65B77D05" w14:textId="77777777" w:rsidR="007D3E68" w:rsidRPr="00F06D87" w:rsidRDefault="007D3E68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4B440E92" w14:textId="77777777" w:rsidR="007D3E68" w:rsidRPr="00F06D87" w:rsidRDefault="007D3E68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7D3E68" w:rsidRPr="00F06D87" w14:paraId="76D1D585" w14:textId="77777777" w:rsidTr="0090487D">
        <w:tc>
          <w:tcPr>
            <w:tcW w:w="1843" w:type="dxa"/>
          </w:tcPr>
          <w:p w14:paraId="65446F65" w14:textId="77777777" w:rsidR="007D3E68" w:rsidRPr="00F06D87" w:rsidRDefault="007D3E68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0D725920" w14:textId="77777777" w:rsidR="007D3E68" w:rsidRPr="00F06D87" w:rsidRDefault="007D3E68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7D3E68" w:rsidRPr="00F06D87" w14:paraId="5E1583E8" w14:textId="77777777" w:rsidTr="0090487D">
        <w:tc>
          <w:tcPr>
            <w:tcW w:w="1843" w:type="dxa"/>
          </w:tcPr>
          <w:p w14:paraId="6AF958A8" w14:textId="77777777" w:rsidR="007D3E68" w:rsidRPr="00F06D87" w:rsidRDefault="007D3E68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7ACB2348" w14:textId="77777777" w:rsidR="007D3E68" w:rsidRPr="00F06D87" w:rsidRDefault="007D3E68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7D3E68" w:rsidRPr="00F06D87" w14:paraId="46E5B32E" w14:textId="77777777" w:rsidTr="0090487D">
        <w:tc>
          <w:tcPr>
            <w:tcW w:w="1843" w:type="dxa"/>
          </w:tcPr>
          <w:p w14:paraId="7A7233C5" w14:textId="77777777" w:rsidR="007D3E68" w:rsidRPr="00F06D87" w:rsidRDefault="007D3E68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0A38FA44" w14:textId="77777777" w:rsidR="007D3E68" w:rsidRPr="00F06D87" w:rsidRDefault="007D3E68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7D3E68" w:rsidRPr="00F06D87" w14:paraId="7AFB3276" w14:textId="77777777" w:rsidTr="0090487D">
        <w:tc>
          <w:tcPr>
            <w:tcW w:w="1843" w:type="dxa"/>
          </w:tcPr>
          <w:p w14:paraId="7517D98E" w14:textId="77777777" w:rsidR="007D3E68" w:rsidRPr="00F06D87" w:rsidRDefault="007D3E68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2F02015E" w14:textId="77777777" w:rsidR="007D3E68" w:rsidRPr="00F06D87" w:rsidRDefault="007D3E68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7D3E68" w:rsidRPr="00F06D87" w14:paraId="523B7CC3" w14:textId="77777777" w:rsidTr="0090487D">
        <w:tc>
          <w:tcPr>
            <w:tcW w:w="1843" w:type="dxa"/>
          </w:tcPr>
          <w:p w14:paraId="11CBC55E" w14:textId="77777777" w:rsidR="007D3E68" w:rsidRPr="00F06D87" w:rsidRDefault="007D3E68" w:rsidP="0090487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515F5B39" w14:textId="77777777" w:rsidR="007D3E68" w:rsidRPr="00F06D87" w:rsidRDefault="007D3E68" w:rsidP="0090487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4F2E23A0" w14:textId="77777777" w:rsidR="007D3E68" w:rsidRPr="005A3DF9" w:rsidRDefault="007D3E68" w:rsidP="007D3E68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84"/>
      </w:tblGrid>
      <w:tr w:rsidR="007D3E68" w:rsidRPr="003767CB" w14:paraId="35227262" w14:textId="77777777" w:rsidTr="0090487D">
        <w:tc>
          <w:tcPr>
            <w:tcW w:w="1843" w:type="dxa"/>
          </w:tcPr>
          <w:p w14:paraId="38198259" w14:textId="77777777" w:rsidR="007D3E68" w:rsidRPr="00F06D87" w:rsidRDefault="007D3E68" w:rsidP="009048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84" w:type="dxa"/>
            <w:vAlign w:val="center"/>
          </w:tcPr>
          <w:p w14:paraId="45AA6646" w14:textId="77777777" w:rsidR="007D3E68" w:rsidRPr="00F06D87" w:rsidRDefault="007D3E68" w:rsidP="009048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реализации лекарственных средств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 аптечного ассортимента</w:t>
            </w:r>
          </w:p>
        </w:tc>
      </w:tr>
      <w:tr w:rsidR="007D3E68" w:rsidRPr="003767CB" w14:paraId="0DF12B37" w14:textId="77777777" w:rsidTr="0090487D">
        <w:tc>
          <w:tcPr>
            <w:tcW w:w="1843" w:type="dxa"/>
          </w:tcPr>
          <w:p w14:paraId="058AE31C" w14:textId="77777777" w:rsidR="007D3E68" w:rsidRPr="00F06D87" w:rsidRDefault="007D3E68" w:rsidP="009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684" w:type="dxa"/>
          </w:tcPr>
          <w:p w14:paraId="3C3763EB" w14:textId="77777777" w:rsidR="007D3E68" w:rsidRPr="00F06D87" w:rsidRDefault="007D3E68" w:rsidP="007D3E68">
            <w:pPr>
              <w:pStyle w:val="ab"/>
              <w:numPr>
                <w:ilvl w:val="0"/>
                <w:numId w:val="2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3400F16F" w14:textId="77777777" w:rsidR="007D3E68" w:rsidRPr="00F06D87" w:rsidRDefault="007D3E68" w:rsidP="007D3E68">
            <w:pPr>
              <w:pStyle w:val="ab"/>
              <w:numPr>
                <w:ilvl w:val="0"/>
                <w:numId w:val="2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оказывать консультативную помощь в целях обеспечения ответственного самолечения;</w:t>
            </w:r>
          </w:p>
          <w:p w14:paraId="233AF89B" w14:textId="77777777" w:rsidR="007D3E68" w:rsidRPr="00F06D87" w:rsidRDefault="007D3E68" w:rsidP="007D3E68">
            <w:pPr>
              <w:pStyle w:val="ab"/>
              <w:numPr>
                <w:ilvl w:val="0"/>
                <w:numId w:val="2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соблюдать порядок реализации и отпуска лекарственных препаратов населению и медицинским организациям;</w:t>
            </w:r>
          </w:p>
          <w:p w14:paraId="28601E83" w14:textId="77777777" w:rsidR="007D3E68" w:rsidRPr="00F06D87" w:rsidRDefault="007D3E68" w:rsidP="007D3E68">
            <w:pPr>
              <w:pStyle w:val="ab"/>
              <w:numPr>
                <w:ilvl w:val="0"/>
                <w:numId w:val="2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0A7F5704" w14:textId="77777777" w:rsidR="007D3E68" w:rsidRPr="00F06D87" w:rsidRDefault="007D3E68" w:rsidP="007D3E68">
            <w:pPr>
              <w:pStyle w:val="ab"/>
              <w:numPr>
                <w:ilvl w:val="0"/>
                <w:numId w:val="2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5239FC9C" w14:textId="77777777" w:rsidR="007D3E68" w:rsidRPr="00F06D87" w:rsidRDefault="007D3E68" w:rsidP="007D3E68">
            <w:pPr>
              <w:pStyle w:val="ab"/>
              <w:numPr>
                <w:ilvl w:val="0"/>
                <w:numId w:val="2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организовывать свою производственную деятельность и распределять время;</w:t>
            </w:r>
          </w:p>
          <w:p w14:paraId="159CC371" w14:textId="77777777" w:rsidR="007D3E68" w:rsidRPr="00F06D87" w:rsidRDefault="007D3E68" w:rsidP="007D3E68">
            <w:pPr>
              <w:pStyle w:val="ab"/>
              <w:numPr>
                <w:ilvl w:val="0"/>
                <w:numId w:val="2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нормативной и справочной документацией;</w:t>
            </w:r>
          </w:p>
          <w:p w14:paraId="3A028691" w14:textId="77777777" w:rsidR="007D3E68" w:rsidRPr="00F06D87" w:rsidRDefault="007D3E68" w:rsidP="007D3E68">
            <w:pPr>
              <w:pStyle w:val="ab"/>
              <w:numPr>
                <w:ilvl w:val="0"/>
                <w:numId w:val="25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целостности.</w:t>
            </w:r>
          </w:p>
        </w:tc>
      </w:tr>
      <w:tr w:rsidR="007D3E68" w:rsidRPr="003767CB" w14:paraId="4500BE05" w14:textId="77777777" w:rsidTr="0090487D">
        <w:tc>
          <w:tcPr>
            <w:tcW w:w="1843" w:type="dxa"/>
          </w:tcPr>
          <w:p w14:paraId="78139BD8" w14:textId="77777777" w:rsidR="007D3E68" w:rsidRPr="00F06D87" w:rsidRDefault="007D3E68" w:rsidP="0090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84" w:type="dxa"/>
          </w:tcPr>
          <w:p w14:paraId="234E9685" w14:textId="77777777" w:rsidR="007D3E68" w:rsidRPr="00F06D87" w:rsidRDefault="007D3E68" w:rsidP="007D3E68">
            <w:pPr>
              <w:pStyle w:val="ab"/>
              <w:numPr>
                <w:ilvl w:val="0"/>
                <w:numId w:val="2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современный ассортимент готовых лекарственных препаратов и других товаров аптечного ассортимента;</w:t>
            </w:r>
          </w:p>
          <w:p w14:paraId="18F13945" w14:textId="77777777" w:rsidR="007D3E68" w:rsidRPr="00F06D87" w:rsidRDefault="007D3E68" w:rsidP="007D3E68">
            <w:pPr>
              <w:pStyle w:val="ab"/>
              <w:numPr>
                <w:ilvl w:val="0"/>
                <w:numId w:val="2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фармакологические группы лекарственных средств;</w:t>
            </w:r>
          </w:p>
          <w:p w14:paraId="792ED472" w14:textId="77777777" w:rsidR="007D3E68" w:rsidRPr="00F06D87" w:rsidRDefault="007D3E68" w:rsidP="007D3E68">
            <w:pPr>
              <w:pStyle w:val="ab"/>
              <w:numPr>
                <w:ilvl w:val="0"/>
                <w:numId w:val="2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14990517" w14:textId="77777777" w:rsidR="007D3E68" w:rsidRPr="00F06D87" w:rsidRDefault="007D3E68" w:rsidP="0090487D">
            <w:pPr>
              <w:pStyle w:val="ab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4D64F794" w14:textId="77777777" w:rsidR="007D3E68" w:rsidRPr="00F06D87" w:rsidRDefault="007D3E68" w:rsidP="007D3E68">
            <w:pPr>
              <w:pStyle w:val="ab"/>
              <w:numPr>
                <w:ilvl w:val="0"/>
                <w:numId w:val="2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идентификацию товаров аптечного ассортимента;</w:t>
            </w:r>
          </w:p>
          <w:p w14:paraId="357AD9C2" w14:textId="77777777" w:rsidR="007D3E68" w:rsidRPr="00F06D87" w:rsidRDefault="007D3E68" w:rsidP="007D3E68">
            <w:pPr>
              <w:pStyle w:val="ab"/>
              <w:numPr>
                <w:ilvl w:val="0"/>
                <w:numId w:val="26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методы поиска и оценки фармацевтической информации.</w:t>
            </w:r>
          </w:p>
        </w:tc>
      </w:tr>
    </w:tbl>
    <w:p w14:paraId="488697CA" w14:textId="77777777" w:rsidR="007D3E68" w:rsidRDefault="007D3E68" w:rsidP="007D3E6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AB2AD2" w14:textId="77777777" w:rsidR="007D3E68" w:rsidRDefault="007D3E68" w:rsidP="007D3E68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AB966FB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374806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A9E3B8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92D74F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1C6957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3106F4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FF1E3C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5C96F6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423DFA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E28C4" w14:textId="77777777" w:rsidR="006303C9" w:rsidRDefault="006303C9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C441E6" w14:textId="77777777" w:rsidR="007D3E68" w:rsidRDefault="007D3E68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FAD65" w14:textId="77777777" w:rsidR="004012B3" w:rsidRDefault="004012B3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B917B2" w14:textId="77777777" w:rsidR="00D158DF" w:rsidRDefault="00D158DF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CEC256" w14:textId="77777777" w:rsidR="00D158DF" w:rsidRDefault="00D158DF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C2C2CE" w14:textId="77777777" w:rsidR="004012B3" w:rsidRDefault="004012B3" w:rsidP="007D3E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1FD01A" w14:textId="77777777" w:rsidR="00D158DF" w:rsidRDefault="00D158DF" w:rsidP="00D158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C8D053" w14:textId="73F1F3AD" w:rsidR="00CB2BCA" w:rsidRDefault="004012B3" w:rsidP="00D158DF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Задания для самостоятельной работы</w:t>
      </w:r>
    </w:p>
    <w:p w14:paraId="503BA1BA" w14:textId="170A54E8" w:rsidR="006303C9" w:rsidRDefault="007D567A" w:rsidP="006303C9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303C9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 w:rsidR="006303C9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14:paraId="0EF9D41F" w14:textId="4874BDC3" w:rsidR="007D567A" w:rsidRPr="006303C9" w:rsidRDefault="006303C9" w:rsidP="006303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6303C9">
        <w:rPr>
          <w:rFonts w:ascii="Times New Roman" w:hAnsi="Times New Roman" w:cs="Times New Roman"/>
          <w:sz w:val="24"/>
          <w:szCs w:val="24"/>
        </w:rPr>
        <w:t>о</w:t>
      </w:r>
      <w:r w:rsidR="007D567A" w:rsidRPr="006303C9">
        <w:rPr>
          <w:rFonts w:ascii="Times New Roman" w:hAnsi="Times New Roman" w:cs="Times New Roman"/>
          <w:sz w:val="24"/>
          <w:szCs w:val="24"/>
        </w:rPr>
        <w:t>тветьте на вопросы теста</w:t>
      </w:r>
      <w:r w:rsidRPr="006303C9">
        <w:rPr>
          <w:rFonts w:ascii="Times New Roman" w:hAnsi="Times New Roman" w:cs="Times New Roman"/>
          <w:sz w:val="24"/>
          <w:szCs w:val="24"/>
        </w:rPr>
        <w:t>, выбрав один или несколько правильных ответов</w:t>
      </w:r>
    </w:p>
    <w:p w14:paraId="083C0EA3" w14:textId="64EAA4A9" w:rsidR="007D567A" w:rsidRDefault="007D567A" w:rsidP="007D567A">
      <w:pPr>
        <w:pStyle w:val="a3"/>
      </w:pPr>
      <w:r>
        <w:rPr>
          <w:b/>
          <w:bCs/>
        </w:rPr>
        <w:t>1. Препараты, применяемые для лечения системных микозов:</w:t>
      </w:r>
    </w:p>
    <w:p w14:paraId="3942DD16" w14:textId="1045CC39" w:rsidR="007D567A" w:rsidRDefault="007D567A" w:rsidP="007D567A">
      <w:pPr>
        <w:pStyle w:val="a3"/>
        <w:numPr>
          <w:ilvl w:val="0"/>
          <w:numId w:val="1"/>
        </w:numPr>
        <w:ind w:left="426"/>
      </w:pPr>
      <w:proofErr w:type="spellStart"/>
      <w:r>
        <w:t>Амфотерицин</w:t>
      </w:r>
      <w:proofErr w:type="spellEnd"/>
      <w:proofErr w:type="gramStart"/>
      <w:r>
        <w:t xml:space="preserve"> В</w:t>
      </w:r>
      <w:proofErr w:type="gramEnd"/>
    </w:p>
    <w:p w14:paraId="55286ADD" w14:textId="60B84EB8" w:rsidR="007D567A" w:rsidRDefault="007D567A" w:rsidP="007D567A">
      <w:pPr>
        <w:pStyle w:val="a3"/>
        <w:numPr>
          <w:ilvl w:val="0"/>
          <w:numId w:val="1"/>
        </w:numPr>
        <w:ind w:left="426"/>
      </w:pPr>
      <w:proofErr w:type="spellStart"/>
      <w:r>
        <w:t>Флуконазол</w:t>
      </w:r>
      <w:proofErr w:type="spellEnd"/>
    </w:p>
    <w:p w14:paraId="0A9870E9" w14:textId="19B0C289" w:rsidR="007D567A" w:rsidRDefault="007D567A" w:rsidP="007D567A">
      <w:pPr>
        <w:pStyle w:val="a3"/>
        <w:numPr>
          <w:ilvl w:val="0"/>
          <w:numId w:val="1"/>
        </w:numPr>
        <w:ind w:left="426"/>
      </w:pPr>
      <w:proofErr w:type="spellStart"/>
      <w:r>
        <w:t>Гризеофульвин</w:t>
      </w:r>
      <w:proofErr w:type="spellEnd"/>
    </w:p>
    <w:p w14:paraId="15305F35" w14:textId="2D23C582" w:rsidR="007D567A" w:rsidRDefault="007D567A" w:rsidP="007D567A">
      <w:pPr>
        <w:pStyle w:val="a3"/>
        <w:numPr>
          <w:ilvl w:val="0"/>
          <w:numId w:val="1"/>
        </w:numPr>
        <w:ind w:left="426"/>
      </w:pPr>
      <w:proofErr w:type="spellStart"/>
      <w:r>
        <w:t>Нистатин</w:t>
      </w:r>
      <w:proofErr w:type="spellEnd"/>
    </w:p>
    <w:p w14:paraId="7BC12F72" w14:textId="505CC77F" w:rsidR="007D567A" w:rsidRDefault="007D567A" w:rsidP="007D567A">
      <w:pPr>
        <w:pStyle w:val="a3"/>
        <w:numPr>
          <w:ilvl w:val="0"/>
          <w:numId w:val="1"/>
        </w:numPr>
        <w:ind w:left="426"/>
      </w:pPr>
      <w:proofErr w:type="spellStart"/>
      <w:r>
        <w:t>Тербинафин</w:t>
      </w:r>
      <w:proofErr w:type="spellEnd"/>
    </w:p>
    <w:p w14:paraId="44AB6883" w14:textId="0289873E" w:rsidR="007D567A" w:rsidRDefault="007D567A" w:rsidP="007D567A">
      <w:pPr>
        <w:pStyle w:val="a3"/>
      </w:pPr>
      <w:r>
        <w:rPr>
          <w:b/>
          <w:bCs/>
        </w:rPr>
        <w:t>2. Препараты, применяемые для лечения дерматомикозов:</w:t>
      </w:r>
    </w:p>
    <w:p w14:paraId="7ED53F01" w14:textId="125E209E" w:rsidR="007D567A" w:rsidRDefault="007D567A" w:rsidP="007D567A">
      <w:pPr>
        <w:pStyle w:val="a3"/>
        <w:numPr>
          <w:ilvl w:val="0"/>
          <w:numId w:val="2"/>
        </w:numPr>
        <w:ind w:left="426"/>
      </w:pPr>
      <w:proofErr w:type="spellStart"/>
      <w:r>
        <w:t>Амфотерицин</w:t>
      </w:r>
      <w:proofErr w:type="spellEnd"/>
      <w:proofErr w:type="gramStart"/>
      <w:r>
        <w:t xml:space="preserve"> В</w:t>
      </w:r>
      <w:proofErr w:type="gramEnd"/>
    </w:p>
    <w:p w14:paraId="55DF0C43" w14:textId="4015F9D5" w:rsidR="007D567A" w:rsidRDefault="007D567A" w:rsidP="007D567A">
      <w:pPr>
        <w:pStyle w:val="a3"/>
        <w:numPr>
          <w:ilvl w:val="0"/>
          <w:numId w:val="2"/>
        </w:numPr>
        <w:ind w:left="426"/>
      </w:pPr>
      <w:proofErr w:type="spellStart"/>
      <w:r>
        <w:t>Кетоконазол</w:t>
      </w:r>
      <w:proofErr w:type="spellEnd"/>
    </w:p>
    <w:p w14:paraId="68E64CC4" w14:textId="261E2F35" w:rsidR="007D567A" w:rsidRDefault="007D567A" w:rsidP="007D567A">
      <w:pPr>
        <w:pStyle w:val="a3"/>
        <w:numPr>
          <w:ilvl w:val="0"/>
          <w:numId w:val="2"/>
        </w:numPr>
        <w:ind w:left="426"/>
      </w:pPr>
      <w:proofErr w:type="spellStart"/>
      <w:r>
        <w:t>Гризеофульвин</w:t>
      </w:r>
      <w:proofErr w:type="spellEnd"/>
    </w:p>
    <w:p w14:paraId="661BE0A7" w14:textId="6F05BB06" w:rsidR="007D567A" w:rsidRDefault="007D567A" w:rsidP="007D567A">
      <w:pPr>
        <w:pStyle w:val="a3"/>
        <w:numPr>
          <w:ilvl w:val="0"/>
          <w:numId w:val="2"/>
        </w:numPr>
        <w:ind w:left="426"/>
      </w:pPr>
      <w:proofErr w:type="spellStart"/>
      <w:r>
        <w:t>Нистатин</w:t>
      </w:r>
      <w:proofErr w:type="spellEnd"/>
    </w:p>
    <w:p w14:paraId="5686649F" w14:textId="49E4CCEA" w:rsidR="007D567A" w:rsidRDefault="007D567A" w:rsidP="007D567A">
      <w:pPr>
        <w:pStyle w:val="a3"/>
        <w:numPr>
          <w:ilvl w:val="0"/>
          <w:numId w:val="2"/>
        </w:numPr>
        <w:ind w:left="426"/>
      </w:pPr>
      <w:proofErr w:type="spellStart"/>
      <w:r>
        <w:t>Тербинафин</w:t>
      </w:r>
      <w:proofErr w:type="spellEnd"/>
    </w:p>
    <w:p w14:paraId="2E6E8C3F" w14:textId="7171A4AF" w:rsidR="007D567A" w:rsidRDefault="007D567A" w:rsidP="007D567A">
      <w:pPr>
        <w:pStyle w:val="a3"/>
      </w:pPr>
      <w:r>
        <w:rPr>
          <w:b/>
          <w:bCs/>
        </w:rPr>
        <w:t>3. Препараты, применяемые для лечения кандидоза:</w:t>
      </w:r>
    </w:p>
    <w:p w14:paraId="62070FF2" w14:textId="69961109" w:rsidR="007D567A" w:rsidRDefault="007D567A" w:rsidP="007D567A">
      <w:pPr>
        <w:pStyle w:val="a3"/>
        <w:numPr>
          <w:ilvl w:val="0"/>
          <w:numId w:val="3"/>
        </w:numPr>
        <w:ind w:left="426"/>
      </w:pPr>
      <w:proofErr w:type="spellStart"/>
      <w:r>
        <w:t>Амфотерицин</w:t>
      </w:r>
      <w:proofErr w:type="spellEnd"/>
      <w:proofErr w:type="gramStart"/>
      <w:r>
        <w:t xml:space="preserve"> В</w:t>
      </w:r>
      <w:proofErr w:type="gramEnd"/>
    </w:p>
    <w:p w14:paraId="43FBA68F" w14:textId="3D1872EB" w:rsidR="007D567A" w:rsidRDefault="007D567A" w:rsidP="007D567A">
      <w:pPr>
        <w:pStyle w:val="a3"/>
        <w:numPr>
          <w:ilvl w:val="0"/>
          <w:numId w:val="3"/>
        </w:numPr>
        <w:ind w:left="426"/>
      </w:pPr>
      <w:proofErr w:type="spellStart"/>
      <w:r>
        <w:t>Флуконазол</w:t>
      </w:r>
      <w:proofErr w:type="spellEnd"/>
    </w:p>
    <w:p w14:paraId="28318827" w14:textId="6DFD6361" w:rsidR="007D567A" w:rsidRDefault="007D567A" w:rsidP="007D567A">
      <w:pPr>
        <w:pStyle w:val="a3"/>
        <w:numPr>
          <w:ilvl w:val="0"/>
          <w:numId w:val="3"/>
        </w:numPr>
        <w:ind w:left="426"/>
      </w:pPr>
      <w:proofErr w:type="spellStart"/>
      <w:r>
        <w:t>Гризеофульвин</w:t>
      </w:r>
      <w:proofErr w:type="spellEnd"/>
    </w:p>
    <w:p w14:paraId="0F410F98" w14:textId="2CDA816B" w:rsidR="007D567A" w:rsidRDefault="007D567A" w:rsidP="007D567A">
      <w:pPr>
        <w:pStyle w:val="a3"/>
        <w:numPr>
          <w:ilvl w:val="0"/>
          <w:numId w:val="3"/>
        </w:numPr>
        <w:ind w:left="426"/>
      </w:pPr>
      <w:proofErr w:type="spellStart"/>
      <w:r>
        <w:t>Нистатин</w:t>
      </w:r>
      <w:proofErr w:type="spellEnd"/>
    </w:p>
    <w:p w14:paraId="4E000260" w14:textId="55A39F0A" w:rsidR="007D567A" w:rsidRDefault="007D567A" w:rsidP="007D567A">
      <w:pPr>
        <w:pStyle w:val="a3"/>
        <w:numPr>
          <w:ilvl w:val="0"/>
          <w:numId w:val="3"/>
        </w:numPr>
        <w:ind w:left="426"/>
      </w:pPr>
      <w:proofErr w:type="spellStart"/>
      <w:r>
        <w:t>Тербинафин</w:t>
      </w:r>
      <w:proofErr w:type="spellEnd"/>
    </w:p>
    <w:p w14:paraId="3BFAC175" w14:textId="71AD1C9B" w:rsidR="007D567A" w:rsidRDefault="007D567A" w:rsidP="007D567A">
      <w:pPr>
        <w:pStyle w:val="a3"/>
      </w:pPr>
      <w:r>
        <w:rPr>
          <w:b/>
          <w:bCs/>
        </w:rPr>
        <w:t xml:space="preserve">4. </w:t>
      </w:r>
      <w:proofErr w:type="spellStart"/>
      <w:r>
        <w:rPr>
          <w:b/>
          <w:bCs/>
        </w:rPr>
        <w:t>Полиеновые</w:t>
      </w:r>
      <w:proofErr w:type="spellEnd"/>
      <w:r>
        <w:rPr>
          <w:b/>
          <w:bCs/>
        </w:rPr>
        <w:t xml:space="preserve"> антибиотики:</w:t>
      </w:r>
    </w:p>
    <w:p w14:paraId="1DDC681E" w14:textId="1783402A" w:rsidR="007D567A" w:rsidRDefault="007D567A" w:rsidP="007D567A">
      <w:pPr>
        <w:pStyle w:val="a3"/>
        <w:numPr>
          <w:ilvl w:val="0"/>
          <w:numId w:val="4"/>
        </w:numPr>
        <w:ind w:left="426"/>
      </w:pPr>
      <w:r>
        <w:t xml:space="preserve">Связываются с </w:t>
      </w:r>
      <w:proofErr w:type="spellStart"/>
      <w:r>
        <w:t>эргостеролом</w:t>
      </w:r>
      <w:proofErr w:type="spellEnd"/>
      <w:r>
        <w:t xml:space="preserve"> клеточной мембраны грибов.</w:t>
      </w:r>
    </w:p>
    <w:p w14:paraId="2B930CBC" w14:textId="214151EB" w:rsidR="007D567A" w:rsidRDefault="007D567A" w:rsidP="007D567A">
      <w:pPr>
        <w:pStyle w:val="a3"/>
        <w:numPr>
          <w:ilvl w:val="0"/>
          <w:numId w:val="4"/>
        </w:numPr>
        <w:ind w:left="426"/>
      </w:pPr>
      <w:r>
        <w:t>Нарушают проницаемость клеточной мембраны грибов.</w:t>
      </w:r>
    </w:p>
    <w:p w14:paraId="435C46DD" w14:textId="61F062DC" w:rsidR="007D567A" w:rsidRDefault="007D567A" w:rsidP="007D567A">
      <w:pPr>
        <w:pStyle w:val="a3"/>
        <w:numPr>
          <w:ilvl w:val="0"/>
          <w:numId w:val="4"/>
        </w:numPr>
        <w:ind w:left="426"/>
      </w:pPr>
      <w:r>
        <w:t xml:space="preserve">Нарушают синтез </w:t>
      </w:r>
      <w:proofErr w:type="spellStart"/>
      <w:r>
        <w:t>эргостерола</w:t>
      </w:r>
      <w:proofErr w:type="spellEnd"/>
      <w:r>
        <w:t xml:space="preserve"> клеточной мембраны.</w:t>
      </w:r>
    </w:p>
    <w:p w14:paraId="08CFE128" w14:textId="7621A791" w:rsidR="007D567A" w:rsidRDefault="007D567A" w:rsidP="007D567A">
      <w:pPr>
        <w:pStyle w:val="a3"/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Азолы</w:t>
      </w:r>
      <w:proofErr w:type="spellEnd"/>
      <w:r>
        <w:rPr>
          <w:b/>
          <w:bCs/>
        </w:rPr>
        <w:t xml:space="preserve"> нарушают:</w:t>
      </w:r>
    </w:p>
    <w:p w14:paraId="29FD747A" w14:textId="3835B041" w:rsidR="007D567A" w:rsidRDefault="007D567A" w:rsidP="007D567A">
      <w:pPr>
        <w:pStyle w:val="a3"/>
        <w:numPr>
          <w:ilvl w:val="0"/>
          <w:numId w:val="5"/>
        </w:numPr>
        <w:ind w:left="426"/>
      </w:pPr>
      <w:r>
        <w:t>Проницаемость клеточной мембраны грибов.</w:t>
      </w:r>
    </w:p>
    <w:p w14:paraId="7B6A47F4" w14:textId="7EB78ECB" w:rsidR="007D567A" w:rsidRDefault="007D567A" w:rsidP="007D567A">
      <w:pPr>
        <w:pStyle w:val="a3"/>
        <w:numPr>
          <w:ilvl w:val="0"/>
          <w:numId w:val="5"/>
        </w:numPr>
        <w:ind w:left="426"/>
      </w:pPr>
      <w:r>
        <w:t xml:space="preserve">Синтез </w:t>
      </w:r>
      <w:proofErr w:type="spellStart"/>
      <w:r>
        <w:t>эргостерола</w:t>
      </w:r>
      <w:proofErr w:type="spellEnd"/>
      <w:r>
        <w:t xml:space="preserve"> клеточной мембраны.</w:t>
      </w:r>
    </w:p>
    <w:p w14:paraId="37576177" w14:textId="62EDF223" w:rsidR="007D567A" w:rsidRDefault="007D567A" w:rsidP="007D567A">
      <w:pPr>
        <w:pStyle w:val="a3"/>
        <w:numPr>
          <w:ilvl w:val="0"/>
          <w:numId w:val="5"/>
        </w:numPr>
        <w:ind w:left="426"/>
      </w:pPr>
      <w:r>
        <w:t>Синтез нуклеиновых кислот.</w:t>
      </w:r>
    </w:p>
    <w:p w14:paraId="5508E702" w14:textId="0B0A401C" w:rsidR="007D567A" w:rsidRDefault="007D567A" w:rsidP="007D567A">
      <w:pPr>
        <w:pStyle w:val="a3"/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Тербинафин</w:t>
      </w:r>
      <w:proofErr w:type="spellEnd"/>
      <w:r>
        <w:rPr>
          <w:b/>
          <w:bCs/>
        </w:rPr>
        <w:t xml:space="preserve"> нарушает:</w:t>
      </w:r>
    </w:p>
    <w:p w14:paraId="519319CF" w14:textId="0B07D461" w:rsidR="007D567A" w:rsidRDefault="007D567A" w:rsidP="007D567A">
      <w:pPr>
        <w:pStyle w:val="a3"/>
        <w:numPr>
          <w:ilvl w:val="0"/>
          <w:numId w:val="6"/>
        </w:numPr>
        <w:ind w:left="426"/>
      </w:pPr>
      <w:r>
        <w:t>Синтез нуклеиновых кислот.</w:t>
      </w:r>
    </w:p>
    <w:p w14:paraId="1351EB20" w14:textId="466B3E17" w:rsidR="007D567A" w:rsidRDefault="007D567A" w:rsidP="007D567A">
      <w:pPr>
        <w:pStyle w:val="a3"/>
        <w:numPr>
          <w:ilvl w:val="0"/>
          <w:numId w:val="6"/>
        </w:numPr>
        <w:ind w:left="426"/>
      </w:pPr>
      <w:r>
        <w:t>Проницаемость клеточной мембраны грибов.</w:t>
      </w:r>
    </w:p>
    <w:p w14:paraId="11B52DC6" w14:textId="6B5656F9" w:rsidR="00D158DF" w:rsidRDefault="007D567A" w:rsidP="00D158DF">
      <w:pPr>
        <w:pStyle w:val="a3"/>
        <w:numPr>
          <w:ilvl w:val="0"/>
          <w:numId w:val="6"/>
        </w:numPr>
        <w:ind w:left="426"/>
      </w:pPr>
      <w:r>
        <w:t xml:space="preserve">Синтез </w:t>
      </w:r>
      <w:proofErr w:type="spellStart"/>
      <w:r>
        <w:t>эргостерола</w:t>
      </w:r>
      <w:proofErr w:type="spellEnd"/>
      <w:r>
        <w:t xml:space="preserve"> клеточной мембраны.</w:t>
      </w:r>
    </w:p>
    <w:p w14:paraId="513387AA" w14:textId="7750532F" w:rsidR="007D567A" w:rsidRDefault="007D567A" w:rsidP="00D01C0C">
      <w:pPr>
        <w:pStyle w:val="a3"/>
      </w:pPr>
      <w:r>
        <w:rPr>
          <w:b/>
          <w:bCs/>
        </w:rPr>
        <w:t xml:space="preserve">7. </w:t>
      </w:r>
      <w:proofErr w:type="spellStart"/>
      <w:r>
        <w:rPr>
          <w:b/>
          <w:bCs/>
        </w:rPr>
        <w:t>Амфотерицин</w:t>
      </w:r>
      <w:proofErr w:type="spellEnd"/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>:</w:t>
      </w:r>
    </w:p>
    <w:p w14:paraId="40E873F4" w14:textId="2113FC0B" w:rsidR="007D567A" w:rsidRDefault="007D567A" w:rsidP="00D01C0C">
      <w:pPr>
        <w:pStyle w:val="a3"/>
        <w:numPr>
          <w:ilvl w:val="0"/>
          <w:numId w:val="7"/>
        </w:numPr>
        <w:ind w:left="426"/>
      </w:pPr>
      <w:proofErr w:type="spellStart"/>
      <w:r>
        <w:t>Полиеновый</w:t>
      </w:r>
      <w:proofErr w:type="spellEnd"/>
      <w:r>
        <w:t xml:space="preserve"> антибиотик.</w:t>
      </w:r>
    </w:p>
    <w:p w14:paraId="30B52066" w14:textId="16B8EA1F" w:rsidR="007D567A" w:rsidRDefault="007D567A" w:rsidP="00D01C0C">
      <w:pPr>
        <w:pStyle w:val="a3"/>
        <w:numPr>
          <w:ilvl w:val="0"/>
          <w:numId w:val="7"/>
        </w:numPr>
        <w:ind w:left="426"/>
      </w:pPr>
      <w:r>
        <w:t>Нарушает проницаемость клеточной мембраны грибов.</w:t>
      </w:r>
    </w:p>
    <w:p w14:paraId="2FA8AAD8" w14:textId="4EFA739D" w:rsidR="007D567A" w:rsidRDefault="007D567A" w:rsidP="00D01C0C">
      <w:pPr>
        <w:pStyle w:val="a3"/>
        <w:numPr>
          <w:ilvl w:val="0"/>
          <w:numId w:val="7"/>
        </w:numPr>
        <w:ind w:left="426"/>
      </w:pPr>
      <w:r>
        <w:t>Применяют при дерматомикозах.</w:t>
      </w:r>
    </w:p>
    <w:p w14:paraId="74AEE660" w14:textId="79322B65" w:rsidR="007D567A" w:rsidRDefault="007D567A" w:rsidP="00D01C0C">
      <w:pPr>
        <w:pStyle w:val="a3"/>
        <w:numPr>
          <w:ilvl w:val="0"/>
          <w:numId w:val="7"/>
        </w:numPr>
        <w:ind w:left="426"/>
      </w:pPr>
      <w:r>
        <w:lastRenderedPageBreak/>
        <w:t>Плохо всасывается из ЖКТ.</w:t>
      </w:r>
    </w:p>
    <w:p w14:paraId="74C8DCC5" w14:textId="14B7A7F9" w:rsidR="007D567A" w:rsidRDefault="007D567A" w:rsidP="00D01C0C">
      <w:pPr>
        <w:pStyle w:val="a3"/>
        <w:numPr>
          <w:ilvl w:val="0"/>
          <w:numId w:val="7"/>
        </w:numPr>
        <w:ind w:left="426"/>
      </w:pPr>
      <w:r>
        <w:t xml:space="preserve">Назначают внутривенно, под оболочки мозга, </w:t>
      </w:r>
      <w:proofErr w:type="spellStart"/>
      <w:r>
        <w:t>ингаляционно</w:t>
      </w:r>
      <w:proofErr w:type="spellEnd"/>
      <w:r>
        <w:t xml:space="preserve">, </w:t>
      </w:r>
      <w:proofErr w:type="spellStart"/>
      <w:r>
        <w:t>местно</w:t>
      </w:r>
      <w:proofErr w:type="spellEnd"/>
      <w:r>
        <w:t>.</w:t>
      </w:r>
    </w:p>
    <w:p w14:paraId="58CA60FC" w14:textId="64B3ACAF" w:rsidR="007D567A" w:rsidRDefault="007D567A" w:rsidP="00D01C0C">
      <w:pPr>
        <w:pStyle w:val="a3"/>
        <w:numPr>
          <w:ilvl w:val="0"/>
          <w:numId w:val="7"/>
        </w:numPr>
        <w:ind w:left="426"/>
      </w:pPr>
      <w:r>
        <w:t>Применяют при системных микозах.</w:t>
      </w:r>
    </w:p>
    <w:p w14:paraId="66F78148" w14:textId="5BF49C60" w:rsidR="007D567A" w:rsidRDefault="007D567A" w:rsidP="00D01C0C">
      <w:pPr>
        <w:pStyle w:val="a3"/>
        <w:numPr>
          <w:ilvl w:val="0"/>
          <w:numId w:val="7"/>
        </w:numPr>
        <w:ind w:left="426"/>
      </w:pPr>
      <w:r>
        <w:t xml:space="preserve">Эффективен при </w:t>
      </w:r>
      <w:proofErr w:type="spellStart"/>
      <w:r>
        <w:t>кандидомикозах</w:t>
      </w:r>
      <w:proofErr w:type="spellEnd"/>
      <w:r>
        <w:t xml:space="preserve">, устойчивых к </w:t>
      </w:r>
      <w:proofErr w:type="spellStart"/>
      <w:r>
        <w:t>нистатину</w:t>
      </w:r>
      <w:proofErr w:type="spellEnd"/>
      <w:r>
        <w:t>.</w:t>
      </w:r>
    </w:p>
    <w:p w14:paraId="47E298EB" w14:textId="18EF0BC0" w:rsidR="007D567A" w:rsidRDefault="00D01C0C" w:rsidP="007D567A">
      <w:pPr>
        <w:pStyle w:val="a3"/>
      </w:pPr>
      <w:r>
        <w:rPr>
          <w:b/>
          <w:bCs/>
        </w:rPr>
        <w:t xml:space="preserve">8. </w:t>
      </w:r>
      <w:proofErr w:type="spellStart"/>
      <w:r w:rsidR="007D567A">
        <w:rPr>
          <w:b/>
          <w:bCs/>
        </w:rPr>
        <w:t>Нистатин</w:t>
      </w:r>
      <w:proofErr w:type="spellEnd"/>
      <w:r w:rsidR="007D567A">
        <w:rPr>
          <w:b/>
          <w:bCs/>
        </w:rPr>
        <w:t>:</w:t>
      </w:r>
    </w:p>
    <w:p w14:paraId="5B115114" w14:textId="520D3B19" w:rsidR="007D567A" w:rsidRDefault="007D567A" w:rsidP="00D01C0C">
      <w:pPr>
        <w:pStyle w:val="a3"/>
        <w:numPr>
          <w:ilvl w:val="0"/>
          <w:numId w:val="8"/>
        </w:numPr>
        <w:ind w:left="426"/>
      </w:pPr>
      <w:proofErr w:type="spellStart"/>
      <w:r>
        <w:t>Полиеновый</w:t>
      </w:r>
      <w:proofErr w:type="spellEnd"/>
      <w:r>
        <w:t xml:space="preserve"> антибиотик.</w:t>
      </w:r>
    </w:p>
    <w:p w14:paraId="426040B6" w14:textId="60A1085E" w:rsidR="007D567A" w:rsidRDefault="007D567A" w:rsidP="00D01C0C">
      <w:pPr>
        <w:pStyle w:val="a3"/>
        <w:numPr>
          <w:ilvl w:val="0"/>
          <w:numId w:val="8"/>
        </w:numPr>
        <w:ind w:left="426"/>
      </w:pPr>
      <w:r>
        <w:t>Хорошо всасывается из ЖКТ.</w:t>
      </w:r>
    </w:p>
    <w:p w14:paraId="019F54CC" w14:textId="1CCAF9A2" w:rsidR="007D567A" w:rsidRDefault="007D567A" w:rsidP="00D01C0C">
      <w:pPr>
        <w:pStyle w:val="a3"/>
        <w:numPr>
          <w:ilvl w:val="0"/>
          <w:numId w:val="8"/>
        </w:numPr>
        <w:ind w:left="426"/>
      </w:pPr>
      <w:r>
        <w:t>Плохо всасывается из ЖКТ.</w:t>
      </w:r>
    </w:p>
    <w:p w14:paraId="5884BEF2" w14:textId="31D77C84" w:rsidR="007D567A" w:rsidRDefault="007D567A" w:rsidP="00D01C0C">
      <w:pPr>
        <w:pStyle w:val="a3"/>
        <w:numPr>
          <w:ilvl w:val="0"/>
          <w:numId w:val="8"/>
        </w:numPr>
        <w:ind w:left="426"/>
      </w:pPr>
      <w:r>
        <w:t xml:space="preserve">Применяют при </w:t>
      </w:r>
      <w:proofErr w:type="spellStart"/>
      <w:r>
        <w:t>кандидомикозах</w:t>
      </w:r>
      <w:proofErr w:type="spellEnd"/>
      <w:r>
        <w:t>.</w:t>
      </w:r>
    </w:p>
    <w:p w14:paraId="779E2387" w14:textId="7CF5B54D" w:rsidR="007D567A" w:rsidRDefault="007D567A" w:rsidP="00D01C0C">
      <w:pPr>
        <w:pStyle w:val="a3"/>
        <w:numPr>
          <w:ilvl w:val="0"/>
          <w:numId w:val="8"/>
        </w:numPr>
        <w:ind w:left="426"/>
      </w:pPr>
      <w:r>
        <w:t xml:space="preserve">Назначают внутрь, </w:t>
      </w:r>
      <w:proofErr w:type="spellStart"/>
      <w:r>
        <w:t>местно</w:t>
      </w:r>
      <w:proofErr w:type="spellEnd"/>
      <w:r>
        <w:t>.</w:t>
      </w:r>
    </w:p>
    <w:p w14:paraId="2A47AAF4" w14:textId="2FFB1D0B" w:rsidR="007D567A" w:rsidRDefault="00D01C0C" w:rsidP="007D567A">
      <w:pPr>
        <w:pStyle w:val="a3"/>
      </w:pPr>
      <w:r>
        <w:rPr>
          <w:b/>
          <w:bCs/>
        </w:rPr>
        <w:t xml:space="preserve">9. </w:t>
      </w:r>
      <w:proofErr w:type="spellStart"/>
      <w:r w:rsidR="007D567A">
        <w:rPr>
          <w:b/>
          <w:bCs/>
        </w:rPr>
        <w:t>Кетоконазол</w:t>
      </w:r>
      <w:proofErr w:type="spellEnd"/>
      <w:r w:rsidR="007D567A">
        <w:rPr>
          <w:b/>
          <w:bCs/>
        </w:rPr>
        <w:t>:</w:t>
      </w:r>
    </w:p>
    <w:p w14:paraId="1A760F09" w14:textId="7391D95E" w:rsidR="007D567A" w:rsidRDefault="007D567A" w:rsidP="00D01C0C">
      <w:pPr>
        <w:pStyle w:val="a3"/>
        <w:numPr>
          <w:ilvl w:val="0"/>
          <w:numId w:val="9"/>
        </w:numPr>
        <w:ind w:left="426"/>
      </w:pPr>
      <w:r>
        <w:t xml:space="preserve">Производное </w:t>
      </w:r>
      <w:proofErr w:type="spellStart"/>
      <w:r>
        <w:t>азола</w:t>
      </w:r>
      <w:proofErr w:type="spellEnd"/>
      <w:r>
        <w:t>.</w:t>
      </w:r>
    </w:p>
    <w:p w14:paraId="3E2B8F2E" w14:textId="3D4CDB77" w:rsidR="007D567A" w:rsidRDefault="007D567A" w:rsidP="00D01C0C">
      <w:pPr>
        <w:pStyle w:val="a3"/>
        <w:numPr>
          <w:ilvl w:val="0"/>
          <w:numId w:val="9"/>
        </w:numPr>
        <w:ind w:left="426"/>
      </w:pPr>
      <w:r>
        <w:t xml:space="preserve">Нарушает синтез </w:t>
      </w:r>
      <w:proofErr w:type="spellStart"/>
      <w:r>
        <w:t>эргостерола</w:t>
      </w:r>
      <w:proofErr w:type="spellEnd"/>
      <w:r>
        <w:t xml:space="preserve"> клеточной мембраны грибов.</w:t>
      </w:r>
    </w:p>
    <w:p w14:paraId="2820B96B" w14:textId="488C48DC" w:rsidR="007D567A" w:rsidRDefault="007D567A" w:rsidP="00D01C0C">
      <w:pPr>
        <w:pStyle w:val="a3"/>
        <w:numPr>
          <w:ilvl w:val="0"/>
          <w:numId w:val="9"/>
        </w:numPr>
        <w:ind w:left="426"/>
      </w:pPr>
      <w:r>
        <w:t>Хорошо всасывается из ЖКТ.</w:t>
      </w:r>
    </w:p>
    <w:p w14:paraId="0A761252" w14:textId="48D3F796" w:rsidR="007D567A" w:rsidRDefault="007D567A" w:rsidP="00D01C0C">
      <w:pPr>
        <w:pStyle w:val="a3"/>
        <w:numPr>
          <w:ilvl w:val="0"/>
          <w:numId w:val="9"/>
        </w:numPr>
        <w:ind w:left="426"/>
      </w:pPr>
      <w:r>
        <w:t>Плохо всасывается из ЖКТ.</w:t>
      </w:r>
    </w:p>
    <w:p w14:paraId="6EA97C19" w14:textId="06CE2344" w:rsidR="007D567A" w:rsidRDefault="007D567A" w:rsidP="00D01C0C">
      <w:pPr>
        <w:pStyle w:val="a3"/>
        <w:numPr>
          <w:ilvl w:val="0"/>
          <w:numId w:val="9"/>
        </w:numPr>
        <w:ind w:left="426"/>
      </w:pPr>
      <w:r>
        <w:t>Применяют при системных микозах.</w:t>
      </w:r>
    </w:p>
    <w:p w14:paraId="770AC0A4" w14:textId="2D2B9F27" w:rsidR="007D567A" w:rsidRDefault="007D567A" w:rsidP="00D01C0C">
      <w:pPr>
        <w:pStyle w:val="a3"/>
        <w:numPr>
          <w:ilvl w:val="0"/>
          <w:numId w:val="9"/>
        </w:numPr>
        <w:ind w:left="426"/>
      </w:pPr>
      <w:proofErr w:type="gramStart"/>
      <w:r>
        <w:t>Эффективен</w:t>
      </w:r>
      <w:proofErr w:type="gramEnd"/>
      <w:r>
        <w:t xml:space="preserve"> при </w:t>
      </w:r>
      <w:proofErr w:type="spellStart"/>
      <w:r>
        <w:t>кандидомикозах</w:t>
      </w:r>
      <w:proofErr w:type="spellEnd"/>
      <w:r>
        <w:t xml:space="preserve">, устойчивых к </w:t>
      </w:r>
      <w:proofErr w:type="spellStart"/>
      <w:r>
        <w:t>нистатину</w:t>
      </w:r>
      <w:proofErr w:type="spellEnd"/>
      <w:r>
        <w:t>, при дерматомикозах.</w:t>
      </w:r>
    </w:p>
    <w:p w14:paraId="728D53A1" w14:textId="0C9A6278" w:rsidR="007D567A" w:rsidRDefault="007D567A" w:rsidP="00D01C0C">
      <w:pPr>
        <w:pStyle w:val="a3"/>
        <w:numPr>
          <w:ilvl w:val="0"/>
          <w:numId w:val="9"/>
        </w:numPr>
        <w:ind w:left="426"/>
      </w:pPr>
      <w:r>
        <w:t>Н</w:t>
      </w:r>
      <w:r w:rsidR="00482A3B">
        <w:t xml:space="preserve">азначают внутрь, применяют </w:t>
      </w:r>
      <w:proofErr w:type="spellStart"/>
      <w:r w:rsidR="00482A3B">
        <w:t>мест</w:t>
      </w:r>
      <w:r>
        <w:t>но</w:t>
      </w:r>
      <w:proofErr w:type="spellEnd"/>
      <w:r>
        <w:t>.</w:t>
      </w:r>
    </w:p>
    <w:p w14:paraId="2B540912" w14:textId="1F530593" w:rsidR="007D567A" w:rsidRDefault="00D01C0C" w:rsidP="007D567A">
      <w:pPr>
        <w:pStyle w:val="a3"/>
      </w:pPr>
      <w:r>
        <w:rPr>
          <w:b/>
          <w:bCs/>
        </w:rPr>
        <w:t xml:space="preserve">10. </w:t>
      </w:r>
      <w:proofErr w:type="spellStart"/>
      <w:r w:rsidR="007D567A">
        <w:rPr>
          <w:b/>
          <w:bCs/>
        </w:rPr>
        <w:t>Флуконазол</w:t>
      </w:r>
      <w:proofErr w:type="spellEnd"/>
      <w:r w:rsidR="007D567A">
        <w:rPr>
          <w:b/>
          <w:bCs/>
        </w:rPr>
        <w:t>:</w:t>
      </w:r>
    </w:p>
    <w:p w14:paraId="51ECC7DD" w14:textId="19C04148" w:rsidR="007D567A" w:rsidRDefault="007D567A" w:rsidP="00D01C0C">
      <w:pPr>
        <w:pStyle w:val="a3"/>
        <w:numPr>
          <w:ilvl w:val="0"/>
          <w:numId w:val="10"/>
        </w:numPr>
        <w:ind w:left="426"/>
      </w:pPr>
      <w:r>
        <w:t xml:space="preserve">Производное </w:t>
      </w:r>
      <w:proofErr w:type="spellStart"/>
      <w:r>
        <w:t>азола</w:t>
      </w:r>
      <w:proofErr w:type="spellEnd"/>
      <w:r>
        <w:t>.</w:t>
      </w:r>
    </w:p>
    <w:p w14:paraId="03BC3857" w14:textId="7F9516A8" w:rsidR="007D567A" w:rsidRDefault="007D567A" w:rsidP="00D01C0C">
      <w:pPr>
        <w:pStyle w:val="a3"/>
        <w:numPr>
          <w:ilvl w:val="0"/>
          <w:numId w:val="10"/>
        </w:numPr>
        <w:ind w:left="426"/>
      </w:pPr>
      <w:r>
        <w:t xml:space="preserve">Нарушает синтез </w:t>
      </w:r>
      <w:proofErr w:type="spellStart"/>
      <w:r>
        <w:t>эргостерола</w:t>
      </w:r>
      <w:proofErr w:type="spellEnd"/>
      <w:r>
        <w:t xml:space="preserve"> клеточной мембраны грибов.</w:t>
      </w:r>
    </w:p>
    <w:p w14:paraId="66CA06EB" w14:textId="15933161" w:rsidR="007D567A" w:rsidRDefault="007D567A" w:rsidP="00D01C0C">
      <w:pPr>
        <w:pStyle w:val="a3"/>
        <w:numPr>
          <w:ilvl w:val="0"/>
          <w:numId w:val="10"/>
        </w:numPr>
        <w:ind w:left="426"/>
      </w:pPr>
      <w:r>
        <w:t>Плохо всасывается из ЖКТ.</w:t>
      </w:r>
    </w:p>
    <w:p w14:paraId="6F7850BE" w14:textId="4ADA23F0" w:rsidR="007D567A" w:rsidRDefault="007D567A" w:rsidP="00D01C0C">
      <w:pPr>
        <w:pStyle w:val="a3"/>
        <w:numPr>
          <w:ilvl w:val="0"/>
          <w:numId w:val="10"/>
        </w:numPr>
        <w:ind w:left="426"/>
      </w:pPr>
      <w:r>
        <w:t>Применяют при системных микозах.</w:t>
      </w:r>
    </w:p>
    <w:p w14:paraId="75BE6E06" w14:textId="2DA195E4" w:rsidR="007D567A" w:rsidRDefault="007D567A" w:rsidP="00D01C0C">
      <w:pPr>
        <w:pStyle w:val="a3"/>
        <w:numPr>
          <w:ilvl w:val="0"/>
          <w:numId w:val="10"/>
        </w:numPr>
        <w:ind w:left="426"/>
      </w:pPr>
      <w:r>
        <w:t xml:space="preserve">Эффективен при </w:t>
      </w:r>
      <w:proofErr w:type="spellStart"/>
      <w:r>
        <w:t>кандидомикозах</w:t>
      </w:r>
      <w:proofErr w:type="spellEnd"/>
      <w:r>
        <w:t xml:space="preserve">, устойчивых к </w:t>
      </w:r>
      <w:proofErr w:type="spellStart"/>
      <w:r>
        <w:t>нистатину</w:t>
      </w:r>
      <w:proofErr w:type="spellEnd"/>
      <w:r>
        <w:t>.</w:t>
      </w:r>
    </w:p>
    <w:p w14:paraId="258FD6B0" w14:textId="2B000E4B" w:rsidR="007D567A" w:rsidRDefault="007D567A" w:rsidP="00D01C0C">
      <w:pPr>
        <w:pStyle w:val="a3"/>
        <w:numPr>
          <w:ilvl w:val="0"/>
          <w:numId w:val="10"/>
        </w:numPr>
        <w:ind w:left="426"/>
      </w:pPr>
      <w:r>
        <w:t>Назначают внутрь, внутривенно.</w:t>
      </w:r>
    </w:p>
    <w:p w14:paraId="23B66000" w14:textId="2E45D694" w:rsidR="007D567A" w:rsidRDefault="00D01C0C" w:rsidP="007D567A">
      <w:pPr>
        <w:pStyle w:val="a3"/>
      </w:pPr>
      <w:r>
        <w:rPr>
          <w:b/>
          <w:bCs/>
        </w:rPr>
        <w:t xml:space="preserve">11. </w:t>
      </w:r>
      <w:proofErr w:type="spellStart"/>
      <w:r w:rsidR="007D567A">
        <w:rPr>
          <w:b/>
          <w:bCs/>
        </w:rPr>
        <w:t>Гризеофульвин</w:t>
      </w:r>
      <w:proofErr w:type="spellEnd"/>
      <w:r w:rsidR="007D567A">
        <w:rPr>
          <w:b/>
          <w:bCs/>
        </w:rPr>
        <w:t>:</w:t>
      </w:r>
    </w:p>
    <w:p w14:paraId="268DB3FF" w14:textId="694ECE59" w:rsidR="007D567A" w:rsidRDefault="007D567A" w:rsidP="00D01C0C">
      <w:pPr>
        <w:pStyle w:val="a3"/>
        <w:numPr>
          <w:ilvl w:val="0"/>
          <w:numId w:val="11"/>
        </w:numPr>
        <w:ind w:left="426"/>
      </w:pPr>
      <w:r>
        <w:t>Противогрибковый антибиотик.</w:t>
      </w:r>
    </w:p>
    <w:p w14:paraId="253F08DE" w14:textId="0F4F129D" w:rsidR="007D567A" w:rsidRDefault="007D567A" w:rsidP="00D01C0C">
      <w:pPr>
        <w:pStyle w:val="a3"/>
        <w:numPr>
          <w:ilvl w:val="0"/>
          <w:numId w:val="11"/>
        </w:numPr>
        <w:ind w:left="426"/>
      </w:pPr>
      <w:r>
        <w:t>Накапливается в клетках, формирующих кератин.</w:t>
      </w:r>
    </w:p>
    <w:p w14:paraId="7E43EE35" w14:textId="6789C230" w:rsidR="007D567A" w:rsidRDefault="007D567A" w:rsidP="00D01C0C">
      <w:pPr>
        <w:pStyle w:val="a3"/>
        <w:numPr>
          <w:ilvl w:val="0"/>
          <w:numId w:val="11"/>
        </w:numPr>
        <w:ind w:left="426"/>
      </w:pPr>
      <w:r>
        <w:t>Применяют при дерматомикозах.</w:t>
      </w:r>
    </w:p>
    <w:p w14:paraId="0F1664FD" w14:textId="2AEB8B46" w:rsidR="007D567A" w:rsidRDefault="007D567A" w:rsidP="00D01C0C">
      <w:pPr>
        <w:pStyle w:val="a3"/>
        <w:numPr>
          <w:ilvl w:val="0"/>
          <w:numId w:val="11"/>
        </w:numPr>
        <w:ind w:left="426"/>
      </w:pPr>
      <w:r>
        <w:t>Применяют при системных микозах.</w:t>
      </w:r>
    </w:p>
    <w:p w14:paraId="692CE997" w14:textId="294ABC1F" w:rsidR="007D567A" w:rsidRDefault="007D567A" w:rsidP="00D01C0C">
      <w:pPr>
        <w:pStyle w:val="a3"/>
        <w:numPr>
          <w:ilvl w:val="0"/>
          <w:numId w:val="11"/>
        </w:numPr>
        <w:ind w:left="426"/>
      </w:pPr>
      <w:r>
        <w:t>Назначают внутрь.</w:t>
      </w:r>
    </w:p>
    <w:p w14:paraId="539625F9" w14:textId="13C58200" w:rsidR="007D567A" w:rsidRDefault="00D01C0C" w:rsidP="007D567A">
      <w:pPr>
        <w:pStyle w:val="a3"/>
      </w:pPr>
      <w:r>
        <w:rPr>
          <w:b/>
          <w:bCs/>
        </w:rPr>
        <w:t xml:space="preserve">12. </w:t>
      </w:r>
      <w:proofErr w:type="spellStart"/>
      <w:r w:rsidR="007D567A">
        <w:rPr>
          <w:b/>
          <w:bCs/>
        </w:rPr>
        <w:t>Тербинафин</w:t>
      </w:r>
      <w:proofErr w:type="spellEnd"/>
      <w:r w:rsidR="007D567A">
        <w:rPr>
          <w:b/>
          <w:bCs/>
        </w:rPr>
        <w:t>:</w:t>
      </w:r>
    </w:p>
    <w:p w14:paraId="423BB585" w14:textId="12A9BB57" w:rsidR="007D567A" w:rsidRDefault="007D567A" w:rsidP="00D01C0C">
      <w:pPr>
        <w:pStyle w:val="a3"/>
        <w:numPr>
          <w:ilvl w:val="0"/>
          <w:numId w:val="12"/>
        </w:numPr>
        <w:ind w:left="426"/>
      </w:pPr>
      <w:r>
        <w:t>Нарушает проницаемость клеточной мембраны грибов.</w:t>
      </w:r>
    </w:p>
    <w:p w14:paraId="07AF9705" w14:textId="1484B00E" w:rsidR="007D567A" w:rsidRDefault="007D567A" w:rsidP="00D01C0C">
      <w:pPr>
        <w:pStyle w:val="a3"/>
        <w:numPr>
          <w:ilvl w:val="0"/>
          <w:numId w:val="12"/>
        </w:numPr>
        <w:ind w:left="426"/>
      </w:pPr>
      <w:r>
        <w:t xml:space="preserve">Нарушает синтез </w:t>
      </w:r>
      <w:proofErr w:type="spellStart"/>
      <w:r>
        <w:t>эргостерола</w:t>
      </w:r>
      <w:proofErr w:type="spellEnd"/>
      <w:r>
        <w:t xml:space="preserve"> клеточной мембраны грибов.</w:t>
      </w:r>
    </w:p>
    <w:p w14:paraId="76415D46" w14:textId="4162CC72" w:rsidR="007D567A" w:rsidRDefault="007D567A" w:rsidP="00D01C0C">
      <w:pPr>
        <w:pStyle w:val="a3"/>
        <w:numPr>
          <w:ilvl w:val="0"/>
          <w:numId w:val="12"/>
        </w:numPr>
        <w:ind w:left="426"/>
      </w:pPr>
      <w:r>
        <w:t>Накапливается в коже, волосах, ногтевых пластинках.</w:t>
      </w:r>
    </w:p>
    <w:p w14:paraId="44A44B0E" w14:textId="064A1692" w:rsidR="007D567A" w:rsidRDefault="007D567A" w:rsidP="00D01C0C">
      <w:pPr>
        <w:pStyle w:val="a3"/>
        <w:numPr>
          <w:ilvl w:val="0"/>
          <w:numId w:val="12"/>
        </w:numPr>
        <w:ind w:left="426"/>
      </w:pPr>
      <w:r>
        <w:t>Назначают внутрь.</w:t>
      </w:r>
    </w:p>
    <w:p w14:paraId="51021955" w14:textId="45548284" w:rsidR="00D158DF" w:rsidRDefault="007D567A" w:rsidP="00D158DF">
      <w:pPr>
        <w:pStyle w:val="a3"/>
        <w:numPr>
          <w:ilvl w:val="0"/>
          <w:numId w:val="12"/>
        </w:numPr>
        <w:ind w:left="426"/>
      </w:pPr>
      <w:r>
        <w:t xml:space="preserve">Назначают </w:t>
      </w:r>
      <w:proofErr w:type="spellStart"/>
      <w:r>
        <w:t>местно</w:t>
      </w:r>
      <w:proofErr w:type="spellEnd"/>
      <w:r>
        <w:t>.</w:t>
      </w:r>
    </w:p>
    <w:p w14:paraId="733A7CA8" w14:textId="6BAB930D" w:rsidR="007D567A" w:rsidRDefault="00D01C0C" w:rsidP="007D567A">
      <w:pPr>
        <w:pStyle w:val="a3"/>
      </w:pPr>
      <w:r>
        <w:rPr>
          <w:b/>
          <w:bCs/>
        </w:rPr>
        <w:t xml:space="preserve">13. </w:t>
      </w:r>
      <w:proofErr w:type="spellStart"/>
      <w:r w:rsidR="007D567A">
        <w:rPr>
          <w:b/>
          <w:bCs/>
        </w:rPr>
        <w:t>Кетоконазол</w:t>
      </w:r>
      <w:proofErr w:type="spellEnd"/>
      <w:r w:rsidR="007D567A">
        <w:rPr>
          <w:b/>
          <w:bCs/>
        </w:rPr>
        <w:t xml:space="preserve"> может вызывать:</w:t>
      </w:r>
    </w:p>
    <w:p w14:paraId="25CD29E0" w14:textId="3F0F4E24" w:rsidR="007D567A" w:rsidRDefault="007D567A" w:rsidP="00D01C0C">
      <w:pPr>
        <w:pStyle w:val="a3"/>
        <w:numPr>
          <w:ilvl w:val="0"/>
          <w:numId w:val="13"/>
        </w:numPr>
        <w:ind w:left="426"/>
      </w:pPr>
      <w:r>
        <w:t>Поражение печени.</w:t>
      </w:r>
    </w:p>
    <w:p w14:paraId="4ACC3F21" w14:textId="49358D33" w:rsidR="007D567A" w:rsidRDefault="007D567A" w:rsidP="00D01C0C">
      <w:pPr>
        <w:pStyle w:val="a3"/>
        <w:numPr>
          <w:ilvl w:val="0"/>
          <w:numId w:val="13"/>
        </w:numPr>
        <w:ind w:left="426"/>
      </w:pPr>
      <w:r>
        <w:t>Поражение почек.</w:t>
      </w:r>
    </w:p>
    <w:p w14:paraId="189EBD24" w14:textId="2676BA5E" w:rsidR="007D567A" w:rsidRDefault="007D567A" w:rsidP="00D01C0C">
      <w:pPr>
        <w:pStyle w:val="a3"/>
        <w:numPr>
          <w:ilvl w:val="0"/>
          <w:numId w:val="13"/>
        </w:numPr>
        <w:ind w:left="426"/>
      </w:pPr>
      <w:r>
        <w:lastRenderedPageBreak/>
        <w:t>Нарушение синтеза стероидных гормонов.</w:t>
      </w:r>
    </w:p>
    <w:p w14:paraId="1CCAD3FD" w14:textId="33D85DA6" w:rsidR="007D567A" w:rsidRDefault="007D567A" w:rsidP="00D01C0C">
      <w:pPr>
        <w:pStyle w:val="a3"/>
        <w:numPr>
          <w:ilvl w:val="0"/>
          <w:numId w:val="13"/>
        </w:numPr>
        <w:ind w:left="426"/>
      </w:pPr>
      <w:r>
        <w:t>Дисбактериоз.</w:t>
      </w:r>
    </w:p>
    <w:p w14:paraId="48881C78" w14:textId="77CB3348" w:rsidR="007D567A" w:rsidRDefault="00D01C0C" w:rsidP="007D567A">
      <w:pPr>
        <w:pStyle w:val="a3"/>
      </w:pPr>
      <w:r>
        <w:rPr>
          <w:b/>
          <w:bCs/>
        </w:rPr>
        <w:t xml:space="preserve">14. </w:t>
      </w:r>
      <w:proofErr w:type="spellStart"/>
      <w:r w:rsidR="007D567A">
        <w:rPr>
          <w:b/>
          <w:bCs/>
        </w:rPr>
        <w:t>Флуконазол</w:t>
      </w:r>
      <w:proofErr w:type="spellEnd"/>
      <w:r w:rsidR="007D567A">
        <w:rPr>
          <w:b/>
          <w:bCs/>
        </w:rPr>
        <w:t xml:space="preserve"> может вызывать:</w:t>
      </w:r>
    </w:p>
    <w:p w14:paraId="28B90542" w14:textId="2F2CF3A2" w:rsidR="007D567A" w:rsidRDefault="007D567A" w:rsidP="00D01C0C">
      <w:pPr>
        <w:pStyle w:val="a3"/>
        <w:numPr>
          <w:ilvl w:val="0"/>
          <w:numId w:val="14"/>
        </w:numPr>
        <w:ind w:left="426"/>
      </w:pPr>
      <w:r>
        <w:t>Поражение печени.</w:t>
      </w:r>
    </w:p>
    <w:p w14:paraId="5D0B6A66" w14:textId="6A8B6B36" w:rsidR="007D567A" w:rsidRDefault="007D567A" w:rsidP="00D01C0C">
      <w:pPr>
        <w:pStyle w:val="a3"/>
        <w:numPr>
          <w:ilvl w:val="0"/>
          <w:numId w:val="14"/>
        </w:numPr>
        <w:ind w:left="426"/>
      </w:pPr>
      <w:r>
        <w:t>Дисбактериоз.</w:t>
      </w:r>
    </w:p>
    <w:p w14:paraId="1BB63F1E" w14:textId="7C9F0606" w:rsidR="00D01C0C" w:rsidRDefault="00D01C0C" w:rsidP="00D01C0C">
      <w:pPr>
        <w:pStyle w:val="a3"/>
        <w:numPr>
          <w:ilvl w:val="0"/>
          <w:numId w:val="14"/>
        </w:numPr>
        <w:ind w:left="426"/>
      </w:pPr>
      <w:r>
        <w:t>Аллергические реакции</w:t>
      </w:r>
    </w:p>
    <w:p w14:paraId="6AE64853" w14:textId="6435FE43" w:rsidR="007D567A" w:rsidRDefault="00D01C0C" w:rsidP="007D567A">
      <w:pPr>
        <w:pStyle w:val="a3"/>
      </w:pPr>
      <w:r>
        <w:rPr>
          <w:b/>
          <w:bCs/>
        </w:rPr>
        <w:t xml:space="preserve">15. </w:t>
      </w:r>
      <w:r w:rsidR="007D567A">
        <w:rPr>
          <w:b/>
          <w:bCs/>
        </w:rPr>
        <w:t>Правильно:</w:t>
      </w:r>
    </w:p>
    <w:p w14:paraId="1F718806" w14:textId="523FD5D7" w:rsidR="007D567A" w:rsidRDefault="007D567A" w:rsidP="006303C9">
      <w:pPr>
        <w:pStyle w:val="a3"/>
        <w:numPr>
          <w:ilvl w:val="0"/>
          <w:numId w:val="16"/>
        </w:numPr>
        <w:ind w:left="426"/>
      </w:pPr>
      <w:proofErr w:type="spellStart"/>
      <w:r>
        <w:t>Амфотерицин</w:t>
      </w:r>
      <w:proofErr w:type="spellEnd"/>
      <w:proofErr w:type="gramStart"/>
      <w:r>
        <w:t xml:space="preserve"> В</w:t>
      </w:r>
      <w:proofErr w:type="gramEnd"/>
      <w:r>
        <w:t xml:space="preserve"> </w:t>
      </w:r>
      <w:r w:rsidR="006303C9">
        <w:t>–</w:t>
      </w:r>
      <w:r>
        <w:t xml:space="preserve"> </w:t>
      </w:r>
      <w:proofErr w:type="spellStart"/>
      <w:r>
        <w:t>полиеновый</w:t>
      </w:r>
      <w:proofErr w:type="spellEnd"/>
      <w:r>
        <w:t xml:space="preserve"> антибиотик.</w:t>
      </w:r>
    </w:p>
    <w:p w14:paraId="617C08FF" w14:textId="76160045" w:rsidR="007D567A" w:rsidRDefault="007D567A" w:rsidP="00D01C0C">
      <w:pPr>
        <w:pStyle w:val="a3"/>
        <w:numPr>
          <w:ilvl w:val="0"/>
          <w:numId w:val="16"/>
        </w:numPr>
        <w:ind w:left="426"/>
      </w:pPr>
      <w:proofErr w:type="spellStart"/>
      <w:r>
        <w:t>Кетоконазол</w:t>
      </w:r>
      <w:proofErr w:type="spellEnd"/>
      <w:r>
        <w:t xml:space="preserve"> нарушает синтез </w:t>
      </w:r>
      <w:proofErr w:type="spellStart"/>
      <w:r>
        <w:t>эргостерола</w:t>
      </w:r>
      <w:proofErr w:type="spellEnd"/>
      <w:r>
        <w:t xml:space="preserve"> в клеточных мембранах.</w:t>
      </w:r>
    </w:p>
    <w:p w14:paraId="6E720F07" w14:textId="45154CEE" w:rsidR="007D567A" w:rsidRDefault="007D567A" w:rsidP="00D01C0C">
      <w:pPr>
        <w:pStyle w:val="a3"/>
        <w:numPr>
          <w:ilvl w:val="0"/>
          <w:numId w:val="16"/>
        </w:numPr>
        <w:ind w:left="426"/>
      </w:pPr>
      <w:proofErr w:type="spellStart"/>
      <w:r>
        <w:t>Нистатин</w:t>
      </w:r>
      <w:proofErr w:type="spellEnd"/>
      <w:r>
        <w:t xml:space="preserve"> применяют при системных микозах.</w:t>
      </w:r>
    </w:p>
    <w:p w14:paraId="28B76B11" w14:textId="5D3515A9" w:rsidR="007D567A" w:rsidRDefault="007D567A" w:rsidP="00D01C0C">
      <w:pPr>
        <w:pStyle w:val="a3"/>
        <w:numPr>
          <w:ilvl w:val="0"/>
          <w:numId w:val="16"/>
        </w:numPr>
        <w:ind w:left="426"/>
      </w:pPr>
      <w:proofErr w:type="spellStart"/>
      <w:r>
        <w:t>Тербинафин</w:t>
      </w:r>
      <w:proofErr w:type="spellEnd"/>
      <w:r>
        <w:t xml:space="preserve"> </w:t>
      </w:r>
      <w:proofErr w:type="gramStart"/>
      <w:r>
        <w:t>эффективен</w:t>
      </w:r>
      <w:proofErr w:type="gramEnd"/>
      <w:r>
        <w:t xml:space="preserve"> при дерматомикозах.</w:t>
      </w:r>
    </w:p>
    <w:p w14:paraId="6DD192E2" w14:textId="539B322A" w:rsidR="007D567A" w:rsidRDefault="00D01C0C" w:rsidP="007D567A">
      <w:pPr>
        <w:pStyle w:val="a3"/>
      </w:pPr>
      <w:r>
        <w:rPr>
          <w:b/>
          <w:bCs/>
        </w:rPr>
        <w:t xml:space="preserve">16. </w:t>
      </w:r>
      <w:r w:rsidR="007D567A">
        <w:rPr>
          <w:b/>
          <w:bCs/>
        </w:rPr>
        <w:t>Правильно:</w:t>
      </w:r>
    </w:p>
    <w:p w14:paraId="1BFCE443" w14:textId="6F8FCF3D" w:rsidR="007D567A" w:rsidRDefault="007D567A" w:rsidP="00D01C0C">
      <w:pPr>
        <w:pStyle w:val="a3"/>
        <w:numPr>
          <w:ilvl w:val="0"/>
          <w:numId w:val="17"/>
        </w:numPr>
        <w:ind w:left="426"/>
      </w:pPr>
      <w:proofErr w:type="spellStart"/>
      <w:r>
        <w:t>Амфотерицин</w:t>
      </w:r>
      <w:proofErr w:type="spellEnd"/>
      <w:proofErr w:type="gramStart"/>
      <w:r>
        <w:t xml:space="preserve"> В</w:t>
      </w:r>
      <w:proofErr w:type="gramEnd"/>
      <w:r>
        <w:t xml:space="preserve"> нарушает проницаемость клеточных мембран.</w:t>
      </w:r>
    </w:p>
    <w:p w14:paraId="4FCD9111" w14:textId="7B0E4082" w:rsidR="007D567A" w:rsidRDefault="007D567A" w:rsidP="00D01C0C">
      <w:pPr>
        <w:pStyle w:val="a3"/>
        <w:numPr>
          <w:ilvl w:val="0"/>
          <w:numId w:val="17"/>
        </w:numPr>
        <w:ind w:left="426"/>
      </w:pPr>
      <w:proofErr w:type="spellStart"/>
      <w:r>
        <w:t>Флуконазол</w:t>
      </w:r>
      <w:proofErr w:type="spellEnd"/>
      <w:r>
        <w:t xml:space="preserve"> применяют при системных микозах.</w:t>
      </w:r>
    </w:p>
    <w:p w14:paraId="1C4311E5" w14:textId="6CCDA40D" w:rsidR="007D567A" w:rsidRDefault="007D567A" w:rsidP="00D01C0C">
      <w:pPr>
        <w:pStyle w:val="a3"/>
        <w:numPr>
          <w:ilvl w:val="0"/>
          <w:numId w:val="17"/>
        </w:numPr>
        <w:ind w:left="426"/>
      </w:pPr>
      <w:proofErr w:type="spellStart"/>
      <w:r>
        <w:t>Нистатин</w:t>
      </w:r>
      <w:proofErr w:type="spellEnd"/>
      <w:r>
        <w:t xml:space="preserve"> хорошо всасывается из ЖКТ.</w:t>
      </w:r>
    </w:p>
    <w:p w14:paraId="59643AA7" w14:textId="0CFFD479" w:rsidR="007D567A" w:rsidRDefault="00D01C0C" w:rsidP="007D567A">
      <w:pPr>
        <w:pStyle w:val="a3"/>
      </w:pPr>
      <w:r>
        <w:rPr>
          <w:b/>
          <w:bCs/>
        </w:rPr>
        <w:t xml:space="preserve">17. </w:t>
      </w:r>
      <w:r w:rsidR="007D567A">
        <w:rPr>
          <w:b/>
          <w:bCs/>
        </w:rPr>
        <w:t>Правильно:</w:t>
      </w:r>
    </w:p>
    <w:p w14:paraId="752B07A2" w14:textId="252CB45C" w:rsidR="007D567A" w:rsidRDefault="007D567A" w:rsidP="00D01C0C">
      <w:pPr>
        <w:pStyle w:val="a3"/>
        <w:numPr>
          <w:ilvl w:val="0"/>
          <w:numId w:val="18"/>
        </w:numPr>
        <w:ind w:left="426"/>
      </w:pPr>
      <w:proofErr w:type="spellStart"/>
      <w:r>
        <w:t>Тербинафин</w:t>
      </w:r>
      <w:proofErr w:type="spellEnd"/>
      <w:r>
        <w:t xml:space="preserve"> нарушает синтез </w:t>
      </w:r>
      <w:proofErr w:type="spellStart"/>
      <w:r>
        <w:t>эргостерола</w:t>
      </w:r>
      <w:proofErr w:type="spellEnd"/>
      <w:r>
        <w:t xml:space="preserve"> в клеточных мембранах.</w:t>
      </w:r>
    </w:p>
    <w:p w14:paraId="0ED0D26F" w14:textId="4902B045" w:rsidR="007D567A" w:rsidRDefault="007D567A" w:rsidP="00D01C0C">
      <w:pPr>
        <w:pStyle w:val="a3"/>
        <w:numPr>
          <w:ilvl w:val="0"/>
          <w:numId w:val="18"/>
        </w:numPr>
        <w:ind w:left="426"/>
      </w:pPr>
      <w:proofErr w:type="spellStart"/>
      <w:r>
        <w:t>Амфотерицин</w:t>
      </w:r>
      <w:proofErr w:type="spellEnd"/>
      <w:proofErr w:type="gramStart"/>
      <w:r>
        <w:t xml:space="preserve"> В</w:t>
      </w:r>
      <w:proofErr w:type="gramEnd"/>
      <w:r>
        <w:t xml:space="preserve"> неэффективен при </w:t>
      </w:r>
      <w:proofErr w:type="spellStart"/>
      <w:r>
        <w:t>кандидомикозах</w:t>
      </w:r>
      <w:proofErr w:type="spellEnd"/>
      <w:r>
        <w:t>.</w:t>
      </w:r>
    </w:p>
    <w:p w14:paraId="7C25941C" w14:textId="619ACD8D" w:rsidR="007D567A" w:rsidRDefault="007D567A" w:rsidP="00D01C0C">
      <w:pPr>
        <w:pStyle w:val="a3"/>
        <w:numPr>
          <w:ilvl w:val="0"/>
          <w:numId w:val="18"/>
        </w:numPr>
        <w:ind w:left="426"/>
      </w:pPr>
      <w:proofErr w:type="spellStart"/>
      <w:r>
        <w:t>Гризеофульвин</w:t>
      </w:r>
      <w:proofErr w:type="spellEnd"/>
      <w:r>
        <w:t xml:space="preserve"> применяют при дерматомикозах.</w:t>
      </w:r>
    </w:p>
    <w:p w14:paraId="1E63D70A" w14:textId="3007FFEA" w:rsidR="007D567A" w:rsidRDefault="00D01C0C" w:rsidP="007D567A">
      <w:pPr>
        <w:pStyle w:val="a3"/>
      </w:pPr>
      <w:r>
        <w:rPr>
          <w:b/>
          <w:bCs/>
        </w:rPr>
        <w:t xml:space="preserve">18. </w:t>
      </w:r>
      <w:r w:rsidR="007D567A">
        <w:rPr>
          <w:b/>
          <w:bCs/>
        </w:rPr>
        <w:t>Правильно:</w:t>
      </w:r>
    </w:p>
    <w:p w14:paraId="773D62B6" w14:textId="65455E82" w:rsidR="007D567A" w:rsidRDefault="007D567A" w:rsidP="00D01C0C">
      <w:pPr>
        <w:pStyle w:val="a3"/>
        <w:numPr>
          <w:ilvl w:val="0"/>
          <w:numId w:val="19"/>
        </w:numPr>
        <w:ind w:left="426"/>
      </w:pPr>
      <w:proofErr w:type="spellStart"/>
      <w:r>
        <w:t>Кетоконазол</w:t>
      </w:r>
      <w:proofErr w:type="spellEnd"/>
      <w:r>
        <w:t xml:space="preserve"> применяют при системных микозах.</w:t>
      </w:r>
    </w:p>
    <w:p w14:paraId="0900D648" w14:textId="31477E97" w:rsidR="007D567A" w:rsidRDefault="007D567A" w:rsidP="00D01C0C">
      <w:pPr>
        <w:pStyle w:val="a3"/>
        <w:numPr>
          <w:ilvl w:val="0"/>
          <w:numId w:val="19"/>
        </w:numPr>
        <w:ind w:left="426"/>
      </w:pPr>
      <w:proofErr w:type="spellStart"/>
      <w:r>
        <w:t>Нистатин</w:t>
      </w:r>
      <w:proofErr w:type="spellEnd"/>
      <w:r>
        <w:t xml:space="preserve"> эффективен при </w:t>
      </w:r>
      <w:proofErr w:type="spellStart"/>
      <w:r>
        <w:t>кандидомикозе</w:t>
      </w:r>
      <w:proofErr w:type="spellEnd"/>
      <w:r>
        <w:t>.</w:t>
      </w:r>
    </w:p>
    <w:p w14:paraId="00294CDF" w14:textId="3C3DA87F" w:rsidR="007D567A" w:rsidRDefault="007D567A" w:rsidP="00D01C0C">
      <w:pPr>
        <w:pStyle w:val="a3"/>
        <w:numPr>
          <w:ilvl w:val="0"/>
          <w:numId w:val="19"/>
        </w:numPr>
        <w:ind w:left="426"/>
      </w:pPr>
      <w:proofErr w:type="spellStart"/>
      <w:r>
        <w:t>Флуконазол</w:t>
      </w:r>
      <w:proofErr w:type="spellEnd"/>
      <w:r>
        <w:t xml:space="preserve"> вызывает нарушение синтеза стероидных гормонов.</w:t>
      </w:r>
    </w:p>
    <w:p w14:paraId="225C1BED" w14:textId="312EBD0F" w:rsidR="007D567A" w:rsidRDefault="00D01C0C" w:rsidP="007D567A">
      <w:pPr>
        <w:pStyle w:val="a3"/>
      </w:pPr>
      <w:r>
        <w:rPr>
          <w:b/>
          <w:bCs/>
        </w:rPr>
        <w:t xml:space="preserve">19. </w:t>
      </w:r>
      <w:r w:rsidR="007D567A">
        <w:rPr>
          <w:b/>
          <w:bCs/>
        </w:rPr>
        <w:t>Правильно:</w:t>
      </w:r>
    </w:p>
    <w:p w14:paraId="42A812C9" w14:textId="76B523CE" w:rsidR="007D567A" w:rsidRDefault="007D567A" w:rsidP="00D01C0C">
      <w:pPr>
        <w:pStyle w:val="a3"/>
        <w:numPr>
          <w:ilvl w:val="0"/>
          <w:numId w:val="20"/>
        </w:numPr>
        <w:ind w:left="426"/>
      </w:pPr>
      <w:proofErr w:type="spellStart"/>
      <w:r>
        <w:t>Гризеофульвин</w:t>
      </w:r>
      <w:proofErr w:type="spellEnd"/>
      <w:r>
        <w:t xml:space="preserve"> накапливается в клетках, формирующих кератин.</w:t>
      </w:r>
    </w:p>
    <w:p w14:paraId="44E591FE" w14:textId="1E2B809C" w:rsidR="007D567A" w:rsidRDefault="007D567A" w:rsidP="00D01C0C">
      <w:pPr>
        <w:pStyle w:val="a3"/>
        <w:numPr>
          <w:ilvl w:val="0"/>
          <w:numId w:val="20"/>
        </w:numPr>
        <w:ind w:left="426"/>
      </w:pPr>
      <w:proofErr w:type="spellStart"/>
      <w:r>
        <w:t>Флуконазол</w:t>
      </w:r>
      <w:proofErr w:type="spellEnd"/>
      <w:r>
        <w:t xml:space="preserve"> менее </w:t>
      </w:r>
      <w:proofErr w:type="gramStart"/>
      <w:r>
        <w:t>токсичен</w:t>
      </w:r>
      <w:proofErr w:type="gramEnd"/>
      <w:r>
        <w:t xml:space="preserve">, чем </w:t>
      </w:r>
      <w:proofErr w:type="spellStart"/>
      <w:r>
        <w:t>кетоконазол</w:t>
      </w:r>
      <w:proofErr w:type="spellEnd"/>
      <w:r>
        <w:t>.</w:t>
      </w:r>
    </w:p>
    <w:p w14:paraId="361EA979" w14:textId="7DBB1F24" w:rsidR="007D567A" w:rsidRDefault="007D567A" w:rsidP="006303C9">
      <w:pPr>
        <w:pStyle w:val="a3"/>
        <w:numPr>
          <w:ilvl w:val="0"/>
          <w:numId w:val="20"/>
        </w:numPr>
        <w:ind w:left="426"/>
      </w:pPr>
      <w:proofErr w:type="spellStart"/>
      <w:r>
        <w:t>Нистатин</w:t>
      </w:r>
      <w:proofErr w:type="spellEnd"/>
      <w:r>
        <w:t xml:space="preserve"> </w:t>
      </w:r>
      <w:r w:rsidR="006303C9">
        <w:t>–</w:t>
      </w:r>
      <w:r>
        <w:t xml:space="preserve"> </w:t>
      </w:r>
      <w:proofErr w:type="spellStart"/>
      <w:r>
        <w:t>полиеновый</w:t>
      </w:r>
      <w:proofErr w:type="spellEnd"/>
      <w:r>
        <w:t xml:space="preserve"> антибиотик.</w:t>
      </w:r>
    </w:p>
    <w:p w14:paraId="51584585" w14:textId="24A14FDE" w:rsidR="007D567A" w:rsidRDefault="00D01C0C" w:rsidP="00D01C0C">
      <w:pPr>
        <w:pStyle w:val="a3"/>
        <w:numPr>
          <w:ilvl w:val="0"/>
          <w:numId w:val="20"/>
        </w:numPr>
        <w:ind w:left="426"/>
      </w:pPr>
      <w:proofErr w:type="spellStart"/>
      <w:r>
        <w:t>Эхинокандины</w:t>
      </w:r>
      <w:proofErr w:type="spellEnd"/>
      <w:r>
        <w:t xml:space="preserve"> применяют перорально.</w:t>
      </w:r>
    </w:p>
    <w:p w14:paraId="6F566776" w14:textId="646B3BFC" w:rsidR="00D01C0C" w:rsidRDefault="00D01C0C" w:rsidP="00D01C0C">
      <w:pPr>
        <w:pStyle w:val="a3"/>
        <w:numPr>
          <w:ilvl w:val="0"/>
          <w:numId w:val="20"/>
        </w:numPr>
        <w:ind w:left="426"/>
      </w:pPr>
      <w:proofErr w:type="spellStart"/>
      <w:r>
        <w:t>Аморолфин</w:t>
      </w:r>
      <w:proofErr w:type="spellEnd"/>
      <w:r>
        <w:t xml:space="preserve"> применяется для лечения </w:t>
      </w:r>
      <w:proofErr w:type="spellStart"/>
      <w:r>
        <w:t>онихомикозов</w:t>
      </w:r>
      <w:proofErr w:type="spellEnd"/>
      <w:r>
        <w:t>.</w:t>
      </w:r>
    </w:p>
    <w:p w14:paraId="00E92B8F" w14:textId="5AE59761" w:rsidR="00D01C0C" w:rsidRDefault="00D01C0C" w:rsidP="00D01C0C">
      <w:pPr>
        <w:pStyle w:val="a3"/>
        <w:numPr>
          <w:ilvl w:val="0"/>
          <w:numId w:val="20"/>
        </w:numPr>
        <w:ind w:left="426"/>
      </w:pPr>
      <w:r>
        <w:t xml:space="preserve">Самый широкий спектр действия – у </w:t>
      </w:r>
      <w:proofErr w:type="spellStart"/>
      <w:r>
        <w:t>вориконазола</w:t>
      </w:r>
      <w:proofErr w:type="spellEnd"/>
      <w:r>
        <w:t xml:space="preserve"> и </w:t>
      </w:r>
      <w:proofErr w:type="spellStart"/>
      <w:r>
        <w:t>итраконазола</w:t>
      </w:r>
      <w:proofErr w:type="spellEnd"/>
      <w:r>
        <w:t>.</w:t>
      </w:r>
    </w:p>
    <w:p w14:paraId="5BC498D8" w14:textId="261F8EC9" w:rsidR="007D567A" w:rsidRDefault="00D01C0C" w:rsidP="007D567A">
      <w:pPr>
        <w:pStyle w:val="a3"/>
      </w:pPr>
      <w:r>
        <w:rPr>
          <w:b/>
          <w:bCs/>
        </w:rPr>
        <w:t xml:space="preserve">20. </w:t>
      </w:r>
      <w:r w:rsidR="007D567A">
        <w:rPr>
          <w:b/>
          <w:bCs/>
        </w:rPr>
        <w:t>Правильно:</w:t>
      </w:r>
    </w:p>
    <w:p w14:paraId="202875C8" w14:textId="74C857C2" w:rsidR="007D567A" w:rsidRDefault="007D567A" w:rsidP="00D01C0C">
      <w:pPr>
        <w:pStyle w:val="a3"/>
        <w:numPr>
          <w:ilvl w:val="0"/>
          <w:numId w:val="21"/>
        </w:numPr>
        <w:ind w:left="426"/>
      </w:pPr>
      <w:proofErr w:type="spellStart"/>
      <w:r>
        <w:t>Амфотерицин</w:t>
      </w:r>
      <w:proofErr w:type="spellEnd"/>
      <w:proofErr w:type="gramStart"/>
      <w:r>
        <w:t xml:space="preserve"> В</w:t>
      </w:r>
      <w:proofErr w:type="gramEnd"/>
      <w:r>
        <w:t xml:space="preserve"> плохо всасывается из ЖКТ.</w:t>
      </w:r>
    </w:p>
    <w:p w14:paraId="4B3B2EEE" w14:textId="44DB9567" w:rsidR="007D567A" w:rsidRDefault="007D567A" w:rsidP="00D01C0C">
      <w:pPr>
        <w:pStyle w:val="a3"/>
        <w:numPr>
          <w:ilvl w:val="0"/>
          <w:numId w:val="21"/>
        </w:numPr>
        <w:ind w:left="426"/>
      </w:pPr>
      <w:proofErr w:type="spellStart"/>
      <w:r>
        <w:t>Нистатин</w:t>
      </w:r>
      <w:proofErr w:type="spellEnd"/>
      <w:r>
        <w:t xml:space="preserve"> </w:t>
      </w:r>
      <w:proofErr w:type="gramStart"/>
      <w:r>
        <w:t>неэффективен</w:t>
      </w:r>
      <w:proofErr w:type="gramEnd"/>
      <w:r>
        <w:t xml:space="preserve"> при системных микозах.</w:t>
      </w:r>
    </w:p>
    <w:p w14:paraId="38843FEC" w14:textId="36FF67DC" w:rsidR="007D567A" w:rsidRDefault="007D567A" w:rsidP="00D01C0C">
      <w:pPr>
        <w:pStyle w:val="a3"/>
        <w:numPr>
          <w:ilvl w:val="0"/>
          <w:numId w:val="21"/>
        </w:numPr>
        <w:ind w:left="426"/>
      </w:pPr>
      <w:proofErr w:type="spellStart"/>
      <w:r>
        <w:t>Кетоконазол</w:t>
      </w:r>
      <w:proofErr w:type="spellEnd"/>
      <w:r>
        <w:t xml:space="preserve"> не вызывает нарушение синтеза стероидных гормонов.</w:t>
      </w:r>
    </w:p>
    <w:p w14:paraId="449503F2" w14:textId="7E1853F3" w:rsidR="007D567A" w:rsidRDefault="007D567A" w:rsidP="00D01C0C">
      <w:pPr>
        <w:pStyle w:val="a3"/>
        <w:numPr>
          <w:ilvl w:val="0"/>
          <w:numId w:val="21"/>
        </w:numPr>
        <w:ind w:left="426"/>
      </w:pPr>
      <w:proofErr w:type="spellStart"/>
      <w:r>
        <w:t>Гризеофульвин</w:t>
      </w:r>
      <w:proofErr w:type="spellEnd"/>
      <w:r>
        <w:t xml:space="preserve"> обладает </w:t>
      </w:r>
      <w:proofErr w:type="spellStart"/>
      <w:r>
        <w:t>гепатотоксичностью</w:t>
      </w:r>
      <w:proofErr w:type="spellEnd"/>
      <w:r>
        <w:t>.</w:t>
      </w:r>
    </w:p>
    <w:p w14:paraId="23E077B7" w14:textId="755D7C85" w:rsidR="00C23633" w:rsidRDefault="00C23633" w:rsidP="00C23633">
      <w:pPr>
        <w:pStyle w:val="a3"/>
      </w:pPr>
    </w:p>
    <w:p w14:paraId="1E7F00BD" w14:textId="245E14A9" w:rsidR="00C23633" w:rsidRPr="006303C9" w:rsidRDefault="00C23633" w:rsidP="00C23633">
      <w:pPr>
        <w:pStyle w:val="a3"/>
        <w:contextualSpacing/>
        <w:rPr>
          <w:b/>
          <w:bCs/>
        </w:rPr>
      </w:pPr>
      <w:r w:rsidRPr="006303C9">
        <w:rPr>
          <w:b/>
          <w:bCs/>
        </w:rPr>
        <w:lastRenderedPageBreak/>
        <w:t>Задание 2. Механизм действия препаратов</w:t>
      </w:r>
    </w:p>
    <w:p w14:paraId="484B6BC3" w14:textId="3A21DEDE" w:rsidR="00C23633" w:rsidRDefault="006303C9" w:rsidP="00C23633">
      <w:pPr>
        <w:pStyle w:val="a3"/>
        <w:contextualSpacing/>
        <w:jc w:val="both"/>
      </w:pPr>
      <w:r w:rsidRPr="006303C9">
        <w:rPr>
          <w:b/>
          <w:bCs/>
        </w:rPr>
        <w:t>Инструкция:</w:t>
      </w:r>
      <w:r>
        <w:t xml:space="preserve"> у</w:t>
      </w:r>
      <w:r w:rsidR="00C23633">
        <w:t xml:space="preserve">кажите на схеме противогрибковые препараты (А – </w:t>
      </w:r>
      <w:proofErr w:type="spellStart"/>
      <w:r w:rsidR="00C23633">
        <w:t>амфот</w:t>
      </w:r>
      <w:r w:rsidR="008A4973">
        <w:t>ерицин</w:t>
      </w:r>
      <w:proofErr w:type="spellEnd"/>
      <w:r w:rsidR="008A4973">
        <w:t xml:space="preserve">, Б – </w:t>
      </w:r>
      <w:proofErr w:type="spellStart"/>
      <w:r w:rsidR="008A4973">
        <w:t>кетоконазол</w:t>
      </w:r>
      <w:proofErr w:type="spellEnd"/>
      <w:r w:rsidR="008A4973">
        <w:t xml:space="preserve">, В - </w:t>
      </w:r>
      <w:proofErr w:type="spellStart"/>
      <w:r w:rsidR="008A4973">
        <w:t>тер</w:t>
      </w:r>
      <w:r w:rsidR="00C23633">
        <w:t>бинафин</w:t>
      </w:r>
      <w:proofErr w:type="spellEnd"/>
      <w:r w:rsidR="00C23633">
        <w:t>)</w:t>
      </w:r>
    </w:p>
    <w:p w14:paraId="1936B394" w14:textId="77777777" w:rsidR="006303C9" w:rsidRDefault="006303C9" w:rsidP="00C23633">
      <w:pPr>
        <w:pStyle w:val="a3"/>
        <w:contextualSpacing/>
        <w:jc w:val="both"/>
      </w:pPr>
    </w:p>
    <w:p w14:paraId="381DE228" w14:textId="78E0EE7B" w:rsidR="00C23633" w:rsidRDefault="00C23633" w:rsidP="00C23633">
      <w:pPr>
        <w:pStyle w:val="a3"/>
        <w:contextualSpacing/>
        <w:jc w:val="both"/>
      </w:pPr>
      <w:r>
        <w:rPr>
          <w:noProof/>
        </w:rPr>
        <w:drawing>
          <wp:inline distT="0" distB="0" distL="0" distR="0" wp14:anchorId="263F95E6" wp14:editId="7450E03D">
            <wp:extent cx="5223529" cy="25761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466" t="43944" r="36208" b="18945"/>
                    <a:stretch/>
                  </pic:blipFill>
                  <pic:spPr bwMode="auto">
                    <a:xfrm>
                      <a:off x="0" y="0"/>
                      <a:ext cx="5267334" cy="259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9D380" w14:textId="47B551CB" w:rsidR="00C23633" w:rsidRDefault="00C23633" w:rsidP="00C23633">
      <w:pPr>
        <w:pStyle w:val="a3"/>
        <w:contextualSpacing/>
        <w:jc w:val="both"/>
        <w:rPr>
          <w:b/>
          <w:bCs/>
        </w:rPr>
      </w:pPr>
      <w:r w:rsidRPr="006303C9">
        <w:rPr>
          <w:b/>
          <w:bCs/>
        </w:rPr>
        <w:t>Задание 3. Сравнительная характеристика противогрибковых препаратов</w:t>
      </w:r>
    </w:p>
    <w:p w14:paraId="6143ED0B" w14:textId="0276620C" w:rsidR="006303C9" w:rsidRPr="006303C9" w:rsidRDefault="006303C9" w:rsidP="00C23633">
      <w:pPr>
        <w:pStyle w:val="a3"/>
        <w:contextualSpacing/>
        <w:jc w:val="both"/>
      </w:pPr>
      <w:r>
        <w:rPr>
          <w:b/>
          <w:bCs/>
        </w:rPr>
        <w:t xml:space="preserve">Инструкция: </w:t>
      </w:r>
      <w:r w:rsidRPr="006303C9">
        <w:t>составьте сравнительную характеристику препаратов, заполнив таблицу.</w:t>
      </w:r>
    </w:p>
    <w:p w14:paraId="120FC5B2" w14:textId="77777777" w:rsidR="00C23633" w:rsidRPr="00C23633" w:rsidRDefault="00C23633" w:rsidP="00C23633">
      <w:pPr>
        <w:pStyle w:val="a3"/>
        <w:contextualSpacing/>
        <w:jc w:val="both"/>
        <w:rPr>
          <w:b/>
          <w:bCs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7"/>
        <w:gridCol w:w="1440"/>
        <w:gridCol w:w="1452"/>
        <w:gridCol w:w="1593"/>
        <w:gridCol w:w="1383"/>
        <w:gridCol w:w="1434"/>
      </w:tblGrid>
      <w:tr w:rsidR="0011431F" w:rsidRPr="006303C9" w14:paraId="347E8492" w14:textId="77777777" w:rsidTr="0011431F">
        <w:tc>
          <w:tcPr>
            <w:tcW w:w="1957" w:type="dxa"/>
          </w:tcPr>
          <w:p w14:paraId="27E182DE" w14:textId="49E08EB8" w:rsidR="0011431F" w:rsidRPr="006303C9" w:rsidRDefault="0011431F" w:rsidP="006303C9">
            <w:pPr>
              <w:pStyle w:val="a3"/>
              <w:contextualSpacing/>
              <w:jc w:val="center"/>
              <w:rPr>
                <w:i/>
                <w:iCs/>
              </w:rPr>
            </w:pPr>
            <w:r w:rsidRPr="006303C9">
              <w:rPr>
                <w:i/>
                <w:iCs/>
              </w:rPr>
              <w:t>Характеристика</w:t>
            </w:r>
          </w:p>
        </w:tc>
        <w:tc>
          <w:tcPr>
            <w:tcW w:w="1440" w:type="dxa"/>
          </w:tcPr>
          <w:p w14:paraId="116638A5" w14:textId="76E42E9F" w:rsidR="0011431F" w:rsidRPr="006303C9" w:rsidRDefault="0011431F" w:rsidP="006303C9">
            <w:pPr>
              <w:pStyle w:val="a3"/>
              <w:contextualSpacing/>
              <w:jc w:val="center"/>
              <w:rPr>
                <w:i/>
                <w:iCs/>
              </w:rPr>
            </w:pPr>
            <w:proofErr w:type="spellStart"/>
            <w:r w:rsidRPr="006303C9">
              <w:rPr>
                <w:i/>
                <w:iCs/>
              </w:rPr>
              <w:t>Пимафуцин</w:t>
            </w:r>
            <w:proofErr w:type="spellEnd"/>
          </w:p>
        </w:tc>
        <w:tc>
          <w:tcPr>
            <w:tcW w:w="1452" w:type="dxa"/>
          </w:tcPr>
          <w:p w14:paraId="1997DC0C" w14:textId="53F91732" w:rsidR="0011431F" w:rsidRPr="006303C9" w:rsidRDefault="0011431F" w:rsidP="006303C9">
            <w:pPr>
              <w:pStyle w:val="a3"/>
              <w:contextualSpacing/>
              <w:jc w:val="center"/>
              <w:rPr>
                <w:i/>
                <w:iCs/>
              </w:rPr>
            </w:pPr>
            <w:proofErr w:type="spellStart"/>
            <w:r w:rsidRPr="006303C9">
              <w:rPr>
                <w:i/>
                <w:iCs/>
              </w:rPr>
              <w:t>Флуконазол</w:t>
            </w:r>
            <w:proofErr w:type="spellEnd"/>
          </w:p>
        </w:tc>
        <w:tc>
          <w:tcPr>
            <w:tcW w:w="1532" w:type="dxa"/>
          </w:tcPr>
          <w:p w14:paraId="71E1847C" w14:textId="3A4A28B4" w:rsidR="0011431F" w:rsidRPr="006303C9" w:rsidRDefault="0011431F" w:rsidP="006303C9">
            <w:pPr>
              <w:pStyle w:val="a3"/>
              <w:contextualSpacing/>
              <w:jc w:val="center"/>
              <w:rPr>
                <w:i/>
                <w:iCs/>
              </w:rPr>
            </w:pPr>
            <w:proofErr w:type="spellStart"/>
            <w:r w:rsidRPr="006303C9">
              <w:rPr>
                <w:i/>
                <w:iCs/>
              </w:rPr>
              <w:t>Итраконазол</w:t>
            </w:r>
            <w:proofErr w:type="spellEnd"/>
          </w:p>
        </w:tc>
        <w:tc>
          <w:tcPr>
            <w:tcW w:w="1303" w:type="dxa"/>
          </w:tcPr>
          <w:p w14:paraId="73A477DD" w14:textId="0E299DB9" w:rsidR="0011431F" w:rsidRPr="006303C9" w:rsidRDefault="0011431F" w:rsidP="006303C9">
            <w:pPr>
              <w:pStyle w:val="a3"/>
              <w:contextualSpacing/>
              <w:jc w:val="center"/>
              <w:rPr>
                <w:i/>
                <w:iCs/>
              </w:rPr>
            </w:pPr>
            <w:proofErr w:type="spellStart"/>
            <w:r w:rsidRPr="006303C9">
              <w:rPr>
                <w:i/>
                <w:iCs/>
              </w:rPr>
              <w:t>Нафтифин</w:t>
            </w:r>
            <w:proofErr w:type="spellEnd"/>
          </w:p>
        </w:tc>
        <w:tc>
          <w:tcPr>
            <w:tcW w:w="1434" w:type="dxa"/>
          </w:tcPr>
          <w:p w14:paraId="07974C01" w14:textId="7265A60F" w:rsidR="0011431F" w:rsidRPr="006303C9" w:rsidRDefault="0011431F" w:rsidP="006303C9">
            <w:pPr>
              <w:pStyle w:val="a3"/>
              <w:contextualSpacing/>
              <w:jc w:val="center"/>
              <w:rPr>
                <w:i/>
                <w:iCs/>
              </w:rPr>
            </w:pPr>
            <w:proofErr w:type="spellStart"/>
            <w:r w:rsidRPr="006303C9">
              <w:rPr>
                <w:i/>
                <w:iCs/>
              </w:rPr>
              <w:t>Аморолфин</w:t>
            </w:r>
            <w:proofErr w:type="spellEnd"/>
          </w:p>
        </w:tc>
      </w:tr>
      <w:tr w:rsidR="0011431F" w14:paraId="34A1DD7A" w14:textId="77777777" w:rsidTr="0011431F">
        <w:tc>
          <w:tcPr>
            <w:tcW w:w="1957" w:type="dxa"/>
          </w:tcPr>
          <w:p w14:paraId="74B0A86E" w14:textId="4D0FE68B" w:rsidR="0011431F" w:rsidRDefault="0011431F" w:rsidP="00C23633">
            <w:pPr>
              <w:pStyle w:val="a3"/>
              <w:contextualSpacing/>
              <w:jc w:val="both"/>
            </w:pPr>
            <w:r>
              <w:t>Группа</w:t>
            </w:r>
          </w:p>
        </w:tc>
        <w:tc>
          <w:tcPr>
            <w:tcW w:w="1440" w:type="dxa"/>
          </w:tcPr>
          <w:p w14:paraId="383A8A88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52" w:type="dxa"/>
          </w:tcPr>
          <w:p w14:paraId="38E165F0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532" w:type="dxa"/>
          </w:tcPr>
          <w:p w14:paraId="3A107C8F" w14:textId="74739A81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303" w:type="dxa"/>
          </w:tcPr>
          <w:p w14:paraId="258741A8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34" w:type="dxa"/>
          </w:tcPr>
          <w:p w14:paraId="50EE9D5A" w14:textId="77777777" w:rsidR="0011431F" w:rsidRDefault="0011431F" w:rsidP="00C23633">
            <w:pPr>
              <w:pStyle w:val="a3"/>
              <w:contextualSpacing/>
              <w:jc w:val="both"/>
            </w:pPr>
          </w:p>
        </w:tc>
      </w:tr>
      <w:tr w:rsidR="0011431F" w14:paraId="1097C0EA" w14:textId="77777777" w:rsidTr="0011431F">
        <w:tc>
          <w:tcPr>
            <w:tcW w:w="1957" w:type="dxa"/>
          </w:tcPr>
          <w:p w14:paraId="40BA6577" w14:textId="279727E2" w:rsidR="0011431F" w:rsidRDefault="0011431F" w:rsidP="00C23633">
            <w:pPr>
              <w:pStyle w:val="a3"/>
              <w:contextualSpacing/>
              <w:jc w:val="both"/>
            </w:pPr>
            <w:r>
              <w:t>Показания к применению</w:t>
            </w:r>
          </w:p>
        </w:tc>
        <w:tc>
          <w:tcPr>
            <w:tcW w:w="1440" w:type="dxa"/>
          </w:tcPr>
          <w:p w14:paraId="49D35F65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52" w:type="dxa"/>
          </w:tcPr>
          <w:p w14:paraId="4CFF8560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532" w:type="dxa"/>
          </w:tcPr>
          <w:p w14:paraId="01AC8BFF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303" w:type="dxa"/>
          </w:tcPr>
          <w:p w14:paraId="53835A20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34" w:type="dxa"/>
          </w:tcPr>
          <w:p w14:paraId="71256912" w14:textId="77777777" w:rsidR="0011431F" w:rsidRDefault="0011431F" w:rsidP="00C23633">
            <w:pPr>
              <w:pStyle w:val="a3"/>
              <w:contextualSpacing/>
              <w:jc w:val="both"/>
            </w:pPr>
          </w:p>
        </w:tc>
      </w:tr>
      <w:tr w:rsidR="0011431F" w14:paraId="335DE9E9" w14:textId="77777777" w:rsidTr="0011431F">
        <w:tc>
          <w:tcPr>
            <w:tcW w:w="1957" w:type="dxa"/>
          </w:tcPr>
          <w:p w14:paraId="28D08503" w14:textId="27A6B5ED" w:rsidR="0011431F" w:rsidRDefault="0011431F" w:rsidP="00C23633">
            <w:pPr>
              <w:pStyle w:val="a3"/>
              <w:contextualSpacing/>
              <w:jc w:val="both"/>
            </w:pPr>
            <w:r>
              <w:t>Побочные эффекты</w:t>
            </w:r>
          </w:p>
        </w:tc>
        <w:tc>
          <w:tcPr>
            <w:tcW w:w="1440" w:type="dxa"/>
          </w:tcPr>
          <w:p w14:paraId="628B79D0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52" w:type="dxa"/>
          </w:tcPr>
          <w:p w14:paraId="1BCD0378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532" w:type="dxa"/>
          </w:tcPr>
          <w:p w14:paraId="230AE372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303" w:type="dxa"/>
          </w:tcPr>
          <w:p w14:paraId="73C43F83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34" w:type="dxa"/>
          </w:tcPr>
          <w:p w14:paraId="4AC58025" w14:textId="77777777" w:rsidR="0011431F" w:rsidRDefault="0011431F" w:rsidP="00C23633">
            <w:pPr>
              <w:pStyle w:val="a3"/>
              <w:contextualSpacing/>
              <w:jc w:val="both"/>
            </w:pPr>
          </w:p>
        </w:tc>
      </w:tr>
      <w:tr w:rsidR="0011431F" w14:paraId="1FA7B132" w14:textId="77777777" w:rsidTr="0011431F">
        <w:tc>
          <w:tcPr>
            <w:tcW w:w="1957" w:type="dxa"/>
          </w:tcPr>
          <w:p w14:paraId="34E368E3" w14:textId="1868E0A1" w:rsidR="0011431F" w:rsidRDefault="0011431F" w:rsidP="00C23633">
            <w:pPr>
              <w:pStyle w:val="a3"/>
              <w:contextualSpacing/>
              <w:jc w:val="both"/>
            </w:pPr>
            <w:r>
              <w:t>Противопоказания</w:t>
            </w:r>
          </w:p>
        </w:tc>
        <w:tc>
          <w:tcPr>
            <w:tcW w:w="1440" w:type="dxa"/>
          </w:tcPr>
          <w:p w14:paraId="133B8CC2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52" w:type="dxa"/>
          </w:tcPr>
          <w:p w14:paraId="6E939C1B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532" w:type="dxa"/>
          </w:tcPr>
          <w:p w14:paraId="2FD8A967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303" w:type="dxa"/>
          </w:tcPr>
          <w:p w14:paraId="25E795FB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34" w:type="dxa"/>
          </w:tcPr>
          <w:p w14:paraId="4071958D" w14:textId="77777777" w:rsidR="0011431F" w:rsidRDefault="0011431F" w:rsidP="00C23633">
            <w:pPr>
              <w:pStyle w:val="a3"/>
              <w:contextualSpacing/>
              <w:jc w:val="both"/>
            </w:pPr>
          </w:p>
        </w:tc>
      </w:tr>
      <w:tr w:rsidR="0011431F" w14:paraId="35DF0450" w14:textId="77777777" w:rsidTr="0011431F">
        <w:tc>
          <w:tcPr>
            <w:tcW w:w="1957" w:type="dxa"/>
          </w:tcPr>
          <w:p w14:paraId="7F458D06" w14:textId="64084063" w:rsidR="0011431F" w:rsidRDefault="0011431F" w:rsidP="00C23633">
            <w:pPr>
              <w:pStyle w:val="a3"/>
              <w:contextualSpacing/>
              <w:jc w:val="both"/>
            </w:pPr>
            <w:r>
              <w:t>Применение при беременности</w:t>
            </w:r>
          </w:p>
        </w:tc>
        <w:tc>
          <w:tcPr>
            <w:tcW w:w="1440" w:type="dxa"/>
          </w:tcPr>
          <w:p w14:paraId="2A40126C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52" w:type="dxa"/>
          </w:tcPr>
          <w:p w14:paraId="770F7ACB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532" w:type="dxa"/>
          </w:tcPr>
          <w:p w14:paraId="27E6BB7A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303" w:type="dxa"/>
          </w:tcPr>
          <w:p w14:paraId="59B3095E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34" w:type="dxa"/>
          </w:tcPr>
          <w:p w14:paraId="447B3104" w14:textId="77777777" w:rsidR="0011431F" w:rsidRDefault="0011431F" w:rsidP="00C23633">
            <w:pPr>
              <w:pStyle w:val="a3"/>
              <w:contextualSpacing/>
              <w:jc w:val="both"/>
            </w:pPr>
          </w:p>
        </w:tc>
      </w:tr>
      <w:tr w:rsidR="0011431F" w14:paraId="0C52B9B0" w14:textId="77777777" w:rsidTr="0011431F">
        <w:tc>
          <w:tcPr>
            <w:tcW w:w="1957" w:type="dxa"/>
          </w:tcPr>
          <w:p w14:paraId="32432F18" w14:textId="0F99180E" w:rsidR="0011431F" w:rsidRDefault="0011431F" w:rsidP="00C23633">
            <w:pPr>
              <w:pStyle w:val="a3"/>
              <w:contextualSpacing/>
              <w:jc w:val="both"/>
            </w:pPr>
            <w:r>
              <w:t>Применение в детском возрасте</w:t>
            </w:r>
          </w:p>
        </w:tc>
        <w:tc>
          <w:tcPr>
            <w:tcW w:w="1440" w:type="dxa"/>
          </w:tcPr>
          <w:p w14:paraId="56728329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52" w:type="dxa"/>
          </w:tcPr>
          <w:p w14:paraId="021E94C3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532" w:type="dxa"/>
          </w:tcPr>
          <w:p w14:paraId="6A3DC0A6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303" w:type="dxa"/>
          </w:tcPr>
          <w:p w14:paraId="5E1488E8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34" w:type="dxa"/>
          </w:tcPr>
          <w:p w14:paraId="54D50CA3" w14:textId="77777777" w:rsidR="0011431F" w:rsidRDefault="0011431F" w:rsidP="00C23633">
            <w:pPr>
              <w:pStyle w:val="a3"/>
              <w:contextualSpacing/>
              <w:jc w:val="both"/>
            </w:pPr>
          </w:p>
        </w:tc>
      </w:tr>
      <w:tr w:rsidR="0011431F" w14:paraId="20F40553" w14:textId="77777777" w:rsidTr="0011431F">
        <w:tc>
          <w:tcPr>
            <w:tcW w:w="1957" w:type="dxa"/>
          </w:tcPr>
          <w:p w14:paraId="6192BD34" w14:textId="0ADCCF48" w:rsidR="0011431F" w:rsidRDefault="0011431F" w:rsidP="00C23633">
            <w:pPr>
              <w:pStyle w:val="a3"/>
              <w:contextualSpacing/>
              <w:jc w:val="both"/>
            </w:pPr>
            <w:r>
              <w:t>Форма выпуска</w:t>
            </w:r>
          </w:p>
        </w:tc>
        <w:tc>
          <w:tcPr>
            <w:tcW w:w="1440" w:type="dxa"/>
          </w:tcPr>
          <w:p w14:paraId="557163E8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52" w:type="dxa"/>
          </w:tcPr>
          <w:p w14:paraId="7A12AA52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532" w:type="dxa"/>
          </w:tcPr>
          <w:p w14:paraId="391D1356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303" w:type="dxa"/>
          </w:tcPr>
          <w:p w14:paraId="2B7B9459" w14:textId="77777777" w:rsidR="0011431F" w:rsidRDefault="0011431F" w:rsidP="00C23633">
            <w:pPr>
              <w:pStyle w:val="a3"/>
              <w:contextualSpacing/>
              <w:jc w:val="both"/>
            </w:pPr>
          </w:p>
        </w:tc>
        <w:tc>
          <w:tcPr>
            <w:tcW w:w="1434" w:type="dxa"/>
          </w:tcPr>
          <w:p w14:paraId="3EF6E676" w14:textId="77777777" w:rsidR="0011431F" w:rsidRDefault="0011431F" w:rsidP="00C23633">
            <w:pPr>
              <w:pStyle w:val="a3"/>
              <w:contextualSpacing/>
              <w:jc w:val="both"/>
            </w:pPr>
          </w:p>
        </w:tc>
      </w:tr>
    </w:tbl>
    <w:p w14:paraId="0B4A04E4" w14:textId="241B1E5B" w:rsidR="006303C9" w:rsidRDefault="0011431F" w:rsidP="00C23633">
      <w:pPr>
        <w:pStyle w:val="a3"/>
        <w:contextualSpacing/>
        <w:jc w:val="both"/>
        <w:rPr>
          <w:b/>
          <w:bCs/>
        </w:rPr>
      </w:pPr>
      <w:r w:rsidRPr="006303C9">
        <w:rPr>
          <w:b/>
          <w:bCs/>
        </w:rPr>
        <w:t xml:space="preserve">Задание 4. </w:t>
      </w:r>
      <w:r w:rsidR="006303C9">
        <w:rPr>
          <w:b/>
          <w:bCs/>
        </w:rPr>
        <w:t>Показания к применению противогрибковых препаратов</w:t>
      </w:r>
    </w:p>
    <w:p w14:paraId="04DCF070" w14:textId="7FD07D2D" w:rsidR="00C23633" w:rsidRPr="006303C9" w:rsidRDefault="006303C9" w:rsidP="00C23633">
      <w:pPr>
        <w:pStyle w:val="a3"/>
        <w:contextualSpacing/>
        <w:jc w:val="both"/>
        <w:rPr>
          <w:b/>
          <w:bCs/>
        </w:rPr>
      </w:pPr>
      <w:r>
        <w:rPr>
          <w:b/>
          <w:bCs/>
        </w:rPr>
        <w:t xml:space="preserve">Инструкция: </w:t>
      </w:r>
      <w:r w:rsidRPr="006303C9">
        <w:t>с</w:t>
      </w:r>
      <w:r w:rsidR="0011431F" w:rsidRPr="006303C9">
        <w:t>овместите препарат и его показание к применению</w:t>
      </w:r>
    </w:p>
    <w:p w14:paraId="7C83332A" w14:textId="77777777" w:rsidR="0011431F" w:rsidRPr="0011431F" w:rsidRDefault="0011431F" w:rsidP="00C23633">
      <w:pPr>
        <w:pStyle w:val="a3"/>
        <w:contextualSpacing/>
        <w:jc w:val="both"/>
        <w:rPr>
          <w:b/>
          <w:bCs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1431F" w:rsidRPr="006303C9" w14:paraId="6BF4A87B" w14:textId="77777777" w:rsidTr="0011431F">
        <w:tc>
          <w:tcPr>
            <w:tcW w:w="2830" w:type="dxa"/>
          </w:tcPr>
          <w:p w14:paraId="3A5BDA7D" w14:textId="55E1BC2C" w:rsidR="0011431F" w:rsidRPr="006303C9" w:rsidRDefault="0011431F" w:rsidP="006303C9">
            <w:pPr>
              <w:pStyle w:val="a3"/>
              <w:contextualSpacing/>
              <w:jc w:val="center"/>
              <w:rPr>
                <w:i/>
                <w:iCs/>
              </w:rPr>
            </w:pPr>
            <w:r w:rsidRPr="006303C9">
              <w:rPr>
                <w:i/>
                <w:iCs/>
              </w:rPr>
              <w:t>Препарат</w:t>
            </w:r>
          </w:p>
        </w:tc>
        <w:tc>
          <w:tcPr>
            <w:tcW w:w="6515" w:type="dxa"/>
          </w:tcPr>
          <w:p w14:paraId="70D9BB55" w14:textId="37BDCB77" w:rsidR="0011431F" w:rsidRPr="006303C9" w:rsidRDefault="0011431F" w:rsidP="006303C9">
            <w:pPr>
              <w:pStyle w:val="a3"/>
              <w:contextualSpacing/>
              <w:jc w:val="center"/>
              <w:rPr>
                <w:i/>
                <w:iCs/>
              </w:rPr>
            </w:pPr>
            <w:r w:rsidRPr="006303C9">
              <w:rPr>
                <w:i/>
                <w:iCs/>
              </w:rPr>
              <w:t>Показание</w:t>
            </w:r>
          </w:p>
        </w:tc>
      </w:tr>
      <w:tr w:rsidR="0011431F" w14:paraId="39AE400A" w14:textId="77777777" w:rsidTr="0011431F">
        <w:tc>
          <w:tcPr>
            <w:tcW w:w="2830" w:type="dxa"/>
          </w:tcPr>
          <w:p w14:paraId="23F07996" w14:textId="4A263BBA" w:rsidR="0011431F" w:rsidRDefault="0011431F" w:rsidP="00C23633">
            <w:pPr>
              <w:pStyle w:val="a3"/>
              <w:contextualSpacing/>
              <w:jc w:val="both"/>
            </w:pPr>
            <w:r>
              <w:t xml:space="preserve">1. </w:t>
            </w:r>
            <w:proofErr w:type="spellStart"/>
            <w:r>
              <w:t>Амфотерицин</w:t>
            </w:r>
            <w:proofErr w:type="spellEnd"/>
            <w:proofErr w:type="gramStart"/>
            <w:r>
              <w:t xml:space="preserve"> В</w:t>
            </w:r>
            <w:proofErr w:type="gramEnd"/>
          </w:p>
        </w:tc>
        <w:tc>
          <w:tcPr>
            <w:tcW w:w="6515" w:type="dxa"/>
          </w:tcPr>
          <w:p w14:paraId="5B752F8E" w14:textId="25E37BA0" w:rsidR="0011431F" w:rsidRDefault="005D6B0B" w:rsidP="00C23633">
            <w:pPr>
              <w:pStyle w:val="a3"/>
              <w:contextualSpacing/>
              <w:jc w:val="both"/>
            </w:pPr>
            <w:r>
              <w:t>А.</w:t>
            </w:r>
            <w:r w:rsidR="006B1275">
              <w:t xml:space="preserve"> микроспория</w:t>
            </w:r>
          </w:p>
        </w:tc>
      </w:tr>
      <w:tr w:rsidR="0011431F" w14:paraId="6094F928" w14:textId="77777777" w:rsidTr="0011431F">
        <w:tc>
          <w:tcPr>
            <w:tcW w:w="2830" w:type="dxa"/>
          </w:tcPr>
          <w:p w14:paraId="6CDB9739" w14:textId="7F6F1AA2" w:rsidR="0011431F" w:rsidRDefault="0011431F" w:rsidP="00C23633">
            <w:pPr>
              <w:pStyle w:val="a3"/>
              <w:contextualSpacing/>
              <w:jc w:val="both"/>
            </w:pPr>
            <w:r>
              <w:t xml:space="preserve">2. </w:t>
            </w:r>
            <w:proofErr w:type="spellStart"/>
            <w:r>
              <w:t>Нистатин</w:t>
            </w:r>
            <w:proofErr w:type="spellEnd"/>
          </w:p>
        </w:tc>
        <w:tc>
          <w:tcPr>
            <w:tcW w:w="6515" w:type="dxa"/>
          </w:tcPr>
          <w:p w14:paraId="3F454C82" w14:textId="58B94769" w:rsidR="0011431F" w:rsidRDefault="005D6B0B" w:rsidP="00C23633">
            <w:pPr>
              <w:pStyle w:val="a3"/>
              <w:contextualSpacing/>
              <w:jc w:val="both"/>
            </w:pPr>
            <w:r>
              <w:t>Б.</w:t>
            </w:r>
            <w:r w:rsidR="006B1275">
              <w:t xml:space="preserve"> трихофития</w:t>
            </w:r>
          </w:p>
        </w:tc>
      </w:tr>
      <w:tr w:rsidR="0011431F" w14:paraId="76A00ED4" w14:textId="77777777" w:rsidTr="0011431F">
        <w:tc>
          <w:tcPr>
            <w:tcW w:w="2830" w:type="dxa"/>
          </w:tcPr>
          <w:p w14:paraId="4E275CE1" w14:textId="3ADC3804" w:rsidR="0011431F" w:rsidRDefault="0011431F" w:rsidP="00C23633">
            <w:pPr>
              <w:pStyle w:val="a3"/>
              <w:contextualSpacing/>
              <w:jc w:val="both"/>
            </w:pPr>
            <w:r>
              <w:t xml:space="preserve">3. </w:t>
            </w:r>
            <w:proofErr w:type="spellStart"/>
            <w:r>
              <w:t>Пимафуцин</w:t>
            </w:r>
            <w:proofErr w:type="spellEnd"/>
          </w:p>
        </w:tc>
        <w:tc>
          <w:tcPr>
            <w:tcW w:w="6515" w:type="dxa"/>
          </w:tcPr>
          <w:p w14:paraId="57230C69" w14:textId="17A01DAE" w:rsidR="0011431F" w:rsidRDefault="005D6B0B" w:rsidP="00C23633">
            <w:pPr>
              <w:pStyle w:val="a3"/>
              <w:contextualSpacing/>
              <w:jc w:val="both"/>
            </w:pPr>
            <w:r>
              <w:t>В.</w:t>
            </w:r>
            <w:r w:rsidR="006B1275">
              <w:t xml:space="preserve"> кандидоз ЖКТ</w:t>
            </w:r>
          </w:p>
        </w:tc>
      </w:tr>
      <w:tr w:rsidR="0011431F" w14:paraId="54D55388" w14:textId="77777777" w:rsidTr="0011431F">
        <w:tc>
          <w:tcPr>
            <w:tcW w:w="2830" w:type="dxa"/>
          </w:tcPr>
          <w:p w14:paraId="7565D06D" w14:textId="359E4FA9" w:rsidR="0011431F" w:rsidRDefault="0011431F" w:rsidP="00C23633">
            <w:pPr>
              <w:pStyle w:val="a3"/>
              <w:contextualSpacing/>
              <w:jc w:val="both"/>
            </w:pPr>
            <w:r>
              <w:t xml:space="preserve">4. </w:t>
            </w:r>
            <w:proofErr w:type="spellStart"/>
            <w:r>
              <w:t>Миконазол</w:t>
            </w:r>
            <w:proofErr w:type="spellEnd"/>
          </w:p>
        </w:tc>
        <w:tc>
          <w:tcPr>
            <w:tcW w:w="6515" w:type="dxa"/>
          </w:tcPr>
          <w:p w14:paraId="5DF9D7B6" w14:textId="0477863C" w:rsidR="0011431F" w:rsidRDefault="005D6B0B" w:rsidP="00C23633">
            <w:pPr>
              <w:pStyle w:val="a3"/>
              <w:contextualSpacing/>
              <w:jc w:val="both"/>
            </w:pPr>
            <w:r>
              <w:t>Г.</w:t>
            </w:r>
            <w:r w:rsidR="006B1275">
              <w:t xml:space="preserve"> бластомикоз</w:t>
            </w:r>
          </w:p>
        </w:tc>
      </w:tr>
      <w:tr w:rsidR="0011431F" w14:paraId="621C8CE4" w14:textId="77777777" w:rsidTr="0011431F">
        <w:tc>
          <w:tcPr>
            <w:tcW w:w="2830" w:type="dxa"/>
          </w:tcPr>
          <w:p w14:paraId="16F27042" w14:textId="69A85041" w:rsidR="0011431F" w:rsidRDefault="0011431F" w:rsidP="00C23633">
            <w:pPr>
              <w:pStyle w:val="a3"/>
              <w:contextualSpacing/>
              <w:jc w:val="both"/>
            </w:pPr>
            <w:r>
              <w:t xml:space="preserve">5. </w:t>
            </w:r>
            <w:proofErr w:type="spellStart"/>
            <w:r>
              <w:t>Кетоконазол</w:t>
            </w:r>
            <w:proofErr w:type="spellEnd"/>
          </w:p>
        </w:tc>
        <w:tc>
          <w:tcPr>
            <w:tcW w:w="6515" w:type="dxa"/>
          </w:tcPr>
          <w:p w14:paraId="6DC9645F" w14:textId="6BC061DA" w:rsidR="0011431F" w:rsidRDefault="005D6B0B" w:rsidP="00C23633">
            <w:pPr>
              <w:pStyle w:val="a3"/>
              <w:contextualSpacing/>
              <w:jc w:val="both"/>
            </w:pPr>
            <w:r>
              <w:t>Д.</w:t>
            </w:r>
            <w:r w:rsidR="006B1275">
              <w:t xml:space="preserve"> </w:t>
            </w:r>
            <w:proofErr w:type="spellStart"/>
            <w:r w:rsidR="006B1275">
              <w:t>онихомикоз</w:t>
            </w:r>
            <w:proofErr w:type="spellEnd"/>
          </w:p>
        </w:tc>
      </w:tr>
      <w:tr w:rsidR="0011431F" w14:paraId="446C0CFC" w14:textId="77777777" w:rsidTr="0011431F">
        <w:tc>
          <w:tcPr>
            <w:tcW w:w="2830" w:type="dxa"/>
          </w:tcPr>
          <w:p w14:paraId="7C55F4BF" w14:textId="007D41FA" w:rsidR="0011431F" w:rsidRDefault="0011431F" w:rsidP="00C23633">
            <w:pPr>
              <w:pStyle w:val="a3"/>
              <w:contextualSpacing/>
              <w:jc w:val="both"/>
            </w:pPr>
            <w:r>
              <w:t xml:space="preserve">6. </w:t>
            </w:r>
            <w:proofErr w:type="spellStart"/>
            <w:r>
              <w:t>Изоконазол</w:t>
            </w:r>
            <w:proofErr w:type="spellEnd"/>
          </w:p>
        </w:tc>
        <w:tc>
          <w:tcPr>
            <w:tcW w:w="6515" w:type="dxa"/>
          </w:tcPr>
          <w:p w14:paraId="089B2F23" w14:textId="476B7F6C" w:rsidR="0011431F" w:rsidRDefault="005D6B0B" w:rsidP="00C23633">
            <w:pPr>
              <w:pStyle w:val="a3"/>
              <w:contextualSpacing/>
              <w:jc w:val="both"/>
            </w:pPr>
            <w:r>
              <w:t>Е.</w:t>
            </w:r>
            <w:r w:rsidR="006B3835">
              <w:t xml:space="preserve"> инвазивный кандидоз</w:t>
            </w:r>
          </w:p>
        </w:tc>
      </w:tr>
      <w:tr w:rsidR="0011431F" w14:paraId="7ABB32A5" w14:textId="77777777" w:rsidTr="0011431F">
        <w:tc>
          <w:tcPr>
            <w:tcW w:w="2830" w:type="dxa"/>
          </w:tcPr>
          <w:p w14:paraId="003AED07" w14:textId="73DF2D9D" w:rsidR="0011431F" w:rsidRDefault="0011431F" w:rsidP="00C23633">
            <w:pPr>
              <w:pStyle w:val="a3"/>
              <w:contextualSpacing/>
              <w:jc w:val="both"/>
            </w:pPr>
            <w:r>
              <w:t xml:space="preserve">7. </w:t>
            </w:r>
            <w:proofErr w:type="spellStart"/>
            <w:r>
              <w:t>Клотримазол</w:t>
            </w:r>
            <w:proofErr w:type="spellEnd"/>
          </w:p>
        </w:tc>
        <w:tc>
          <w:tcPr>
            <w:tcW w:w="6515" w:type="dxa"/>
          </w:tcPr>
          <w:p w14:paraId="6FA3D1F9" w14:textId="27B31D13" w:rsidR="0011431F" w:rsidRDefault="005D6B0B" w:rsidP="00C23633">
            <w:pPr>
              <w:pStyle w:val="a3"/>
              <w:contextualSpacing/>
              <w:jc w:val="both"/>
            </w:pPr>
            <w:r>
              <w:t>Ж.</w:t>
            </w:r>
            <w:r w:rsidR="006B1275">
              <w:t xml:space="preserve"> </w:t>
            </w:r>
            <w:proofErr w:type="spellStart"/>
            <w:r w:rsidR="006B1275">
              <w:t>криптококкоз</w:t>
            </w:r>
            <w:proofErr w:type="spellEnd"/>
          </w:p>
        </w:tc>
      </w:tr>
      <w:tr w:rsidR="0011431F" w14:paraId="6D3E9278" w14:textId="77777777" w:rsidTr="0011431F">
        <w:tc>
          <w:tcPr>
            <w:tcW w:w="2830" w:type="dxa"/>
          </w:tcPr>
          <w:p w14:paraId="1F083697" w14:textId="1B29A1E8" w:rsidR="0011431F" w:rsidRDefault="0011431F" w:rsidP="00C23633">
            <w:pPr>
              <w:pStyle w:val="a3"/>
              <w:contextualSpacing/>
              <w:jc w:val="both"/>
            </w:pPr>
            <w:r>
              <w:t xml:space="preserve">8. </w:t>
            </w:r>
            <w:proofErr w:type="spellStart"/>
            <w:r>
              <w:t>Эконазол</w:t>
            </w:r>
            <w:proofErr w:type="spellEnd"/>
          </w:p>
        </w:tc>
        <w:tc>
          <w:tcPr>
            <w:tcW w:w="6515" w:type="dxa"/>
          </w:tcPr>
          <w:p w14:paraId="1922F5DB" w14:textId="47A8FED8" w:rsidR="0011431F" w:rsidRDefault="005D6B0B" w:rsidP="00C23633">
            <w:pPr>
              <w:pStyle w:val="a3"/>
              <w:contextualSpacing/>
              <w:jc w:val="both"/>
            </w:pPr>
            <w:r>
              <w:t>З.</w:t>
            </w:r>
            <w:r w:rsidR="006B1275">
              <w:t xml:space="preserve"> разноцветный лишай</w:t>
            </w:r>
          </w:p>
        </w:tc>
      </w:tr>
      <w:tr w:rsidR="0011431F" w14:paraId="63181B9F" w14:textId="77777777" w:rsidTr="0011431F">
        <w:tc>
          <w:tcPr>
            <w:tcW w:w="2830" w:type="dxa"/>
          </w:tcPr>
          <w:p w14:paraId="0FCE4F3E" w14:textId="59220547" w:rsidR="0011431F" w:rsidRDefault="0011431F" w:rsidP="00C23633">
            <w:pPr>
              <w:pStyle w:val="a3"/>
              <w:contextualSpacing/>
              <w:jc w:val="both"/>
            </w:pPr>
            <w:r>
              <w:t xml:space="preserve">9. </w:t>
            </w:r>
            <w:proofErr w:type="spellStart"/>
            <w:r>
              <w:t>Бифоназол</w:t>
            </w:r>
            <w:proofErr w:type="spellEnd"/>
          </w:p>
        </w:tc>
        <w:tc>
          <w:tcPr>
            <w:tcW w:w="6515" w:type="dxa"/>
          </w:tcPr>
          <w:p w14:paraId="78C2C54D" w14:textId="085B6D47" w:rsidR="0011431F" w:rsidRDefault="005D6B0B" w:rsidP="00C23633">
            <w:pPr>
              <w:pStyle w:val="a3"/>
              <w:contextualSpacing/>
              <w:jc w:val="both"/>
            </w:pPr>
            <w:r>
              <w:t>И.</w:t>
            </w:r>
            <w:r w:rsidR="006B3835">
              <w:t xml:space="preserve"> фавус</w:t>
            </w:r>
          </w:p>
        </w:tc>
      </w:tr>
      <w:tr w:rsidR="0011431F" w14:paraId="22966089" w14:textId="77777777" w:rsidTr="0011431F">
        <w:tc>
          <w:tcPr>
            <w:tcW w:w="2830" w:type="dxa"/>
          </w:tcPr>
          <w:p w14:paraId="33F5FC3E" w14:textId="1F3E06C9" w:rsidR="0011431F" w:rsidRDefault="0011431F" w:rsidP="00C23633">
            <w:pPr>
              <w:pStyle w:val="a3"/>
              <w:contextualSpacing/>
              <w:jc w:val="both"/>
            </w:pPr>
            <w:r>
              <w:t xml:space="preserve">10. </w:t>
            </w:r>
            <w:proofErr w:type="spellStart"/>
            <w:r>
              <w:t>Оксиконазол</w:t>
            </w:r>
            <w:proofErr w:type="spellEnd"/>
          </w:p>
        </w:tc>
        <w:tc>
          <w:tcPr>
            <w:tcW w:w="6515" w:type="dxa"/>
          </w:tcPr>
          <w:p w14:paraId="7EDA9516" w14:textId="41AE284B" w:rsidR="0011431F" w:rsidRDefault="005D6B0B" w:rsidP="00C23633">
            <w:pPr>
              <w:pStyle w:val="a3"/>
              <w:contextualSpacing/>
              <w:jc w:val="both"/>
            </w:pPr>
            <w:r>
              <w:t>К.</w:t>
            </w:r>
            <w:r w:rsidR="006B1275">
              <w:t xml:space="preserve"> кожный лейшманиоз</w:t>
            </w:r>
          </w:p>
        </w:tc>
      </w:tr>
      <w:tr w:rsidR="0011431F" w14:paraId="1750F5E9" w14:textId="77777777" w:rsidTr="0011431F">
        <w:tc>
          <w:tcPr>
            <w:tcW w:w="2830" w:type="dxa"/>
          </w:tcPr>
          <w:p w14:paraId="0AC51AC4" w14:textId="09CB88A1" w:rsidR="0011431F" w:rsidRDefault="0011431F" w:rsidP="00C23633">
            <w:pPr>
              <w:pStyle w:val="a3"/>
              <w:contextualSpacing/>
              <w:jc w:val="both"/>
            </w:pPr>
            <w:r>
              <w:t xml:space="preserve">11. </w:t>
            </w:r>
            <w:proofErr w:type="spellStart"/>
            <w:r>
              <w:t>Бутоконазол</w:t>
            </w:r>
            <w:proofErr w:type="spellEnd"/>
          </w:p>
        </w:tc>
        <w:tc>
          <w:tcPr>
            <w:tcW w:w="6515" w:type="dxa"/>
          </w:tcPr>
          <w:p w14:paraId="46A08667" w14:textId="2D43BBEF" w:rsidR="0011431F" w:rsidRDefault="005D6B0B" w:rsidP="00C23633">
            <w:pPr>
              <w:pStyle w:val="a3"/>
              <w:contextualSpacing/>
              <w:jc w:val="both"/>
            </w:pPr>
            <w:r>
              <w:t>Л.</w:t>
            </w:r>
            <w:r w:rsidR="006B1275">
              <w:t xml:space="preserve"> паховая эпидермофития</w:t>
            </w:r>
          </w:p>
        </w:tc>
      </w:tr>
      <w:tr w:rsidR="0011431F" w14:paraId="7CC3A4F8" w14:textId="77777777" w:rsidTr="0011431F">
        <w:tc>
          <w:tcPr>
            <w:tcW w:w="2830" w:type="dxa"/>
          </w:tcPr>
          <w:p w14:paraId="727C8A52" w14:textId="208FA907" w:rsidR="0011431F" w:rsidRDefault="0011431F" w:rsidP="00C23633">
            <w:pPr>
              <w:pStyle w:val="a3"/>
              <w:contextualSpacing/>
              <w:jc w:val="both"/>
            </w:pPr>
            <w:r>
              <w:t xml:space="preserve">12. </w:t>
            </w:r>
            <w:proofErr w:type="spellStart"/>
            <w:r>
              <w:t>Сертаконазол</w:t>
            </w:r>
            <w:proofErr w:type="spellEnd"/>
          </w:p>
        </w:tc>
        <w:tc>
          <w:tcPr>
            <w:tcW w:w="6515" w:type="dxa"/>
          </w:tcPr>
          <w:p w14:paraId="2ED3572A" w14:textId="3749B1C6" w:rsidR="0011431F" w:rsidRDefault="005D6B0B" w:rsidP="00C23633">
            <w:pPr>
              <w:pStyle w:val="a3"/>
              <w:contextualSpacing/>
              <w:jc w:val="both"/>
            </w:pPr>
            <w:r>
              <w:t>М.</w:t>
            </w:r>
            <w:r w:rsidR="006B1275">
              <w:t xml:space="preserve"> кандидоз кожи</w:t>
            </w:r>
          </w:p>
        </w:tc>
      </w:tr>
      <w:tr w:rsidR="0011431F" w14:paraId="6DF90073" w14:textId="77777777" w:rsidTr="0011431F">
        <w:tc>
          <w:tcPr>
            <w:tcW w:w="2830" w:type="dxa"/>
          </w:tcPr>
          <w:p w14:paraId="32C17880" w14:textId="721D2D25" w:rsidR="0011431F" w:rsidRDefault="0011431F" w:rsidP="00C23633">
            <w:pPr>
              <w:pStyle w:val="a3"/>
              <w:contextualSpacing/>
              <w:jc w:val="both"/>
            </w:pPr>
            <w:r>
              <w:lastRenderedPageBreak/>
              <w:t xml:space="preserve">13. </w:t>
            </w:r>
            <w:proofErr w:type="spellStart"/>
            <w:r>
              <w:t>Флуконазол</w:t>
            </w:r>
            <w:proofErr w:type="spellEnd"/>
          </w:p>
        </w:tc>
        <w:tc>
          <w:tcPr>
            <w:tcW w:w="6515" w:type="dxa"/>
          </w:tcPr>
          <w:p w14:paraId="43389D58" w14:textId="1421FA5B" w:rsidR="0011431F" w:rsidRDefault="005D6B0B" w:rsidP="00C23633">
            <w:pPr>
              <w:pStyle w:val="a3"/>
              <w:contextualSpacing/>
              <w:jc w:val="both"/>
            </w:pPr>
            <w:r>
              <w:t>Н.</w:t>
            </w:r>
            <w:r w:rsidR="006B1275">
              <w:t xml:space="preserve"> вагинальный кандидоз</w:t>
            </w:r>
          </w:p>
        </w:tc>
      </w:tr>
      <w:tr w:rsidR="0011431F" w14:paraId="0D65DF12" w14:textId="77777777" w:rsidTr="0011431F">
        <w:tc>
          <w:tcPr>
            <w:tcW w:w="2830" w:type="dxa"/>
          </w:tcPr>
          <w:p w14:paraId="7D7D706F" w14:textId="2185AE85" w:rsidR="0011431F" w:rsidRDefault="0011431F" w:rsidP="00C23633">
            <w:pPr>
              <w:pStyle w:val="a3"/>
              <w:contextualSpacing/>
              <w:jc w:val="both"/>
            </w:pPr>
            <w:r>
              <w:t xml:space="preserve">14. </w:t>
            </w:r>
            <w:proofErr w:type="spellStart"/>
            <w:r>
              <w:t>Итраконазол</w:t>
            </w:r>
            <w:proofErr w:type="spellEnd"/>
          </w:p>
        </w:tc>
        <w:tc>
          <w:tcPr>
            <w:tcW w:w="6515" w:type="dxa"/>
          </w:tcPr>
          <w:p w14:paraId="504F4DBB" w14:textId="2678574D" w:rsidR="0011431F" w:rsidRDefault="005D6B0B" w:rsidP="00C23633">
            <w:pPr>
              <w:pStyle w:val="a3"/>
              <w:contextualSpacing/>
              <w:jc w:val="both"/>
            </w:pPr>
            <w:r>
              <w:t>О.</w:t>
            </w:r>
            <w:r w:rsidR="006B1275">
              <w:t xml:space="preserve"> </w:t>
            </w:r>
            <w:proofErr w:type="spellStart"/>
            <w:r w:rsidR="006B1275">
              <w:t>эритразма</w:t>
            </w:r>
            <w:proofErr w:type="spellEnd"/>
          </w:p>
        </w:tc>
      </w:tr>
      <w:tr w:rsidR="0011431F" w14:paraId="355C1508" w14:textId="77777777" w:rsidTr="0011431F">
        <w:tc>
          <w:tcPr>
            <w:tcW w:w="2830" w:type="dxa"/>
          </w:tcPr>
          <w:p w14:paraId="40882F04" w14:textId="1FA63701" w:rsidR="0011431F" w:rsidRDefault="0011431F" w:rsidP="00C23633">
            <w:pPr>
              <w:pStyle w:val="a3"/>
              <w:contextualSpacing/>
              <w:jc w:val="both"/>
            </w:pPr>
            <w:r>
              <w:t xml:space="preserve">15. </w:t>
            </w:r>
            <w:proofErr w:type="spellStart"/>
            <w:r>
              <w:t>Вориконазол</w:t>
            </w:r>
            <w:proofErr w:type="spellEnd"/>
          </w:p>
        </w:tc>
        <w:tc>
          <w:tcPr>
            <w:tcW w:w="6515" w:type="dxa"/>
          </w:tcPr>
          <w:p w14:paraId="43808ADD" w14:textId="57D9FA6E" w:rsidR="0011431F" w:rsidRDefault="005D6B0B" w:rsidP="00C23633">
            <w:pPr>
              <w:pStyle w:val="a3"/>
              <w:contextualSpacing/>
              <w:jc w:val="both"/>
            </w:pPr>
            <w:r>
              <w:t>П.</w:t>
            </w:r>
            <w:r w:rsidR="006B1275">
              <w:t xml:space="preserve"> эпидермофития стоп</w:t>
            </w:r>
          </w:p>
        </w:tc>
      </w:tr>
      <w:tr w:rsidR="0011431F" w14:paraId="175682A2" w14:textId="77777777" w:rsidTr="0011431F">
        <w:tc>
          <w:tcPr>
            <w:tcW w:w="2830" w:type="dxa"/>
          </w:tcPr>
          <w:p w14:paraId="7C14F788" w14:textId="20BA9C11" w:rsidR="0011431F" w:rsidRDefault="0011431F" w:rsidP="00C23633">
            <w:pPr>
              <w:pStyle w:val="a3"/>
              <w:contextualSpacing/>
              <w:jc w:val="both"/>
            </w:pPr>
            <w:r>
              <w:t xml:space="preserve">16. </w:t>
            </w:r>
            <w:proofErr w:type="spellStart"/>
            <w:r>
              <w:t>Тербинафин</w:t>
            </w:r>
            <w:proofErr w:type="spellEnd"/>
          </w:p>
        </w:tc>
        <w:tc>
          <w:tcPr>
            <w:tcW w:w="6515" w:type="dxa"/>
          </w:tcPr>
          <w:p w14:paraId="4B6907A1" w14:textId="3E03C749" w:rsidR="0011431F" w:rsidRDefault="005D6B0B" w:rsidP="00C23633">
            <w:pPr>
              <w:pStyle w:val="a3"/>
              <w:contextualSpacing/>
              <w:jc w:val="both"/>
            </w:pPr>
            <w:r>
              <w:t>Р.</w:t>
            </w:r>
            <w:r w:rsidR="006B3835">
              <w:t xml:space="preserve"> дерматомикоз бороды</w:t>
            </w:r>
          </w:p>
        </w:tc>
      </w:tr>
      <w:tr w:rsidR="0011431F" w14:paraId="55DE5CDD" w14:textId="77777777" w:rsidTr="0011431F">
        <w:tc>
          <w:tcPr>
            <w:tcW w:w="2830" w:type="dxa"/>
          </w:tcPr>
          <w:p w14:paraId="4459081C" w14:textId="2963531C" w:rsidR="0011431F" w:rsidRDefault="0011431F" w:rsidP="00C23633">
            <w:pPr>
              <w:pStyle w:val="a3"/>
              <w:contextualSpacing/>
              <w:jc w:val="both"/>
            </w:pPr>
            <w:r>
              <w:t xml:space="preserve">17. </w:t>
            </w:r>
            <w:proofErr w:type="spellStart"/>
            <w:r>
              <w:t>Нафтифин</w:t>
            </w:r>
            <w:proofErr w:type="spellEnd"/>
          </w:p>
        </w:tc>
        <w:tc>
          <w:tcPr>
            <w:tcW w:w="6515" w:type="dxa"/>
          </w:tcPr>
          <w:p w14:paraId="2698FAE8" w14:textId="3A2B52E7" w:rsidR="0011431F" w:rsidRDefault="005D6B0B" w:rsidP="00C23633">
            <w:pPr>
              <w:pStyle w:val="a3"/>
              <w:contextualSpacing/>
              <w:jc w:val="both"/>
            </w:pPr>
            <w:r>
              <w:t>С.</w:t>
            </w:r>
            <w:r w:rsidR="006B3835">
              <w:t xml:space="preserve"> микоз наружного слухового прохода</w:t>
            </w:r>
          </w:p>
        </w:tc>
      </w:tr>
      <w:tr w:rsidR="0011431F" w14:paraId="7FF252CA" w14:textId="77777777" w:rsidTr="0011431F">
        <w:tc>
          <w:tcPr>
            <w:tcW w:w="2830" w:type="dxa"/>
          </w:tcPr>
          <w:p w14:paraId="6556A143" w14:textId="13BC1E67" w:rsidR="0011431F" w:rsidRDefault="0011431F" w:rsidP="00C23633">
            <w:pPr>
              <w:pStyle w:val="a3"/>
              <w:contextualSpacing/>
              <w:jc w:val="both"/>
            </w:pPr>
            <w:r>
              <w:t xml:space="preserve">18. </w:t>
            </w:r>
            <w:proofErr w:type="spellStart"/>
            <w:r>
              <w:t>Анидулафунгин</w:t>
            </w:r>
            <w:proofErr w:type="spellEnd"/>
          </w:p>
        </w:tc>
        <w:tc>
          <w:tcPr>
            <w:tcW w:w="6515" w:type="dxa"/>
          </w:tcPr>
          <w:p w14:paraId="47757410" w14:textId="4BBA5968" w:rsidR="0011431F" w:rsidRDefault="005D6B0B" w:rsidP="00C23633">
            <w:pPr>
              <w:pStyle w:val="a3"/>
              <w:contextualSpacing/>
              <w:jc w:val="both"/>
            </w:pPr>
            <w:r>
              <w:t>Т.</w:t>
            </w:r>
            <w:r w:rsidR="006B1275">
              <w:t xml:space="preserve"> кандидоз кишечника</w:t>
            </w:r>
          </w:p>
        </w:tc>
      </w:tr>
      <w:tr w:rsidR="0011431F" w14:paraId="532D5175" w14:textId="77777777" w:rsidTr="0011431F">
        <w:tc>
          <w:tcPr>
            <w:tcW w:w="2830" w:type="dxa"/>
          </w:tcPr>
          <w:p w14:paraId="226C5251" w14:textId="78C94826" w:rsidR="0011431F" w:rsidRDefault="0011431F" w:rsidP="00C23633">
            <w:pPr>
              <w:pStyle w:val="a3"/>
              <w:contextualSpacing/>
              <w:jc w:val="both"/>
            </w:pPr>
            <w:r>
              <w:t xml:space="preserve">19. </w:t>
            </w:r>
            <w:proofErr w:type="spellStart"/>
            <w:r>
              <w:t>Гризеофульвин</w:t>
            </w:r>
            <w:proofErr w:type="spellEnd"/>
          </w:p>
        </w:tc>
        <w:tc>
          <w:tcPr>
            <w:tcW w:w="6515" w:type="dxa"/>
          </w:tcPr>
          <w:p w14:paraId="309EB25C" w14:textId="3675C21B" w:rsidR="0011431F" w:rsidRDefault="005D6B0B" w:rsidP="00C23633">
            <w:pPr>
              <w:pStyle w:val="a3"/>
              <w:contextualSpacing/>
              <w:jc w:val="both"/>
            </w:pPr>
            <w:r>
              <w:t>У.</w:t>
            </w:r>
            <w:r w:rsidR="006B3835">
              <w:t xml:space="preserve"> дерматомикозы</w:t>
            </w:r>
          </w:p>
        </w:tc>
      </w:tr>
      <w:tr w:rsidR="0011431F" w14:paraId="5942325F" w14:textId="77777777" w:rsidTr="0011431F">
        <w:tc>
          <w:tcPr>
            <w:tcW w:w="2830" w:type="dxa"/>
          </w:tcPr>
          <w:p w14:paraId="1365B4AE" w14:textId="0CE8E07E" w:rsidR="0011431F" w:rsidRDefault="0011431F" w:rsidP="00C23633">
            <w:pPr>
              <w:pStyle w:val="a3"/>
              <w:contextualSpacing/>
              <w:jc w:val="both"/>
            </w:pPr>
            <w:r>
              <w:t xml:space="preserve">20. </w:t>
            </w:r>
            <w:proofErr w:type="spellStart"/>
            <w:r>
              <w:t>Аморолфин</w:t>
            </w:r>
            <w:proofErr w:type="spellEnd"/>
          </w:p>
        </w:tc>
        <w:tc>
          <w:tcPr>
            <w:tcW w:w="6515" w:type="dxa"/>
          </w:tcPr>
          <w:p w14:paraId="3FD13DF2" w14:textId="46F8B334" w:rsidR="0011431F" w:rsidRDefault="005D6B0B" w:rsidP="00C23633">
            <w:pPr>
              <w:pStyle w:val="a3"/>
              <w:contextualSpacing/>
              <w:jc w:val="both"/>
            </w:pPr>
            <w:r>
              <w:t>Ф.</w:t>
            </w:r>
            <w:r w:rsidR="006B1275">
              <w:t xml:space="preserve"> трихомониаз</w:t>
            </w:r>
          </w:p>
        </w:tc>
      </w:tr>
      <w:tr w:rsidR="0011431F" w14:paraId="234A1C4D" w14:textId="77777777" w:rsidTr="0011431F">
        <w:tc>
          <w:tcPr>
            <w:tcW w:w="2830" w:type="dxa"/>
          </w:tcPr>
          <w:p w14:paraId="7B23120C" w14:textId="3390AB2E" w:rsidR="0011431F" w:rsidRDefault="0011431F" w:rsidP="00C23633">
            <w:pPr>
              <w:pStyle w:val="a3"/>
              <w:contextualSpacing/>
              <w:jc w:val="both"/>
            </w:pPr>
            <w:r>
              <w:t xml:space="preserve">21. </w:t>
            </w:r>
            <w:proofErr w:type="spellStart"/>
            <w:r>
              <w:t>Циклопирокс</w:t>
            </w:r>
            <w:proofErr w:type="spellEnd"/>
          </w:p>
        </w:tc>
        <w:tc>
          <w:tcPr>
            <w:tcW w:w="6515" w:type="dxa"/>
          </w:tcPr>
          <w:p w14:paraId="0B785B10" w14:textId="0E0872E9" w:rsidR="0011431F" w:rsidRDefault="005D6B0B" w:rsidP="00C23633">
            <w:pPr>
              <w:pStyle w:val="a3"/>
              <w:contextualSpacing/>
              <w:jc w:val="both"/>
            </w:pPr>
            <w:r>
              <w:t>Х.</w:t>
            </w:r>
            <w:r w:rsidR="006B1275">
              <w:t xml:space="preserve"> аспергиллез</w:t>
            </w:r>
          </w:p>
        </w:tc>
      </w:tr>
      <w:tr w:rsidR="0011431F" w14:paraId="77E96EB6" w14:textId="77777777" w:rsidTr="0011431F">
        <w:tc>
          <w:tcPr>
            <w:tcW w:w="2830" w:type="dxa"/>
          </w:tcPr>
          <w:p w14:paraId="46BCE0C9" w14:textId="6D92C9B8" w:rsidR="0011431F" w:rsidRDefault="0011431F" w:rsidP="00C23633">
            <w:pPr>
              <w:pStyle w:val="a3"/>
              <w:contextualSpacing/>
              <w:jc w:val="both"/>
            </w:pPr>
            <w:r>
              <w:t xml:space="preserve">22. </w:t>
            </w:r>
            <w:proofErr w:type="spellStart"/>
            <w:r>
              <w:t>Хлорнитрофенол</w:t>
            </w:r>
            <w:proofErr w:type="spellEnd"/>
          </w:p>
        </w:tc>
        <w:tc>
          <w:tcPr>
            <w:tcW w:w="6515" w:type="dxa"/>
          </w:tcPr>
          <w:p w14:paraId="570863CC" w14:textId="2A0185AD" w:rsidR="0011431F" w:rsidRDefault="006B1275" w:rsidP="00C23633">
            <w:pPr>
              <w:pStyle w:val="a3"/>
              <w:contextualSpacing/>
              <w:jc w:val="both"/>
            </w:pPr>
            <w:r>
              <w:t>Ц. тяжелые микозы</w:t>
            </w:r>
          </w:p>
        </w:tc>
      </w:tr>
    </w:tbl>
    <w:p w14:paraId="70B30FA0" w14:textId="4B10AFEE" w:rsidR="0011431F" w:rsidRDefault="003D58C1" w:rsidP="00C23633">
      <w:pPr>
        <w:pStyle w:val="a3"/>
        <w:contextualSpacing/>
        <w:jc w:val="both"/>
        <w:rPr>
          <w:b/>
          <w:bCs/>
        </w:rPr>
      </w:pPr>
      <w:r w:rsidRPr="00204ACB">
        <w:rPr>
          <w:b/>
          <w:bCs/>
        </w:rPr>
        <w:t>Задание 5.</w:t>
      </w:r>
      <w:r w:rsidR="002043BE" w:rsidRPr="00204ACB">
        <w:rPr>
          <w:b/>
          <w:bCs/>
        </w:rPr>
        <w:t xml:space="preserve"> Определите препарат</w:t>
      </w:r>
    </w:p>
    <w:p w14:paraId="56625FA3" w14:textId="70FFFF28" w:rsidR="00204ACB" w:rsidRPr="00204ACB" w:rsidRDefault="00204ACB" w:rsidP="00C23633">
      <w:pPr>
        <w:pStyle w:val="a3"/>
        <w:contextualSpacing/>
        <w:jc w:val="both"/>
        <w:rPr>
          <w:b/>
          <w:bCs/>
        </w:rPr>
      </w:pPr>
      <w:r>
        <w:rPr>
          <w:b/>
          <w:bCs/>
        </w:rPr>
        <w:t xml:space="preserve">Инструкция: </w:t>
      </w:r>
      <w:r w:rsidRPr="00204ACB">
        <w:t>определите препараты, соответствующие описанию, представленному в заданиях.</w:t>
      </w:r>
    </w:p>
    <w:p w14:paraId="5A3A11D4" w14:textId="77777777" w:rsidR="002043BE" w:rsidRPr="002043BE" w:rsidRDefault="002043BE" w:rsidP="00C23633">
      <w:pPr>
        <w:pStyle w:val="a3"/>
        <w:contextualSpacing/>
        <w:jc w:val="both"/>
        <w:rPr>
          <w:b/>
          <w:bCs/>
          <w:u w:val="single"/>
        </w:rPr>
      </w:pPr>
    </w:p>
    <w:p w14:paraId="1EF6BB90" w14:textId="6DAA8EF7" w:rsidR="002043BE" w:rsidRDefault="002043BE" w:rsidP="007073CE">
      <w:pPr>
        <w:pStyle w:val="a3"/>
        <w:spacing w:line="276" w:lineRule="auto"/>
        <w:contextualSpacing/>
        <w:jc w:val="both"/>
      </w:pPr>
      <w:r>
        <w:t xml:space="preserve">А. Является макроциклическим </w:t>
      </w:r>
      <w:proofErr w:type="spellStart"/>
      <w:r>
        <w:t>полиеновым</w:t>
      </w:r>
      <w:proofErr w:type="spellEnd"/>
      <w:r>
        <w:t xml:space="preserve"> противогрибковым антибиотиком, продуцируемым </w:t>
      </w:r>
      <w:proofErr w:type="spellStart"/>
      <w:r>
        <w:rPr>
          <w:i/>
          <w:iCs/>
        </w:rPr>
        <w:t>Streptomyces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nodosus</w:t>
      </w:r>
      <w:proofErr w:type="spellEnd"/>
      <w:r>
        <w:rPr>
          <w:i/>
          <w:iCs/>
        </w:rPr>
        <w:t>.</w:t>
      </w:r>
      <w:r w:rsidRPr="002043BE">
        <w:t xml:space="preserve"> </w:t>
      </w:r>
      <w:proofErr w:type="spellStart"/>
      <w:r>
        <w:t>Липосомы</w:t>
      </w:r>
      <w:proofErr w:type="spellEnd"/>
      <w:r>
        <w:t xml:space="preserve"> представляют собой цельные сферические пузырьки, образованные разнообразными амфифильными веществами, такими как фосфолипиды. При контакте с водными растворами фосфолипиды образуют </w:t>
      </w:r>
      <w:proofErr w:type="spellStart"/>
      <w:r>
        <w:t>бислойные</w:t>
      </w:r>
      <w:proofErr w:type="spellEnd"/>
      <w:r>
        <w:t xml:space="preserve"> мембраны</w:t>
      </w:r>
      <w:proofErr w:type="gramStart"/>
      <w:r w:rsidR="000B54C6">
        <w:t>.</w:t>
      </w:r>
      <w:proofErr w:type="gramEnd"/>
      <w:r w:rsidR="00A577CB">
        <w:t xml:space="preserve"> </w:t>
      </w:r>
      <w:r w:rsidR="000B54C6">
        <w:t>О</w:t>
      </w:r>
      <w:bookmarkStart w:id="4" w:name="_GoBack"/>
      <w:bookmarkEnd w:id="4"/>
      <w:r>
        <w:t xml:space="preserve">казывает </w:t>
      </w:r>
      <w:proofErr w:type="spellStart"/>
      <w:r>
        <w:t>фунгицидное</w:t>
      </w:r>
      <w:proofErr w:type="spellEnd"/>
      <w:r>
        <w:t xml:space="preserve"> или </w:t>
      </w:r>
      <w:proofErr w:type="spellStart"/>
      <w:r>
        <w:t>фунгистатическое</w:t>
      </w:r>
      <w:proofErr w:type="spellEnd"/>
      <w:r>
        <w:t xml:space="preserve"> действие в зависимости от концентрации в биологических жидкостях и от чувствительности возбудителя. Связывается со </w:t>
      </w:r>
      <w:proofErr w:type="spellStart"/>
      <w:r>
        <w:t>стеролами</w:t>
      </w:r>
      <w:proofErr w:type="spellEnd"/>
      <w:r>
        <w:t xml:space="preserve"> (</w:t>
      </w:r>
      <w:proofErr w:type="spellStart"/>
      <w:r>
        <w:t>эргостеролами</w:t>
      </w:r>
      <w:proofErr w:type="spellEnd"/>
      <w:r>
        <w:t xml:space="preserve">), </w:t>
      </w:r>
      <w:proofErr w:type="gramStart"/>
      <w:r>
        <w:t>находящимися</w:t>
      </w:r>
      <w:proofErr w:type="gramEnd"/>
      <w:r>
        <w:t xml:space="preserve"> в клеточной мембране чувствительного к препарату гриба.</w:t>
      </w:r>
    </w:p>
    <w:p w14:paraId="637336C8" w14:textId="56098A45" w:rsidR="002043BE" w:rsidRDefault="002043BE" w:rsidP="007073CE">
      <w:pPr>
        <w:pStyle w:val="a3"/>
        <w:spacing w:line="276" w:lineRule="auto"/>
        <w:contextualSpacing/>
        <w:jc w:val="both"/>
      </w:pPr>
    </w:p>
    <w:p w14:paraId="470A5D52" w14:textId="20130A36" w:rsidR="002043BE" w:rsidRPr="002043BE" w:rsidRDefault="002043BE" w:rsidP="007073CE">
      <w:pPr>
        <w:pStyle w:val="a3"/>
        <w:spacing w:line="276" w:lineRule="auto"/>
        <w:contextualSpacing/>
        <w:jc w:val="both"/>
      </w:pPr>
      <w:r>
        <w:t>Б.</w:t>
      </w:r>
      <w:r w:rsidRPr="002043BE">
        <w:t xml:space="preserve"> </w:t>
      </w:r>
      <w:r>
        <w:t xml:space="preserve">Механизм действия связан с ингибированием </w:t>
      </w:r>
      <w:proofErr w:type="spellStart"/>
      <w:r>
        <w:t>деметилирования</w:t>
      </w:r>
      <w:proofErr w:type="spellEnd"/>
      <w:r>
        <w:t xml:space="preserve"> 14α-</w:t>
      </w:r>
      <w:proofErr w:type="spellStart"/>
      <w:r>
        <w:t>стерола</w:t>
      </w:r>
      <w:proofErr w:type="spellEnd"/>
      <w:r>
        <w:t xml:space="preserve">, опосредованного </w:t>
      </w:r>
      <w:proofErr w:type="spellStart"/>
      <w:r>
        <w:t>цитохромом</w:t>
      </w:r>
      <w:proofErr w:type="spellEnd"/>
      <w:r>
        <w:t xml:space="preserve"> Р450 гриба (эта реакция является ключевым этапом биосинтеза </w:t>
      </w:r>
      <w:proofErr w:type="spellStart"/>
      <w:r>
        <w:t>эргостерола</w:t>
      </w:r>
      <w:proofErr w:type="spellEnd"/>
      <w:r>
        <w:t xml:space="preserve">). Применение: инвазивный аспергиллез; тяжелые инвазивные формы </w:t>
      </w:r>
      <w:proofErr w:type="spellStart"/>
      <w:r>
        <w:t>кандидозных</w:t>
      </w:r>
      <w:proofErr w:type="spellEnd"/>
      <w:r>
        <w:t xml:space="preserve"> инфекций (включая </w:t>
      </w:r>
      <w:proofErr w:type="spellStart"/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>andida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krusei</w:t>
      </w:r>
      <w:proofErr w:type="spellEnd"/>
      <w:r>
        <w:t xml:space="preserve">), устойчивые к </w:t>
      </w:r>
      <w:proofErr w:type="spellStart"/>
      <w:r>
        <w:t>флуконазолу</w:t>
      </w:r>
      <w:proofErr w:type="spellEnd"/>
      <w:r>
        <w:t xml:space="preserve">; кандидоз пищевода, вызванный </w:t>
      </w:r>
      <w:proofErr w:type="spellStart"/>
      <w:r>
        <w:rPr>
          <w:i/>
          <w:iCs/>
        </w:rPr>
        <w:t>Сandida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albicans</w:t>
      </w:r>
      <w:proofErr w:type="spellEnd"/>
      <w:r>
        <w:t xml:space="preserve">, у больных с иммунодефицитом; тяжелые грибковые инфекции, вызванные </w:t>
      </w:r>
      <w:proofErr w:type="spellStart"/>
      <w:r>
        <w:rPr>
          <w:i/>
          <w:iCs/>
        </w:rPr>
        <w:t>Scedosporium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spp</w:t>
      </w:r>
      <w:proofErr w:type="spellEnd"/>
      <w:r>
        <w:rPr>
          <w:i/>
          <w:iCs/>
        </w:rPr>
        <w:t>.</w:t>
      </w:r>
      <w:r>
        <w:t xml:space="preserve"> и </w:t>
      </w:r>
      <w:proofErr w:type="spellStart"/>
      <w:r>
        <w:rPr>
          <w:i/>
          <w:iCs/>
        </w:rPr>
        <w:t>Fusarium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spp</w:t>
      </w:r>
      <w:proofErr w:type="spellEnd"/>
      <w:r>
        <w:rPr>
          <w:i/>
          <w:iCs/>
        </w:rPr>
        <w:t>.</w:t>
      </w:r>
      <w:r>
        <w:t xml:space="preserve">; тяжелые микозы при непереносимости или </w:t>
      </w:r>
      <w:proofErr w:type="spellStart"/>
      <w:r>
        <w:t>рефрактерности</w:t>
      </w:r>
      <w:proofErr w:type="spellEnd"/>
      <w:r>
        <w:t xml:space="preserve"> к другим ЛС; профилактика «прорывных» грибковых инфекций у лихорадящих больных группы высокого риска (</w:t>
      </w:r>
      <w:r>
        <w:rPr>
          <w:rStyle w:val="sokr"/>
        </w:rPr>
        <w:t xml:space="preserve">в </w:t>
      </w:r>
      <w:proofErr w:type="spellStart"/>
      <w:r>
        <w:rPr>
          <w:rStyle w:val="sokr"/>
        </w:rPr>
        <w:t>т.ч</w:t>
      </w:r>
      <w:proofErr w:type="spellEnd"/>
      <w:r>
        <w:rPr>
          <w:rStyle w:val="sokr"/>
        </w:rPr>
        <w:t>.</w:t>
      </w:r>
      <w:r>
        <w:t xml:space="preserve"> после пересадки костного мозга, на фоне рецидива лейкоза).</w:t>
      </w:r>
    </w:p>
    <w:p w14:paraId="3E90C310" w14:textId="36D1E203" w:rsidR="007D567A" w:rsidRDefault="00093228" w:rsidP="007073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093228">
        <w:rPr>
          <w:rFonts w:ascii="Times New Roman" w:hAnsi="Times New Roman" w:cs="Times New Roman"/>
          <w:sz w:val="24"/>
          <w:szCs w:val="24"/>
        </w:rPr>
        <w:t xml:space="preserve">Противогрибковый препарат для наружного применения. Оказывает 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фунгистатическое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фунгицидное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 xml:space="preserve"> действие, обусловленное повреждением цитоплазматической мембраны гриба путем нарушения биосинтеза 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стеролов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 xml:space="preserve">. Снижается содержание 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эргостерола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 xml:space="preserve">, накапливается содержание атипичных стерических </w:t>
      </w:r>
      <w:proofErr w:type="gramStart"/>
      <w:r w:rsidRPr="00093228">
        <w:rPr>
          <w:rFonts w:ascii="Times New Roman" w:hAnsi="Times New Roman" w:cs="Times New Roman"/>
          <w:sz w:val="24"/>
          <w:szCs w:val="24"/>
        </w:rPr>
        <w:t>неплоских</w:t>
      </w:r>
      <w:proofErr w:type="gramEnd"/>
      <w:r w:rsidRPr="0009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стеролов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>.</w:t>
      </w:r>
      <w:r w:rsidRPr="00093228">
        <w:t xml:space="preserve"> </w:t>
      </w:r>
      <w:r w:rsidRPr="00093228">
        <w:rPr>
          <w:rFonts w:ascii="Times New Roman" w:hAnsi="Times New Roman" w:cs="Times New Roman"/>
          <w:sz w:val="24"/>
          <w:szCs w:val="24"/>
        </w:rPr>
        <w:t>При нанесении на ногти проникает в ногтевую пластинку и далее в ногтевое ложе, практически полностью в течение первых 24 ч. Эффективная концентрация сохраняется в пораженной ногтевой пластинке в течение 7–10 дней уже после первой аппликации.</w:t>
      </w:r>
    </w:p>
    <w:p w14:paraId="2CD85A0B" w14:textId="77B85C2D" w:rsidR="00093228" w:rsidRDefault="00093228" w:rsidP="007073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093228">
        <w:t xml:space="preserve"> </w:t>
      </w:r>
      <w:r w:rsidRPr="00093228">
        <w:rPr>
          <w:rFonts w:ascii="Times New Roman" w:hAnsi="Times New Roman" w:cs="Times New Roman"/>
          <w:sz w:val="24"/>
          <w:szCs w:val="24"/>
        </w:rPr>
        <w:t xml:space="preserve">Полусинтетическое 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липопептидное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 xml:space="preserve"> соединение, синтезированное из продукта ферментации 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nidulans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>.</w:t>
      </w:r>
      <w:r w:rsidRPr="00093228">
        <w:t xml:space="preserve"> </w:t>
      </w:r>
      <w:r w:rsidRPr="00093228">
        <w:rPr>
          <w:rFonts w:ascii="Times New Roman" w:hAnsi="Times New Roman" w:cs="Times New Roman"/>
          <w:sz w:val="24"/>
          <w:szCs w:val="24"/>
        </w:rPr>
        <w:t xml:space="preserve">Ингибирует 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глюкансинтазу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 xml:space="preserve"> (фермент, присутствующий в клетках грибов, но отсутствующий в клетках млекопитающих), что приводит к ингибированию образования 1,3-β-D-</w:t>
      </w:r>
      <w:proofErr w:type="spellStart"/>
      <w:r w:rsidRPr="00093228">
        <w:rPr>
          <w:rFonts w:ascii="Times New Roman" w:hAnsi="Times New Roman" w:cs="Times New Roman"/>
          <w:sz w:val="24"/>
          <w:szCs w:val="24"/>
        </w:rPr>
        <w:t>глюкана</w:t>
      </w:r>
      <w:proofErr w:type="spellEnd"/>
      <w:r w:rsidRPr="00093228">
        <w:rPr>
          <w:rFonts w:ascii="Times New Roman" w:hAnsi="Times New Roman" w:cs="Times New Roman"/>
          <w:sz w:val="24"/>
          <w:szCs w:val="24"/>
        </w:rPr>
        <w:t xml:space="preserve"> — важного компонента клеточной стенки грибов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инвазивном кандидозе, кандидозе пищевода.</w:t>
      </w:r>
    </w:p>
    <w:p w14:paraId="1121D806" w14:textId="0467DC5A" w:rsidR="007073CE" w:rsidRPr="007073CE" w:rsidRDefault="00936FC9" w:rsidP="007073CE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6. Выпишите рецепты</w:t>
      </w:r>
    </w:p>
    <w:p w14:paraId="47BFC639" w14:textId="79AE138C" w:rsidR="007073CE" w:rsidRDefault="007073CE" w:rsidP="007073C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3CE">
        <w:rPr>
          <w:rFonts w:ascii="Times New Roman" w:hAnsi="Times New Roman" w:cs="Times New Roman"/>
          <w:b/>
          <w:bCs/>
          <w:sz w:val="24"/>
          <w:szCs w:val="24"/>
        </w:rPr>
        <w:t>Инструкция:</w:t>
      </w:r>
      <w:r>
        <w:rPr>
          <w:rFonts w:ascii="Times New Roman" w:hAnsi="Times New Roman" w:cs="Times New Roman"/>
          <w:sz w:val="24"/>
          <w:szCs w:val="24"/>
        </w:rPr>
        <w:t xml:space="preserve"> подберите лекарственные препараты, применяемые для лечения различных видов микозов, и выпишите рецепты (5 штук).</w:t>
      </w:r>
    </w:p>
    <w:p w14:paraId="6A537A0D" w14:textId="77777777" w:rsidR="00D158DF" w:rsidRDefault="00D158DF" w:rsidP="004012B3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A4FD981" w14:textId="77777777" w:rsidR="004012B3" w:rsidRPr="00F93E91" w:rsidRDefault="004012B3" w:rsidP="004012B3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3E91">
        <w:rPr>
          <w:rFonts w:ascii="Times New Roman" w:hAnsi="Times New Roman" w:cs="Times New Roman"/>
          <w:b/>
          <w:bCs/>
          <w:i/>
          <w:sz w:val="24"/>
          <w:szCs w:val="24"/>
        </w:rPr>
        <w:t>Литература:</w:t>
      </w:r>
    </w:p>
    <w:p w14:paraId="44581742" w14:textId="77777777" w:rsidR="004012B3" w:rsidRPr="00F06D87" w:rsidRDefault="004012B3" w:rsidP="004012B3">
      <w:pPr>
        <w:tabs>
          <w:tab w:val="left" w:pos="1210"/>
        </w:tabs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ab/>
      </w:r>
    </w:p>
    <w:p w14:paraId="02812050" w14:textId="6F024748" w:rsidR="004012B3" w:rsidRPr="00F06D87" w:rsidRDefault="004012B3" w:rsidP="004012B3">
      <w:pPr>
        <w:pStyle w:val="ab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руководство к практическим занятиям: учебное пособие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Г.; под ред.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Аляутдина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</w:t>
      </w:r>
      <w:r w:rsidR="00D13723">
        <w:rPr>
          <w:rFonts w:ascii="Times New Roman" w:hAnsi="Times New Roman" w:cs="Times New Roman"/>
          <w:sz w:val="24"/>
          <w:szCs w:val="24"/>
        </w:rPr>
        <w:t xml:space="preserve"> Н. - Москва: ГЭОТАР-Медиа, 2023</w:t>
      </w:r>
      <w:r w:rsidRPr="00F06D87">
        <w:rPr>
          <w:rFonts w:ascii="Times New Roman" w:hAnsi="Times New Roman" w:cs="Times New Roman"/>
          <w:sz w:val="24"/>
          <w:szCs w:val="24"/>
        </w:rPr>
        <w:t>. - 608 с. - ISBN 978-5-9704-5888-4. - Текст: электронный // ЭБС "Консультант студента": [сайт]. - UR</w:t>
      </w:r>
      <w:r w:rsidRPr="00F06D8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06D87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https://www.studentlibrary.ru/book/ISBN9785970458884.html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2EC14EAB" w14:textId="77777777" w:rsidR="004012B3" w:rsidRPr="00F06D87" w:rsidRDefault="004012B3" w:rsidP="004012B3">
      <w:pPr>
        <w:pStyle w:val="ab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Р. Н.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Р. Н.,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Г.,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Г. - Москва: ГЭОТАР-Медиа, 2020. - 688 с. - ISBN 978-5-9704-5598-2. - Текст: электронный // ЭБС "Консультант студента": [сайт]. - URL: </w:t>
      </w:r>
      <w:hyperlink r:id="rId11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https://www.studentlibrary.ru/book/ISBN9785970455982.html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48F3B30A" w14:textId="77777777" w:rsidR="004012B3" w:rsidRPr="00F06D87" w:rsidRDefault="004012B3" w:rsidP="004012B3">
      <w:pPr>
        <w:pStyle w:val="ab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>Воронков, А. В. Фармакология с общей рецептурой: учебное пособие / Воронков А. В. и др.; под ред. А. В. Воронкова. - Ростов н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: Феникс, 2020. - 302 с. (Среднее медицинское образование) - ISBN 978-5-222-35196-3. - Текст: электронный // ЭБС "Консультант студента": [сайт]. - URL: </w:t>
      </w:r>
      <w:hyperlink r:id="rId12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https://www.studentlibrary.ru/book/ISBN9785222351963.html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>. - Режим доступа: по подписке.</w:t>
      </w:r>
    </w:p>
    <w:p w14:paraId="48286AF6" w14:textId="77777777" w:rsidR="004012B3" w:rsidRPr="00F06D87" w:rsidRDefault="004012B3" w:rsidP="004012B3">
      <w:pPr>
        <w:pStyle w:val="ab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, Н. И. Фармакология: учебник /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Федюкович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Н. И. , Рубан Э. Д. - Ростов н/Д: Феникс, 2020. - 703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 xml:space="preserve">. (Среднее медицинское образование) - ISBN 978-5-222-35174-1. - Текст: электронный // ЭБС "Консультант студента": [сайт]. - URL: </w:t>
      </w:r>
      <w:hyperlink r:id="rId13" w:tgtFrame="_blank" w:history="1">
        <w:r w:rsidRPr="00F06D8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https://www.studentlibrary.ru/book/ISBN9785222351741.html</w:t>
        </w:r>
      </w:hyperlink>
      <w:r w:rsidRPr="00F06D87">
        <w:rPr>
          <w:rFonts w:ascii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519C4186" w14:textId="77777777" w:rsidR="004012B3" w:rsidRPr="0091004E" w:rsidRDefault="004012B3" w:rsidP="004012B3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28A8991" w14:textId="77777777" w:rsidR="004012B3" w:rsidRPr="00F06D87" w:rsidRDefault="004012B3" w:rsidP="004012B3">
      <w:pPr>
        <w:shd w:val="clear" w:color="auto" w:fill="FFFFFF"/>
        <w:tabs>
          <w:tab w:val="left" w:pos="965"/>
        </w:tabs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6D87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47CC825A" w14:textId="77777777" w:rsidR="004012B3" w:rsidRPr="00191F7C" w:rsidRDefault="004012B3" w:rsidP="004012B3">
      <w:pPr>
        <w:pStyle w:val="ab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D87">
        <w:rPr>
          <w:rFonts w:ascii="Times New Roman" w:hAnsi="Times New Roman" w:cs="Times New Roman"/>
          <w:sz w:val="24"/>
          <w:szCs w:val="24"/>
        </w:rPr>
        <w:t xml:space="preserve">Справочник ВИДАЛЬ. Лекарственные препараты в России. – Москва: </w:t>
      </w:r>
      <w:proofErr w:type="spellStart"/>
      <w:r w:rsidRPr="00F06D87">
        <w:rPr>
          <w:rFonts w:ascii="Times New Roman" w:hAnsi="Times New Roman" w:cs="Times New Roman"/>
          <w:sz w:val="24"/>
          <w:szCs w:val="24"/>
        </w:rPr>
        <w:t>Видаль</w:t>
      </w:r>
      <w:proofErr w:type="spellEnd"/>
      <w:r w:rsidRPr="00F06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D87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F06D8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6D87">
        <w:rPr>
          <w:rFonts w:ascii="Times New Roman" w:hAnsi="Times New Roman" w:cs="Times New Roman"/>
          <w:sz w:val="24"/>
          <w:szCs w:val="24"/>
        </w:rPr>
        <w:t xml:space="preserve">. </w:t>
      </w:r>
      <w:r w:rsidRPr="00781923">
        <w:rPr>
          <w:rFonts w:ascii="Times New Roman" w:hAnsi="Times New Roman" w:cs="Times New Roman"/>
          <w:sz w:val="24"/>
          <w:szCs w:val="24"/>
        </w:rPr>
        <w:t>– 1160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18825" w14:textId="77777777" w:rsidR="004012B3" w:rsidRDefault="004012B3" w:rsidP="004012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CA919" w14:textId="77777777" w:rsidR="004012B3" w:rsidRPr="007D567A" w:rsidRDefault="004012B3" w:rsidP="007073CE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12B3" w:rsidRPr="007D567A" w:rsidSect="006303C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B498E" w14:textId="77777777" w:rsidR="007D567A" w:rsidRDefault="007D567A" w:rsidP="007D567A">
      <w:pPr>
        <w:spacing w:after="0" w:line="240" w:lineRule="auto"/>
      </w:pPr>
      <w:r>
        <w:separator/>
      </w:r>
    </w:p>
  </w:endnote>
  <w:endnote w:type="continuationSeparator" w:id="0">
    <w:p w14:paraId="63633540" w14:textId="77777777" w:rsidR="007D567A" w:rsidRDefault="007D567A" w:rsidP="007D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228998"/>
      <w:docPartObj>
        <w:docPartGallery w:val="Page Numbers (Bottom of Page)"/>
        <w:docPartUnique/>
      </w:docPartObj>
    </w:sdtPr>
    <w:sdtEndPr/>
    <w:sdtContent>
      <w:p w14:paraId="150D95D4" w14:textId="51180209" w:rsidR="007D567A" w:rsidRDefault="007D56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4C6">
          <w:rPr>
            <w:noProof/>
          </w:rPr>
          <w:t>2</w:t>
        </w:r>
        <w:r>
          <w:fldChar w:fldCharType="end"/>
        </w:r>
      </w:p>
    </w:sdtContent>
  </w:sdt>
  <w:p w14:paraId="152E8FB5" w14:textId="77777777" w:rsidR="007D567A" w:rsidRDefault="007D5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567EC" w14:textId="77777777" w:rsidR="007D567A" w:rsidRDefault="007D567A" w:rsidP="007D567A">
      <w:pPr>
        <w:spacing w:after="0" w:line="240" w:lineRule="auto"/>
      </w:pPr>
      <w:r>
        <w:separator/>
      </w:r>
    </w:p>
  </w:footnote>
  <w:footnote w:type="continuationSeparator" w:id="0">
    <w:p w14:paraId="173520C9" w14:textId="77777777" w:rsidR="007D567A" w:rsidRDefault="007D567A" w:rsidP="007D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EBF"/>
    <w:multiLevelType w:val="hybridMultilevel"/>
    <w:tmpl w:val="7A22D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A7E"/>
    <w:multiLevelType w:val="hybridMultilevel"/>
    <w:tmpl w:val="5C00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3E5E"/>
    <w:multiLevelType w:val="hybridMultilevel"/>
    <w:tmpl w:val="D5A0E42E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2016"/>
    <w:multiLevelType w:val="hybridMultilevel"/>
    <w:tmpl w:val="29E8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53984"/>
    <w:multiLevelType w:val="hybridMultilevel"/>
    <w:tmpl w:val="8A7C4E0C"/>
    <w:lvl w:ilvl="0" w:tplc="83223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05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85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46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AB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92DC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23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286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EC5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826B6"/>
    <w:multiLevelType w:val="hybridMultilevel"/>
    <w:tmpl w:val="B918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A04EA"/>
    <w:multiLevelType w:val="hybridMultilevel"/>
    <w:tmpl w:val="7054B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96CBA"/>
    <w:multiLevelType w:val="hybridMultilevel"/>
    <w:tmpl w:val="F128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504EB"/>
    <w:multiLevelType w:val="hybridMultilevel"/>
    <w:tmpl w:val="D7C0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693C"/>
    <w:multiLevelType w:val="hybridMultilevel"/>
    <w:tmpl w:val="04A4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54A97"/>
    <w:multiLevelType w:val="hybridMultilevel"/>
    <w:tmpl w:val="79E24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4073B"/>
    <w:multiLevelType w:val="hybridMultilevel"/>
    <w:tmpl w:val="06FE8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D1CC0"/>
    <w:multiLevelType w:val="hybridMultilevel"/>
    <w:tmpl w:val="2C76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74BE"/>
    <w:multiLevelType w:val="hybridMultilevel"/>
    <w:tmpl w:val="C8CC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B575F"/>
    <w:multiLevelType w:val="hybridMultilevel"/>
    <w:tmpl w:val="28E8BD86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07198"/>
    <w:multiLevelType w:val="hybridMultilevel"/>
    <w:tmpl w:val="1A26856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453702"/>
    <w:multiLevelType w:val="hybridMultilevel"/>
    <w:tmpl w:val="F7122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E257D"/>
    <w:multiLevelType w:val="hybridMultilevel"/>
    <w:tmpl w:val="BBBA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64A16"/>
    <w:multiLevelType w:val="hybridMultilevel"/>
    <w:tmpl w:val="C20E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93F55"/>
    <w:multiLevelType w:val="hybridMultilevel"/>
    <w:tmpl w:val="BA8E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548A3"/>
    <w:multiLevelType w:val="hybridMultilevel"/>
    <w:tmpl w:val="D1AA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317C5"/>
    <w:multiLevelType w:val="hybridMultilevel"/>
    <w:tmpl w:val="4760B350"/>
    <w:lvl w:ilvl="0" w:tplc="A8DE0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68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A46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A2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6D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86C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A7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21A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C03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2A1C70"/>
    <w:multiLevelType w:val="hybridMultilevel"/>
    <w:tmpl w:val="678E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C46B9"/>
    <w:multiLevelType w:val="hybridMultilevel"/>
    <w:tmpl w:val="FA58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64FE9"/>
    <w:multiLevelType w:val="hybridMultilevel"/>
    <w:tmpl w:val="BD84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21F34"/>
    <w:multiLevelType w:val="hybridMultilevel"/>
    <w:tmpl w:val="864E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635F7"/>
    <w:multiLevelType w:val="hybridMultilevel"/>
    <w:tmpl w:val="1A5EE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22"/>
  </w:num>
  <w:num w:numId="5">
    <w:abstractNumId w:val="29"/>
  </w:num>
  <w:num w:numId="6">
    <w:abstractNumId w:val="8"/>
  </w:num>
  <w:num w:numId="7">
    <w:abstractNumId w:val="16"/>
  </w:num>
  <w:num w:numId="8">
    <w:abstractNumId w:val="10"/>
  </w:num>
  <w:num w:numId="9">
    <w:abstractNumId w:val="26"/>
  </w:num>
  <w:num w:numId="10">
    <w:abstractNumId w:val="25"/>
  </w:num>
  <w:num w:numId="11">
    <w:abstractNumId w:val="21"/>
  </w:num>
  <w:num w:numId="12">
    <w:abstractNumId w:val="5"/>
  </w:num>
  <w:num w:numId="13">
    <w:abstractNumId w:val="13"/>
  </w:num>
  <w:num w:numId="14">
    <w:abstractNumId w:val="32"/>
  </w:num>
  <w:num w:numId="15">
    <w:abstractNumId w:val="3"/>
  </w:num>
  <w:num w:numId="16">
    <w:abstractNumId w:val="1"/>
  </w:num>
  <w:num w:numId="17">
    <w:abstractNumId w:val="0"/>
  </w:num>
  <w:num w:numId="18">
    <w:abstractNumId w:val="24"/>
  </w:num>
  <w:num w:numId="19">
    <w:abstractNumId w:val="17"/>
  </w:num>
  <w:num w:numId="20">
    <w:abstractNumId w:val="30"/>
  </w:num>
  <w:num w:numId="21">
    <w:abstractNumId w:val="9"/>
  </w:num>
  <w:num w:numId="22">
    <w:abstractNumId w:val="18"/>
  </w:num>
  <w:num w:numId="23">
    <w:abstractNumId w:val="15"/>
  </w:num>
  <w:num w:numId="24">
    <w:abstractNumId w:val="11"/>
  </w:num>
  <w:num w:numId="25">
    <w:abstractNumId w:val="2"/>
  </w:num>
  <w:num w:numId="26">
    <w:abstractNumId w:val="19"/>
  </w:num>
  <w:num w:numId="27">
    <w:abstractNumId w:val="7"/>
  </w:num>
  <w:num w:numId="28">
    <w:abstractNumId w:val="20"/>
  </w:num>
  <w:num w:numId="29">
    <w:abstractNumId w:val="6"/>
  </w:num>
  <w:num w:numId="30">
    <w:abstractNumId w:val="14"/>
  </w:num>
  <w:num w:numId="31">
    <w:abstractNumId w:val="23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56"/>
    <w:rsid w:val="0009313E"/>
    <w:rsid w:val="00093228"/>
    <w:rsid w:val="0009486D"/>
    <w:rsid w:val="000B54C6"/>
    <w:rsid w:val="0011431F"/>
    <w:rsid w:val="002043BE"/>
    <w:rsid w:val="00204ACB"/>
    <w:rsid w:val="00215DF9"/>
    <w:rsid w:val="00232B8E"/>
    <w:rsid w:val="003D58C1"/>
    <w:rsid w:val="004012B3"/>
    <w:rsid w:val="00482A3B"/>
    <w:rsid w:val="004D7D8E"/>
    <w:rsid w:val="005D6B0B"/>
    <w:rsid w:val="006303C9"/>
    <w:rsid w:val="006B1275"/>
    <w:rsid w:val="006B3835"/>
    <w:rsid w:val="007073CE"/>
    <w:rsid w:val="007D37F9"/>
    <w:rsid w:val="007D3E68"/>
    <w:rsid w:val="007D567A"/>
    <w:rsid w:val="008133AA"/>
    <w:rsid w:val="008A4973"/>
    <w:rsid w:val="00936FC9"/>
    <w:rsid w:val="00A577CB"/>
    <w:rsid w:val="00A65046"/>
    <w:rsid w:val="00B76F16"/>
    <w:rsid w:val="00C23633"/>
    <w:rsid w:val="00CB2BCA"/>
    <w:rsid w:val="00D01C0C"/>
    <w:rsid w:val="00D13723"/>
    <w:rsid w:val="00D158DF"/>
    <w:rsid w:val="00E85977"/>
    <w:rsid w:val="00E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1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D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67A"/>
  </w:style>
  <w:style w:type="paragraph" w:styleId="a6">
    <w:name w:val="footer"/>
    <w:basedOn w:val="a"/>
    <w:link w:val="a7"/>
    <w:uiPriority w:val="99"/>
    <w:unhideWhenUsed/>
    <w:rsid w:val="007D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67A"/>
  </w:style>
  <w:style w:type="table" w:styleId="a8">
    <w:name w:val="Table Grid"/>
    <w:basedOn w:val="a1"/>
    <w:uiPriority w:val="59"/>
    <w:rsid w:val="00C2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kr">
    <w:name w:val="sokr"/>
    <w:basedOn w:val="a0"/>
    <w:rsid w:val="002043BE"/>
  </w:style>
  <w:style w:type="paragraph" w:styleId="a9">
    <w:name w:val="Balloon Text"/>
    <w:basedOn w:val="a"/>
    <w:link w:val="aa"/>
    <w:uiPriority w:val="99"/>
    <w:semiHidden/>
    <w:unhideWhenUsed/>
    <w:rsid w:val="0048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A3B"/>
    <w:rPr>
      <w:rFonts w:ascii="Tahoma" w:hAnsi="Tahoma" w:cs="Tahoma"/>
      <w:sz w:val="16"/>
      <w:szCs w:val="16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7D3E68"/>
    <w:pPr>
      <w:ind w:left="720"/>
      <w:contextualSpacing/>
    </w:p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rsid w:val="007D3E68"/>
  </w:style>
  <w:style w:type="character" w:customStyle="1" w:styleId="3">
    <w:name w:val="Основной текст (3)"/>
    <w:basedOn w:val="a0"/>
    <w:rsid w:val="007D3E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D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67A"/>
  </w:style>
  <w:style w:type="paragraph" w:styleId="a6">
    <w:name w:val="footer"/>
    <w:basedOn w:val="a"/>
    <w:link w:val="a7"/>
    <w:uiPriority w:val="99"/>
    <w:unhideWhenUsed/>
    <w:rsid w:val="007D5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67A"/>
  </w:style>
  <w:style w:type="table" w:styleId="a8">
    <w:name w:val="Table Grid"/>
    <w:basedOn w:val="a1"/>
    <w:uiPriority w:val="59"/>
    <w:rsid w:val="00C2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kr">
    <w:name w:val="sokr"/>
    <w:basedOn w:val="a0"/>
    <w:rsid w:val="002043BE"/>
  </w:style>
  <w:style w:type="paragraph" w:styleId="a9">
    <w:name w:val="Balloon Text"/>
    <w:basedOn w:val="a"/>
    <w:link w:val="aa"/>
    <w:uiPriority w:val="99"/>
    <w:semiHidden/>
    <w:unhideWhenUsed/>
    <w:rsid w:val="0048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A3B"/>
    <w:rPr>
      <w:rFonts w:ascii="Tahoma" w:hAnsi="Tahoma" w:cs="Tahoma"/>
      <w:sz w:val="16"/>
      <w:szCs w:val="16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7D3E68"/>
    <w:pPr>
      <w:ind w:left="720"/>
      <w:contextualSpacing/>
    </w:p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rsid w:val="007D3E68"/>
  </w:style>
  <w:style w:type="character" w:customStyle="1" w:styleId="3">
    <w:name w:val="Основной текст (3)"/>
    <w:basedOn w:val="a0"/>
    <w:rsid w:val="007D3E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8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9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4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9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udentlibrary.ru/book/ISBN978522235174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22235196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5598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entlibrary.ru/book/ISBN978597045888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1BB3-DD06-46CF-8FBA-6678FE5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Pharmacy</cp:lastModifiedBy>
  <cp:revision>23</cp:revision>
  <dcterms:created xsi:type="dcterms:W3CDTF">2019-11-21T04:51:00Z</dcterms:created>
  <dcterms:modified xsi:type="dcterms:W3CDTF">2025-03-06T08:31:00Z</dcterms:modified>
</cp:coreProperties>
</file>