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обучающихся 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>практическому  занятию</w:t>
      </w:r>
      <w:proofErr w:type="gramEnd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№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4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Раздел 2. Изготовление твердых лекарственных форм.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Тема 2.1. Порошки.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2.1.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. Изготовление сложных дозированных и </w:t>
      </w:r>
      <w:proofErr w:type="spellStart"/>
      <w:r w:rsidRPr="00242FDC">
        <w:rPr>
          <w:rFonts w:asciiTheme="majorBidi" w:hAnsiTheme="majorBidi" w:cstheme="majorBidi"/>
          <w:b/>
          <w:sz w:val="28"/>
          <w:szCs w:val="28"/>
        </w:rPr>
        <w:t>недозированных</w:t>
      </w:r>
      <w:proofErr w:type="spellEnd"/>
      <w:r w:rsidRPr="00242FDC">
        <w:rPr>
          <w:rFonts w:asciiTheme="majorBidi" w:hAnsiTheme="majorBidi" w:cstheme="majorBidi"/>
          <w:b/>
          <w:sz w:val="28"/>
          <w:szCs w:val="28"/>
        </w:rPr>
        <w:t xml:space="preserve"> порошков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>(количество учебных часов – 4)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Специальность 33.02.01 «Фармация» 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По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Фармация»</w:t>
      </w: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03582B" w:rsidRPr="00242FDC" w:rsidRDefault="0003582B" w:rsidP="0003582B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Default="0003582B" w:rsidP="00035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03582B" w:rsidRPr="007078D2" w:rsidRDefault="0003582B" w:rsidP="0003582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Тема занятия: «</w:t>
      </w:r>
      <w:r w:rsidRPr="007078D2">
        <w:rPr>
          <w:rFonts w:asciiTheme="majorBidi" w:hAnsiTheme="majorBidi" w:cstheme="majorBidi"/>
          <w:bCs/>
          <w:sz w:val="28"/>
          <w:szCs w:val="28"/>
        </w:rPr>
        <w:t xml:space="preserve">Изготовление сложных дозированных и </w:t>
      </w:r>
      <w:proofErr w:type="spellStart"/>
      <w:r w:rsidRPr="007078D2">
        <w:rPr>
          <w:rFonts w:asciiTheme="majorBidi" w:hAnsiTheme="majorBidi" w:cstheme="majorBidi"/>
          <w:bCs/>
          <w:sz w:val="28"/>
          <w:szCs w:val="28"/>
        </w:rPr>
        <w:t>недозированных</w:t>
      </w:r>
      <w:proofErr w:type="spellEnd"/>
      <w:r w:rsidRPr="007078D2">
        <w:rPr>
          <w:rFonts w:asciiTheme="majorBidi" w:hAnsiTheme="majorBidi" w:cstheme="majorBidi"/>
          <w:bCs/>
          <w:sz w:val="28"/>
          <w:szCs w:val="28"/>
        </w:rPr>
        <w:t xml:space="preserve"> порошков»</w:t>
      </w:r>
    </w:p>
    <w:p w:rsidR="0003582B" w:rsidRPr="00242FDC" w:rsidRDefault="0003582B" w:rsidP="00035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03582B" w:rsidRPr="007078D2" w:rsidRDefault="0003582B" w:rsidP="0003582B">
      <w:pPr>
        <w:pStyle w:val="a3"/>
        <w:numPr>
          <w:ilvl w:val="1"/>
          <w:numId w:val="3"/>
        </w:numPr>
        <w:rPr>
          <w:rStyle w:val="a5"/>
          <w:rFonts w:asciiTheme="majorBidi" w:hAnsiTheme="majorBidi" w:cstheme="majorBidi"/>
          <w:b w:val="0"/>
          <w:bCs w:val="0"/>
          <w:sz w:val="28"/>
          <w:szCs w:val="28"/>
          <w:u w:val="single"/>
        </w:rPr>
      </w:pPr>
      <w:r w:rsidRPr="007078D2">
        <w:rPr>
          <w:rStyle w:val="a5"/>
          <w:rFonts w:asciiTheme="majorBidi" w:hAnsiTheme="majorBidi" w:cstheme="majorBidi"/>
          <w:sz w:val="28"/>
          <w:szCs w:val="28"/>
          <w:u w:val="single"/>
        </w:rPr>
        <w:t>Учебные:</w:t>
      </w:r>
    </w:p>
    <w:p w:rsidR="0003582B" w:rsidRPr="00242FDC" w:rsidRDefault="0003582B" w:rsidP="0003582B">
      <w:pPr>
        <w:keepNext/>
        <w:keepLines/>
        <w:numPr>
          <w:ilvl w:val="0"/>
          <w:numId w:val="1"/>
        </w:numPr>
        <w:spacing w:after="40" w:line="270" w:lineRule="exact"/>
        <w:ind w:left="709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242FDC">
        <w:rPr>
          <w:rFonts w:asciiTheme="majorBidi" w:hAnsiTheme="majorBidi" w:cstheme="majorBidi"/>
          <w:sz w:val="28"/>
          <w:szCs w:val="28"/>
        </w:rPr>
        <w:t>Научиться  готовить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сложные дозированные  и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недозированные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порошки</w:t>
      </w:r>
    </w:p>
    <w:p w:rsidR="0003582B" w:rsidRPr="00C72527" w:rsidRDefault="0003582B" w:rsidP="0003582B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03582B" w:rsidRPr="00C72527" w:rsidRDefault="0003582B" w:rsidP="0003582B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03582B" w:rsidRPr="00C72527" w:rsidRDefault="0003582B" w:rsidP="0003582B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03582B" w:rsidRPr="00C72527" w:rsidRDefault="0003582B" w:rsidP="0003582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03582B" w:rsidRPr="00C72527" w:rsidRDefault="0003582B" w:rsidP="0003582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C7252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03582B" w:rsidRPr="00C72527" w:rsidRDefault="0003582B" w:rsidP="0003582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03582B" w:rsidRPr="00C72527" w:rsidRDefault="0003582B" w:rsidP="0003582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03582B" w:rsidRPr="00C72527" w:rsidRDefault="0003582B" w:rsidP="0003582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</w:t>
      </w:r>
    </w:p>
    <w:p w:rsidR="0003582B" w:rsidRPr="00C72527" w:rsidRDefault="0003582B" w:rsidP="0003582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03582B" w:rsidRPr="00C72527" w:rsidRDefault="0003582B" w:rsidP="0003582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03582B" w:rsidRPr="00C72527" w:rsidRDefault="0003582B" w:rsidP="0003582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03582B" w:rsidRPr="00C72527" w:rsidRDefault="0003582B" w:rsidP="0003582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03582B" w:rsidRPr="00C72527" w:rsidRDefault="0003582B" w:rsidP="0003582B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3582B" w:rsidRPr="00242FDC" w:rsidRDefault="0003582B" w:rsidP="0003582B">
      <w:pPr>
        <w:pStyle w:val="a8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242FDC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03582B" w:rsidRPr="00242FDC" w:rsidRDefault="0003582B" w:rsidP="0003582B">
      <w:pPr>
        <w:pStyle w:val="a6"/>
        <w:rPr>
          <w:rFonts w:asciiTheme="majorBidi" w:hAnsiTheme="majorBidi" w:cstheme="majorBidi"/>
          <w:b/>
          <w:sz w:val="28"/>
          <w:szCs w:val="28"/>
        </w:rPr>
      </w:pPr>
    </w:p>
    <w:p w:rsidR="0003582B" w:rsidRPr="00242FDC" w:rsidRDefault="0003582B" w:rsidP="0003582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03582B" w:rsidRDefault="0003582B" w:rsidP="0003582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03582B" w:rsidRPr="005D7393" w:rsidTr="00101410">
        <w:trPr>
          <w:trHeight w:val="479"/>
        </w:trPr>
        <w:tc>
          <w:tcPr>
            <w:tcW w:w="1276" w:type="dxa"/>
            <w:vAlign w:val="center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03582B" w:rsidRPr="005D7393" w:rsidTr="00101410">
        <w:trPr>
          <w:trHeight w:val="330"/>
        </w:trPr>
        <w:tc>
          <w:tcPr>
            <w:tcW w:w="1276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3582B" w:rsidRPr="005D7393" w:rsidTr="00101410">
        <w:trPr>
          <w:trHeight w:val="330"/>
        </w:trPr>
        <w:tc>
          <w:tcPr>
            <w:tcW w:w="1276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03582B" w:rsidRPr="005D7393" w:rsidTr="00101410">
        <w:trPr>
          <w:trHeight w:val="330"/>
        </w:trPr>
        <w:tc>
          <w:tcPr>
            <w:tcW w:w="1276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03582B" w:rsidRPr="005D7393" w:rsidTr="00101410">
        <w:trPr>
          <w:trHeight w:val="330"/>
        </w:trPr>
        <w:tc>
          <w:tcPr>
            <w:tcW w:w="1276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03582B" w:rsidRPr="005D7393" w:rsidTr="00101410">
        <w:trPr>
          <w:trHeight w:val="330"/>
        </w:trPr>
        <w:tc>
          <w:tcPr>
            <w:tcW w:w="1276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03582B" w:rsidRPr="005D7393" w:rsidTr="00101410">
        <w:trPr>
          <w:trHeight w:val="330"/>
        </w:trPr>
        <w:tc>
          <w:tcPr>
            <w:tcW w:w="1276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03582B" w:rsidRPr="005D7393" w:rsidTr="00101410">
        <w:trPr>
          <w:trHeight w:val="330"/>
        </w:trPr>
        <w:tc>
          <w:tcPr>
            <w:tcW w:w="1276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3582B" w:rsidRPr="005D7393" w:rsidTr="00101410">
        <w:trPr>
          <w:trHeight w:val="330"/>
        </w:trPr>
        <w:tc>
          <w:tcPr>
            <w:tcW w:w="1276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3582B" w:rsidRPr="005D7393" w:rsidTr="00101410">
        <w:trPr>
          <w:trHeight w:val="330"/>
        </w:trPr>
        <w:tc>
          <w:tcPr>
            <w:tcW w:w="1276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03582B" w:rsidRPr="005D7393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03582B" w:rsidRPr="00242FDC" w:rsidTr="00101410">
        <w:trPr>
          <w:trHeight w:val="487"/>
        </w:trPr>
        <w:tc>
          <w:tcPr>
            <w:tcW w:w="1276" w:type="dxa"/>
            <w:vAlign w:val="center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03582B" w:rsidRPr="00242FDC" w:rsidTr="00101410">
        <w:trPr>
          <w:trHeight w:val="330"/>
        </w:trPr>
        <w:tc>
          <w:tcPr>
            <w:tcW w:w="1276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03582B" w:rsidRPr="00242FDC" w:rsidTr="00101410">
        <w:trPr>
          <w:trHeight w:val="330"/>
        </w:trPr>
        <w:tc>
          <w:tcPr>
            <w:tcW w:w="1276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03582B" w:rsidRPr="00242FDC" w:rsidTr="00101410">
        <w:trPr>
          <w:trHeight w:val="330"/>
        </w:trPr>
        <w:tc>
          <w:tcPr>
            <w:tcW w:w="1276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03582B" w:rsidRPr="00242FDC" w:rsidTr="00101410">
        <w:trPr>
          <w:trHeight w:val="330"/>
        </w:trPr>
        <w:tc>
          <w:tcPr>
            <w:tcW w:w="1276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03582B" w:rsidRPr="00242FDC" w:rsidTr="00101410">
        <w:trPr>
          <w:trHeight w:val="330"/>
        </w:trPr>
        <w:tc>
          <w:tcPr>
            <w:tcW w:w="1276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03582B" w:rsidRPr="00242FDC" w:rsidTr="00101410">
        <w:trPr>
          <w:trHeight w:val="330"/>
        </w:trPr>
        <w:tc>
          <w:tcPr>
            <w:tcW w:w="1276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03582B" w:rsidRPr="00242FDC" w:rsidTr="00101410">
        <w:tc>
          <w:tcPr>
            <w:tcW w:w="7513" w:type="dxa"/>
            <w:vAlign w:val="center"/>
          </w:tcPr>
          <w:p w:rsidR="0003582B" w:rsidRPr="00242FDC" w:rsidRDefault="0003582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03582B" w:rsidRPr="00242FDC" w:rsidRDefault="0003582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03582B" w:rsidRPr="00242FDC" w:rsidRDefault="0003582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03582B" w:rsidRPr="00242FDC" w:rsidRDefault="0003582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03582B" w:rsidRPr="00242FDC" w:rsidTr="001014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2B" w:rsidRPr="00242FDC" w:rsidRDefault="0003582B" w:rsidP="0010141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82B" w:rsidRPr="00242FDC" w:rsidRDefault="0003582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03582B" w:rsidRPr="00242FDC" w:rsidTr="00101410">
        <w:tc>
          <w:tcPr>
            <w:tcW w:w="7513" w:type="dxa"/>
          </w:tcPr>
          <w:p w:rsidR="0003582B" w:rsidRPr="00242FDC" w:rsidRDefault="0003582B" w:rsidP="0010141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03582B" w:rsidRPr="00242FDC" w:rsidRDefault="0003582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03582B" w:rsidRPr="00242FDC" w:rsidTr="00101410">
        <w:tc>
          <w:tcPr>
            <w:tcW w:w="7513" w:type="dxa"/>
          </w:tcPr>
          <w:p w:rsidR="0003582B" w:rsidRPr="00242FDC" w:rsidRDefault="0003582B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03582B" w:rsidRPr="00242FDC" w:rsidRDefault="0003582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03582B" w:rsidRPr="00242FDC" w:rsidTr="00101410">
        <w:trPr>
          <w:trHeight w:val="964"/>
        </w:trPr>
        <w:tc>
          <w:tcPr>
            <w:tcW w:w="7513" w:type="dxa"/>
          </w:tcPr>
          <w:p w:rsidR="0003582B" w:rsidRPr="00242FDC" w:rsidRDefault="0003582B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03582B" w:rsidRPr="00242FDC" w:rsidRDefault="0003582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03582B" w:rsidRPr="00242FDC" w:rsidTr="00101410">
        <w:trPr>
          <w:trHeight w:val="419"/>
        </w:trPr>
        <w:tc>
          <w:tcPr>
            <w:tcW w:w="7513" w:type="dxa"/>
          </w:tcPr>
          <w:p w:rsidR="0003582B" w:rsidRPr="00242FDC" w:rsidRDefault="0003582B" w:rsidP="0010141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03582B" w:rsidRPr="00242FDC" w:rsidRDefault="0003582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03582B" w:rsidRPr="00242FDC" w:rsidTr="00101410">
        <w:tc>
          <w:tcPr>
            <w:tcW w:w="1864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633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03582B" w:rsidRPr="00242FDC" w:rsidTr="00101410">
        <w:tc>
          <w:tcPr>
            <w:tcW w:w="1864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633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03582B" w:rsidRPr="00242FDC" w:rsidTr="00101410">
        <w:tc>
          <w:tcPr>
            <w:tcW w:w="1864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633" w:type="dxa"/>
          </w:tcPr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 и товарах аптечного ассортимента;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03582B" w:rsidRPr="00242FDC" w:rsidRDefault="0003582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03582B" w:rsidRPr="00242FDC" w:rsidRDefault="0003582B" w:rsidP="0003582B">
      <w:pPr>
        <w:pStyle w:val="a6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занятия: </w:t>
      </w:r>
      <w:r w:rsidRPr="00242FDC">
        <w:rPr>
          <w:rFonts w:asciiTheme="majorBidi" w:hAnsiTheme="majorBidi" w:cstheme="majorBidi"/>
          <w:sz w:val="28"/>
          <w:szCs w:val="28"/>
        </w:rPr>
        <w:t xml:space="preserve"> 180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мин.</w:t>
      </w:r>
    </w:p>
    <w:p w:rsidR="0003582B" w:rsidRPr="00242FDC" w:rsidRDefault="0003582B" w:rsidP="0003582B">
      <w:pPr>
        <w:pStyle w:val="a6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Место занятия: </w:t>
      </w:r>
      <w:r w:rsidRPr="00242FDC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03582B" w:rsidRPr="00242FDC" w:rsidRDefault="0003582B" w:rsidP="0003582B">
      <w:pPr>
        <w:pStyle w:val="a6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03582B" w:rsidRPr="00242FDC" w:rsidRDefault="0003582B" w:rsidP="0003582B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03582B" w:rsidRPr="00242FDC" w:rsidRDefault="0003582B" w:rsidP="0003582B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03582B" w:rsidRPr="00242FDC" w:rsidRDefault="0003582B" w:rsidP="0003582B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Контрольно-оценочные средства (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тестовые  заданий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).</w:t>
      </w:r>
    </w:p>
    <w:p w:rsidR="0003582B" w:rsidRPr="00242FDC" w:rsidRDefault="0003582B" w:rsidP="0003582B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Приказы</w:t>
      </w:r>
    </w:p>
    <w:p w:rsidR="0003582B" w:rsidRPr="00242FDC" w:rsidRDefault="0003582B" w:rsidP="0003582B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03582B" w:rsidRDefault="0003582B" w:rsidP="0003582B">
      <w:pPr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03582B" w:rsidRPr="00242FDC" w:rsidRDefault="0003582B" w:rsidP="0003582B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42FDC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03582B" w:rsidRPr="00242FDC" w:rsidRDefault="0003582B" w:rsidP="0003582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03582B" w:rsidRPr="00242FDC" w:rsidRDefault="0003582B" w:rsidP="0003582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03582B" w:rsidRPr="00242FDC" w:rsidRDefault="0003582B" w:rsidP="0003582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 xml:space="preserve">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pStyle w:val="a6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К занятию 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 xml:space="preserve">обучающиеся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</w:t>
      </w:r>
      <w:proofErr w:type="gramEnd"/>
      <w:r w:rsidRPr="00242FDC">
        <w:rPr>
          <w:rFonts w:asciiTheme="majorBidi" w:hAnsiTheme="majorBidi" w:cstheme="majorBidi"/>
          <w:b/>
          <w:sz w:val="28"/>
          <w:szCs w:val="28"/>
        </w:rPr>
        <w:t>:</w:t>
      </w: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03582B" w:rsidRPr="00242FDC" w:rsidRDefault="0003582B" w:rsidP="0003582B">
      <w:pPr>
        <w:pStyle w:val="a8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03582B" w:rsidRPr="003F2166" w:rsidRDefault="0003582B" w:rsidP="0003582B">
      <w:pPr>
        <w:pStyle w:val="a3"/>
        <w:numPr>
          <w:ilvl w:val="1"/>
          <w:numId w:val="3"/>
        </w:num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 w:rsidRPr="003F2166">
        <w:rPr>
          <w:rFonts w:asciiTheme="majorBidi" w:eastAsiaTheme="minorEastAsia" w:hAnsiTheme="majorBidi" w:cstheme="majorBidi"/>
          <w:bCs/>
          <w:sz w:val="28"/>
          <w:szCs w:val="28"/>
        </w:rPr>
        <w:t>Правила приготовления сложных порошков.</w:t>
      </w:r>
    </w:p>
    <w:p w:rsidR="0003582B" w:rsidRDefault="0003582B" w:rsidP="0003582B">
      <w:pPr>
        <w:pStyle w:val="a3"/>
        <w:numPr>
          <w:ilvl w:val="1"/>
          <w:numId w:val="3"/>
        </w:num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Cs/>
          <w:sz w:val="28"/>
          <w:szCs w:val="28"/>
        </w:rPr>
        <w:t>Особые случаи приготовления порошков.</w:t>
      </w:r>
    </w:p>
    <w:p w:rsidR="0003582B" w:rsidRDefault="0003582B" w:rsidP="0003582B">
      <w:pPr>
        <w:pStyle w:val="a3"/>
        <w:numPr>
          <w:ilvl w:val="1"/>
          <w:numId w:val="3"/>
        </w:num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Cs/>
          <w:sz w:val="28"/>
          <w:szCs w:val="28"/>
        </w:rPr>
        <w:t>Правила измельчения и смешивания.</w:t>
      </w:r>
    </w:p>
    <w:p w:rsidR="0003582B" w:rsidRPr="003F2166" w:rsidRDefault="0003582B" w:rsidP="0003582B">
      <w:pPr>
        <w:pStyle w:val="a3"/>
        <w:numPr>
          <w:ilvl w:val="1"/>
          <w:numId w:val="3"/>
        </w:num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 w:rsidRPr="003F2166">
        <w:rPr>
          <w:rFonts w:asciiTheme="majorBidi" w:eastAsiaTheme="minorEastAsia" w:hAnsiTheme="majorBidi" w:cstheme="majorBidi"/>
          <w:bCs/>
          <w:sz w:val="28"/>
          <w:szCs w:val="28"/>
        </w:rPr>
        <w:t>Правила упаковки порошков.</w:t>
      </w:r>
    </w:p>
    <w:p w:rsidR="0003582B" w:rsidRPr="00242FDC" w:rsidRDefault="0003582B" w:rsidP="0003582B">
      <w:p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Cs/>
          <w:sz w:val="28"/>
          <w:szCs w:val="28"/>
        </w:rPr>
        <w:t xml:space="preserve">          5</w:t>
      </w:r>
      <w:r w:rsidRPr="00242FDC">
        <w:rPr>
          <w:rFonts w:asciiTheme="majorBidi" w:eastAsiaTheme="minorEastAsia" w:hAnsiTheme="majorBidi" w:cstheme="majorBidi"/>
          <w:bCs/>
          <w:sz w:val="28"/>
          <w:szCs w:val="28"/>
        </w:rPr>
        <w:t>. Правила выбора капсул для порошков.</w:t>
      </w:r>
    </w:p>
    <w:p w:rsidR="0003582B" w:rsidRPr="00242FDC" w:rsidRDefault="0003582B" w:rsidP="0003582B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После выполнения заданий </w:t>
      </w:r>
      <w:r>
        <w:rPr>
          <w:rFonts w:asciiTheme="majorBidi" w:hAnsiTheme="majorBidi" w:cstheme="majorBidi"/>
          <w:b/>
          <w:sz w:val="28"/>
          <w:szCs w:val="28"/>
          <w:lang w:eastAsia="ar-SA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 должны:</w:t>
      </w:r>
    </w:p>
    <w:p w:rsidR="0003582B" w:rsidRPr="00242FDC" w:rsidRDefault="0003582B" w:rsidP="0003582B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>знать:</w:t>
      </w:r>
    </w:p>
    <w:p w:rsidR="0003582B" w:rsidRPr="00242FDC" w:rsidRDefault="0003582B" w:rsidP="0003582B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>1. Как проводится проверка доз в порошках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03582B" w:rsidRDefault="0003582B" w:rsidP="0003582B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2.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 xml:space="preserve">Правила </w:t>
      </w: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измельчени</w:t>
      </w:r>
      <w:r>
        <w:rPr>
          <w:rFonts w:asciiTheme="majorBidi" w:eastAsiaTheme="minorEastAsia" w:hAnsiTheme="majorBidi" w:cstheme="majorBidi"/>
          <w:sz w:val="28"/>
          <w:szCs w:val="28"/>
        </w:rPr>
        <w:t>я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и смешивания.</w:t>
      </w:r>
    </w:p>
    <w:p w:rsidR="0003582B" w:rsidRPr="00242FDC" w:rsidRDefault="0003582B" w:rsidP="0003582B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3. Особые случаи измельчения.</w:t>
      </w:r>
    </w:p>
    <w:p w:rsidR="0003582B" w:rsidRPr="00242FDC" w:rsidRDefault="0003582B" w:rsidP="0003582B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4</w:t>
      </w:r>
      <w:r w:rsidRPr="00242FDC">
        <w:rPr>
          <w:rFonts w:asciiTheme="majorBidi" w:eastAsiaTheme="minorEastAsia" w:hAnsiTheme="majorBidi" w:cstheme="majorBidi"/>
          <w:sz w:val="28"/>
          <w:szCs w:val="28"/>
        </w:rPr>
        <w:t>.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242FDC">
        <w:rPr>
          <w:rFonts w:asciiTheme="majorBidi" w:eastAsiaTheme="minorEastAsia" w:hAnsiTheme="majorBidi" w:cstheme="majorBidi"/>
          <w:sz w:val="28"/>
          <w:szCs w:val="28"/>
        </w:rPr>
        <w:t>В каких случаях используются пергаментные и вощаные капсулы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03582B" w:rsidRPr="00242FDC" w:rsidRDefault="0003582B" w:rsidP="0003582B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5. </w:t>
      </w: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Стадии приготовления порошков.</w:t>
      </w:r>
    </w:p>
    <w:p w:rsidR="0003582B" w:rsidRPr="00242FDC" w:rsidRDefault="0003582B" w:rsidP="0003582B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6</w:t>
      </w: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w:r>
        <w:rPr>
          <w:rFonts w:asciiTheme="majorBidi" w:eastAsiaTheme="minorEastAsia" w:hAnsiTheme="majorBidi" w:cstheme="majorBidi"/>
          <w:sz w:val="28"/>
          <w:szCs w:val="28"/>
        </w:rPr>
        <w:t>Правила</w:t>
      </w: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упаковка порошков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03582B" w:rsidRPr="00242FDC" w:rsidRDefault="0003582B" w:rsidP="0003582B">
      <w:p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3F2166">
        <w:rPr>
          <w:rFonts w:asciiTheme="majorBidi" w:hAnsiTheme="majorBidi" w:cstheme="majorBidi"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.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Готовить сложные дозированные и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недозированные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порошки.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Измельчать и смешивать лекарственные </w:t>
      </w:r>
      <w:r>
        <w:rPr>
          <w:rFonts w:asciiTheme="majorBidi" w:hAnsiTheme="majorBidi" w:cstheme="majorBidi"/>
          <w:sz w:val="28"/>
          <w:szCs w:val="28"/>
        </w:rPr>
        <w:t>субстанции</w:t>
      </w:r>
      <w:r w:rsidRPr="00242FDC">
        <w:rPr>
          <w:rFonts w:asciiTheme="majorBidi" w:hAnsiTheme="majorBidi" w:cstheme="majorBidi"/>
          <w:sz w:val="28"/>
          <w:szCs w:val="28"/>
        </w:rPr>
        <w:t>, выбирая оптимальные варианты.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Оценивать качество порошков</w:t>
      </w:r>
      <w:r>
        <w:rPr>
          <w:rFonts w:asciiTheme="majorBidi" w:hAnsiTheme="majorBidi" w:cstheme="majorBidi"/>
          <w:sz w:val="28"/>
          <w:szCs w:val="28"/>
        </w:rPr>
        <w:t>, проверять однородность смешивания.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Дозировать порошки.</w:t>
      </w:r>
    </w:p>
    <w:p w:rsidR="0003582B" w:rsidRPr="00242FDC" w:rsidRDefault="0003582B" w:rsidP="0003582B">
      <w:pPr>
        <w:rPr>
          <w:rFonts w:asciiTheme="majorBidi" w:hAnsiTheme="majorBidi" w:cstheme="majorBidi"/>
          <w:sz w:val="28"/>
          <w:szCs w:val="28"/>
          <w:lang w:eastAsia="ar-SA"/>
        </w:rPr>
      </w:pPr>
      <w:r w:rsidRPr="00242FDC">
        <w:rPr>
          <w:rFonts w:asciiTheme="majorBidi" w:hAnsiTheme="majorBidi" w:cstheme="majorBidi"/>
          <w:sz w:val="28"/>
          <w:szCs w:val="28"/>
        </w:rPr>
        <w:t>5. Упаковывать и оформлять порошки к отпуску.</w:t>
      </w:r>
    </w:p>
    <w:p w:rsidR="0003582B" w:rsidRPr="00242FDC" w:rsidRDefault="0003582B" w:rsidP="0003582B">
      <w:pPr>
        <w:pStyle w:val="a8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pStyle w:val="a6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  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Изготовление </w:t>
      </w:r>
      <w:proofErr w:type="spellStart"/>
      <w:r w:rsidRPr="00242FDC">
        <w:rPr>
          <w:rFonts w:asciiTheme="majorBidi" w:hAnsiTheme="majorBidi" w:cstheme="majorBidi"/>
          <w:bCs/>
          <w:sz w:val="28"/>
          <w:szCs w:val="28"/>
        </w:rPr>
        <w:t>тритураций</w:t>
      </w:r>
      <w:proofErr w:type="spell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. Изготовление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густого  экстракта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красавки. Изучение нормативно-технической документации по приготовлению сложных дозированных порошков, содержащих экстракт красавки, ядовитые,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наркотические  и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сильнодействующие вещества. Несовместимости в порошках. Отпуск лекарственных форм.</w:t>
      </w:r>
    </w:p>
    <w:p w:rsidR="0003582B" w:rsidRPr="00242FDC" w:rsidRDefault="0003582B" w:rsidP="0003582B">
      <w:pPr>
        <w:pStyle w:val="a8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Pr="00242FDC" w:rsidRDefault="0003582B" w:rsidP="00035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82B" w:rsidRDefault="0003582B" w:rsidP="0003582B">
      <w:pPr>
        <w:rPr>
          <w:rFonts w:asciiTheme="majorBidi" w:hAnsiTheme="majorBidi" w:cstheme="majorBidi"/>
          <w:sz w:val="28"/>
          <w:szCs w:val="28"/>
        </w:rPr>
      </w:pPr>
    </w:p>
    <w:p w:rsidR="00754B56" w:rsidRPr="0003582B" w:rsidRDefault="00754B56" w:rsidP="0003582B">
      <w:bookmarkStart w:id="0" w:name="_GoBack"/>
      <w:bookmarkEnd w:id="0"/>
    </w:p>
    <w:sectPr w:rsidR="00754B56" w:rsidRPr="0003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17"/>
    <w:rsid w:val="0003582B"/>
    <w:rsid w:val="00754B56"/>
    <w:rsid w:val="00C01817"/>
    <w:rsid w:val="00F42BFA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855ED-E133-46F6-9F9D-88A092B3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42BFA"/>
    <w:pPr>
      <w:ind w:left="720"/>
      <w:contextualSpacing/>
    </w:pPr>
  </w:style>
  <w:style w:type="character" w:styleId="a5">
    <w:name w:val="Strong"/>
    <w:uiPriority w:val="22"/>
    <w:qFormat/>
    <w:rsid w:val="00F42BFA"/>
    <w:rPr>
      <w:b/>
      <w:bCs/>
    </w:rPr>
  </w:style>
  <w:style w:type="paragraph" w:styleId="a6">
    <w:name w:val="No Spacing"/>
    <w:link w:val="a7"/>
    <w:uiPriority w:val="99"/>
    <w:qFormat/>
    <w:rsid w:val="00F42B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F42BFA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F42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42BFA"/>
    <w:pPr>
      <w:ind w:left="1504"/>
    </w:pPr>
    <w:rPr>
      <w:rFonts w:ascii="Arial" w:hAnsi="Arial"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F42BFA"/>
    <w:rPr>
      <w:rFonts w:ascii="Arial" w:eastAsia="Times New Roman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2046</Words>
  <Characters>11664</Characters>
  <Application>Microsoft Office Word</Application>
  <DocSecurity>0</DocSecurity>
  <Lines>97</Lines>
  <Paragraphs>27</Paragraphs>
  <ScaleCrop>false</ScaleCrop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2024-06-09T11:13:00Z</dcterms:created>
  <dcterms:modified xsi:type="dcterms:W3CDTF">2025-03-05T13:49:00Z</dcterms:modified>
</cp:coreProperties>
</file>