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D6" w:rsidRPr="00C14C2D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1068D6" w:rsidRPr="00C14C2D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высшего образования</w:t>
      </w:r>
    </w:p>
    <w:p w:rsidR="001068D6" w:rsidRPr="00C14C2D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«Казанский государственный медицинский университет»</w:t>
      </w:r>
    </w:p>
    <w:p w:rsidR="001068D6" w:rsidRPr="00C14C2D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Министерства здравоохранения Российской Федерации</w:t>
      </w:r>
    </w:p>
    <w:p w:rsidR="001068D6" w:rsidRPr="00C14C2D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Медико-фармацевтический колледж</w:t>
      </w:r>
    </w:p>
    <w:p w:rsidR="001068D6" w:rsidRPr="00C14C2D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t>Методическая разработка для обучающихся</w:t>
      </w:r>
    </w:p>
    <w:p w:rsidR="001068D6" w:rsidRPr="00C14C2D" w:rsidRDefault="001068D6" w:rsidP="001068D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t xml:space="preserve">к </w:t>
      </w:r>
      <w:proofErr w:type="gramStart"/>
      <w:r w:rsidRPr="00C14C2D">
        <w:rPr>
          <w:rFonts w:asciiTheme="majorBidi" w:hAnsiTheme="majorBidi" w:cstheme="majorBidi"/>
          <w:b/>
          <w:bCs/>
          <w:sz w:val="28"/>
          <w:szCs w:val="28"/>
        </w:rPr>
        <w:t>практическому  занятию</w:t>
      </w:r>
      <w:proofErr w:type="gramEnd"/>
      <w:r w:rsidRPr="00C14C2D">
        <w:rPr>
          <w:rFonts w:asciiTheme="majorBidi" w:hAnsiTheme="majorBidi" w:cstheme="majorBidi"/>
          <w:b/>
          <w:bCs/>
          <w:sz w:val="28"/>
          <w:szCs w:val="28"/>
        </w:rPr>
        <w:t xml:space="preserve"> № 8</w:t>
      </w:r>
    </w:p>
    <w:p w:rsidR="001068D6" w:rsidRPr="00C14C2D" w:rsidRDefault="001068D6" w:rsidP="001068D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068D6" w:rsidRPr="00C14C2D" w:rsidRDefault="001068D6" w:rsidP="001068D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t>Раздел 3. Изготовление жидких лекарственных форм</w:t>
      </w:r>
    </w:p>
    <w:p w:rsidR="001068D6" w:rsidRPr="00C14C2D" w:rsidRDefault="001068D6" w:rsidP="001068D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t>3.2. Капли</w:t>
      </w:r>
    </w:p>
    <w:p w:rsidR="001068D6" w:rsidRPr="00C14C2D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1068D6" w:rsidRPr="00701CB0" w:rsidRDefault="001068D6" w:rsidP="001068D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01CB0">
        <w:rPr>
          <w:rFonts w:asciiTheme="majorBidi" w:hAnsiTheme="majorBidi" w:cstheme="majorBidi"/>
          <w:b/>
          <w:sz w:val="28"/>
          <w:szCs w:val="28"/>
        </w:rPr>
        <w:t>3.2.8. Изготовление капель,</w:t>
      </w:r>
    </w:p>
    <w:p w:rsidR="001068D6" w:rsidRPr="00701CB0" w:rsidRDefault="001068D6" w:rsidP="001068D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01CB0">
        <w:rPr>
          <w:rFonts w:asciiTheme="majorBidi" w:hAnsiTheme="majorBidi" w:cstheme="majorBidi"/>
          <w:b/>
          <w:sz w:val="28"/>
          <w:szCs w:val="28"/>
        </w:rPr>
        <w:t>содержащих одно или несколько лекарственных веществ.</w:t>
      </w:r>
    </w:p>
    <w:p w:rsidR="001068D6" w:rsidRPr="00701CB0" w:rsidRDefault="001068D6" w:rsidP="001068D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01CB0">
        <w:rPr>
          <w:rFonts w:asciiTheme="majorBidi" w:hAnsiTheme="majorBidi" w:cstheme="majorBidi"/>
          <w:b/>
          <w:sz w:val="28"/>
          <w:szCs w:val="28"/>
        </w:rPr>
        <w:t>Изготовление ароматных вод. Микстуры с концентрированными растворами.</w:t>
      </w:r>
    </w:p>
    <w:p w:rsidR="001068D6" w:rsidRPr="00701CB0" w:rsidRDefault="001068D6" w:rsidP="001068D6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068D6" w:rsidRPr="00C14C2D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1068D6" w:rsidRPr="00C14C2D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1068D6" w:rsidRPr="00C14C2D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1068D6" w:rsidRPr="00C14C2D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jc w:val="right"/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МДК 02.01. Технология изготовления лекарственных форм</w:t>
      </w:r>
    </w:p>
    <w:p w:rsidR="001068D6" w:rsidRPr="00C14C2D" w:rsidRDefault="001068D6" w:rsidP="001068D6">
      <w:pPr>
        <w:jc w:val="right"/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jc w:val="right"/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Специальность 33.02.01 «Фармация»</w:t>
      </w:r>
    </w:p>
    <w:p w:rsidR="001068D6" w:rsidRPr="00C14C2D" w:rsidRDefault="001068D6" w:rsidP="001068D6">
      <w:pPr>
        <w:jc w:val="right"/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jc w:val="right"/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Рассмотрено и одобрено на заседании</w:t>
      </w:r>
    </w:p>
    <w:p w:rsidR="001068D6" w:rsidRPr="00C14C2D" w:rsidRDefault="001068D6" w:rsidP="001068D6">
      <w:pPr>
        <w:jc w:val="right"/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ЦМК профессиональных модулей</w:t>
      </w:r>
    </w:p>
    <w:p w:rsidR="001068D6" w:rsidRPr="00C14C2D" w:rsidRDefault="001068D6" w:rsidP="001068D6">
      <w:pPr>
        <w:jc w:val="right"/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По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специальности  «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>Фармация»</w:t>
      </w:r>
    </w:p>
    <w:p w:rsidR="001068D6" w:rsidRPr="00C14C2D" w:rsidRDefault="001068D6" w:rsidP="001068D6">
      <w:pPr>
        <w:jc w:val="right"/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jc w:val="right"/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Протокол №___ от __________</w:t>
      </w:r>
    </w:p>
    <w:p w:rsidR="001068D6" w:rsidRPr="00C14C2D" w:rsidRDefault="001068D6" w:rsidP="001068D6">
      <w:pPr>
        <w:jc w:val="right"/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jc w:val="right"/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Председатель  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ЦМК  _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>_______О. С. Калинина</w:t>
      </w:r>
    </w:p>
    <w:p w:rsidR="001068D6" w:rsidRPr="00C14C2D" w:rsidRDefault="001068D6" w:rsidP="001068D6">
      <w:pPr>
        <w:jc w:val="right"/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jc w:val="right"/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jc w:val="right"/>
        <w:rPr>
          <w:rFonts w:asciiTheme="majorBidi" w:hAnsiTheme="majorBidi" w:cstheme="majorBidi"/>
          <w:bCs/>
          <w:sz w:val="28"/>
          <w:szCs w:val="28"/>
        </w:rPr>
      </w:pPr>
    </w:p>
    <w:p w:rsidR="001068D6" w:rsidRDefault="001068D6" w:rsidP="001068D6">
      <w:pPr>
        <w:jc w:val="right"/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Казань, 2025</w:t>
      </w:r>
    </w:p>
    <w:p w:rsidR="001068D6" w:rsidRPr="00C14C2D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1068D6" w:rsidRDefault="001068D6" w:rsidP="001068D6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t>ПОЯСНИТЕЛЬНАЯ ЗАПИСКА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t>Тема занятия:</w:t>
      </w:r>
      <w:r w:rsidRPr="00C14C2D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« Изготовление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капель, содержащих одно или несколько лекарственных веществ. Изготовление ароматных вод. Микстуры с концентрированными растворами».</w:t>
      </w:r>
    </w:p>
    <w:p w:rsidR="001068D6" w:rsidRPr="00C14C2D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t>Цели занятия:</w:t>
      </w:r>
    </w:p>
    <w:p w:rsidR="001068D6" w:rsidRPr="00C14C2D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t>Учебные:</w:t>
      </w:r>
    </w:p>
    <w:p w:rsidR="001068D6" w:rsidRPr="00C14C2D" w:rsidRDefault="001068D6" w:rsidP="001068D6">
      <w:pPr>
        <w:numPr>
          <w:ilvl w:val="0"/>
          <w:numId w:val="1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Научиться  готовить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капли методом двух цилиндров.</w:t>
      </w:r>
    </w:p>
    <w:p w:rsidR="001068D6" w:rsidRPr="00C14C2D" w:rsidRDefault="001068D6" w:rsidP="001068D6">
      <w:pPr>
        <w:numPr>
          <w:ilvl w:val="0"/>
          <w:numId w:val="3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Научиться   готовить мятную воду.</w:t>
      </w:r>
    </w:p>
    <w:p w:rsidR="001068D6" w:rsidRPr="00C14C2D" w:rsidRDefault="001068D6" w:rsidP="001068D6">
      <w:pPr>
        <w:numPr>
          <w:ilvl w:val="0"/>
          <w:numId w:val="3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Научиться готовить микстуры с концентрированными растворами. </w:t>
      </w:r>
    </w:p>
    <w:p w:rsidR="001068D6" w:rsidRPr="00C14C2D" w:rsidRDefault="001068D6" w:rsidP="001068D6">
      <w:pPr>
        <w:numPr>
          <w:ilvl w:val="0"/>
          <w:numId w:val="3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Способствовать освоению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обучающимися  общих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и профессиональных компетенций.</w:t>
      </w:r>
    </w:p>
    <w:p w:rsidR="001068D6" w:rsidRPr="00C14C2D" w:rsidRDefault="001068D6" w:rsidP="001068D6">
      <w:pPr>
        <w:numPr>
          <w:ilvl w:val="0"/>
          <w:numId w:val="3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задач .</w:t>
      </w:r>
      <w:proofErr w:type="gramEnd"/>
    </w:p>
    <w:p w:rsidR="001068D6" w:rsidRPr="00C14C2D" w:rsidRDefault="001068D6" w:rsidP="001068D6">
      <w:pPr>
        <w:numPr>
          <w:ilvl w:val="0"/>
          <w:numId w:val="3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Проверить понимание материала обучающимися.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2.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  <w:u w:val="single"/>
        </w:rPr>
        <w:t>Развивающие</w:t>
      </w:r>
      <w:r w:rsidRPr="00C14C2D">
        <w:rPr>
          <w:rFonts w:asciiTheme="majorBidi" w:hAnsiTheme="majorBidi" w:cstheme="majorBidi"/>
          <w:bCs/>
          <w:sz w:val="28"/>
          <w:szCs w:val="28"/>
        </w:rPr>
        <w:t xml:space="preserve">:   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>Развивать  логическое и самостоятельное мышление.</w:t>
      </w:r>
    </w:p>
    <w:p w:rsidR="001068D6" w:rsidRPr="00C14C2D" w:rsidRDefault="001068D6" w:rsidP="001068D6">
      <w:pPr>
        <w:numPr>
          <w:ilvl w:val="0"/>
          <w:numId w:val="2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1068D6" w:rsidRPr="00C14C2D" w:rsidRDefault="001068D6" w:rsidP="001068D6">
      <w:pPr>
        <w:numPr>
          <w:ilvl w:val="0"/>
          <w:numId w:val="2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    3. </w:t>
      </w:r>
      <w:r w:rsidRPr="00C14C2D">
        <w:rPr>
          <w:rFonts w:asciiTheme="majorBidi" w:hAnsiTheme="majorBidi" w:cstheme="majorBidi"/>
          <w:bCs/>
          <w:sz w:val="28"/>
          <w:szCs w:val="28"/>
          <w:u w:val="single"/>
        </w:rPr>
        <w:t>Воспитательные</w:t>
      </w:r>
      <w:r w:rsidRPr="00C14C2D">
        <w:rPr>
          <w:rFonts w:asciiTheme="majorBidi" w:hAnsiTheme="majorBidi" w:cstheme="majorBidi"/>
          <w:bCs/>
          <w:sz w:val="28"/>
          <w:szCs w:val="28"/>
        </w:rPr>
        <w:t xml:space="preserve">: 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   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Воспитывать  чувство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ответственности и самостоятельности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    Воспитание познавательных интересов.</w:t>
      </w:r>
    </w:p>
    <w:p w:rsidR="001068D6" w:rsidRPr="00C14C2D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    Прививать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любовь  к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будущей профессии.</w:t>
      </w:r>
      <w:r w:rsidRPr="00C14C2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C14C2D">
        <w:rPr>
          <w:rFonts w:asciiTheme="majorBidi" w:hAnsiTheme="majorBidi" w:cstheme="majorBidi"/>
          <w:b/>
          <w:bCs/>
          <w:sz w:val="28"/>
          <w:szCs w:val="28"/>
        </w:rPr>
        <w:t>Межпредметные</w:t>
      </w:r>
      <w:proofErr w:type="spellEnd"/>
      <w:r w:rsidRPr="00C14C2D">
        <w:rPr>
          <w:rFonts w:asciiTheme="majorBidi" w:hAnsiTheme="majorBidi" w:cstheme="majorBidi"/>
          <w:b/>
          <w:bCs/>
          <w:sz w:val="28"/>
          <w:szCs w:val="28"/>
        </w:rPr>
        <w:t xml:space="preserve"> связи:</w:t>
      </w:r>
      <w:r w:rsidRPr="00C14C2D">
        <w:rPr>
          <w:rFonts w:asciiTheme="majorBidi" w:hAnsiTheme="majorBidi" w:cstheme="majorBidi"/>
          <w:bCs/>
          <w:sz w:val="28"/>
          <w:szCs w:val="28"/>
        </w:rPr>
        <w:t xml:space="preserve"> ОП.01. Основы латинского языка с медицинской терминологией. МДК 01.01. Лекарствоведение.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 МДК 02.02. Контроль качества лекарственных средств.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1068D6" w:rsidRPr="00C14C2D" w:rsidTr="009D15B0">
        <w:trPr>
          <w:trHeight w:val="479"/>
        </w:trPr>
        <w:tc>
          <w:tcPr>
            <w:tcW w:w="1276" w:type="dxa"/>
            <w:vAlign w:val="center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Наименование общих компетенций</w:t>
            </w:r>
          </w:p>
        </w:tc>
      </w:tr>
      <w:tr w:rsidR="001068D6" w:rsidRPr="00C14C2D" w:rsidTr="009D15B0">
        <w:trPr>
          <w:trHeight w:val="330"/>
        </w:trPr>
        <w:tc>
          <w:tcPr>
            <w:tcW w:w="1276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1068D6" w:rsidRPr="00C14C2D" w:rsidTr="009D15B0">
        <w:trPr>
          <w:trHeight w:val="330"/>
        </w:trPr>
        <w:tc>
          <w:tcPr>
            <w:tcW w:w="1276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интерпретации информации</w:t>
            </w:r>
            <w:proofErr w:type="gramEnd"/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1068D6" w:rsidRPr="00C14C2D" w:rsidTr="009D15B0">
        <w:trPr>
          <w:trHeight w:val="330"/>
        </w:trPr>
        <w:tc>
          <w:tcPr>
            <w:tcW w:w="1276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1068D6" w:rsidRPr="00C14C2D" w:rsidTr="009D15B0">
        <w:trPr>
          <w:trHeight w:val="330"/>
        </w:trPr>
        <w:tc>
          <w:tcPr>
            <w:tcW w:w="1276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ОК 04.</w:t>
            </w:r>
          </w:p>
        </w:tc>
        <w:tc>
          <w:tcPr>
            <w:tcW w:w="8222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1068D6" w:rsidRPr="00C14C2D" w:rsidTr="009D15B0">
        <w:trPr>
          <w:trHeight w:val="330"/>
        </w:trPr>
        <w:tc>
          <w:tcPr>
            <w:tcW w:w="1276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Осуществлять письменную </w:t>
            </w:r>
            <w:proofErr w:type="gramStart"/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и  устную</w:t>
            </w:r>
            <w:proofErr w:type="gramEnd"/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1068D6" w:rsidRPr="00C14C2D" w:rsidTr="009D15B0">
        <w:trPr>
          <w:trHeight w:val="330"/>
        </w:trPr>
        <w:tc>
          <w:tcPr>
            <w:tcW w:w="1276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1068D6" w:rsidRPr="00C14C2D" w:rsidTr="009D15B0">
        <w:trPr>
          <w:trHeight w:val="330"/>
        </w:trPr>
        <w:tc>
          <w:tcPr>
            <w:tcW w:w="1276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1068D6" w:rsidRPr="00C14C2D" w:rsidTr="009D15B0">
        <w:trPr>
          <w:trHeight w:val="330"/>
        </w:trPr>
        <w:tc>
          <w:tcPr>
            <w:tcW w:w="1276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068D6" w:rsidRPr="00C14C2D" w:rsidTr="009D15B0">
        <w:trPr>
          <w:trHeight w:val="330"/>
        </w:trPr>
        <w:tc>
          <w:tcPr>
            <w:tcW w:w="1276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Перечень профессиональных компетенций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237"/>
        <w:gridCol w:w="1985"/>
        <w:gridCol w:w="141"/>
      </w:tblGrid>
      <w:tr w:rsidR="001068D6" w:rsidRPr="00C14C2D" w:rsidTr="009D15B0">
        <w:trPr>
          <w:gridAfter w:val="1"/>
          <w:wAfter w:w="141" w:type="dxa"/>
          <w:trHeight w:val="487"/>
        </w:trPr>
        <w:tc>
          <w:tcPr>
            <w:tcW w:w="1276" w:type="dxa"/>
            <w:vAlign w:val="center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Код</w:t>
            </w:r>
          </w:p>
        </w:tc>
        <w:tc>
          <w:tcPr>
            <w:tcW w:w="8222" w:type="dxa"/>
            <w:gridSpan w:val="2"/>
            <w:vAlign w:val="center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1068D6" w:rsidRPr="00C14C2D" w:rsidTr="009D15B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ВД 2</w:t>
            </w:r>
          </w:p>
        </w:tc>
        <w:tc>
          <w:tcPr>
            <w:tcW w:w="8222" w:type="dxa"/>
            <w:gridSpan w:val="2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1068D6" w:rsidRPr="00C14C2D" w:rsidTr="009D15B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ПК 2.1.</w:t>
            </w:r>
          </w:p>
        </w:tc>
        <w:tc>
          <w:tcPr>
            <w:tcW w:w="8222" w:type="dxa"/>
            <w:gridSpan w:val="2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1068D6" w:rsidRPr="00C14C2D" w:rsidTr="009D15B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ПК 2.2.</w:t>
            </w:r>
          </w:p>
        </w:tc>
        <w:tc>
          <w:tcPr>
            <w:tcW w:w="8222" w:type="dxa"/>
            <w:gridSpan w:val="2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1068D6" w:rsidRPr="00C14C2D" w:rsidTr="009D15B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ПК 2.3.</w:t>
            </w:r>
          </w:p>
        </w:tc>
        <w:tc>
          <w:tcPr>
            <w:tcW w:w="8222" w:type="dxa"/>
            <w:gridSpan w:val="2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1068D6" w:rsidRPr="00C14C2D" w:rsidTr="009D15B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ПК 2.4.</w:t>
            </w:r>
          </w:p>
        </w:tc>
        <w:tc>
          <w:tcPr>
            <w:tcW w:w="8222" w:type="dxa"/>
            <w:gridSpan w:val="2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1068D6" w:rsidRPr="00C14C2D" w:rsidTr="009D15B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ПК 2.5.</w:t>
            </w:r>
          </w:p>
        </w:tc>
        <w:tc>
          <w:tcPr>
            <w:tcW w:w="8222" w:type="dxa"/>
            <w:gridSpan w:val="2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  <w:tr w:rsidR="001068D6" w:rsidRPr="00C14C2D" w:rsidTr="009D15B0">
        <w:tc>
          <w:tcPr>
            <w:tcW w:w="7513" w:type="dxa"/>
            <w:gridSpan w:val="2"/>
            <w:vAlign w:val="center"/>
          </w:tcPr>
          <w:p w:rsidR="001068D6" w:rsidRDefault="001068D6" w:rsidP="009D15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gridSpan w:val="2"/>
            <w:vAlign w:val="center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1068D6" w:rsidRPr="00C14C2D" w:rsidTr="009D15B0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Проявляющий и демонстрирующий уважение к людям труда, осознающий ценность собственного труда. </w:t>
            </w: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ЛР 4</w:t>
            </w:r>
          </w:p>
        </w:tc>
      </w:tr>
      <w:tr w:rsidR="001068D6" w:rsidRPr="00C14C2D" w:rsidTr="009D15B0">
        <w:tc>
          <w:tcPr>
            <w:tcW w:w="7513" w:type="dxa"/>
            <w:gridSpan w:val="2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1068D6" w:rsidRPr="00C14C2D" w:rsidTr="009D15B0">
        <w:tc>
          <w:tcPr>
            <w:tcW w:w="7513" w:type="dxa"/>
            <w:gridSpan w:val="2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gridSpan w:val="2"/>
            <w:vAlign w:val="center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1068D6" w:rsidRPr="00C14C2D" w:rsidTr="009D15B0">
        <w:trPr>
          <w:trHeight w:val="964"/>
        </w:trPr>
        <w:tc>
          <w:tcPr>
            <w:tcW w:w="7513" w:type="dxa"/>
            <w:gridSpan w:val="2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1068D6" w:rsidRPr="00C14C2D" w:rsidTr="009D15B0">
        <w:trPr>
          <w:trHeight w:val="419"/>
        </w:trPr>
        <w:tc>
          <w:tcPr>
            <w:tcW w:w="7513" w:type="dxa"/>
            <w:gridSpan w:val="2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gridSpan w:val="2"/>
            <w:vAlign w:val="center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1068D6" w:rsidRPr="00C14C2D" w:rsidTr="009D15B0">
        <w:tc>
          <w:tcPr>
            <w:tcW w:w="1742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Иметь практический опыт</w:t>
            </w:r>
          </w:p>
        </w:tc>
        <w:tc>
          <w:tcPr>
            <w:tcW w:w="7755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изготовления лекарственных средств;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1068D6" w:rsidRPr="00C14C2D" w:rsidTr="009D15B0">
        <w:tc>
          <w:tcPr>
            <w:tcW w:w="1742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 фасовать изготовленные лекарственные препараты;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 осуществлять предметно-количественный учет лекарственных средств;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проверять соответствие дозировки лекарственной формы возрасту больного;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регистрировать результаты контроля;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- вести отчетные документы по движению лекарственных средств;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заполнять паспорт письменного контроля при изготовлении лекарственных препаратов;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 применять средства индивидуальной защиты;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1068D6" w:rsidRPr="00C14C2D" w:rsidTr="009D15B0">
        <w:tc>
          <w:tcPr>
            <w:tcW w:w="1742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 xml:space="preserve">- методы поиска и оценки информации, в том числе ресурсы с информацией о фальсифицированных, недоброкачественных и </w:t>
            </w:r>
            <w:proofErr w:type="gramStart"/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контрафактных лекарственных средствах</w:t>
            </w:r>
            <w:proofErr w:type="gramEnd"/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и товарах аптечного ассортимента;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методы анализа лекарственных средств;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санитарно-эпидемиологические требования к эксплуатации помещений и условий труда;</w:t>
            </w:r>
          </w:p>
          <w:p w:rsidR="001068D6" w:rsidRPr="00C14C2D" w:rsidRDefault="001068D6" w:rsidP="009D15B0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14C2D">
              <w:rPr>
                <w:rFonts w:asciiTheme="majorBidi" w:hAnsiTheme="majorBidi" w:cstheme="majorBidi"/>
                <w:bCs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1068D6" w:rsidRPr="00C14C2D" w:rsidRDefault="001068D6" w:rsidP="001068D6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Время </w:t>
      </w:r>
      <w:proofErr w:type="gramStart"/>
      <w:r w:rsidRPr="00C14C2D">
        <w:rPr>
          <w:rFonts w:asciiTheme="majorBidi" w:hAnsiTheme="majorBidi" w:cstheme="majorBidi"/>
          <w:b/>
          <w:bCs/>
          <w:sz w:val="28"/>
          <w:szCs w:val="28"/>
        </w:rPr>
        <w:t xml:space="preserve">занятия: </w:t>
      </w:r>
      <w:r w:rsidRPr="00C14C2D">
        <w:rPr>
          <w:rFonts w:asciiTheme="majorBidi" w:hAnsiTheme="majorBidi" w:cstheme="majorBidi"/>
          <w:bCs/>
          <w:sz w:val="28"/>
          <w:szCs w:val="28"/>
        </w:rPr>
        <w:t xml:space="preserve"> 180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мин.</w:t>
      </w:r>
    </w:p>
    <w:p w:rsidR="001068D6" w:rsidRPr="00C14C2D" w:rsidRDefault="001068D6" w:rsidP="001068D6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t xml:space="preserve">Место занятия: </w:t>
      </w:r>
      <w:r w:rsidRPr="00C14C2D">
        <w:rPr>
          <w:rFonts w:asciiTheme="majorBidi" w:hAnsiTheme="majorBidi" w:cstheme="majorBidi"/>
          <w:bCs/>
          <w:sz w:val="28"/>
          <w:szCs w:val="28"/>
        </w:rPr>
        <w:t>кабинет технологии лекарственных форм</w:t>
      </w:r>
    </w:p>
    <w:p w:rsidR="001068D6" w:rsidRPr="00C14C2D" w:rsidRDefault="001068D6" w:rsidP="001068D6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t xml:space="preserve">Оснащение: </w:t>
      </w:r>
    </w:p>
    <w:p w:rsidR="001068D6" w:rsidRPr="00C14C2D" w:rsidRDefault="001068D6" w:rsidP="001068D6">
      <w:pPr>
        <w:numPr>
          <w:ilvl w:val="0"/>
          <w:numId w:val="2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Методическая разработка для преподавателя.</w:t>
      </w:r>
    </w:p>
    <w:p w:rsidR="001068D6" w:rsidRPr="00C14C2D" w:rsidRDefault="001068D6" w:rsidP="001068D6">
      <w:pPr>
        <w:numPr>
          <w:ilvl w:val="0"/>
          <w:numId w:val="2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Методическая разработка для обучающихся.</w:t>
      </w:r>
    </w:p>
    <w:p w:rsidR="001068D6" w:rsidRPr="00C14C2D" w:rsidRDefault="001068D6" w:rsidP="001068D6">
      <w:pPr>
        <w:numPr>
          <w:ilvl w:val="0"/>
          <w:numId w:val="2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Контрольно-оценочные средства (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тестовые  заданий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>).</w:t>
      </w:r>
    </w:p>
    <w:p w:rsidR="001068D6" w:rsidRPr="00C14C2D" w:rsidRDefault="001068D6" w:rsidP="001068D6">
      <w:pPr>
        <w:numPr>
          <w:ilvl w:val="0"/>
          <w:numId w:val="2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Приказы</w:t>
      </w:r>
    </w:p>
    <w:p w:rsidR="001068D6" w:rsidRPr="00C14C2D" w:rsidRDefault="001068D6" w:rsidP="001068D6">
      <w:pPr>
        <w:numPr>
          <w:ilvl w:val="0"/>
          <w:numId w:val="2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Справочная литература, 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Основные печатные издания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1. </w:t>
      </w: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Краснюк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сред.проф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. образования / И.И. </w:t>
      </w: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Краснюк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, Г.В. Михайлова, Л.И. </w:t>
      </w: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Мурадова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, – Москва: ГЭОТАР-Медиа, 2021. – 560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с..</w:t>
      </w:r>
      <w:proofErr w:type="gramEnd"/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lastRenderedPageBreak/>
        <w:t xml:space="preserve">2. </w:t>
      </w: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Плетенева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Плетенёва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, Е.В. Успенская; под ред. Т.В. </w:t>
      </w: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Плетенёвой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>. – Москва: ГЭОТАР-Медиа, 2019. – 544 с.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Основные электронные издания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Скуридин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радиофармпрепараты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> :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Скуридин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. –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Москва :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Издательство </w:t>
      </w: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Юрайт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Текст :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Юрайт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[сайт]. – URL: https://urait.ru/bcode/445899 (дата обращения: 24.12.2021).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Коноплева, Е. В. 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Фармакология :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испр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. и доп. –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Москва :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Издательство </w:t>
      </w: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Юрайт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Текст :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Юрайт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[сайт]. – URL: https://urait.ru/bcode/489796 (дата обращения: 24.12.2021).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Дополнительные источники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Гроссман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сред.проф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3. </w:t>
      </w: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Машковский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М.Д. Лекарственные средства / М.Д. </w:t>
      </w: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Машковский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>. – Москва: Новая волна, 2019. – 1216 с.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1068D6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t xml:space="preserve">К занятию </w:t>
      </w:r>
      <w:proofErr w:type="gramStart"/>
      <w:r w:rsidRPr="00C14C2D">
        <w:rPr>
          <w:rFonts w:asciiTheme="majorBidi" w:hAnsiTheme="majorBidi" w:cstheme="majorBidi"/>
          <w:b/>
          <w:bCs/>
          <w:sz w:val="28"/>
          <w:szCs w:val="28"/>
        </w:rPr>
        <w:t>обучающиеся  должны</w:t>
      </w:r>
      <w:proofErr w:type="gramEnd"/>
      <w:r w:rsidRPr="00C14C2D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C14C2D">
        <w:rPr>
          <w:rFonts w:asciiTheme="majorBidi" w:hAnsiTheme="majorBidi" w:cstheme="majorBidi"/>
          <w:bCs/>
          <w:sz w:val="28"/>
          <w:szCs w:val="28"/>
        </w:rPr>
        <w:t xml:space="preserve">                          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t>знать:</w:t>
      </w:r>
      <w:r w:rsidRPr="00C14C2D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1068D6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1. Определение каплям.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2. Как проводится проверка доз в каплях.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3. Что такое метод двух цилиндров.</w:t>
      </w:r>
    </w:p>
    <w:p w:rsidR="001068D6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lastRenderedPageBreak/>
        <w:t>4. В каком соотношении и как готовятся ароматные воды.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5. Из чего готовятся ароматные воды.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6. Какие особенности есть при приготовлении микстур на ароматной воде.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7. Что такое концентрированные растворы.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8. Для чего они готовятся.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9. Правила расчета объема концентрированного раствора и объема воды.</w:t>
      </w:r>
    </w:p>
    <w:p w:rsidR="001068D6" w:rsidRPr="00C14C2D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t xml:space="preserve">После выполнения заданий </w:t>
      </w:r>
      <w:proofErr w:type="gramStart"/>
      <w:r w:rsidRPr="00C14C2D">
        <w:rPr>
          <w:rFonts w:asciiTheme="majorBidi" w:hAnsiTheme="majorBidi" w:cstheme="majorBidi"/>
          <w:b/>
          <w:bCs/>
          <w:sz w:val="28"/>
          <w:szCs w:val="28"/>
        </w:rPr>
        <w:t>обучающиеся  должны</w:t>
      </w:r>
      <w:proofErr w:type="gramEnd"/>
      <w:r w:rsidRPr="00C14C2D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1068D6" w:rsidRPr="00C14C2D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t>знать:</w:t>
      </w:r>
    </w:p>
    <w:p w:rsidR="001068D6" w:rsidRPr="00C14C2D" w:rsidRDefault="001068D6" w:rsidP="001068D6">
      <w:pPr>
        <w:numPr>
          <w:ilvl w:val="1"/>
          <w:numId w:val="3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Особенности приготовления капель.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   2. Что такое ароматная вода.</w:t>
      </w:r>
      <w:r w:rsidRPr="00C14C2D">
        <w:rPr>
          <w:rFonts w:asciiTheme="majorBidi" w:hAnsiTheme="majorBidi" w:cstheme="majorBidi"/>
          <w:bCs/>
          <w:sz w:val="28"/>
          <w:szCs w:val="28"/>
        </w:rPr>
        <w:tab/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   3. Способы получения ароматной воды.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   4.  Что такое концентрированные растворы и их предназначение.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           5. Правила приготовления концентрированных растворов и микстур с использованием концентрированных растворов.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           6. Какими способами проводится расчет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воды  при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приготовлении концентрированных растворов.</w:t>
      </w:r>
    </w:p>
    <w:p w:rsidR="001068D6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t xml:space="preserve">уметь:   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C14C2D">
        <w:rPr>
          <w:rFonts w:asciiTheme="majorBidi" w:hAnsiTheme="majorBidi" w:cstheme="majorBidi"/>
          <w:bCs/>
          <w:sz w:val="28"/>
          <w:szCs w:val="28"/>
        </w:rPr>
        <w:t>1</w:t>
      </w:r>
      <w:r w:rsidRPr="00C14C2D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C14C2D">
        <w:rPr>
          <w:rFonts w:asciiTheme="majorBidi" w:hAnsiTheme="majorBidi" w:cstheme="majorBidi"/>
          <w:bCs/>
          <w:sz w:val="28"/>
          <w:szCs w:val="28"/>
        </w:rPr>
        <w:t>Проверять дозы в водных каплях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2. Готовить ароматную воду из настойки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3.Готовить микстуру, используя в качестве растворителя ароматную воду.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4. Готовить микстуру используя концентрированные растворы.</w:t>
      </w:r>
    </w:p>
    <w:p w:rsidR="001068D6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14C2D">
        <w:rPr>
          <w:rFonts w:asciiTheme="majorBidi" w:hAnsiTheme="majorBidi" w:cstheme="majorBidi"/>
          <w:bCs/>
          <w:sz w:val="28"/>
          <w:szCs w:val="28"/>
        </w:rPr>
        <w:t xml:space="preserve">     </w:t>
      </w:r>
      <w:r w:rsidRPr="00C14C2D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</w:p>
    <w:p w:rsidR="001068D6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068D6" w:rsidRPr="00C14C2D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t xml:space="preserve">   ЗАДАНИЕ НА ДОМ: </w:t>
      </w:r>
    </w:p>
    <w:p w:rsidR="001068D6" w:rsidRPr="00C14C2D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068D6" w:rsidRPr="00C14C2D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Подготовиться по теме: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« Изготовление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спиртовых, масляных, глицериновых растворов. Приготовление растворов ВМС».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Описать в дневнике теоретическое обоснование и алгоритм приготовления: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Вз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bCs/>
          <w:sz w:val="28"/>
          <w:szCs w:val="28"/>
        </w:rPr>
        <w:t xml:space="preserve">Новокаина </w:t>
      </w:r>
    </w:p>
    <w:p w:rsidR="001068D6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Анестезина </w:t>
      </w:r>
    </w:p>
    <w:p w:rsidR="001068D6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Ментола по 0,5 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Спирта этилового 70% - 50мл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Смешай.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Выдай .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Обозначь. Наружно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Вз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>.: Раствора Протаргола 1%-10мл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Выдай. Обозначь. Капли в нос.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Вз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.: Раствора кислоты </w:t>
      </w:r>
      <w:proofErr w:type="spellStart"/>
      <w:r w:rsidRPr="00C14C2D">
        <w:rPr>
          <w:rFonts w:asciiTheme="majorBidi" w:hAnsiTheme="majorBidi" w:cstheme="majorBidi"/>
          <w:bCs/>
          <w:sz w:val="28"/>
          <w:szCs w:val="28"/>
        </w:rPr>
        <w:t>хлороводородной</w:t>
      </w:r>
      <w:proofErr w:type="spell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2%-150 мл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Пепсина 3,0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Смешай. Выдай. Обозначь. По 1 стол.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ложке  3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>раза в день за 30 мин до еды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068D6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068D6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068D6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068D6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068D6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068D6" w:rsidRPr="00C14C2D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068D6" w:rsidRPr="00C14C2D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068D6" w:rsidRPr="00C14C2D" w:rsidRDefault="001068D6" w:rsidP="001068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t>САМОСТОЯТЕЛЬНАЯ   РАБОТА   ОБУЧАЮЩЕГОСЯ.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Перед началом работы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в  кабинете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 xml:space="preserve"> «Технологии изготовления лекарственных форм»  провести влажную уборку (моются столы и вертушки), приготовить себя к работе (волосы должны быть собраны под колпачок спереди и сзади, халат застегнут), вымыть руки, организовать рабочее место в соответствии с темой.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Приготовить капли с димедролом, используя метод двух цилиндров.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Приготовить микстуру с настойкой валерианы из сухих веществ и используя концентрированные растворы натрия бромида и калия бромида 10%.</w:t>
      </w:r>
    </w:p>
    <w:p w:rsidR="001068D6" w:rsidRPr="00C14C2D" w:rsidRDefault="001068D6" w:rsidP="001068D6">
      <w:pPr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Приготовить 200 мл воды мятной из настойки мяты.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Провести физический контроль микстуры с настойкой валерианы, результаты контроля указать на лицевой стороне ППК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Провести письменный контроль каждой лекарственной формы.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Оформить все лекарственные формы к отпуску.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Вымыть посуду, убрать посуду на место.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Привести в порядок рабочее место.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 xml:space="preserve">Показать дневник и оформленные лекарственные формы к </w:t>
      </w:r>
      <w:proofErr w:type="gramStart"/>
      <w:r w:rsidRPr="00C14C2D">
        <w:rPr>
          <w:rFonts w:asciiTheme="majorBidi" w:hAnsiTheme="majorBidi" w:cstheme="majorBidi"/>
          <w:bCs/>
          <w:sz w:val="28"/>
          <w:szCs w:val="28"/>
        </w:rPr>
        <w:t>отпуску  преподавателю</w:t>
      </w:r>
      <w:proofErr w:type="gramEnd"/>
      <w:r w:rsidRPr="00C14C2D">
        <w:rPr>
          <w:rFonts w:asciiTheme="majorBidi" w:hAnsiTheme="majorBidi" w:cstheme="majorBidi"/>
          <w:bCs/>
          <w:sz w:val="28"/>
          <w:szCs w:val="28"/>
        </w:rPr>
        <w:t>.</w:t>
      </w: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Pr="00C14C2D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1068D6" w:rsidRDefault="001068D6" w:rsidP="001068D6">
      <w:pPr>
        <w:rPr>
          <w:rFonts w:asciiTheme="majorBidi" w:hAnsiTheme="majorBidi" w:cstheme="majorBidi"/>
          <w:bCs/>
          <w:sz w:val="28"/>
          <w:szCs w:val="28"/>
        </w:rPr>
      </w:pPr>
    </w:p>
    <w:p w:rsidR="00CF6EA9" w:rsidRPr="001068D6" w:rsidRDefault="00CF6EA9" w:rsidP="001068D6">
      <w:bookmarkStart w:id="0" w:name="_GoBack"/>
      <w:bookmarkEnd w:id="0"/>
    </w:p>
    <w:sectPr w:rsidR="00CF6EA9" w:rsidRPr="0010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6BE"/>
    <w:multiLevelType w:val="hybridMultilevel"/>
    <w:tmpl w:val="AD60A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D123F"/>
    <w:multiLevelType w:val="hybridMultilevel"/>
    <w:tmpl w:val="829AF39C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501E08"/>
    <w:multiLevelType w:val="hybridMultilevel"/>
    <w:tmpl w:val="7DDCBF8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9C"/>
    <w:rsid w:val="001068D6"/>
    <w:rsid w:val="00726DA2"/>
    <w:rsid w:val="007B6E56"/>
    <w:rsid w:val="00A7759C"/>
    <w:rsid w:val="00C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3D23C-BC44-4B54-8BDB-EF625FAE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6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rsid w:val="007B6E56"/>
    <w:pPr>
      <w:ind w:left="1504"/>
    </w:pPr>
    <w:rPr>
      <w:rFonts w:ascii="Arial" w:hAnsi="Arial"/>
    </w:rPr>
  </w:style>
  <w:style w:type="character" w:customStyle="1" w:styleId="a5">
    <w:name w:val="Основной текст с отступом Знак"/>
    <w:basedOn w:val="a1"/>
    <w:link w:val="a4"/>
    <w:uiPriority w:val="99"/>
    <w:rsid w:val="007B6E5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99"/>
    <w:locked/>
    <w:rsid w:val="007B6E56"/>
    <w:rPr>
      <w:rFonts w:ascii="Times New Roman" w:hAnsi="Times New Roman"/>
      <w:lang w:eastAsia="ru-RU"/>
    </w:rPr>
  </w:style>
  <w:style w:type="paragraph" w:styleId="a7">
    <w:name w:val="No Spacing"/>
    <w:link w:val="a6"/>
    <w:uiPriority w:val="99"/>
    <w:qFormat/>
    <w:rsid w:val="007B6E56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a">
    <w:name w:val="Перечисление для таблиц"/>
    <w:basedOn w:val="a0"/>
    <w:uiPriority w:val="99"/>
    <w:rsid w:val="007B6E56"/>
    <w:pPr>
      <w:numPr>
        <w:numId w:val="4"/>
      </w:numPr>
      <w:tabs>
        <w:tab w:val="left" w:pos="454"/>
      </w:tabs>
      <w:suppressAutoHyphens/>
      <w:ind w:left="227" w:hanging="227"/>
      <w:jc w:val="both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2292</Words>
  <Characters>13068</Characters>
  <Application>Microsoft Office Word</Application>
  <DocSecurity>0</DocSecurity>
  <Lines>108</Lines>
  <Paragraphs>30</Paragraphs>
  <ScaleCrop>false</ScaleCrop>
  <Company/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2024-06-09T11:29:00Z</dcterms:created>
  <dcterms:modified xsi:type="dcterms:W3CDTF">2025-03-05T14:06:00Z</dcterms:modified>
</cp:coreProperties>
</file>