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4F8A2" w14:textId="77777777" w:rsidR="004B10B9" w:rsidRPr="00E00894" w:rsidRDefault="004B10B9" w:rsidP="004B10B9">
      <w:pPr>
        <w:spacing w:line="276" w:lineRule="auto"/>
        <w:ind w:left="40" w:hanging="40"/>
        <w:jc w:val="center"/>
        <w:rPr>
          <w:rFonts w:cs="Times New Roman"/>
          <w:szCs w:val="28"/>
        </w:rPr>
      </w:pPr>
      <w:r w:rsidRPr="00E00894">
        <w:rPr>
          <w:rFonts w:cs="Times New Roman"/>
          <w:szCs w:val="28"/>
        </w:rPr>
        <w:t xml:space="preserve">ФГБОУ </w:t>
      </w:r>
      <w:proofErr w:type="gramStart"/>
      <w:r w:rsidRPr="00E00894">
        <w:rPr>
          <w:rFonts w:cs="Times New Roman"/>
          <w:szCs w:val="28"/>
        </w:rPr>
        <w:t>ВО</w:t>
      </w:r>
      <w:proofErr w:type="gramEnd"/>
      <w:r w:rsidRPr="00E00894">
        <w:rPr>
          <w:rFonts w:cs="Times New Roman"/>
          <w:szCs w:val="28"/>
        </w:rPr>
        <w:t xml:space="preserve"> Казанский государственный медицинский университет </w:t>
      </w:r>
    </w:p>
    <w:p w14:paraId="24933A57" w14:textId="77777777" w:rsidR="004B10B9" w:rsidRPr="00E00894" w:rsidRDefault="004B10B9" w:rsidP="0005447A">
      <w:pPr>
        <w:spacing w:line="276" w:lineRule="auto"/>
        <w:ind w:left="40" w:hanging="40"/>
        <w:jc w:val="center"/>
        <w:rPr>
          <w:rFonts w:cs="Times New Roman"/>
          <w:szCs w:val="28"/>
        </w:rPr>
      </w:pPr>
      <w:r w:rsidRPr="00E00894">
        <w:rPr>
          <w:rFonts w:cs="Times New Roman"/>
          <w:szCs w:val="28"/>
        </w:rPr>
        <w:t>Министерства Здравоохранения РФ</w:t>
      </w:r>
    </w:p>
    <w:p w14:paraId="3F31ED21" w14:textId="77777777" w:rsidR="004B10B9" w:rsidRPr="00E00894" w:rsidRDefault="004B10B9" w:rsidP="004B10B9">
      <w:pPr>
        <w:spacing w:line="276" w:lineRule="auto"/>
        <w:ind w:left="40"/>
        <w:rPr>
          <w:rFonts w:cs="Times New Roman"/>
          <w:szCs w:val="28"/>
        </w:rPr>
      </w:pPr>
    </w:p>
    <w:p w14:paraId="7962D670" w14:textId="77777777" w:rsidR="004B10B9" w:rsidRPr="00E00894" w:rsidRDefault="004B10B9" w:rsidP="0005447A">
      <w:pPr>
        <w:spacing w:line="276" w:lineRule="auto"/>
        <w:ind w:left="40" w:hanging="40"/>
        <w:jc w:val="center"/>
        <w:rPr>
          <w:rFonts w:cs="Times New Roman"/>
          <w:szCs w:val="28"/>
        </w:rPr>
      </w:pPr>
      <w:r w:rsidRPr="00E00894">
        <w:rPr>
          <w:rFonts w:cs="Times New Roman"/>
          <w:szCs w:val="28"/>
        </w:rPr>
        <w:t>Медико-фармацевтический колледж</w:t>
      </w:r>
    </w:p>
    <w:p w14:paraId="5FC98384" w14:textId="77777777" w:rsidR="004B10B9" w:rsidRPr="00E00894" w:rsidRDefault="004B10B9" w:rsidP="004B10B9">
      <w:pPr>
        <w:spacing w:before="1260" w:line="276" w:lineRule="auto"/>
        <w:ind w:left="40"/>
        <w:contextualSpacing/>
        <w:jc w:val="center"/>
        <w:rPr>
          <w:rFonts w:cs="Times New Roman"/>
          <w:szCs w:val="28"/>
        </w:rPr>
      </w:pPr>
    </w:p>
    <w:p w14:paraId="50C75078" w14:textId="77777777" w:rsidR="004B10B9" w:rsidRPr="00E00894" w:rsidRDefault="004B10B9" w:rsidP="004B10B9">
      <w:pPr>
        <w:spacing w:before="1260" w:line="276" w:lineRule="auto"/>
        <w:ind w:left="40"/>
        <w:contextualSpacing/>
        <w:jc w:val="center"/>
        <w:rPr>
          <w:rFonts w:cs="Times New Roman"/>
          <w:szCs w:val="28"/>
        </w:rPr>
      </w:pPr>
    </w:p>
    <w:p w14:paraId="0966EC8E" w14:textId="77777777" w:rsidR="004B10B9" w:rsidRPr="00E00894" w:rsidRDefault="004B10B9" w:rsidP="004B10B9">
      <w:pPr>
        <w:spacing w:before="1260" w:line="276" w:lineRule="auto"/>
        <w:ind w:left="40"/>
        <w:contextualSpacing/>
        <w:jc w:val="center"/>
        <w:rPr>
          <w:rFonts w:cs="Times New Roman"/>
          <w:szCs w:val="28"/>
        </w:rPr>
      </w:pPr>
    </w:p>
    <w:p w14:paraId="4C8DB8B6" w14:textId="77777777" w:rsidR="004B10B9" w:rsidRPr="00E00894" w:rsidRDefault="004B10B9" w:rsidP="004B10B9">
      <w:pPr>
        <w:spacing w:before="1260" w:line="276" w:lineRule="auto"/>
        <w:contextualSpacing/>
        <w:rPr>
          <w:rFonts w:cs="Times New Roman"/>
          <w:szCs w:val="28"/>
        </w:rPr>
      </w:pPr>
    </w:p>
    <w:p w14:paraId="73F3EFA3" w14:textId="77777777" w:rsidR="004B10B9" w:rsidRPr="00E00894" w:rsidRDefault="004B10B9" w:rsidP="004B10B9">
      <w:pPr>
        <w:spacing w:before="1260" w:line="276" w:lineRule="auto"/>
        <w:ind w:left="40"/>
        <w:contextualSpacing/>
        <w:jc w:val="center"/>
        <w:rPr>
          <w:rFonts w:cs="Times New Roman"/>
          <w:szCs w:val="28"/>
        </w:rPr>
      </w:pPr>
    </w:p>
    <w:p w14:paraId="703D3207" w14:textId="77777777" w:rsidR="004B10B9" w:rsidRPr="00E00894" w:rsidRDefault="004B10B9" w:rsidP="004B10B9">
      <w:pPr>
        <w:spacing w:before="1260" w:line="276" w:lineRule="auto"/>
        <w:ind w:firstLine="0"/>
        <w:contextualSpacing/>
        <w:jc w:val="center"/>
        <w:rPr>
          <w:rFonts w:cs="Times New Roman"/>
          <w:szCs w:val="28"/>
        </w:rPr>
      </w:pPr>
      <w:r w:rsidRPr="00E00894">
        <w:rPr>
          <w:rFonts w:cs="Times New Roman"/>
          <w:szCs w:val="28"/>
        </w:rPr>
        <w:t>Методическая разработка</w:t>
      </w:r>
    </w:p>
    <w:p w14:paraId="76B53372" w14:textId="7549FDE8" w:rsidR="004B10B9" w:rsidRPr="00E00894" w:rsidRDefault="004B10B9" w:rsidP="004B10B9">
      <w:pPr>
        <w:spacing w:line="276" w:lineRule="auto"/>
        <w:ind w:firstLine="0"/>
        <w:contextualSpacing/>
        <w:jc w:val="center"/>
        <w:rPr>
          <w:rFonts w:cs="Times New Roman"/>
          <w:szCs w:val="28"/>
        </w:rPr>
      </w:pPr>
      <w:r w:rsidRPr="00E00894">
        <w:rPr>
          <w:rFonts w:cs="Times New Roman"/>
          <w:szCs w:val="28"/>
        </w:rPr>
        <w:t xml:space="preserve">для преподавателей к теоретическому занятию № </w:t>
      </w:r>
      <w:r>
        <w:rPr>
          <w:rFonts w:cs="Times New Roman"/>
          <w:szCs w:val="28"/>
        </w:rPr>
        <w:t>27</w:t>
      </w:r>
    </w:p>
    <w:p w14:paraId="208394D3" w14:textId="77777777" w:rsidR="004B10B9" w:rsidRPr="00E00894" w:rsidRDefault="004B10B9" w:rsidP="004B10B9">
      <w:pPr>
        <w:spacing w:line="276" w:lineRule="auto"/>
        <w:ind w:firstLine="0"/>
        <w:jc w:val="center"/>
        <w:rPr>
          <w:rFonts w:cs="Times New Roman"/>
          <w:szCs w:val="28"/>
        </w:rPr>
      </w:pPr>
    </w:p>
    <w:p w14:paraId="72F13898" w14:textId="77777777" w:rsidR="004B10B9" w:rsidRPr="00E00894" w:rsidRDefault="004B10B9" w:rsidP="004B10B9">
      <w:pPr>
        <w:keepNext/>
        <w:keepLines/>
        <w:spacing w:line="276" w:lineRule="auto"/>
        <w:ind w:firstLine="0"/>
        <w:jc w:val="center"/>
        <w:outlineLvl w:val="0"/>
        <w:rPr>
          <w:rFonts w:cs="Times New Roman"/>
          <w:b/>
          <w:bCs/>
          <w:szCs w:val="28"/>
        </w:rPr>
      </w:pPr>
      <w:r w:rsidRPr="00E00894">
        <w:rPr>
          <w:rFonts w:cs="Times New Roman"/>
          <w:b/>
          <w:bCs/>
          <w:szCs w:val="28"/>
        </w:rPr>
        <w:t xml:space="preserve"> </w:t>
      </w:r>
    </w:p>
    <w:p w14:paraId="609A8FA3" w14:textId="7F7ED895" w:rsidR="004B10B9" w:rsidRDefault="004B10B9" w:rsidP="004B10B9">
      <w:pPr>
        <w:keepNext/>
        <w:keepLines/>
        <w:spacing w:line="276" w:lineRule="auto"/>
        <w:ind w:firstLine="0"/>
        <w:jc w:val="center"/>
        <w:outlineLvl w:val="0"/>
        <w:rPr>
          <w:b/>
          <w:bCs/>
        </w:rPr>
      </w:pPr>
      <w:r>
        <w:rPr>
          <w:rFonts w:eastAsia="Helvetica Neue" w:cs="Times New Roman"/>
          <w:b/>
          <w:bCs/>
          <w:color w:val="000000"/>
          <w:szCs w:val="28"/>
          <w:bdr w:val="nil"/>
          <w:lang w:eastAsia="ru-RU"/>
          <w14:textOutline w14:w="0" w14:cap="flat" w14:cmpd="sng" w14:algn="ctr">
            <w14:noFill/>
            <w14:prstDash w14:val="solid"/>
            <w14:bevel/>
          </w14:textOutline>
        </w:rPr>
        <w:t xml:space="preserve">Тема 4.2.5.  </w:t>
      </w:r>
      <w:r w:rsidRPr="00C707EC">
        <w:rPr>
          <w:b/>
          <w:bCs/>
        </w:rPr>
        <w:t>Лекарственные препараты для лечения атеросклероза</w:t>
      </w:r>
    </w:p>
    <w:p w14:paraId="1B4BE3AA" w14:textId="77777777" w:rsidR="004B10B9" w:rsidRPr="00E00894" w:rsidRDefault="004B10B9" w:rsidP="004B10B9">
      <w:pPr>
        <w:keepNext/>
        <w:keepLines/>
        <w:spacing w:line="276" w:lineRule="auto"/>
        <w:ind w:firstLine="0"/>
        <w:jc w:val="center"/>
        <w:outlineLvl w:val="0"/>
        <w:rPr>
          <w:rFonts w:cs="Times New Roman"/>
          <w:szCs w:val="28"/>
        </w:rPr>
      </w:pPr>
    </w:p>
    <w:p w14:paraId="24854F43" w14:textId="77777777" w:rsidR="004B10B9" w:rsidRPr="00E00894" w:rsidRDefault="004B10B9" w:rsidP="004B10B9">
      <w:pPr>
        <w:spacing w:line="276" w:lineRule="auto"/>
        <w:ind w:firstLine="0"/>
        <w:jc w:val="center"/>
        <w:rPr>
          <w:rFonts w:cs="Times New Roman"/>
          <w:b/>
          <w:szCs w:val="28"/>
        </w:rPr>
      </w:pPr>
      <w:bookmarkStart w:id="0" w:name="bookmark2"/>
      <w:r w:rsidRPr="00E00894">
        <w:rPr>
          <w:rFonts w:cs="Times New Roman"/>
          <w:b/>
          <w:szCs w:val="28"/>
        </w:rPr>
        <w:t xml:space="preserve">ПМ 01. ОПТОВАЯ И РОЗНИЧНАЯ ТОРГОВЛЯ ЛЕКАРСТВЕННЫМИ СРЕДСТВАМИ И ОТПУСК ЛЕКАРСТВЕННЫХ ПРЕПАРАТОВ </w:t>
      </w:r>
    </w:p>
    <w:p w14:paraId="293E7829" w14:textId="77777777" w:rsidR="004B10B9" w:rsidRPr="00E00894" w:rsidRDefault="004B10B9" w:rsidP="004B10B9">
      <w:pPr>
        <w:spacing w:line="276" w:lineRule="auto"/>
        <w:ind w:firstLine="0"/>
        <w:jc w:val="center"/>
        <w:rPr>
          <w:rFonts w:cs="Times New Roman"/>
          <w:b/>
          <w:szCs w:val="28"/>
        </w:rPr>
      </w:pPr>
      <w:r w:rsidRPr="00E00894">
        <w:rPr>
          <w:rFonts w:cs="Times New Roman"/>
          <w:b/>
          <w:szCs w:val="28"/>
        </w:rPr>
        <w:t>ДЛЯ МЕДИЦИНСКОГО И ВЕТЕРИНАРНОГО ПРИМЕНЕНИЯ</w:t>
      </w:r>
    </w:p>
    <w:p w14:paraId="5C9486EC" w14:textId="77777777" w:rsidR="004B10B9" w:rsidRPr="00E00894" w:rsidRDefault="004B10B9" w:rsidP="004B10B9">
      <w:pPr>
        <w:spacing w:line="276" w:lineRule="auto"/>
        <w:ind w:firstLine="0"/>
        <w:jc w:val="center"/>
        <w:rPr>
          <w:rFonts w:cs="Times New Roman"/>
          <w:b/>
          <w:szCs w:val="28"/>
        </w:rPr>
      </w:pPr>
    </w:p>
    <w:p w14:paraId="4908F742" w14:textId="77777777" w:rsidR="004B10B9" w:rsidRPr="00E00894" w:rsidRDefault="004B10B9" w:rsidP="004B10B9">
      <w:pPr>
        <w:spacing w:line="276" w:lineRule="auto"/>
        <w:ind w:firstLine="0"/>
        <w:jc w:val="center"/>
        <w:rPr>
          <w:rFonts w:cs="Times New Roman"/>
          <w:b/>
          <w:szCs w:val="28"/>
        </w:rPr>
      </w:pPr>
      <w:r w:rsidRPr="00E00894">
        <w:rPr>
          <w:rFonts w:cs="Times New Roman"/>
          <w:b/>
          <w:szCs w:val="28"/>
        </w:rPr>
        <w:t>МДК 01.04. Лекарствоведение с основами фармакологии</w:t>
      </w:r>
    </w:p>
    <w:p w14:paraId="78026B8D" w14:textId="77777777" w:rsidR="004B10B9" w:rsidRPr="00E00894" w:rsidRDefault="004B10B9" w:rsidP="004B10B9">
      <w:pPr>
        <w:spacing w:line="276" w:lineRule="auto"/>
        <w:rPr>
          <w:rFonts w:cs="Times New Roman"/>
          <w:b/>
          <w:szCs w:val="28"/>
        </w:rPr>
      </w:pPr>
    </w:p>
    <w:p w14:paraId="0FE4F27E" w14:textId="77777777" w:rsidR="004B10B9" w:rsidRPr="00E00894" w:rsidRDefault="004B10B9" w:rsidP="004B10B9">
      <w:pPr>
        <w:spacing w:line="276" w:lineRule="auto"/>
        <w:ind w:left="40"/>
        <w:jc w:val="center"/>
        <w:rPr>
          <w:rFonts w:cs="Times New Roman"/>
          <w:szCs w:val="28"/>
        </w:rPr>
      </w:pPr>
    </w:p>
    <w:p w14:paraId="5D377F66" w14:textId="77777777" w:rsidR="004B10B9" w:rsidRPr="00E00894" w:rsidRDefault="004B10B9" w:rsidP="004B10B9">
      <w:pPr>
        <w:spacing w:line="276" w:lineRule="auto"/>
        <w:ind w:left="40"/>
        <w:jc w:val="right"/>
        <w:rPr>
          <w:rFonts w:cs="Times New Roman"/>
          <w:szCs w:val="28"/>
        </w:rPr>
      </w:pPr>
      <w:r w:rsidRPr="00E00894">
        <w:rPr>
          <w:rFonts w:cs="Times New Roman"/>
          <w:szCs w:val="28"/>
        </w:rPr>
        <w:t>Составитель: О.С. Калинина</w:t>
      </w:r>
    </w:p>
    <w:p w14:paraId="351F4BAA" w14:textId="77777777" w:rsidR="004B10B9" w:rsidRPr="00E00894" w:rsidRDefault="004B10B9" w:rsidP="004B10B9">
      <w:pPr>
        <w:spacing w:line="276" w:lineRule="auto"/>
        <w:rPr>
          <w:rFonts w:cs="Times New Roman"/>
          <w:szCs w:val="28"/>
        </w:rPr>
      </w:pPr>
    </w:p>
    <w:p w14:paraId="0CA689E9" w14:textId="77777777" w:rsidR="004B10B9" w:rsidRPr="00E00894" w:rsidRDefault="004B10B9" w:rsidP="004B10B9">
      <w:pPr>
        <w:spacing w:line="276" w:lineRule="auto"/>
        <w:ind w:firstLine="0"/>
        <w:jc w:val="right"/>
        <w:rPr>
          <w:rFonts w:cs="Times New Roman"/>
          <w:szCs w:val="28"/>
        </w:rPr>
      </w:pPr>
      <w:r w:rsidRPr="00E00894">
        <w:rPr>
          <w:rFonts w:cs="Times New Roman"/>
          <w:szCs w:val="28"/>
        </w:rPr>
        <w:t>Методическая разработка рассмотрена на заседании ЦМК профессиональных модулей по специальности «Фармация»</w:t>
      </w:r>
    </w:p>
    <w:p w14:paraId="6C055841" w14:textId="77777777" w:rsidR="004B10B9" w:rsidRPr="00E00894" w:rsidRDefault="004B10B9" w:rsidP="004B10B9">
      <w:pPr>
        <w:spacing w:line="276" w:lineRule="auto"/>
        <w:ind w:firstLine="0"/>
        <w:jc w:val="right"/>
        <w:rPr>
          <w:rFonts w:cs="Times New Roman"/>
          <w:szCs w:val="28"/>
        </w:rPr>
      </w:pPr>
      <w:r w:rsidRPr="00E00894">
        <w:rPr>
          <w:rFonts w:cs="Times New Roman"/>
          <w:szCs w:val="28"/>
        </w:rPr>
        <w:t>Протокол заседания №1 от «29» августа 2024 г.</w:t>
      </w:r>
    </w:p>
    <w:p w14:paraId="2417A0B0" w14:textId="77777777" w:rsidR="004B10B9" w:rsidRPr="00E00894" w:rsidRDefault="004B10B9" w:rsidP="004B10B9">
      <w:pPr>
        <w:spacing w:line="276" w:lineRule="auto"/>
        <w:ind w:firstLine="0"/>
        <w:rPr>
          <w:rFonts w:cs="Times New Roman"/>
          <w:szCs w:val="28"/>
        </w:rPr>
      </w:pPr>
    </w:p>
    <w:p w14:paraId="397C4925" w14:textId="77777777" w:rsidR="004B10B9" w:rsidRPr="00E00894" w:rsidRDefault="004B10B9" w:rsidP="004B10B9">
      <w:pPr>
        <w:spacing w:before="1260" w:line="276" w:lineRule="auto"/>
        <w:ind w:left="40" w:firstLine="0"/>
        <w:contextualSpacing/>
        <w:jc w:val="center"/>
        <w:rPr>
          <w:rFonts w:cs="Times New Roman"/>
          <w:szCs w:val="28"/>
        </w:rPr>
      </w:pPr>
    </w:p>
    <w:p w14:paraId="700ED5AC" w14:textId="77777777" w:rsidR="004B10B9" w:rsidRPr="00E00894" w:rsidRDefault="004B10B9" w:rsidP="004B10B9">
      <w:pPr>
        <w:spacing w:before="1260" w:line="276" w:lineRule="auto"/>
        <w:ind w:left="40" w:firstLine="0"/>
        <w:contextualSpacing/>
        <w:jc w:val="center"/>
        <w:rPr>
          <w:rFonts w:cs="Times New Roman"/>
          <w:szCs w:val="28"/>
        </w:rPr>
      </w:pPr>
      <w:r w:rsidRPr="00E00894">
        <w:rPr>
          <w:rFonts w:cs="Times New Roman"/>
          <w:szCs w:val="28"/>
        </w:rPr>
        <w:t>специальность 33.02.01 «Фармация»</w:t>
      </w:r>
    </w:p>
    <w:p w14:paraId="04282166" w14:textId="77777777" w:rsidR="004B10B9" w:rsidRPr="00E00894" w:rsidRDefault="004B10B9" w:rsidP="004B10B9">
      <w:pPr>
        <w:spacing w:before="1260" w:line="276" w:lineRule="auto"/>
        <w:ind w:left="40"/>
        <w:contextualSpacing/>
        <w:jc w:val="center"/>
        <w:rPr>
          <w:rFonts w:cs="Times New Roman"/>
          <w:szCs w:val="28"/>
        </w:rPr>
      </w:pPr>
    </w:p>
    <w:p w14:paraId="1295E78D" w14:textId="77777777" w:rsidR="004B10B9" w:rsidRDefault="004B10B9" w:rsidP="004B10B9">
      <w:pPr>
        <w:spacing w:before="1260" w:line="276" w:lineRule="auto"/>
        <w:ind w:left="40"/>
        <w:contextualSpacing/>
        <w:jc w:val="center"/>
        <w:rPr>
          <w:rFonts w:cs="Times New Roman"/>
          <w:szCs w:val="28"/>
        </w:rPr>
      </w:pPr>
    </w:p>
    <w:p w14:paraId="1BE0C71E" w14:textId="77777777" w:rsidR="004B10B9" w:rsidRPr="00E00894" w:rsidRDefault="004B10B9" w:rsidP="004B10B9">
      <w:pPr>
        <w:spacing w:before="1260" w:line="276" w:lineRule="auto"/>
        <w:ind w:left="40"/>
        <w:contextualSpacing/>
        <w:jc w:val="center"/>
        <w:rPr>
          <w:rFonts w:cs="Times New Roman"/>
          <w:szCs w:val="28"/>
        </w:rPr>
      </w:pPr>
    </w:p>
    <w:p w14:paraId="19439AE6" w14:textId="77777777" w:rsidR="004B10B9" w:rsidRPr="005E6CDA" w:rsidRDefault="004B10B9" w:rsidP="004B10B9">
      <w:pPr>
        <w:spacing w:before="1260" w:after="5880" w:line="276" w:lineRule="auto"/>
        <w:ind w:firstLine="0"/>
        <w:jc w:val="center"/>
        <w:rPr>
          <w:rFonts w:cs="Times New Roman"/>
          <w:b/>
          <w:bCs/>
          <w:szCs w:val="28"/>
        </w:rPr>
      </w:pPr>
      <w:r w:rsidRPr="00E00894">
        <w:rPr>
          <w:rFonts w:cs="Times New Roman"/>
          <w:b/>
          <w:bCs/>
          <w:szCs w:val="28"/>
        </w:rPr>
        <w:t>Казань 2024г.</w:t>
      </w:r>
      <w:bookmarkEnd w:id="0"/>
      <w:r w:rsidRPr="00E00894">
        <w:rPr>
          <w:rFonts w:cs="Times New Roman"/>
          <w:b/>
          <w:szCs w:val="28"/>
        </w:rPr>
        <w:t xml:space="preserve"> </w:t>
      </w:r>
    </w:p>
    <w:p w14:paraId="519A2A97" w14:textId="24459F17" w:rsidR="004B10B9" w:rsidRPr="00E00894" w:rsidRDefault="004B10B9" w:rsidP="004B10B9">
      <w:pPr>
        <w:keepNext/>
        <w:keepLines/>
        <w:spacing w:after="40" w:line="276" w:lineRule="auto"/>
        <w:jc w:val="center"/>
        <w:outlineLvl w:val="0"/>
        <w:rPr>
          <w:rFonts w:cs="Times New Roman"/>
          <w:b/>
          <w:sz w:val="24"/>
          <w:szCs w:val="24"/>
        </w:rPr>
      </w:pPr>
      <w:r w:rsidRPr="005A6E55">
        <w:rPr>
          <w:rFonts w:eastAsia="Helvetica Neue" w:cs="Times New Roman"/>
          <w:b/>
          <w:bCs/>
          <w:color w:val="000000"/>
          <w:sz w:val="24"/>
          <w:szCs w:val="24"/>
          <w:bdr w:val="nil"/>
          <w:lang w:eastAsia="ru-RU"/>
          <w14:textOutline w14:w="0" w14:cap="flat" w14:cmpd="sng" w14:algn="ctr">
            <w14:noFill/>
            <w14:prstDash w14:val="solid"/>
            <w14:bevel/>
          </w14:textOutline>
        </w:rPr>
        <w:lastRenderedPageBreak/>
        <w:t>Тема 4.2.</w:t>
      </w:r>
      <w:r>
        <w:rPr>
          <w:rFonts w:eastAsia="Helvetica Neue" w:cs="Times New Roman"/>
          <w:b/>
          <w:bCs/>
          <w:color w:val="000000"/>
          <w:sz w:val="24"/>
          <w:szCs w:val="24"/>
          <w:bdr w:val="nil"/>
          <w:lang w:eastAsia="ru-RU"/>
          <w14:textOutline w14:w="0" w14:cap="flat" w14:cmpd="sng" w14:algn="ctr">
            <w14:noFill/>
            <w14:prstDash w14:val="solid"/>
            <w14:bevel/>
          </w14:textOutline>
        </w:rPr>
        <w:t>5</w:t>
      </w:r>
      <w:r w:rsidRPr="005A6E55">
        <w:rPr>
          <w:rFonts w:eastAsia="Helvetica Neue" w:cs="Times New Roman"/>
          <w:b/>
          <w:bCs/>
          <w:color w:val="000000"/>
          <w:sz w:val="24"/>
          <w:szCs w:val="24"/>
          <w:bdr w:val="nil"/>
          <w:lang w:eastAsia="ru-RU"/>
          <w14:textOutline w14:w="0" w14:cap="flat" w14:cmpd="sng" w14:algn="ctr">
            <w14:noFill/>
            <w14:prstDash w14:val="solid"/>
            <w14:bevel/>
          </w14:textOutline>
        </w:rPr>
        <w:t xml:space="preserve">.  </w:t>
      </w:r>
      <w:r w:rsidRPr="004B10B9">
        <w:rPr>
          <w:rFonts w:eastAsia="Helvetica Neue" w:cs="Times New Roman"/>
          <w:b/>
          <w:bCs/>
          <w:color w:val="000000"/>
          <w:sz w:val="24"/>
          <w:szCs w:val="24"/>
          <w:bdr w:val="nil"/>
          <w:lang w:eastAsia="ru-RU"/>
          <w14:textOutline w14:w="0" w14:cap="flat" w14:cmpd="sng" w14:algn="ctr">
            <w14:noFill/>
            <w14:prstDash w14:val="solid"/>
            <w14:bevel/>
          </w14:textOutline>
        </w:rPr>
        <w:t>Лекарственные препараты для лечения атеросклероза</w:t>
      </w:r>
    </w:p>
    <w:p w14:paraId="2260D62C" w14:textId="77777777" w:rsidR="004B10B9" w:rsidRDefault="004B10B9" w:rsidP="004B10B9">
      <w:pPr>
        <w:keepNext/>
        <w:keepLines/>
        <w:spacing w:after="40" w:line="276" w:lineRule="auto"/>
        <w:ind w:firstLine="0"/>
        <w:outlineLvl w:val="0"/>
        <w:rPr>
          <w:rFonts w:cs="Times New Roman"/>
          <w:b/>
          <w:sz w:val="24"/>
          <w:szCs w:val="24"/>
        </w:rPr>
      </w:pPr>
    </w:p>
    <w:p w14:paraId="78051E5D" w14:textId="5C71AD0D" w:rsidR="004B10B9" w:rsidRPr="00E00894" w:rsidRDefault="004B10B9" w:rsidP="004B10B9">
      <w:pPr>
        <w:keepNext/>
        <w:keepLines/>
        <w:spacing w:after="40" w:line="276" w:lineRule="auto"/>
        <w:ind w:firstLine="0"/>
        <w:outlineLvl w:val="0"/>
        <w:rPr>
          <w:rFonts w:cs="Times New Roman"/>
          <w:b/>
          <w:sz w:val="24"/>
          <w:szCs w:val="24"/>
        </w:rPr>
      </w:pPr>
      <w:r w:rsidRPr="00E00894">
        <w:rPr>
          <w:rFonts w:cs="Times New Roman"/>
          <w:b/>
          <w:sz w:val="24"/>
          <w:szCs w:val="24"/>
        </w:rPr>
        <w:t>Занятие №</w:t>
      </w:r>
      <w:r>
        <w:rPr>
          <w:rFonts w:cs="Times New Roman"/>
          <w:b/>
          <w:sz w:val="24"/>
          <w:szCs w:val="24"/>
        </w:rPr>
        <w:t>27</w:t>
      </w:r>
    </w:p>
    <w:p w14:paraId="776AC174" w14:textId="77777777" w:rsidR="004B10B9" w:rsidRPr="00E00894" w:rsidRDefault="004B10B9" w:rsidP="004B10B9">
      <w:pPr>
        <w:keepNext/>
        <w:keepLines/>
        <w:spacing w:after="40" w:line="276" w:lineRule="auto"/>
        <w:ind w:firstLine="0"/>
        <w:contextualSpacing/>
        <w:outlineLvl w:val="0"/>
        <w:rPr>
          <w:rFonts w:cs="Times New Roman"/>
          <w:sz w:val="24"/>
          <w:szCs w:val="24"/>
        </w:rPr>
      </w:pPr>
      <w:r w:rsidRPr="00E00894">
        <w:rPr>
          <w:rFonts w:cs="Times New Roman"/>
          <w:b/>
          <w:sz w:val="24"/>
          <w:szCs w:val="24"/>
        </w:rPr>
        <w:t xml:space="preserve">Тип занятия: </w:t>
      </w:r>
      <w:r w:rsidRPr="00E00894">
        <w:rPr>
          <w:rFonts w:cs="Times New Roman"/>
          <w:sz w:val="24"/>
          <w:szCs w:val="24"/>
        </w:rPr>
        <w:t>комбинированное занятие</w:t>
      </w:r>
    </w:p>
    <w:p w14:paraId="558C8017" w14:textId="77777777" w:rsidR="004B10B9" w:rsidRPr="00E00894" w:rsidRDefault="004B10B9" w:rsidP="004B10B9">
      <w:pPr>
        <w:keepNext/>
        <w:keepLines/>
        <w:spacing w:after="282" w:line="276" w:lineRule="auto"/>
        <w:ind w:firstLine="0"/>
        <w:contextualSpacing/>
        <w:outlineLvl w:val="0"/>
        <w:rPr>
          <w:rFonts w:cs="Times New Roman"/>
          <w:b/>
          <w:sz w:val="24"/>
          <w:szCs w:val="24"/>
        </w:rPr>
      </w:pPr>
      <w:r w:rsidRPr="00E00894">
        <w:rPr>
          <w:rFonts w:cs="Times New Roman"/>
          <w:b/>
          <w:sz w:val="24"/>
          <w:szCs w:val="24"/>
        </w:rPr>
        <w:t>Цели занятия:</w:t>
      </w:r>
    </w:p>
    <w:p w14:paraId="0A1AE36D" w14:textId="77777777" w:rsidR="004B10B9" w:rsidRPr="00E00894" w:rsidRDefault="004B10B9" w:rsidP="004B10B9">
      <w:pPr>
        <w:keepNext/>
        <w:keepLines/>
        <w:spacing w:after="282" w:line="276" w:lineRule="auto"/>
        <w:ind w:firstLine="0"/>
        <w:contextualSpacing/>
        <w:outlineLvl w:val="0"/>
        <w:rPr>
          <w:rFonts w:cs="Times New Roman"/>
          <w:b/>
          <w:sz w:val="24"/>
          <w:szCs w:val="24"/>
        </w:rPr>
      </w:pPr>
    </w:p>
    <w:p w14:paraId="449383BF" w14:textId="77777777" w:rsidR="004B10B9" w:rsidRPr="00E00894" w:rsidRDefault="004B10B9" w:rsidP="004B10B9">
      <w:pPr>
        <w:keepNext/>
        <w:keepLines/>
        <w:spacing w:after="282" w:line="276" w:lineRule="auto"/>
        <w:ind w:firstLine="0"/>
        <w:contextualSpacing/>
        <w:outlineLvl w:val="0"/>
        <w:rPr>
          <w:rFonts w:cs="Times New Roman"/>
          <w:b/>
          <w:sz w:val="24"/>
          <w:szCs w:val="24"/>
        </w:rPr>
      </w:pPr>
      <w:r w:rsidRPr="00E00894">
        <w:rPr>
          <w:rFonts w:cs="Times New Roman"/>
          <w:b/>
          <w:sz w:val="24"/>
          <w:szCs w:val="24"/>
        </w:rPr>
        <w:t>Учебные:</w:t>
      </w:r>
    </w:p>
    <w:p w14:paraId="6A32043C" w14:textId="77777777" w:rsidR="004B10B9" w:rsidRPr="00E00894" w:rsidRDefault="004B10B9" w:rsidP="004B10B9">
      <w:pPr>
        <w:pStyle w:val="a3"/>
        <w:keepNext/>
        <w:keepLines/>
        <w:numPr>
          <w:ilvl w:val="0"/>
          <w:numId w:val="5"/>
        </w:numPr>
        <w:spacing w:after="282" w:line="276" w:lineRule="auto"/>
        <w:ind w:left="284" w:hanging="284"/>
        <w:outlineLvl w:val="0"/>
        <w:rPr>
          <w:rFonts w:cs="Times New Roman"/>
          <w:sz w:val="24"/>
          <w:szCs w:val="24"/>
        </w:rPr>
      </w:pPr>
      <w:r w:rsidRPr="00E00894">
        <w:rPr>
          <w:rFonts w:cs="Times New Roman"/>
          <w:sz w:val="24"/>
          <w:szCs w:val="24"/>
        </w:rPr>
        <w:t>Освоить общие и профессиональные компетенции</w:t>
      </w:r>
    </w:p>
    <w:p w14:paraId="1BD96770" w14:textId="77777777" w:rsidR="004B10B9" w:rsidRPr="00E00894" w:rsidRDefault="004B10B9" w:rsidP="004B10B9">
      <w:pPr>
        <w:pStyle w:val="a3"/>
        <w:keepNext/>
        <w:keepLines/>
        <w:numPr>
          <w:ilvl w:val="0"/>
          <w:numId w:val="5"/>
        </w:numPr>
        <w:spacing w:after="282" w:line="276" w:lineRule="auto"/>
        <w:ind w:left="284" w:hanging="284"/>
        <w:outlineLvl w:val="0"/>
        <w:rPr>
          <w:rFonts w:cs="Times New Roman"/>
          <w:sz w:val="24"/>
          <w:szCs w:val="24"/>
        </w:rPr>
      </w:pPr>
      <w:r w:rsidRPr="00E00894">
        <w:rPr>
          <w:rFonts w:cs="Times New Roman"/>
          <w:sz w:val="24"/>
          <w:szCs w:val="24"/>
        </w:rPr>
        <w:t>Добиться формирования знаний и способности применять знания в решении новых профессиональных задач</w:t>
      </w:r>
    </w:p>
    <w:p w14:paraId="7E61EDE7" w14:textId="77777777" w:rsidR="004B10B9" w:rsidRPr="00E00894" w:rsidRDefault="004B10B9" w:rsidP="004B10B9">
      <w:pPr>
        <w:pStyle w:val="a3"/>
        <w:keepNext/>
        <w:keepLines/>
        <w:numPr>
          <w:ilvl w:val="0"/>
          <w:numId w:val="5"/>
        </w:numPr>
        <w:spacing w:after="282" w:line="276" w:lineRule="auto"/>
        <w:ind w:left="284" w:hanging="284"/>
        <w:outlineLvl w:val="0"/>
        <w:rPr>
          <w:rFonts w:cs="Times New Roman"/>
          <w:sz w:val="24"/>
          <w:szCs w:val="24"/>
        </w:rPr>
      </w:pPr>
      <w:r w:rsidRPr="00E00894">
        <w:rPr>
          <w:rFonts w:cs="Times New Roman"/>
          <w:sz w:val="24"/>
          <w:szCs w:val="24"/>
        </w:rPr>
        <w:t>Закрепить изучаемый материал</w:t>
      </w:r>
    </w:p>
    <w:p w14:paraId="0DF0BC4B" w14:textId="77777777" w:rsidR="004B10B9" w:rsidRPr="00E00894" w:rsidRDefault="004B10B9" w:rsidP="004B10B9">
      <w:pPr>
        <w:pStyle w:val="a3"/>
        <w:keepNext/>
        <w:keepLines/>
        <w:numPr>
          <w:ilvl w:val="0"/>
          <w:numId w:val="5"/>
        </w:numPr>
        <w:spacing w:after="282" w:line="276" w:lineRule="auto"/>
        <w:ind w:left="284" w:hanging="284"/>
        <w:outlineLvl w:val="0"/>
        <w:rPr>
          <w:rFonts w:cs="Times New Roman"/>
          <w:sz w:val="24"/>
          <w:szCs w:val="24"/>
        </w:rPr>
      </w:pPr>
      <w:r w:rsidRPr="00E00894">
        <w:rPr>
          <w:rFonts w:cs="Times New Roman"/>
          <w:sz w:val="24"/>
          <w:szCs w:val="24"/>
        </w:rPr>
        <w:t xml:space="preserve">Проверить понимание материала </w:t>
      </w:r>
      <w:proofErr w:type="gramStart"/>
      <w:r w:rsidRPr="00E00894">
        <w:rPr>
          <w:rFonts w:cs="Times New Roman"/>
          <w:sz w:val="24"/>
          <w:szCs w:val="24"/>
        </w:rPr>
        <w:t>обучающимися</w:t>
      </w:r>
      <w:proofErr w:type="gramEnd"/>
      <w:r w:rsidRPr="00E00894">
        <w:rPr>
          <w:rFonts w:cs="Times New Roman"/>
          <w:sz w:val="24"/>
          <w:szCs w:val="24"/>
        </w:rPr>
        <w:t>.</w:t>
      </w:r>
    </w:p>
    <w:p w14:paraId="67744902" w14:textId="77777777" w:rsidR="004B10B9" w:rsidRPr="00E00894" w:rsidRDefault="004B10B9" w:rsidP="004B10B9">
      <w:pPr>
        <w:keepNext/>
        <w:keepLines/>
        <w:spacing w:after="282" w:line="276" w:lineRule="auto"/>
        <w:ind w:firstLine="0"/>
        <w:contextualSpacing/>
        <w:outlineLvl w:val="0"/>
        <w:rPr>
          <w:rFonts w:cs="Times New Roman"/>
          <w:b/>
          <w:sz w:val="24"/>
          <w:szCs w:val="24"/>
        </w:rPr>
      </w:pPr>
      <w:r w:rsidRPr="00E00894">
        <w:rPr>
          <w:rFonts w:cs="Times New Roman"/>
          <w:b/>
          <w:sz w:val="24"/>
          <w:szCs w:val="24"/>
        </w:rPr>
        <w:t>Воспитательные:</w:t>
      </w:r>
    </w:p>
    <w:p w14:paraId="7321C1AB" w14:textId="77777777" w:rsidR="004B10B9" w:rsidRPr="00E00894" w:rsidRDefault="004B10B9" w:rsidP="004B10B9">
      <w:pPr>
        <w:pStyle w:val="a3"/>
        <w:keepNext/>
        <w:keepLines/>
        <w:numPr>
          <w:ilvl w:val="0"/>
          <w:numId w:val="6"/>
        </w:numPr>
        <w:spacing w:after="282" w:line="276" w:lineRule="auto"/>
        <w:ind w:left="426"/>
        <w:outlineLvl w:val="0"/>
        <w:rPr>
          <w:rFonts w:cs="Times New Roman"/>
          <w:sz w:val="24"/>
          <w:szCs w:val="24"/>
        </w:rPr>
      </w:pPr>
      <w:r w:rsidRPr="00E00894">
        <w:rPr>
          <w:rFonts w:cs="Times New Roman"/>
          <w:sz w:val="24"/>
          <w:szCs w:val="24"/>
        </w:rPr>
        <w:t>Воспитание трудолюбия, аккуратности, дисциплинированности</w:t>
      </w:r>
    </w:p>
    <w:p w14:paraId="710FA532" w14:textId="77777777" w:rsidR="004B10B9" w:rsidRPr="00E00894" w:rsidRDefault="004B10B9" w:rsidP="004B10B9">
      <w:pPr>
        <w:pStyle w:val="a3"/>
        <w:keepNext/>
        <w:keepLines/>
        <w:numPr>
          <w:ilvl w:val="0"/>
          <w:numId w:val="6"/>
        </w:numPr>
        <w:spacing w:after="282" w:line="276" w:lineRule="auto"/>
        <w:ind w:left="426"/>
        <w:outlineLvl w:val="0"/>
        <w:rPr>
          <w:rFonts w:cs="Times New Roman"/>
          <w:sz w:val="24"/>
          <w:szCs w:val="24"/>
        </w:rPr>
      </w:pPr>
      <w:r w:rsidRPr="00E00894">
        <w:rPr>
          <w:rFonts w:cs="Times New Roman"/>
          <w:sz w:val="24"/>
          <w:szCs w:val="24"/>
        </w:rPr>
        <w:t>Воспитание чувства ответственности и самостоятельности</w:t>
      </w:r>
    </w:p>
    <w:p w14:paraId="0041548C" w14:textId="77777777" w:rsidR="004B10B9" w:rsidRPr="00E00894" w:rsidRDefault="004B10B9" w:rsidP="004B10B9">
      <w:pPr>
        <w:pStyle w:val="a3"/>
        <w:keepNext/>
        <w:keepLines/>
        <w:numPr>
          <w:ilvl w:val="0"/>
          <w:numId w:val="6"/>
        </w:numPr>
        <w:spacing w:after="282" w:line="276" w:lineRule="auto"/>
        <w:ind w:left="426"/>
        <w:outlineLvl w:val="0"/>
        <w:rPr>
          <w:rFonts w:cs="Times New Roman"/>
          <w:sz w:val="24"/>
          <w:szCs w:val="24"/>
        </w:rPr>
      </w:pPr>
      <w:r w:rsidRPr="00E00894">
        <w:rPr>
          <w:rFonts w:cs="Times New Roman"/>
          <w:sz w:val="24"/>
          <w:szCs w:val="24"/>
        </w:rPr>
        <w:t>Воспитание познавательных интересов</w:t>
      </w:r>
    </w:p>
    <w:p w14:paraId="65552931" w14:textId="77777777" w:rsidR="004B10B9" w:rsidRPr="00E00894" w:rsidRDefault="004B10B9" w:rsidP="004B10B9">
      <w:pPr>
        <w:pStyle w:val="a3"/>
        <w:keepNext/>
        <w:keepLines/>
        <w:numPr>
          <w:ilvl w:val="0"/>
          <w:numId w:val="6"/>
        </w:numPr>
        <w:spacing w:after="282" w:line="276" w:lineRule="auto"/>
        <w:ind w:left="426"/>
        <w:outlineLvl w:val="0"/>
        <w:rPr>
          <w:rFonts w:cs="Times New Roman"/>
          <w:sz w:val="24"/>
          <w:szCs w:val="24"/>
        </w:rPr>
      </w:pPr>
      <w:r w:rsidRPr="00E00894">
        <w:rPr>
          <w:rFonts w:cs="Times New Roman"/>
          <w:sz w:val="24"/>
          <w:szCs w:val="24"/>
        </w:rPr>
        <w:t>Воспитание любви к будущей профессии</w:t>
      </w:r>
    </w:p>
    <w:p w14:paraId="0F1A2EB2" w14:textId="77777777" w:rsidR="004B10B9" w:rsidRPr="00E00894" w:rsidRDefault="004B10B9" w:rsidP="004B10B9">
      <w:pPr>
        <w:keepNext/>
        <w:keepLines/>
        <w:spacing w:after="282" w:line="276" w:lineRule="auto"/>
        <w:ind w:firstLine="0"/>
        <w:contextualSpacing/>
        <w:outlineLvl w:val="0"/>
        <w:rPr>
          <w:rFonts w:cs="Times New Roman"/>
          <w:b/>
          <w:sz w:val="24"/>
          <w:szCs w:val="24"/>
        </w:rPr>
      </w:pPr>
      <w:r w:rsidRPr="00E00894">
        <w:rPr>
          <w:rFonts w:cs="Times New Roman"/>
          <w:b/>
          <w:sz w:val="24"/>
          <w:szCs w:val="24"/>
        </w:rPr>
        <w:t>Развивающие:</w:t>
      </w:r>
    </w:p>
    <w:p w14:paraId="7A7E281F" w14:textId="77777777" w:rsidR="004B10B9" w:rsidRPr="00E00894" w:rsidRDefault="004B10B9" w:rsidP="004B10B9">
      <w:pPr>
        <w:pStyle w:val="a3"/>
        <w:keepNext/>
        <w:keepLines/>
        <w:numPr>
          <w:ilvl w:val="0"/>
          <w:numId w:val="6"/>
        </w:numPr>
        <w:spacing w:after="282" w:line="276" w:lineRule="auto"/>
        <w:ind w:left="426"/>
        <w:outlineLvl w:val="0"/>
        <w:rPr>
          <w:rFonts w:cs="Times New Roman"/>
          <w:sz w:val="24"/>
          <w:szCs w:val="24"/>
        </w:rPr>
      </w:pPr>
      <w:r w:rsidRPr="00E00894">
        <w:rPr>
          <w:rFonts w:cs="Times New Roman"/>
          <w:sz w:val="24"/>
          <w:szCs w:val="24"/>
        </w:rPr>
        <w:t>Развитие логического и самостоятельного мышления</w:t>
      </w:r>
    </w:p>
    <w:p w14:paraId="54D615B6" w14:textId="77777777" w:rsidR="004B10B9" w:rsidRPr="00E00894" w:rsidRDefault="004B10B9" w:rsidP="004B10B9">
      <w:pPr>
        <w:pStyle w:val="a3"/>
        <w:keepNext/>
        <w:keepLines/>
        <w:numPr>
          <w:ilvl w:val="0"/>
          <w:numId w:val="6"/>
        </w:numPr>
        <w:spacing w:after="282" w:line="276" w:lineRule="auto"/>
        <w:ind w:left="426"/>
        <w:outlineLvl w:val="0"/>
        <w:rPr>
          <w:rFonts w:cs="Times New Roman"/>
          <w:sz w:val="24"/>
          <w:szCs w:val="24"/>
        </w:rPr>
      </w:pPr>
      <w:r w:rsidRPr="00E00894">
        <w:rPr>
          <w:rFonts w:cs="Times New Roman"/>
          <w:sz w:val="24"/>
          <w:szCs w:val="24"/>
        </w:rPr>
        <w:t>Развитие привычек запоминания – смысловая группировка материала, выделение опорных пунктов</w:t>
      </w:r>
    </w:p>
    <w:p w14:paraId="340BC90D" w14:textId="77777777" w:rsidR="004B10B9" w:rsidRPr="00E00894" w:rsidRDefault="004B10B9" w:rsidP="004B10B9">
      <w:pPr>
        <w:pStyle w:val="a3"/>
        <w:keepNext/>
        <w:keepLines/>
        <w:numPr>
          <w:ilvl w:val="0"/>
          <w:numId w:val="6"/>
        </w:numPr>
        <w:spacing w:after="282" w:line="276" w:lineRule="auto"/>
        <w:ind w:left="426"/>
        <w:outlineLvl w:val="0"/>
        <w:rPr>
          <w:rFonts w:cs="Times New Roman"/>
          <w:sz w:val="24"/>
          <w:szCs w:val="24"/>
        </w:rPr>
      </w:pPr>
      <w:r w:rsidRPr="00E00894">
        <w:rPr>
          <w:rFonts w:cs="Times New Roman"/>
          <w:sz w:val="24"/>
          <w:szCs w:val="24"/>
        </w:rPr>
        <w:t>Развитие инициативы, уверенности в своих силах, настойчивости, умения преодолевать трудности для достижения цели.</w:t>
      </w:r>
    </w:p>
    <w:p w14:paraId="432CBAB5" w14:textId="77777777" w:rsidR="004B10B9" w:rsidRPr="00E00894" w:rsidRDefault="004B10B9" w:rsidP="004B10B9">
      <w:pPr>
        <w:pStyle w:val="a3"/>
        <w:keepNext/>
        <w:keepLines/>
        <w:spacing w:line="276" w:lineRule="auto"/>
        <w:outlineLvl w:val="0"/>
        <w:rPr>
          <w:rFonts w:cs="Times New Roman"/>
          <w:b/>
          <w:sz w:val="24"/>
          <w:szCs w:val="24"/>
        </w:rPr>
      </w:pPr>
    </w:p>
    <w:p w14:paraId="26039A6E" w14:textId="77777777" w:rsidR="004B10B9" w:rsidRPr="00E00894" w:rsidRDefault="004B10B9" w:rsidP="004B10B9">
      <w:pPr>
        <w:pStyle w:val="a3"/>
        <w:keepNext/>
        <w:keepLines/>
        <w:spacing w:line="276" w:lineRule="auto"/>
        <w:ind w:left="0" w:firstLine="0"/>
        <w:outlineLvl w:val="0"/>
        <w:rPr>
          <w:rFonts w:cs="Times New Roman"/>
          <w:sz w:val="24"/>
          <w:szCs w:val="24"/>
        </w:rPr>
      </w:pPr>
      <w:bookmarkStart w:id="1" w:name="bookmark4"/>
      <w:proofErr w:type="spellStart"/>
      <w:r w:rsidRPr="00E00894">
        <w:rPr>
          <w:rFonts w:cs="Times New Roman"/>
          <w:b/>
          <w:sz w:val="24"/>
          <w:szCs w:val="24"/>
        </w:rPr>
        <w:t>Межпредметные</w:t>
      </w:r>
      <w:proofErr w:type="spellEnd"/>
      <w:r w:rsidRPr="00E00894">
        <w:rPr>
          <w:rFonts w:cs="Times New Roman"/>
          <w:b/>
          <w:sz w:val="24"/>
          <w:szCs w:val="24"/>
        </w:rPr>
        <w:t xml:space="preserve"> связи: </w:t>
      </w:r>
      <w:r w:rsidRPr="00E00894">
        <w:rPr>
          <w:rFonts w:cs="Times New Roman"/>
          <w:sz w:val="24"/>
          <w:szCs w:val="24"/>
        </w:rPr>
        <w:t>МДК 01.01. Организация деятельности аптеки и ее структурных подразделений, МДК 01.02. Розничная торговля лекарственными препаратами и отпуск лекарственных препаратов и товаров аптечного ассортимента, МДК 01.05. Лекарствоведение с основами фармакогнозии.</w:t>
      </w:r>
    </w:p>
    <w:p w14:paraId="73483E48" w14:textId="77777777" w:rsidR="004B10B9" w:rsidRPr="00E00894" w:rsidRDefault="004B10B9" w:rsidP="004B10B9">
      <w:pPr>
        <w:pStyle w:val="a3"/>
        <w:keepNext/>
        <w:keepLines/>
        <w:spacing w:line="276" w:lineRule="auto"/>
        <w:ind w:left="0" w:firstLine="0"/>
        <w:outlineLvl w:val="0"/>
        <w:rPr>
          <w:rFonts w:cs="Times New Roman"/>
          <w:b/>
          <w:sz w:val="24"/>
          <w:szCs w:val="24"/>
        </w:rPr>
      </w:pPr>
      <w:proofErr w:type="spellStart"/>
      <w:r w:rsidRPr="00E00894">
        <w:rPr>
          <w:rFonts w:cs="Times New Roman"/>
          <w:b/>
          <w:sz w:val="24"/>
          <w:szCs w:val="24"/>
        </w:rPr>
        <w:t>Внутрипредметные</w:t>
      </w:r>
      <w:proofErr w:type="spellEnd"/>
      <w:r w:rsidRPr="00E00894">
        <w:rPr>
          <w:rFonts w:cs="Times New Roman"/>
          <w:b/>
          <w:sz w:val="24"/>
          <w:szCs w:val="24"/>
        </w:rPr>
        <w:t xml:space="preserve"> связи:</w:t>
      </w:r>
    </w:p>
    <w:p w14:paraId="358A4592" w14:textId="52205E5E" w:rsidR="004B10B9" w:rsidRPr="00E00894" w:rsidRDefault="004B10B9" w:rsidP="004B10B9">
      <w:pPr>
        <w:pStyle w:val="a3"/>
        <w:keepNext/>
        <w:keepLines/>
        <w:spacing w:line="276" w:lineRule="auto"/>
        <w:ind w:left="0" w:firstLine="0"/>
        <w:outlineLvl w:val="0"/>
        <w:rPr>
          <w:rFonts w:cs="Times New Roman"/>
          <w:iCs/>
          <w:sz w:val="24"/>
          <w:szCs w:val="24"/>
        </w:rPr>
      </w:pPr>
      <w:r w:rsidRPr="00E00894">
        <w:rPr>
          <w:rFonts w:cs="Times New Roman"/>
          <w:i/>
          <w:sz w:val="24"/>
          <w:szCs w:val="24"/>
        </w:rPr>
        <w:t xml:space="preserve">Обеспечивающие темы: </w:t>
      </w:r>
      <w:r w:rsidRPr="00E00894">
        <w:rPr>
          <w:rFonts w:cs="Times New Roman"/>
          <w:sz w:val="24"/>
          <w:szCs w:val="24"/>
        </w:rPr>
        <w:t>1.2. Общая фармакология</w:t>
      </w:r>
    </w:p>
    <w:p w14:paraId="149BBDCB" w14:textId="77777777" w:rsidR="004B10B9" w:rsidRPr="00E00894" w:rsidRDefault="004B10B9" w:rsidP="004B10B9">
      <w:pPr>
        <w:pStyle w:val="a3"/>
        <w:keepNext/>
        <w:keepLines/>
        <w:spacing w:line="276" w:lineRule="auto"/>
        <w:ind w:left="0" w:firstLine="0"/>
        <w:outlineLvl w:val="0"/>
        <w:rPr>
          <w:rFonts w:cs="Times New Roman"/>
          <w:b/>
          <w:bCs/>
          <w:sz w:val="24"/>
          <w:szCs w:val="24"/>
          <w:shd w:val="clear" w:color="auto" w:fill="FFFFFF"/>
        </w:rPr>
      </w:pPr>
      <w:r w:rsidRPr="00E00894">
        <w:rPr>
          <w:rFonts w:cs="Times New Roman"/>
          <w:i/>
          <w:sz w:val="24"/>
          <w:szCs w:val="24"/>
        </w:rPr>
        <w:t>Обеспечиваемые темы:</w:t>
      </w:r>
      <w:r w:rsidRPr="00E00894">
        <w:rPr>
          <w:rFonts w:cs="Times New Roman"/>
          <w:sz w:val="24"/>
          <w:szCs w:val="24"/>
        </w:rPr>
        <w:t xml:space="preserve"> </w:t>
      </w:r>
      <w:r w:rsidRPr="005A6E55">
        <w:rPr>
          <w:rFonts w:cs="Times New Roman"/>
          <w:sz w:val="24"/>
          <w:szCs w:val="24"/>
        </w:rPr>
        <w:t>Раздел 4. Лекарственные препараты, влияющие на функцию исполнительных органов</w:t>
      </w:r>
    </w:p>
    <w:p w14:paraId="35CCE0B9" w14:textId="77777777" w:rsidR="004B10B9" w:rsidRPr="00E00894" w:rsidRDefault="004B10B9" w:rsidP="004B10B9">
      <w:pPr>
        <w:pStyle w:val="a3"/>
        <w:keepNext/>
        <w:keepLines/>
        <w:spacing w:line="276" w:lineRule="auto"/>
        <w:ind w:left="0" w:firstLine="0"/>
        <w:outlineLvl w:val="0"/>
        <w:rPr>
          <w:rFonts w:cs="Times New Roman"/>
          <w:sz w:val="24"/>
          <w:szCs w:val="24"/>
        </w:rPr>
      </w:pPr>
      <w:r w:rsidRPr="00E00894">
        <w:rPr>
          <w:rFonts w:cs="Times New Roman"/>
          <w:b/>
          <w:bCs/>
          <w:sz w:val="24"/>
          <w:szCs w:val="24"/>
          <w:shd w:val="clear" w:color="auto" w:fill="FFFFFF"/>
        </w:rPr>
        <w:t>Время занятия:</w:t>
      </w:r>
      <w:r w:rsidRPr="00E00894">
        <w:rPr>
          <w:rFonts w:cs="Times New Roman"/>
          <w:sz w:val="24"/>
          <w:szCs w:val="24"/>
        </w:rPr>
        <w:t xml:space="preserve"> </w:t>
      </w:r>
      <w:r>
        <w:rPr>
          <w:rFonts w:cs="Times New Roman"/>
          <w:sz w:val="24"/>
          <w:szCs w:val="24"/>
        </w:rPr>
        <w:t>90</w:t>
      </w:r>
      <w:r w:rsidRPr="00E00894">
        <w:rPr>
          <w:rFonts w:cs="Times New Roman"/>
          <w:sz w:val="24"/>
          <w:szCs w:val="24"/>
        </w:rPr>
        <w:t xml:space="preserve"> минут.</w:t>
      </w:r>
      <w:bookmarkStart w:id="2" w:name="bookmark5"/>
      <w:bookmarkEnd w:id="1"/>
    </w:p>
    <w:p w14:paraId="0FD5FA18" w14:textId="77777777" w:rsidR="004B10B9" w:rsidRPr="00E00894" w:rsidRDefault="004B10B9" w:rsidP="004B10B9">
      <w:pPr>
        <w:pStyle w:val="a3"/>
        <w:keepNext/>
        <w:keepLines/>
        <w:spacing w:line="276" w:lineRule="auto"/>
        <w:ind w:left="0" w:firstLine="0"/>
        <w:outlineLvl w:val="0"/>
        <w:rPr>
          <w:rFonts w:cs="Times New Roman"/>
          <w:sz w:val="24"/>
          <w:szCs w:val="24"/>
        </w:rPr>
      </w:pPr>
      <w:r w:rsidRPr="00E00894">
        <w:rPr>
          <w:rFonts w:cs="Times New Roman"/>
          <w:b/>
          <w:bCs/>
          <w:sz w:val="24"/>
          <w:szCs w:val="24"/>
          <w:shd w:val="clear" w:color="auto" w:fill="FFFFFF"/>
        </w:rPr>
        <w:t>Место проведения занятия:</w:t>
      </w:r>
      <w:r w:rsidRPr="00E00894">
        <w:rPr>
          <w:rFonts w:cs="Times New Roman"/>
          <w:sz w:val="24"/>
          <w:szCs w:val="24"/>
        </w:rPr>
        <w:t xml:space="preserve"> лаборатория «Лекарствоведение с основами фармакологии»</w:t>
      </w:r>
    </w:p>
    <w:p w14:paraId="1EE818E0" w14:textId="77777777" w:rsidR="004B10B9" w:rsidRPr="00E00894" w:rsidRDefault="004B10B9" w:rsidP="004B10B9">
      <w:pPr>
        <w:keepNext/>
        <w:keepLines/>
        <w:spacing w:line="276" w:lineRule="auto"/>
        <w:ind w:firstLine="0"/>
        <w:outlineLvl w:val="0"/>
        <w:rPr>
          <w:rFonts w:cs="Times New Roman"/>
          <w:sz w:val="24"/>
          <w:szCs w:val="24"/>
        </w:rPr>
      </w:pPr>
      <w:r w:rsidRPr="00E00894">
        <w:rPr>
          <w:rFonts w:cs="Times New Roman"/>
          <w:b/>
          <w:bCs/>
          <w:sz w:val="24"/>
          <w:szCs w:val="24"/>
          <w:shd w:val="clear" w:color="auto" w:fill="FFFFFF"/>
        </w:rPr>
        <w:t>Оснащенность:</w:t>
      </w:r>
      <w:bookmarkEnd w:id="2"/>
    </w:p>
    <w:p w14:paraId="490F1F05" w14:textId="77777777" w:rsidR="004B10B9" w:rsidRPr="00E00894" w:rsidRDefault="004B10B9" w:rsidP="004B10B9">
      <w:pPr>
        <w:pStyle w:val="a3"/>
        <w:numPr>
          <w:ilvl w:val="0"/>
          <w:numId w:val="4"/>
        </w:numPr>
        <w:spacing w:line="276" w:lineRule="auto"/>
        <w:ind w:left="284" w:right="320" w:hanging="284"/>
        <w:rPr>
          <w:rFonts w:cs="Times New Roman"/>
          <w:sz w:val="24"/>
          <w:szCs w:val="24"/>
        </w:rPr>
      </w:pPr>
      <w:r w:rsidRPr="00E00894">
        <w:rPr>
          <w:rFonts w:cs="Times New Roman"/>
          <w:sz w:val="24"/>
          <w:szCs w:val="24"/>
        </w:rPr>
        <w:t>Методическая разработка для преподавателя</w:t>
      </w:r>
    </w:p>
    <w:p w14:paraId="6425CDE5" w14:textId="77777777" w:rsidR="004B10B9" w:rsidRPr="00E00894" w:rsidRDefault="004B10B9" w:rsidP="004B10B9">
      <w:pPr>
        <w:pStyle w:val="a3"/>
        <w:numPr>
          <w:ilvl w:val="0"/>
          <w:numId w:val="4"/>
        </w:numPr>
        <w:spacing w:line="276" w:lineRule="auto"/>
        <w:ind w:left="284" w:right="320" w:hanging="284"/>
        <w:rPr>
          <w:rFonts w:cs="Times New Roman"/>
          <w:sz w:val="24"/>
          <w:szCs w:val="24"/>
        </w:rPr>
      </w:pPr>
      <w:r w:rsidRPr="00E00894">
        <w:rPr>
          <w:rFonts w:cs="Times New Roman"/>
          <w:sz w:val="24"/>
          <w:szCs w:val="24"/>
        </w:rPr>
        <w:t>Ноутбук</w:t>
      </w:r>
    </w:p>
    <w:p w14:paraId="1958A42F" w14:textId="77777777" w:rsidR="004B10B9" w:rsidRPr="002D025F" w:rsidRDefault="004B10B9" w:rsidP="004B10B9">
      <w:pPr>
        <w:pStyle w:val="a3"/>
        <w:numPr>
          <w:ilvl w:val="0"/>
          <w:numId w:val="4"/>
        </w:numPr>
        <w:spacing w:line="276" w:lineRule="auto"/>
        <w:ind w:left="284" w:right="320" w:hanging="284"/>
        <w:rPr>
          <w:rFonts w:cs="Times New Roman"/>
          <w:sz w:val="24"/>
          <w:szCs w:val="24"/>
          <w:u w:val="single"/>
        </w:rPr>
      </w:pPr>
      <w:r w:rsidRPr="00E00894">
        <w:rPr>
          <w:rFonts w:cs="Times New Roman"/>
          <w:sz w:val="24"/>
          <w:szCs w:val="24"/>
        </w:rPr>
        <w:t>Презентация</w:t>
      </w:r>
    </w:p>
    <w:p w14:paraId="789F5851" w14:textId="77777777" w:rsidR="004B10B9" w:rsidRPr="002D025F" w:rsidRDefault="004B10B9" w:rsidP="004B10B9">
      <w:pPr>
        <w:spacing w:line="276" w:lineRule="auto"/>
        <w:ind w:right="320"/>
        <w:rPr>
          <w:rStyle w:val="3"/>
          <w:rFonts w:eastAsiaTheme="minorHAnsi"/>
          <w:sz w:val="24"/>
          <w:szCs w:val="24"/>
        </w:rPr>
      </w:pPr>
    </w:p>
    <w:p w14:paraId="140C12F0" w14:textId="77777777" w:rsidR="004B10B9" w:rsidRPr="00E00894" w:rsidRDefault="004B10B9" w:rsidP="004B10B9">
      <w:pPr>
        <w:spacing w:after="244" w:line="276" w:lineRule="auto"/>
        <w:ind w:firstLine="0"/>
        <w:rPr>
          <w:rStyle w:val="3"/>
          <w:rFonts w:eastAsiaTheme="minorHAnsi"/>
          <w:b/>
          <w:sz w:val="24"/>
          <w:szCs w:val="24"/>
        </w:rPr>
      </w:pPr>
      <w:r w:rsidRPr="00E00894">
        <w:rPr>
          <w:rStyle w:val="3"/>
          <w:rFonts w:eastAsiaTheme="minorHAnsi"/>
          <w:b/>
          <w:sz w:val="24"/>
          <w:szCs w:val="24"/>
        </w:rPr>
        <w:lastRenderedPageBreak/>
        <w:t>Перечень профессиональных и общих компетенций, которыми должен овладеть обучающийся:</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8456"/>
      </w:tblGrid>
      <w:tr w:rsidR="004B10B9" w:rsidRPr="00E00894" w14:paraId="7164A01D" w14:textId="77777777" w:rsidTr="003841BA">
        <w:tc>
          <w:tcPr>
            <w:tcW w:w="1354" w:type="dxa"/>
          </w:tcPr>
          <w:p w14:paraId="2E3F503D" w14:textId="77777777" w:rsidR="004B10B9" w:rsidRPr="00E00894" w:rsidRDefault="004B10B9" w:rsidP="003841BA">
            <w:pPr>
              <w:shd w:val="clear" w:color="auto" w:fill="FFFFFF"/>
              <w:spacing w:line="276" w:lineRule="auto"/>
              <w:jc w:val="center"/>
              <w:rPr>
                <w:rFonts w:cs="Times New Roman"/>
                <w:sz w:val="24"/>
                <w:szCs w:val="24"/>
              </w:rPr>
            </w:pPr>
            <w:r w:rsidRPr="00E00894">
              <w:rPr>
                <w:rFonts w:eastAsia="Times New Roman" w:cs="Times New Roman"/>
                <w:b/>
                <w:bCs/>
                <w:sz w:val="24"/>
                <w:szCs w:val="24"/>
              </w:rPr>
              <w:t>Код</w:t>
            </w:r>
          </w:p>
        </w:tc>
        <w:tc>
          <w:tcPr>
            <w:tcW w:w="8456" w:type="dxa"/>
          </w:tcPr>
          <w:p w14:paraId="4DF5FFD6" w14:textId="77777777" w:rsidR="004B10B9" w:rsidRPr="00E00894" w:rsidRDefault="004B10B9" w:rsidP="003841BA">
            <w:pPr>
              <w:shd w:val="clear" w:color="auto" w:fill="FFFFFF"/>
              <w:spacing w:line="276" w:lineRule="auto"/>
              <w:ind w:right="102"/>
              <w:jc w:val="center"/>
              <w:rPr>
                <w:rFonts w:cs="Times New Roman"/>
                <w:sz w:val="24"/>
                <w:szCs w:val="24"/>
              </w:rPr>
            </w:pPr>
            <w:r w:rsidRPr="00E00894">
              <w:rPr>
                <w:rFonts w:eastAsia="Times New Roman" w:cs="Times New Roman"/>
                <w:b/>
                <w:bCs/>
                <w:sz w:val="24"/>
                <w:szCs w:val="24"/>
              </w:rPr>
              <w:t>Наименование общих компетенций</w:t>
            </w:r>
          </w:p>
        </w:tc>
      </w:tr>
      <w:tr w:rsidR="004B10B9" w:rsidRPr="00E00894" w14:paraId="2118BBF6" w14:textId="77777777" w:rsidTr="003841BA">
        <w:tc>
          <w:tcPr>
            <w:tcW w:w="1354" w:type="dxa"/>
          </w:tcPr>
          <w:p w14:paraId="3C5F5D8A" w14:textId="77777777" w:rsidR="004B10B9" w:rsidRPr="00E00894" w:rsidRDefault="004B10B9" w:rsidP="003841BA">
            <w:pPr>
              <w:spacing w:line="276" w:lineRule="auto"/>
              <w:ind w:firstLine="68"/>
              <w:jc w:val="center"/>
              <w:rPr>
                <w:rFonts w:cs="Times New Roman"/>
                <w:sz w:val="24"/>
                <w:szCs w:val="24"/>
              </w:rPr>
            </w:pPr>
            <w:proofErr w:type="gramStart"/>
            <w:r w:rsidRPr="00E00894">
              <w:rPr>
                <w:rFonts w:eastAsia="Times New Roman" w:cs="Times New Roman"/>
                <w:color w:val="000000"/>
                <w:sz w:val="24"/>
                <w:szCs w:val="24"/>
              </w:rPr>
              <w:t>ОК</w:t>
            </w:r>
            <w:proofErr w:type="gramEnd"/>
            <w:r w:rsidRPr="00E00894">
              <w:rPr>
                <w:rFonts w:eastAsia="Times New Roman" w:cs="Times New Roman"/>
                <w:color w:val="000000"/>
                <w:sz w:val="24"/>
                <w:szCs w:val="24"/>
              </w:rPr>
              <w:t xml:space="preserve"> 01</w:t>
            </w:r>
          </w:p>
        </w:tc>
        <w:tc>
          <w:tcPr>
            <w:tcW w:w="8456" w:type="dxa"/>
          </w:tcPr>
          <w:p w14:paraId="31944B47" w14:textId="77777777" w:rsidR="004B10B9" w:rsidRPr="00E00894" w:rsidRDefault="004B10B9" w:rsidP="003841BA">
            <w:pPr>
              <w:shd w:val="clear" w:color="auto" w:fill="FFFFFF"/>
              <w:spacing w:line="276" w:lineRule="auto"/>
              <w:ind w:right="102"/>
              <w:rPr>
                <w:rFonts w:cs="Times New Roman"/>
                <w:sz w:val="24"/>
                <w:szCs w:val="24"/>
              </w:rPr>
            </w:pPr>
            <w:r w:rsidRPr="00E00894">
              <w:rPr>
                <w:rFonts w:eastAsia="Times New Roman" w:cs="Times New Roman"/>
                <w:color w:val="000000"/>
                <w:sz w:val="24"/>
                <w:szCs w:val="24"/>
              </w:rPr>
              <w:t>Выбирать способы решения задач профессиональной деятельности применительно к различным контекстам.</w:t>
            </w:r>
          </w:p>
        </w:tc>
      </w:tr>
      <w:tr w:rsidR="004B10B9" w:rsidRPr="00E00894" w14:paraId="42DEA8F1" w14:textId="77777777" w:rsidTr="003841BA">
        <w:tc>
          <w:tcPr>
            <w:tcW w:w="1354" w:type="dxa"/>
            <w:vAlign w:val="center"/>
          </w:tcPr>
          <w:p w14:paraId="4CEF85B0" w14:textId="77777777" w:rsidR="004B10B9" w:rsidRPr="00E00894" w:rsidRDefault="004B10B9" w:rsidP="003841BA">
            <w:pPr>
              <w:spacing w:line="276" w:lineRule="auto"/>
              <w:ind w:firstLine="68"/>
              <w:jc w:val="center"/>
              <w:rPr>
                <w:rFonts w:cs="Times New Roman"/>
                <w:sz w:val="24"/>
                <w:szCs w:val="24"/>
              </w:rPr>
            </w:pPr>
            <w:proofErr w:type="gramStart"/>
            <w:r w:rsidRPr="00E00894">
              <w:rPr>
                <w:rFonts w:cs="Times New Roman"/>
                <w:sz w:val="24"/>
                <w:szCs w:val="24"/>
              </w:rPr>
              <w:t>ОК</w:t>
            </w:r>
            <w:proofErr w:type="gramEnd"/>
            <w:r w:rsidRPr="00E00894">
              <w:rPr>
                <w:rFonts w:cs="Times New Roman"/>
                <w:sz w:val="24"/>
                <w:szCs w:val="24"/>
              </w:rPr>
              <w:t xml:space="preserve"> 02.</w:t>
            </w:r>
          </w:p>
        </w:tc>
        <w:tc>
          <w:tcPr>
            <w:tcW w:w="8456" w:type="dxa"/>
            <w:vAlign w:val="center"/>
          </w:tcPr>
          <w:p w14:paraId="1BE8890E" w14:textId="77777777" w:rsidR="004B10B9" w:rsidRPr="00E00894" w:rsidRDefault="004B10B9" w:rsidP="003841BA">
            <w:pPr>
              <w:shd w:val="clear" w:color="auto" w:fill="FFFFFF"/>
              <w:spacing w:line="276" w:lineRule="auto"/>
              <w:ind w:right="102"/>
              <w:rPr>
                <w:rFonts w:cs="Times New Roman"/>
                <w:sz w:val="24"/>
                <w:szCs w:val="24"/>
              </w:rPr>
            </w:pPr>
            <w:r w:rsidRPr="00E00894">
              <w:rPr>
                <w:rFonts w:eastAsia="Times New Roman" w:cs="Times New Roman"/>
                <w:color w:val="00000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B10B9" w:rsidRPr="00E00894" w14:paraId="44F052C0" w14:textId="77777777" w:rsidTr="003841BA">
        <w:tc>
          <w:tcPr>
            <w:tcW w:w="1354" w:type="dxa"/>
            <w:vAlign w:val="center"/>
          </w:tcPr>
          <w:p w14:paraId="7303EAA2" w14:textId="77777777" w:rsidR="004B10B9" w:rsidRPr="00E00894" w:rsidRDefault="004B10B9" w:rsidP="003841BA">
            <w:pPr>
              <w:spacing w:line="276" w:lineRule="auto"/>
              <w:ind w:firstLine="68"/>
              <w:jc w:val="center"/>
              <w:rPr>
                <w:rFonts w:cs="Times New Roman"/>
                <w:sz w:val="24"/>
                <w:szCs w:val="24"/>
              </w:rPr>
            </w:pPr>
            <w:proofErr w:type="gramStart"/>
            <w:r w:rsidRPr="00E00894">
              <w:rPr>
                <w:rFonts w:cs="Times New Roman"/>
                <w:sz w:val="24"/>
                <w:szCs w:val="24"/>
              </w:rPr>
              <w:t>ОК</w:t>
            </w:r>
            <w:proofErr w:type="gramEnd"/>
            <w:r w:rsidRPr="00E00894">
              <w:rPr>
                <w:rFonts w:cs="Times New Roman"/>
                <w:sz w:val="24"/>
                <w:szCs w:val="24"/>
              </w:rPr>
              <w:t xml:space="preserve"> 03.</w:t>
            </w:r>
          </w:p>
        </w:tc>
        <w:tc>
          <w:tcPr>
            <w:tcW w:w="8456" w:type="dxa"/>
            <w:vAlign w:val="center"/>
          </w:tcPr>
          <w:p w14:paraId="784D34D2" w14:textId="77777777" w:rsidR="004B10B9" w:rsidRPr="00E00894" w:rsidRDefault="004B10B9" w:rsidP="003841BA">
            <w:pPr>
              <w:shd w:val="clear" w:color="auto" w:fill="FFFFFF"/>
              <w:spacing w:line="276" w:lineRule="auto"/>
              <w:ind w:right="102"/>
              <w:rPr>
                <w:rFonts w:cs="Times New Roman"/>
                <w:sz w:val="24"/>
                <w:szCs w:val="24"/>
              </w:rPr>
            </w:pPr>
            <w:r w:rsidRPr="00E00894">
              <w:rPr>
                <w:rFonts w:eastAsia="Times New Roman" w:cs="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4B10B9" w:rsidRPr="00E00894" w14:paraId="5C812997" w14:textId="77777777" w:rsidTr="003841BA">
        <w:tc>
          <w:tcPr>
            <w:tcW w:w="1354" w:type="dxa"/>
            <w:vAlign w:val="center"/>
          </w:tcPr>
          <w:p w14:paraId="52A37055" w14:textId="77777777" w:rsidR="004B10B9" w:rsidRPr="00E00894" w:rsidRDefault="004B10B9" w:rsidP="003841BA">
            <w:pPr>
              <w:spacing w:line="276" w:lineRule="auto"/>
              <w:ind w:firstLine="68"/>
              <w:jc w:val="center"/>
              <w:rPr>
                <w:rFonts w:cs="Times New Roman"/>
                <w:sz w:val="24"/>
                <w:szCs w:val="24"/>
              </w:rPr>
            </w:pPr>
            <w:proofErr w:type="gramStart"/>
            <w:r w:rsidRPr="00E00894">
              <w:rPr>
                <w:rFonts w:cs="Times New Roman"/>
                <w:sz w:val="24"/>
                <w:szCs w:val="24"/>
              </w:rPr>
              <w:t>ОК</w:t>
            </w:r>
            <w:proofErr w:type="gramEnd"/>
            <w:r w:rsidRPr="00E00894">
              <w:rPr>
                <w:rFonts w:cs="Times New Roman"/>
                <w:sz w:val="24"/>
                <w:szCs w:val="24"/>
              </w:rPr>
              <w:t xml:space="preserve"> 04.</w:t>
            </w:r>
          </w:p>
        </w:tc>
        <w:tc>
          <w:tcPr>
            <w:tcW w:w="8456" w:type="dxa"/>
            <w:vAlign w:val="center"/>
          </w:tcPr>
          <w:p w14:paraId="63194BE3" w14:textId="77777777" w:rsidR="004B10B9" w:rsidRPr="00E00894" w:rsidRDefault="004B10B9" w:rsidP="003841BA">
            <w:pPr>
              <w:shd w:val="clear" w:color="auto" w:fill="FFFFFF"/>
              <w:spacing w:line="276" w:lineRule="auto"/>
              <w:rPr>
                <w:rFonts w:cs="Times New Roman"/>
                <w:sz w:val="24"/>
                <w:szCs w:val="24"/>
              </w:rPr>
            </w:pPr>
            <w:r w:rsidRPr="00E00894">
              <w:rPr>
                <w:rFonts w:eastAsia="Times New Roman" w:cs="Times New Roman"/>
                <w:color w:val="000000"/>
                <w:sz w:val="24"/>
                <w:szCs w:val="24"/>
              </w:rPr>
              <w:t>Эффективно взаимодействовать и работать в коллективе и команде.</w:t>
            </w:r>
          </w:p>
        </w:tc>
      </w:tr>
      <w:tr w:rsidR="004B10B9" w:rsidRPr="00E00894" w14:paraId="6FC51F60" w14:textId="77777777" w:rsidTr="003841BA">
        <w:tc>
          <w:tcPr>
            <w:tcW w:w="1354" w:type="dxa"/>
            <w:vAlign w:val="center"/>
          </w:tcPr>
          <w:p w14:paraId="622575CC" w14:textId="77777777" w:rsidR="004B10B9" w:rsidRPr="00E00894" w:rsidRDefault="004B10B9" w:rsidP="003841BA">
            <w:pPr>
              <w:spacing w:line="276" w:lineRule="auto"/>
              <w:ind w:firstLine="68"/>
              <w:jc w:val="center"/>
              <w:rPr>
                <w:rFonts w:cs="Times New Roman"/>
                <w:sz w:val="24"/>
                <w:szCs w:val="24"/>
              </w:rPr>
            </w:pPr>
            <w:proofErr w:type="gramStart"/>
            <w:r w:rsidRPr="00E00894">
              <w:rPr>
                <w:rFonts w:cs="Times New Roman"/>
                <w:sz w:val="24"/>
                <w:szCs w:val="24"/>
              </w:rPr>
              <w:t>ОК</w:t>
            </w:r>
            <w:proofErr w:type="gramEnd"/>
            <w:r w:rsidRPr="00E00894">
              <w:rPr>
                <w:rFonts w:cs="Times New Roman"/>
                <w:sz w:val="24"/>
                <w:szCs w:val="24"/>
              </w:rPr>
              <w:t xml:space="preserve"> 05.</w:t>
            </w:r>
          </w:p>
        </w:tc>
        <w:tc>
          <w:tcPr>
            <w:tcW w:w="8456" w:type="dxa"/>
            <w:vAlign w:val="center"/>
          </w:tcPr>
          <w:p w14:paraId="5224FB2F" w14:textId="77777777" w:rsidR="004B10B9" w:rsidRPr="00E00894" w:rsidRDefault="004B10B9" w:rsidP="003841BA">
            <w:pPr>
              <w:shd w:val="clear" w:color="auto" w:fill="FFFFFF"/>
              <w:spacing w:line="276" w:lineRule="auto"/>
              <w:ind w:right="102"/>
              <w:rPr>
                <w:rFonts w:cs="Times New Roman"/>
                <w:sz w:val="24"/>
                <w:szCs w:val="24"/>
              </w:rPr>
            </w:pPr>
            <w:r w:rsidRPr="00E00894">
              <w:rPr>
                <w:rFonts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B10B9" w:rsidRPr="00E00894" w14:paraId="57123E23" w14:textId="77777777" w:rsidTr="003841BA">
        <w:tc>
          <w:tcPr>
            <w:tcW w:w="1354" w:type="dxa"/>
            <w:vAlign w:val="center"/>
          </w:tcPr>
          <w:p w14:paraId="785195E4" w14:textId="77777777" w:rsidR="004B10B9" w:rsidRPr="00E00894" w:rsidRDefault="004B10B9" w:rsidP="003841BA">
            <w:pPr>
              <w:spacing w:line="276" w:lineRule="auto"/>
              <w:ind w:firstLine="68"/>
              <w:jc w:val="center"/>
              <w:rPr>
                <w:rFonts w:cs="Times New Roman"/>
                <w:sz w:val="24"/>
                <w:szCs w:val="24"/>
              </w:rPr>
            </w:pPr>
            <w:proofErr w:type="gramStart"/>
            <w:r w:rsidRPr="00E00894">
              <w:rPr>
                <w:rFonts w:cs="Times New Roman"/>
                <w:sz w:val="24"/>
                <w:szCs w:val="24"/>
              </w:rPr>
              <w:t>ОК</w:t>
            </w:r>
            <w:proofErr w:type="gramEnd"/>
            <w:r w:rsidRPr="00E00894">
              <w:rPr>
                <w:rFonts w:cs="Times New Roman"/>
                <w:sz w:val="24"/>
                <w:szCs w:val="24"/>
              </w:rPr>
              <w:t xml:space="preserve"> 07.</w:t>
            </w:r>
          </w:p>
        </w:tc>
        <w:tc>
          <w:tcPr>
            <w:tcW w:w="8456" w:type="dxa"/>
            <w:vAlign w:val="center"/>
          </w:tcPr>
          <w:p w14:paraId="6CF03AF2" w14:textId="77777777" w:rsidR="004B10B9" w:rsidRPr="00E00894" w:rsidRDefault="004B10B9" w:rsidP="003841BA">
            <w:pPr>
              <w:shd w:val="clear" w:color="auto" w:fill="FFFFFF"/>
              <w:spacing w:line="276" w:lineRule="auto"/>
              <w:ind w:right="102"/>
              <w:rPr>
                <w:rFonts w:cs="Times New Roman"/>
                <w:sz w:val="24"/>
                <w:szCs w:val="24"/>
              </w:rPr>
            </w:pPr>
            <w:r w:rsidRPr="00E00894">
              <w:rPr>
                <w:rFonts w:eastAsia="Times New Roman" w:cs="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B10B9" w:rsidRPr="00E00894" w14:paraId="0E6C8358" w14:textId="77777777" w:rsidTr="003841BA">
        <w:tc>
          <w:tcPr>
            <w:tcW w:w="1354" w:type="dxa"/>
            <w:vAlign w:val="center"/>
          </w:tcPr>
          <w:p w14:paraId="71E6B807" w14:textId="77777777" w:rsidR="004B10B9" w:rsidRPr="00E00894" w:rsidRDefault="004B10B9" w:rsidP="003841BA">
            <w:pPr>
              <w:spacing w:line="276" w:lineRule="auto"/>
              <w:ind w:firstLine="68"/>
              <w:jc w:val="center"/>
              <w:rPr>
                <w:rFonts w:cs="Times New Roman"/>
                <w:sz w:val="24"/>
                <w:szCs w:val="24"/>
              </w:rPr>
            </w:pPr>
            <w:proofErr w:type="gramStart"/>
            <w:r w:rsidRPr="00E00894">
              <w:rPr>
                <w:rFonts w:cs="Times New Roman"/>
                <w:sz w:val="24"/>
                <w:szCs w:val="24"/>
              </w:rPr>
              <w:t>ОК</w:t>
            </w:r>
            <w:proofErr w:type="gramEnd"/>
            <w:r w:rsidRPr="00E00894">
              <w:rPr>
                <w:rFonts w:cs="Times New Roman"/>
                <w:sz w:val="24"/>
                <w:szCs w:val="24"/>
              </w:rPr>
              <w:t xml:space="preserve"> 09.</w:t>
            </w:r>
          </w:p>
        </w:tc>
        <w:tc>
          <w:tcPr>
            <w:tcW w:w="8456" w:type="dxa"/>
            <w:vAlign w:val="center"/>
          </w:tcPr>
          <w:p w14:paraId="3B2ED34A" w14:textId="77777777" w:rsidR="004B10B9" w:rsidRPr="00E00894" w:rsidRDefault="004B10B9" w:rsidP="003841BA">
            <w:pPr>
              <w:shd w:val="clear" w:color="auto" w:fill="FFFFFF"/>
              <w:spacing w:line="276" w:lineRule="auto"/>
              <w:ind w:right="102"/>
              <w:rPr>
                <w:rFonts w:cs="Times New Roman"/>
                <w:sz w:val="24"/>
                <w:szCs w:val="24"/>
              </w:rPr>
            </w:pPr>
            <w:r w:rsidRPr="00E00894">
              <w:rPr>
                <w:rFonts w:eastAsia="Times New Roman" w:cs="Times New Roman"/>
                <w:color w:val="000000"/>
                <w:sz w:val="24"/>
                <w:szCs w:val="24"/>
              </w:rPr>
              <w:t>Пользоваться профессиональной документацией на государственном и иностранном языках.</w:t>
            </w:r>
          </w:p>
        </w:tc>
      </w:tr>
    </w:tbl>
    <w:p w14:paraId="73F7890D" w14:textId="77777777" w:rsidR="004B10B9" w:rsidRPr="00E00894" w:rsidRDefault="004B10B9" w:rsidP="004B10B9">
      <w:pPr>
        <w:spacing w:after="244" w:line="276" w:lineRule="auto"/>
        <w:rPr>
          <w:rFonts w:cs="Times New Roman"/>
          <w:b/>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8420"/>
      </w:tblGrid>
      <w:tr w:rsidR="004B10B9" w:rsidRPr="00E00894" w14:paraId="38C5A750" w14:textId="77777777" w:rsidTr="003841BA">
        <w:tc>
          <w:tcPr>
            <w:tcW w:w="1390" w:type="dxa"/>
            <w:tcBorders>
              <w:top w:val="single" w:sz="4" w:space="0" w:color="auto"/>
              <w:left w:val="single" w:sz="4" w:space="0" w:color="auto"/>
              <w:bottom w:val="single" w:sz="4" w:space="0" w:color="auto"/>
              <w:right w:val="single" w:sz="4" w:space="0" w:color="auto"/>
            </w:tcBorders>
          </w:tcPr>
          <w:p w14:paraId="7A51BFDD" w14:textId="77777777" w:rsidR="004B10B9" w:rsidRPr="00E00894" w:rsidRDefault="004B10B9" w:rsidP="0005447A">
            <w:pPr>
              <w:spacing w:line="276" w:lineRule="auto"/>
              <w:ind w:firstLine="34"/>
              <w:jc w:val="center"/>
              <w:rPr>
                <w:rFonts w:cs="Times New Roman"/>
                <w:b/>
                <w:sz w:val="24"/>
                <w:szCs w:val="24"/>
              </w:rPr>
            </w:pPr>
            <w:r w:rsidRPr="00E00894">
              <w:rPr>
                <w:rFonts w:cs="Times New Roman"/>
                <w:b/>
                <w:sz w:val="24"/>
                <w:szCs w:val="24"/>
              </w:rPr>
              <w:t>Код</w:t>
            </w:r>
          </w:p>
        </w:tc>
        <w:tc>
          <w:tcPr>
            <w:tcW w:w="8420" w:type="dxa"/>
            <w:tcBorders>
              <w:top w:val="single" w:sz="4" w:space="0" w:color="auto"/>
              <w:left w:val="single" w:sz="4" w:space="0" w:color="auto"/>
              <w:bottom w:val="single" w:sz="4" w:space="0" w:color="auto"/>
              <w:right w:val="single" w:sz="4" w:space="0" w:color="auto"/>
            </w:tcBorders>
          </w:tcPr>
          <w:p w14:paraId="2D3A8323" w14:textId="77777777" w:rsidR="004B10B9" w:rsidRPr="00E00894" w:rsidRDefault="004B10B9" w:rsidP="003841BA">
            <w:pPr>
              <w:shd w:val="clear" w:color="auto" w:fill="FFFFFF"/>
              <w:spacing w:line="276" w:lineRule="auto"/>
              <w:ind w:right="102"/>
              <w:jc w:val="center"/>
              <w:rPr>
                <w:rFonts w:cs="Times New Roman"/>
                <w:b/>
                <w:sz w:val="24"/>
                <w:szCs w:val="24"/>
              </w:rPr>
            </w:pPr>
            <w:r w:rsidRPr="00E00894">
              <w:rPr>
                <w:rFonts w:cs="Times New Roman"/>
                <w:b/>
                <w:sz w:val="24"/>
                <w:szCs w:val="24"/>
              </w:rPr>
              <w:t>Наименование профессиональных компетенций</w:t>
            </w:r>
          </w:p>
        </w:tc>
      </w:tr>
      <w:tr w:rsidR="004B10B9" w:rsidRPr="00FD62AE" w14:paraId="52702312" w14:textId="77777777" w:rsidTr="003841BA">
        <w:tc>
          <w:tcPr>
            <w:tcW w:w="1390" w:type="dxa"/>
            <w:tcBorders>
              <w:top w:val="single" w:sz="4" w:space="0" w:color="auto"/>
              <w:left w:val="single" w:sz="4" w:space="0" w:color="auto"/>
              <w:bottom w:val="single" w:sz="4" w:space="0" w:color="auto"/>
              <w:right w:val="single" w:sz="4" w:space="0" w:color="auto"/>
            </w:tcBorders>
          </w:tcPr>
          <w:p w14:paraId="11B07A7D" w14:textId="77777777" w:rsidR="004B10B9" w:rsidRPr="00FD62AE" w:rsidRDefault="004B10B9" w:rsidP="003841BA">
            <w:pPr>
              <w:spacing w:line="276" w:lineRule="auto"/>
              <w:ind w:firstLine="0"/>
              <w:jc w:val="center"/>
              <w:rPr>
                <w:rFonts w:cs="Times New Roman"/>
                <w:b/>
                <w:bCs/>
                <w:sz w:val="24"/>
                <w:szCs w:val="24"/>
              </w:rPr>
            </w:pPr>
            <w:r w:rsidRPr="00FD62AE">
              <w:rPr>
                <w:rFonts w:cs="Times New Roman"/>
                <w:b/>
                <w:bCs/>
                <w:sz w:val="24"/>
                <w:szCs w:val="24"/>
              </w:rPr>
              <w:t>ВД 1</w:t>
            </w:r>
          </w:p>
        </w:tc>
        <w:tc>
          <w:tcPr>
            <w:tcW w:w="8420" w:type="dxa"/>
            <w:tcBorders>
              <w:top w:val="single" w:sz="4" w:space="0" w:color="auto"/>
              <w:left w:val="single" w:sz="4" w:space="0" w:color="auto"/>
              <w:bottom w:val="single" w:sz="4" w:space="0" w:color="auto"/>
              <w:right w:val="single" w:sz="4" w:space="0" w:color="auto"/>
            </w:tcBorders>
          </w:tcPr>
          <w:p w14:paraId="3A57B965" w14:textId="77777777" w:rsidR="004B10B9" w:rsidRPr="00FD62AE" w:rsidRDefault="004B10B9" w:rsidP="003841BA">
            <w:pPr>
              <w:shd w:val="clear" w:color="auto" w:fill="FFFFFF"/>
              <w:spacing w:line="276" w:lineRule="auto"/>
              <w:ind w:right="102"/>
              <w:rPr>
                <w:rFonts w:cs="Times New Roman"/>
                <w:b/>
                <w:bCs/>
                <w:sz w:val="24"/>
                <w:szCs w:val="24"/>
              </w:rPr>
            </w:pPr>
            <w:r w:rsidRPr="00FD62AE">
              <w:rPr>
                <w:rFonts w:cs="Times New Roman"/>
                <w:b/>
                <w:bCs/>
                <w:sz w:val="24"/>
                <w:szCs w:val="24"/>
              </w:rPr>
              <w:t>Оптовая и розничная торговля лекарственными средствами и отпуск лекарственных препаратов для медицинского и ветеринарного применения</w:t>
            </w:r>
          </w:p>
        </w:tc>
      </w:tr>
      <w:tr w:rsidR="004B10B9" w:rsidRPr="00E00894" w14:paraId="4F9FFC1F" w14:textId="77777777" w:rsidTr="003841BA">
        <w:tc>
          <w:tcPr>
            <w:tcW w:w="1390" w:type="dxa"/>
            <w:tcBorders>
              <w:top w:val="single" w:sz="4" w:space="0" w:color="auto"/>
              <w:left w:val="single" w:sz="4" w:space="0" w:color="auto"/>
              <w:bottom w:val="single" w:sz="4" w:space="0" w:color="auto"/>
              <w:right w:val="single" w:sz="4" w:space="0" w:color="auto"/>
            </w:tcBorders>
          </w:tcPr>
          <w:p w14:paraId="32FE390A" w14:textId="77777777" w:rsidR="004B10B9" w:rsidRPr="00E00894" w:rsidRDefault="004B10B9" w:rsidP="003841BA">
            <w:pPr>
              <w:spacing w:line="276" w:lineRule="auto"/>
              <w:ind w:firstLine="0"/>
              <w:jc w:val="center"/>
              <w:rPr>
                <w:rFonts w:cs="Times New Roman"/>
                <w:sz w:val="24"/>
                <w:szCs w:val="24"/>
              </w:rPr>
            </w:pPr>
            <w:r w:rsidRPr="00E00894">
              <w:rPr>
                <w:rFonts w:cs="Times New Roman"/>
                <w:sz w:val="24"/>
                <w:szCs w:val="24"/>
              </w:rPr>
              <w:t>ПК 1.1.</w:t>
            </w:r>
          </w:p>
        </w:tc>
        <w:tc>
          <w:tcPr>
            <w:tcW w:w="8420" w:type="dxa"/>
            <w:tcBorders>
              <w:top w:val="single" w:sz="4" w:space="0" w:color="auto"/>
              <w:left w:val="single" w:sz="4" w:space="0" w:color="auto"/>
              <w:bottom w:val="single" w:sz="4" w:space="0" w:color="auto"/>
              <w:right w:val="single" w:sz="4" w:space="0" w:color="auto"/>
            </w:tcBorders>
          </w:tcPr>
          <w:p w14:paraId="5DDF03C1" w14:textId="77777777" w:rsidR="004B10B9" w:rsidRPr="00E00894" w:rsidRDefault="004B10B9" w:rsidP="003841BA">
            <w:pPr>
              <w:shd w:val="clear" w:color="auto" w:fill="FFFFFF"/>
              <w:spacing w:line="276" w:lineRule="auto"/>
              <w:ind w:right="102"/>
              <w:rPr>
                <w:rFonts w:cs="Times New Roman"/>
                <w:sz w:val="24"/>
                <w:szCs w:val="24"/>
              </w:rPr>
            </w:pPr>
            <w:r w:rsidRPr="00E00894">
              <w:rPr>
                <w:rFonts w:cs="Times New Roman"/>
                <w:sz w:val="24"/>
                <w:szCs w:val="24"/>
              </w:rPr>
              <w:t>Организовывать подготовку помещений фармацевтической организации для осуществления фармацевтической деятельности</w:t>
            </w:r>
          </w:p>
        </w:tc>
      </w:tr>
      <w:tr w:rsidR="004B10B9" w:rsidRPr="00E00894" w14:paraId="320980B8" w14:textId="77777777" w:rsidTr="003841BA">
        <w:tc>
          <w:tcPr>
            <w:tcW w:w="1390" w:type="dxa"/>
            <w:tcBorders>
              <w:top w:val="single" w:sz="4" w:space="0" w:color="auto"/>
              <w:left w:val="single" w:sz="4" w:space="0" w:color="auto"/>
              <w:bottom w:val="single" w:sz="4" w:space="0" w:color="auto"/>
              <w:right w:val="single" w:sz="4" w:space="0" w:color="auto"/>
            </w:tcBorders>
          </w:tcPr>
          <w:p w14:paraId="47981883" w14:textId="77777777" w:rsidR="004B10B9" w:rsidRPr="00E00894" w:rsidRDefault="004B10B9" w:rsidP="003841BA">
            <w:pPr>
              <w:spacing w:line="276" w:lineRule="auto"/>
              <w:ind w:firstLine="0"/>
              <w:jc w:val="center"/>
              <w:rPr>
                <w:rFonts w:cs="Times New Roman"/>
                <w:sz w:val="24"/>
                <w:szCs w:val="24"/>
              </w:rPr>
            </w:pPr>
            <w:r w:rsidRPr="00E00894">
              <w:rPr>
                <w:rFonts w:cs="Times New Roman"/>
                <w:sz w:val="24"/>
                <w:szCs w:val="24"/>
              </w:rPr>
              <w:t>ПК 1.2.</w:t>
            </w:r>
          </w:p>
        </w:tc>
        <w:tc>
          <w:tcPr>
            <w:tcW w:w="8420" w:type="dxa"/>
            <w:tcBorders>
              <w:top w:val="single" w:sz="4" w:space="0" w:color="auto"/>
              <w:left w:val="single" w:sz="4" w:space="0" w:color="auto"/>
              <w:bottom w:val="single" w:sz="4" w:space="0" w:color="auto"/>
              <w:right w:val="single" w:sz="4" w:space="0" w:color="auto"/>
            </w:tcBorders>
          </w:tcPr>
          <w:p w14:paraId="30F13EF8" w14:textId="77777777" w:rsidR="004B10B9" w:rsidRPr="00E00894" w:rsidRDefault="004B10B9" w:rsidP="003841BA">
            <w:pPr>
              <w:shd w:val="clear" w:color="auto" w:fill="FFFFFF"/>
              <w:spacing w:line="276" w:lineRule="auto"/>
              <w:ind w:right="102"/>
              <w:rPr>
                <w:rFonts w:cs="Times New Roman"/>
                <w:sz w:val="24"/>
                <w:szCs w:val="24"/>
              </w:rPr>
            </w:pPr>
            <w:r w:rsidRPr="00E00894">
              <w:rPr>
                <w:rFonts w:cs="Times New Roman"/>
                <w:sz w:val="24"/>
                <w:szCs w:val="24"/>
              </w:rPr>
              <w:t>Осуществлять мероприятия по оформлению торгового зала</w:t>
            </w:r>
          </w:p>
        </w:tc>
      </w:tr>
      <w:tr w:rsidR="004B10B9" w:rsidRPr="00E00894" w14:paraId="12721C55" w14:textId="77777777" w:rsidTr="003841BA">
        <w:tc>
          <w:tcPr>
            <w:tcW w:w="1390" w:type="dxa"/>
            <w:tcBorders>
              <w:top w:val="single" w:sz="4" w:space="0" w:color="auto"/>
              <w:left w:val="single" w:sz="4" w:space="0" w:color="auto"/>
              <w:bottom w:val="single" w:sz="4" w:space="0" w:color="auto"/>
              <w:right w:val="single" w:sz="4" w:space="0" w:color="auto"/>
            </w:tcBorders>
          </w:tcPr>
          <w:p w14:paraId="319BD768" w14:textId="77777777" w:rsidR="004B10B9" w:rsidRPr="00E00894" w:rsidRDefault="004B10B9" w:rsidP="003841BA">
            <w:pPr>
              <w:spacing w:line="276" w:lineRule="auto"/>
              <w:ind w:firstLine="0"/>
              <w:jc w:val="center"/>
              <w:rPr>
                <w:rFonts w:cs="Times New Roman"/>
                <w:sz w:val="24"/>
                <w:szCs w:val="24"/>
              </w:rPr>
            </w:pPr>
            <w:r w:rsidRPr="00E00894">
              <w:rPr>
                <w:rFonts w:cs="Times New Roman"/>
                <w:sz w:val="24"/>
                <w:szCs w:val="24"/>
              </w:rPr>
              <w:t>ПК 1.3.</w:t>
            </w:r>
          </w:p>
        </w:tc>
        <w:tc>
          <w:tcPr>
            <w:tcW w:w="8420" w:type="dxa"/>
            <w:tcBorders>
              <w:top w:val="single" w:sz="4" w:space="0" w:color="auto"/>
              <w:left w:val="single" w:sz="4" w:space="0" w:color="auto"/>
              <w:bottom w:val="single" w:sz="4" w:space="0" w:color="auto"/>
              <w:right w:val="single" w:sz="4" w:space="0" w:color="auto"/>
            </w:tcBorders>
          </w:tcPr>
          <w:p w14:paraId="42A36BFA" w14:textId="77777777" w:rsidR="004B10B9" w:rsidRPr="00E00894" w:rsidRDefault="004B10B9" w:rsidP="003841BA">
            <w:pPr>
              <w:shd w:val="clear" w:color="auto" w:fill="FFFFFF"/>
              <w:spacing w:line="276" w:lineRule="auto"/>
              <w:ind w:right="102"/>
              <w:rPr>
                <w:rFonts w:cs="Times New Roman"/>
                <w:sz w:val="24"/>
                <w:szCs w:val="24"/>
              </w:rPr>
            </w:pPr>
            <w:r w:rsidRPr="00E00894">
              <w:rPr>
                <w:rFonts w:cs="Times New Roman"/>
                <w:sz w:val="24"/>
                <w:szCs w:val="24"/>
              </w:rPr>
              <w:t>Оказывать информационно-консультативную помощь потребителям, медицинским работникам по выбору лекарственных препаратов и других товаров аптечного ассортимента</w:t>
            </w:r>
          </w:p>
        </w:tc>
      </w:tr>
      <w:tr w:rsidR="004B10B9" w:rsidRPr="00E00894" w14:paraId="49065D96" w14:textId="77777777" w:rsidTr="003841BA">
        <w:tc>
          <w:tcPr>
            <w:tcW w:w="1390" w:type="dxa"/>
            <w:tcBorders>
              <w:top w:val="single" w:sz="4" w:space="0" w:color="auto"/>
              <w:left w:val="single" w:sz="4" w:space="0" w:color="auto"/>
              <w:bottom w:val="single" w:sz="4" w:space="0" w:color="auto"/>
              <w:right w:val="single" w:sz="4" w:space="0" w:color="auto"/>
            </w:tcBorders>
          </w:tcPr>
          <w:p w14:paraId="3EB5996F" w14:textId="77777777" w:rsidR="004B10B9" w:rsidRPr="00E00894" w:rsidRDefault="004B10B9" w:rsidP="003841BA">
            <w:pPr>
              <w:spacing w:line="276" w:lineRule="auto"/>
              <w:ind w:firstLine="0"/>
              <w:jc w:val="center"/>
              <w:rPr>
                <w:rFonts w:cs="Times New Roman"/>
                <w:sz w:val="24"/>
                <w:szCs w:val="24"/>
              </w:rPr>
            </w:pPr>
            <w:r w:rsidRPr="00E00894">
              <w:rPr>
                <w:rFonts w:cs="Times New Roman"/>
                <w:sz w:val="24"/>
                <w:szCs w:val="24"/>
              </w:rPr>
              <w:t>ПК 1.4.</w:t>
            </w:r>
          </w:p>
        </w:tc>
        <w:tc>
          <w:tcPr>
            <w:tcW w:w="8420" w:type="dxa"/>
            <w:tcBorders>
              <w:top w:val="single" w:sz="4" w:space="0" w:color="auto"/>
              <w:left w:val="single" w:sz="4" w:space="0" w:color="auto"/>
              <w:bottom w:val="single" w:sz="4" w:space="0" w:color="auto"/>
              <w:right w:val="single" w:sz="4" w:space="0" w:color="auto"/>
            </w:tcBorders>
          </w:tcPr>
          <w:p w14:paraId="57CC05C6" w14:textId="77777777" w:rsidR="004B10B9" w:rsidRPr="00E00894" w:rsidRDefault="004B10B9" w:rsidP="003841BA">
            <w:pPr>
              <w:shd w:val="clear" w:color="auto" w:fill="FFFFFF"/>
              <w:spacing w:line="276" w:lineRule="auto"/>
              <w:ind w:right="102"/>
              <w:rPr>
                <w:rFonts w:cs="Times New Roman"/>
                <w:sz w:val="24"/>
                <w:szCs w:val="24"/>
              </w:rPr>
            </w:pPr>
            <w:r w:rsidRPr="00E00894">
              <w:rPr>
                <w:rFonts w:cs="Times New Roman"/>
                <w:sz w:val="24"/>
                <w:szCs w:val="24"/>
              </w:rPr>
              <w:t>Осуществлять розничную торговлю и отпуск лекарственных препаратов населению, в том числе по льготным рецептам и требованиям медицинских организаций</w:t>
            </w:r>
          </w:p>
        </w:tc>
      </w:tr>
      <w:tr w:rsidR="004B10B9" w:rsidRPr="00E00894" w14:paraId="239657E7" w14:textId="77777777" w:rsidTr="003841BA">
        <w:tc>
          <w:tcPr>
            <w:tcW w:w="1390" w:type="dxa"/>
            <w:tcBorders>
              <w:top w:val="single" w:sz="4" w:space="0" w:color="auto"/>
              <w:left w:val="single" w:sz="4" w:space="0" w:color="auto"/>
              <w:bottom w:val="single" w:sz="4" w:space="0" w:color="auto"/>
              <w:right w:val="single" w:sz="4" w:space="0" w:color="auto"/>
            </w:tcBorders>
          </w:tcPr>
          <w:p w14:paraId="14412979" w14:textId="77777777" w:rsidR="004B10B9" w:rsidRPr="00E00894" w:rsidRDefault="004B10B9" w:rsidP="003841BA">
            <w:pPr>
              <w:spacing w:line="276" w:lineRule="auto"/>
              <w:ind w:firstLine="0"/>
              <w:jc w:val="center"/>
              <w:rPr>
                <w:rFonts w:cs="Times New Roman"/>
                <w:sz w:val="24"/>
                <w:szCs w:val="24"/>
              </w:rPr>
            </w:pPr>
            <w:r w:rsidRPr="00E00894">
              <w:rPr>
                <w:rFonts w:cs="Times New Roman"/>
                <w:sz w:val="24"/>
                <w:szCs w:val="24"/>
              </w:rPr>
              <w:t>ПК 1.5.</w:t>
            </w:r>
          </w:p>
        </w:tc>
        <w:tc>
          <w:tcPr>
            <w:tcW w:w="8420" w:type="dxa"/>
            <w:tcBorders>
              <w:top w:val="single" w:sz="4" w:space="0" w:color="auto"/>
              <w:left w:val="single" w:sz="4" w:space="0" w:color="auto"/>
              <w:bottom w:val="single" w:sz="4" w:space="0" w:color="auto"/>
              <w:right w:val="single" w:sz="4" w:space="0" w:color="auto"/>
            </w:tcBorders>
          </w:tcPr>
          <w:p w14:paraId="22E0C29A" w14:textId="77777777" w:rsidR="004B10B9" w:rsidRPr="00E00894" w:rsidRDefault="004B10B9" w:rsidP="003841BA">
            <w:pPr>
              <w:shd w:val="clear" w:color="auto" w:fill="FFFFFF"/>
              <w:spacing w:line="276" w:lineRule="auto"/>
              <w:ind w:right="102"/>
              <w:rPr>
                <w:rFonts w:cs="Times New Roman"/>
                <w:sz w:val="24"/>
                <w:szCs w:val="24"/>
              </w:rPr>
            </w:pPr>
            <w:r w:rsidRPr="00E00894">
              <w:rPr>
                <w:rFonts w:cs="Times New Roman"/>
                <w:sz w:val="24"/>
                <w:szCs w:val="24"/>
              </w:rPr>
              <w:t>Осуществлять розничную торговлю медицинскими изделиями и другими товарами аптечного ассортимента</w:t>
            </w:r>
          </w:p>
        </w:tc>
      </w:tr>
      <w:tr w:rsidR="004B10B9" w:rsidRPr="00E00894" w14:paraId="44AADF8A" w14:textId="77777777" w:rsidTr="003841BA">
        <w:tc>
          <w:tcPr>
            <w:tcW w:w="1390" w:type="dxa"/>
            <w:tcBorders>
              <w:top w:val="single" w:sz="4" w:space="0" w:color="auto"/>
              <w:left w:val="single" w:sz="4" w:space="0" w:color="auto"/>
              <w:bottom w:val="single" w:sz="4" w:space="0" w:color="auto"/>
              <w:right w:val="single" w:sz="4" w:space="0" w:color="auto"/>
            </w:tcBorders>
          </w:tcPr>
          <w:p w14:paraId="59B6F71B" w14:textId="77777777" w:rsidR="004B10B9" w:rsidRPr="00E00894" w:rsidRDefault="004B10B9" w:rsidP="003841BA">
            <w:pPr>
              <w:spacing w:line="276" w:lineRule="auto"/>
              <w:ind w:firstLine="0"/>
              <w:jc w:val="center"/>
              <w:rPr>
                <w:rFonts w:cs="Times New Roman"/>
                <w:sz w:val="24"/>
                <w:szCs w:val="24"/>
              </w:rPr>
            </w:pPr>
            <w:r w:rsidRPr="00E00894">
              <w:rPr>
                <w:rFonts w:cs="Times New Roman"/>
                <w:sz w:val="24"/>
                <w:szCs w:val="24"/>
              </w:rPr>
              <w:t>ПК 1.9.</w:t>
            </w:r>
          </w:p>
        </w:tc>
        <w:tc>
          <w:tcPr>
            <w:tcW w:w="8420" w:type="dxa"/>
            <w:tcBorders>
              <w:top w:val="single" w:sz="4" w:space="0" w:color="auto"/>
              <w:left w:val="single" w:sz="4" w:space="0" w:color="auto"/>
              <w:bottom w:val="single" w:sz="4" w:space="0" w:color="auto"/>
              <w:right w:val="single" w:sz="4" w:space="0" w:color="auto"/>
            </w:tcBorders>
          </w:tcPr>
          <w:p w14:paraId="5B32BDDE" w14:textId="77777777" w:rsidR="004B10B9" w:rsidRPr="00E00894" w:rsidRDefault="004B10B9" w:rsidP="003841BA">
            <w:pPr>
              <w:shd w:val="clear" w:color="auto" w:fill="FFFFFF"/>
              <w:spacing w:line="276" w:lineRule="auto"/>
              <w:ind w:right="102"/>
              <w:rPr>
                <w:rFonts w:cs="Times New Roman"/>
                <w:sz w:val="24"/>
                <w:szCs w:val="24"/>
              </w:rPr>
            </w:pPr>
            <w:r w:rsidRPr="00E00894">
              <w:rPr>
                <w:rFonts w:cs="Times New Roman"/>
                <w:sz w:val="24"/>
                <w:szCs w:val="24"/>
              </w:rPr>
              <w:t>Организовывать и осуществлять прием, хранение лекарственных средств, лекарственного растительного сырья и товаров аптечного ассортимента в соответствии с требованиями нормативно-правовой базы</w:t>
            </w:r>
          </w:p>
        </w:tc>
      </w:tr>
      <w:tr w:rsidR="004B10B9" w:rsidRPr="00E00894" w14:paraId="04145A22" w14:textId="77777777" w:rsidTr="003841BA">
        <w:tc>
          <w:tcPr>
            <w:tcW w:w="1390" w:type="dxa"/>
            <w:tcBorders>
              <w:top w:val="single" w:sz="4" w:space="0" w:color="auto"/>
              <w:left w:val="single" w:sz="4" w:space="0" w:color="auto"/>
              <w:bottom w:val="single" w:sz="4" w:space="0" w:color="auto"/>
              <w:right w:val="single" w:sz="4" w:space="0" w:color="auto"/>
            </w:tcBorders>
          </w:tcPr>
          <w:p w14:paraId="6A4E8E91" w14:textId="77777777" w:rsidR="004B10B9" w:rsidRPr="00E00894" w:rsidRDefault="004B10B9" w:rsidP="003841BA">
            <w:pPr>
              <w:spacing w:line="276" w:lineRule="auto"/>
              <w:ind w:firstLine="0"/>
              <w:jc w:val="center"/>
              <w:rPr>
                <w:rFonts w:cs="Times New Roman"/>
                <w:sz w:val="24"/>
                <w:szCs w:val="24"/>
              </w:rPr>
            </w:pPr>
            <w:r w:rsidRPr="00E00894">
              <w:rPr>
                <w:rFonts w:cs="Times New Roman"/>
                <w:sz w:val="24"/>
                <w:szCs w:val="24"/>
              </w:rPr>
              <w:t>ПК 1.11.</w:t>
            </w:r>
          </w:p>
        </w:tc>
        <w:tc>
          <w:tcPr>
            <w:tcW w:w="8420" w:type="dxa"/>
            <w:tcBorders>
              <w:top w:val="single" w:sz="4" w:space="0" w:color="auto"/>
              <w:left w:val="single" w:sz="4" w:space="0" w:color="auto"/>
              <w:bottom w:val="single" w:sz="4" w:space="0" w:color="auto"/>
              <w:right w:val="single" w:sz="4" w:space="0" w:color="auto"/>
            </w:tcBorders>
          </w:tcPr>
          <w:p w14:paraId="62C03DEB" w14:textId="77777777" w:rsidR="004B10B9" w:rsidRPr="00E00894" w:rsidRDefault="004B10B9" w:rsidP="003841BA">
            <w:pPr>
              <w:shd w:val="clear" w:color="auto" w:fill="FFFFFF"/>
              <w:spacing w:line="276" w:lineRule="auto"/>
              <w:ind w:right="102"/>
              <w:rPr>
                <w:rFonts w:cs="Times New Roman"/>
                <w:sz w:val="24"/>
                <w:szCs w:val="24"/>
              </w:rPr>
            </w:pPr>
            <w:r w:rsidRPr="00E00894">
              <w:rPr>
                <w:rFonts w:cs="Times New Roman"/>
                <w:sz w:val="24"/>
                <w:szCs w:val="24"/>
              </w:rPr>
              <w:t>Соблюдать правила санитарно-гигиенического режима, охраны труда, техники безопасности и противопожарной безопасности, порядок действия при чрезвычайных ситуациях</w:t>
            </w:r>
          </w:p>
        </w:tc>
      </w:tr>
    </w:tbl>
    <w:p w14:paraId="1BD28433" w14:textId="77777777" w:rsidR="004B10B9" w:rsidRPr="00E00894" w:rsidRDefault="004B10B9" w:rsidP="004B10B9">
      <w:pPr>
        <w:tabs>
          <w:tab w:val="right" w:pos="9035"/>
        </w:tabs>
        <w:spacing w:line="276" w:lineRule="auto"/>
        <w:ind w:right="320"/>
        <w:rPr>
          <w:rFonts w:cs="Times New Roman"/>
          <w:b/>
          <w:bCs/>
          <w:sz w:val="24"/>
          <w:szCs w:val="24"/>
          <w:u w:val="single"/>
        </w:rPr>
      </w:pPr>
    </w:p>
    <w:p w14:paraId="762654B1" w14:textId="77777777" w:rsidR="004B10B9" w:rsidRDefault="004B10B9" w:rsidP="004B10B9">
      <w:pPr>
        <w:tabs>
          <w:tab w:val="right" w:pos="8647"/>
        </w:tabs>
        <w:spacing w:line="276" w:lineRule="auto"/>
        <w:ind w:right="-1" w:firstLine="0"/>
        <w:rPr>
          <w:rFonts w:cs="Times New Roman"/>
          <w:b/>
          <w:bCs/>
          <w:sz w:val="24"/>
          <w:szCs w:val="24"/>
          <w:u w:val="single"/>
        </w:rPr>
      </w:pPr>
      <w:r w:rsidRPr="00E00894">
        <w:rPr>
          <w:rFonts w:cs="Times New Roman"/>
          <w:b/>
          <w:bCs/>
          <w:sz w:val="24"/>
          <w:szCs w:val="24"/>
          <w:u w:val="single"/>
        </w:rPr>
        <w:t>Перечень личностных результатов реализации программы воспитания обучающихся</w:t>
      </w:r>
    </w:p>
    <w:p w14:paraId="378C0509" w14:textId="77777777" w:rsidR="004B10B9" w:rsidRPr="00E00894" w:rsidRDefault="004B10B9" w:rsidP="004B10B9">
      <w:pPr>
        <w:tabs>
          <w:tab w:val="right" w:pos="8647"/>
        </w:tabs>
        <w:spacing w:line="276" w:lineRule="auto"/>
        <w:ind w:right="-1" w:firstLine="0"/>
        <w:rPr>
          <w:rFonts w:cs="Times New Roman"/>
          <w:b/>
          <w:bCs/>
          <w:sz w:val="24"/>
          <w:szCs w:val="24"/>
          <w:u w:val="single"/>
        </w:rPr>
      </w:pPr>
    </w:p>
    <w:tbl>
      <w:tblPr>
        <w:tblStyle w:val="a9"/>
        <w:tblW w:w="9810" w:type="dxa"/>
        <w:tblInd w:w="-34" w:type="dxa"/>
        <w:tblLook w:val="04A0" w:firstRow="1" w:lastRow="0" w:firstColumn="1" w:lastColumn="0" w:noHBand="0" w:noVBand="1"/>
      </w:tblPr>
      <w:tblGrid>
        <w:gridCol w:w="1388"/>
        <w:gridCol w:w="8422"/>
      </w:tblGrid>
      <w:tr w:rsidR="004B10B9" w:rsidRPr="00E00894" w14:paraId="743B2D19" w14:textId="77777777" w:rsidTr="003841BA">
        <w:tc>
          <w:tcPr>
            <w:tcW w:w="1388" w:type="dxa"/>
          </w:tcPr>
          <w:p w14:paraId="11A9F221" w14:textId="77777777" w:rsidR="004B10B9" w:rsidRPr="00E00894" w:rsidRDefault="004B10B9" w:rsidP="003841BA">
            <w:pPr>
              <w:spacing w:before="43" w:line="276" w:lineRule="auto"/>
              <w:ind w:firstLine="0"/>
              <w:jc w:val="center"/>
              <w:rPr>
                <w:rFonts w:cs="Times New Roman"/>
                <w:sz w:val="24"/>
                <w:szCs w:val="24"/>
              </w:rPr>
            </w:pPr>
            <w:bookmarkStart w:id="3" w:name="_Hlk101025589"/>
            <w:r w:rsidRPr="00E00894">
              <w:rPr>
                <w:rFonts w:cs="Times New Roman"/>
                <w:sz w:val="24"/>
                <w:szCs w:val="24"/>
              </w:rPr>
              <w:t>ЛР 4</w:t>
            </w:r>
          </w:p>
        </w:tc>
        <w:tc>
          <w:tcPr>
            <w:tcW w:w="8422" w:type="dxa"/>
          </w:tcPr>
          <w:p w14:paraId="3FBA96E2" w14:textId="77777777" w:rsidR="004B10B9" w:rsidRPr="00E00894" w:rsidRDefault="004B10B9" w:rsidP="003841BA">
            <w:pPr>
              <w:spacing w:before="43" w:line="276" w:lineRule="auto"/>
              <w:rPr>
                <w:rFonts w:cs="Times New Roman"/>
                <w:sz w:val="24"/>
                <w:szCs w:val="24"/>
              </w:rPr>
            </w:pPr>
            <w:proofErr w:type="gramStart"/>
            <w:r w:rsidRPr="00E00894">
              <w:rPr>
                <w:rFonts w:cs="Times New Roman"/>
                <w:sz w:val="24"/>
                <w:szCs w:val="24"/>
              </w:rPr>
              <w:t>Проявляющий</w:t>
            </w:r>
            <w:proofErr w:type="gramEnd"/>
            <w:r w:rsidRPr="00E00894">
              <w:rPr>
                <w:rFonts w:cs="Times New Roman"/>
                <w:sz w:val="24"/>
                <w:szCs w:val="24"/>
              </w:rPr>
              <w:t xml:space="preserve"> и демонстрирующий уважение к людям труда, осознающий ценность собственного труда. </w:t>
            </w:r>
            <w:proofErr w:type="gramStart"/>
            <w:r w:rsidRPr="00E00894">
              <w:rPr>
                <w:rFonts w:cs="Times New Roman"/>
                <w:sz w:val="24"/>
                <w:szCs w:val="24"/>
              </w:rPr>
              <w:t>Стремящийся</w:t>
            </w:r>
            <w:proofErr w:type="gramEnd"/>
            <w:r w:rsidRPr="00E00894">
              <w:rPr>
                <w:rFonts w:cs="Times New Roman"/>
                <w:sz w:val="24"/>
                <w:szCs w:val="24"/>
              </w:rPr>
              <w:t xml:space="preserve"> к формированию в сетевой среде личностно и профессионально конструктивного «цифрового следа».</w:t>
            </w:r>
          </w:p>
        </w:tc>
      </w:tr>
      <w:tr w:rsidR="004B10B9" w:rsidRPr="00E00894" w14:paraId="19EF9962" w14:textId="77777777" w:rsidTr="003841BA">
        <w:tc>
          <w:tcPr>
            <w:tcW w:w="1388" w:type="dxa"/>
          </w:tcPr>
          <w:p w14:paraId="1D3DFF7C" w14:textId="77777777" w:rsidR="004B10B9" w:rsidRPr="00E00894" w:rsidRDefault="004B10B9" w:rsidP="003841BA">
            <w:pPr>
              <w:spacing w:before="43" w:line="276" w:lineRule="auto"/>
              <w:ind w:firstLine="0"/>
              <w:jc w:val="center"/>
              <w:rPr>
                <w:rFonts w:cs="Times New Roman"/>
                <w:sz w:val="24"/>
                <w:szCs w:val="24"/>
              </w:rPr>
            </w:pPr>
            <w:r w:rsidRPr="00E00894">
              <w:rPr>
                <w:rFonts w:cs="Times New Roman"/>
                <w:sz w:val="24"/>
                <w:szCs w:val="24"/>
              </w:rPr>
              <w:t>ЛР 7</w:t>
            </w:r>
          </w:p>
        </w:tc>
        <w:tc>
          <w:tcPr>
            <w:tcW w:w="8422" w:type="dxa"/>
          </w:tcPr>
          <w:p w14:paraId="6E7F04FF" w14:textId="77777777" w:rsidR="004B10B9" w:rsidRPr="00E00894" w:rsidRDefault="004B10B9" w:rsidP="003841BA">
            <w:pPr>
              <w:spacing w:before="43" w:line="276" w:lineRule="auto"/>
              <w:rPr>
                <w:rFonts w:cs="Times New Roman"/>
                <w:sz w:val="24"/>
                <w:szCs w:val="24"/>
              </w:rPr>
            </w:pPr>
            <w:proofErr w:type="gramStart"/>
            <w:r w:rsidRPr="00E00894">
              <w:rPr>
                <w:rFonts w:cs="Times New Roman"/>
                <w:sz w:val="24"/>
                <w:szCs w:val="24"/>
              </w:rPr>
              <w:t>Осознающий</w:t>
            </w:r>
            <w:proofErr w:type="gramEnd"/>
            <w:r w:rsidRPr="00E00894">
              <w:rPr>
                <w:rFonts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4B10B9" w:rsidRPr="00E00894" w14:paraId="54A05E56" w14:textId="77777777" w:rsidTr="003841BA">
        <w:tc>
          <w:tcPr>
            <w:tcW w:w="1388" w:type="dxa"/>
          </w:tcPr>
          <w:p w14:paraId="17DC0A10" w14:textId="77777777" w:rsidR="004B10B9" w:rsidRPr="00E00894" w:rsidRDefault="004B10B9" w:rsidP="003841BA">
            <w:pPr>
              <w:spacing w:before="43" w:line="276" w:lineRule="auto"/>
              <w:ind w:firstLine="0"/>
              <w:jc w:val="center"/>
              <w:rPr>
                <w:rFonts w:cs="Times New Roman"/>
                <w:sz w:val="24"/>
                <w:szCs w:val="24"/>
              </w:rPr>
            </w:pPr>
            <w:r w:rsidRPr="00E00894">
              <w:rPr>
                <w:rFonts w:cs="Times New Roman"/>
                <w:sz w:val="24"/>
                <w:szCs w:val="24"/>
              </w:rPr>
              <w:t>ЛР 9</w:t>
            </w:r>
          </w:p>
        </w:tc>
        <w:tc>
          <w:tcPr>
            <w:tcW w:w="8422" w:type="dxa"/>
          </w:tcPr>
          <w:p w14:paraId="6F7AC9E6" w14:textId="77777777" w:rsidR="004B10B9" w:rsidRPr="00E00894" w:rsidRDefault="004B10B9" w:rsidP="003841BA">
            <w:pPr>
              <w:spacing w:before="43" w:line="276" w:lineRule="auto"/>
              <w:rPr>
                <w:rFonts w:cs="Times New Roman"/>
                <w:sz w:val="24"/>
                <w:szCs w:val="24"/>
              </w:rPr>
            </w:pPr>
            <w:proofErr w:type="gramStart"/>
            <w:r w:rsidRPr="00E00894">
              <w:rPr>
                <w:rFonts w:cs="Times New Roman"/>
                <w:sz w:val="24"/>
                <w:szCs w:val="24"/>
              </w:rPr>
              <w:t>Соблюдающий</w:t>
            </w:r>
            <w:proofErr w:type="gramEnd"/>
            <w:r w:rsidRPr="00E00894">
              <w:rPr>
                <w:rFonts w:cs="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E00894">
              <w:rPr>
                <w:rFonts w:cs="Times New Roman"/>
                <w:sz w:val="24"/>
                <w:szCs w:val="24"/>
              </w:rPr>
              <w:t>психоактивных</w:t>
            </w:r>
            <w:proofErr w:type="spellEnd"/>
            <w:r w:rsidRPr="00E00894">
              <w:rPr>
                <w:rFonts w:cs="Times New Roman"/>
                <w:sz w:val="24"/>
                <w:szCs w:val="24"/>
              </w:rPr>
              <w:t xml:space="preserve"> веществ, азартных игр и т.д. </w:t>
            </w:r>
            <w:proofErr w:type="gramStart"/>
            <w:r w:rsidRPr="00E00894">
              <w:rPr>
                <w:rFonts w:cs="Times New Roman"/>
                <w:sz w:val="24"/>
                <w:szCs w:val="24"/>
              </w:rPr>
              <w:t>Сохраняющий</w:t>
            </w:r>
            <w:proofErr w:type="gramEnd"/>
            <w:r w:rsidRPr="00E00894">
              <w:rPr>
                <w:rFonts w:cs="Times New Roman"/>
                <w:sz w:val="24"/>
                <w:szCs w:val="24"/>
              </w:rPr>
              <w:t xml:space="preserve"> психологическую устойчивость в ситуативно сложных или стремительно меняющихся ситуациях.</w:t>
            </w:r>
          </w:p>
        </w:tc>
      </w:tr>
      <w:tr w:rsidR="004B10B9" w:rsidRPr="00E00894" w14:paraId="7DEC72F4" w14:textId="77777777" w:rsidTr="003841BA">
        <w:tc>
          <w:tcPr>
            <w:tcW w:w="1388" w:type="dxa"/>
          </w:tcPr>
          <w:p w14:paraId="274FE4BB" w14:textId="77777777" w:rsidR="004B10B9" w:rsidRPr="00E00894" w:rsidRDefault="004B10B9" w:rsidP="003841BA">
            <w:pPr>
              <w:spacing w:before="43" w:line="276" w:lineRule="auto"/>
              <w:ind w:firstLine="0"/>
              <w:jc w:val="center"/>
              <w:rPr>
                <w:rFonts w:cs="Times New Roman"/>
                <w:sz w:val="24"/>
                <w:szCs w:val="24"/>
              </w:rPr>
            </w:pPr>
            <w:r w:rsidRPr="00E00894">
              <w:rPr>
                <w:rFonts w:cs="Times New Roman"/>
                <w:sz w:val="24"/>
                <w:szCs w:val="24"/>
              </w:rPr>
              <w:t>ЛР 13</w:t>
            </w:r>
          </w:p>
        </w:tc>
        <w:tc>
          <w:tcPr>
            <w:tcW w:w="8422" w:type="dxa"/>
          </w:tcPr>
          <w:p w14:paraId="3F06AB75" w14:textId="77777777" w:rsidR="004B10B9" w:rsidRPr="00E00894" w:rsidRDefault="004B10B9" w:rsidP="003841BA">
            <w:pPr>
              <w:spacing w:before="43" w:line="276" w:lineRule="auto"/>
              <w:rPr>
                <w:rFonts w:cs="Times New Roman"/>
                <w:sz w:val="24"/>
                <w:szCs w:val="24"/>
              </w:rPr>
            </w:pPr>
            <w:r w:rsidRPr="00E00894">
              <w:rPr>
                <w:rFonts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4B10B9" w:rsidRPr="00E00894" w14:paraId="532A1B34" w14:textId="77777777" w:rsidTr="003841BA">
        <w:tc>
          <w:tcPr>
            <w:tcW w:w="1388" w:type="dxa"/>
          </w:tcPr>
          <w:p w14:paraId="7302F778" w14:textId="77777777" w:rsidR="004B10B9" w:rsidRPr="00E00894" w:rsidRDefault="004B10B9" w:rsidP="003841BA">
            <w:pPr>
              <w:spacing w:before="43" w:line="276" w:lineRule="auto"/>
              <w:ind w:firstLine="0"/>
              <w:jc w:val="center"/>
              <w:rPr>
                <w:rFonts w:cs="Times New Roman"/>
                <w:sz w:val="24"/>
                <w:szCs w:val="24"/>
              </w:rPr>
            </w:pPr>
            <w:r w:rsidRPr="00E00894">
              <w:rPr>
                <w:rFonts w:cs="Times New Roman"/>
                <w:sz w:val="24"/>
                <w:szCs w:val="24"/>
              </w:rPr>
              <w:t>ЛР 14</w:t>
            </w:r>
          </w:p>
        </w:tc>
        <w:tc>
          <w:tcPr>
            <w:tcW w:w="8422" w:type="dxa"/>
          </w:tcPr>
          <w:p w14:paraId="53DCA81C" w14:textId="77777777" w:rsidR="004B10B9" w:rsidRPr="00E00894" w:rsidRDefault="004B10B9" w:rsidP="003841BA">
            <w:pPr>
              <w:spacing w:before="43" w:line="276" w:lineRule="auto"/>
              <w:rPr>
                <w:rFonts w:cs="Times New Roman"/>
                <w:sz w:val="24"/>
                <w:szCs w:val="24"/>
              </w:rPr>
            </w:pPr>
            <w:proofErr w:type="gramStart"/>
            <w:r w:rsidRPr="00E00894">
              <w:rPr>
                <w:rFonts w:cs="Times New Roman"/>
                <w:sz w:val="24"/>
                <w:szCs w:val="24"/>
              </w:rPr>
              <w:t>Проявляющий</w:t>
            </w:r>
            <w:proofErr w:type="gramEnd"/>
            <w:r w:rsidRPr="00E00894">
              <w:rPr>
                <w:rFonts w:cs="Times New Roman"/>
                <w:sz w:val="24"/>
                <w:szCs w:val="24"/>
              </w:rPr>
              <w:t xml:space="preserve"> сознательное отношение к непрерывному образованию как условию успешной профессиональной и общественной деятельности.</w:t>
            </w:r>
          </w:p>
        </w:tc>
      </w:tr>
      <w:tr w:rsidR="004B10B9" w:rsidRPr="00E00894" w14:paraId="34B90B20" w14:textId="77777777" w:rsidTr="003841BA">
        <w:tc>
          <w:tcPr>
            <w:tcW w:w="1388" w:type="dxa"/>
          </w:tcPr>
          <w:p w14:paraId="11627C59" w14:textId="77777777" w:rsidR="004B10B9" w:rsidRPr="00E00894" w:rsidRDefault="004B10B9" w:rsidP="003841BA">
            <w:pPr>
              <w:spacing w:before="43" w:line="276" w:lineRule="auto"/>
              <w:ind w:firstLine="0"/>
              <w:jc w:val="center"/>
              <w:rPr>
                <w:rFonts w:cs="Times New Roman"/>
                <w:sz w:val="24"/>
                <w:szCs w:val="24"/>
              </w:rPr>
            </w:pPr>
            <w:r w:rsidRPr="00E00894">
              <w:rPr>
                <w:rFonts w:cs="Times New Roman"/>
                <w:sz w:val="24"/>
                <w:szCs w:val="24"/>
              </w:rPr>
              <w:t>ЛР 15</w:t>
            </w:r>
          </w:p>
        </w:tc>
        <w:tc>
          <w:tcPr>
            <w:tcW w:w="8422" w:type="dxa"/>
          </w:tcPr>
          <w:p w14:paraId="0A492FBD" w14:textId="77777777" w:rsidR="004B10B9" w:rsidRPr="00E00894" w:rsidRDefault="004B10B9" w:rsidP="003841BA">
            <w:pPr>
              <w:spacing w:before="43" w:line="276" w:lineRule="auto"/>
              <w:rPr>
                <w:rFonts w:cs="Times New Roman"/>
                <w:sz w:val="24"/>
                <w:szCs w:val="24"/>
              </w:rPr>
            </w:pPr>
            <w:proofErr w:type="gramStart"/>
            <w:r w:rsidRPr="00E00894">
              <w:rPr>
                <w:rFonts w:cs="Times New Roman"/>
                <w:sz w:val="24"/>
                <w:szCs w:val="24"/>
              </w:rPr>
              <w:t>Соблюдающий</w:t>
            </w:r>
            <w:proofErr w:type="gramEnd"/>
            <w:r w:rsidRPr="00E00894">
              <w:rPr>
                <w:rFonts w:cs="Times New Roman"/>
                <w:sz w:val="24"/>
                <w:szCs w:val="24"/>
              </w:rPr>
              <w:t xml:space="preserve"> врачебную тайну, принципы медицинской этики в работе с пациентами, их законными представителями и коллегами.</w:t>
            </w:r>
          </w:p>
        </w:tc>
      </w:tr>
      <w:tr w:rsidR="004B10B9" w:rsidRPr="00E00894" w14:paraId="6C887B5D" w14:textId="77777777" w:rsidTr="003841BA">
        <w:tc>
          <w:tcPr>
            <w:tcW w:w="1388" w:type="dxa"/>
          </w:tcPr>
          <w:p w14:paraId="39EC9D92" w14:textId="77777777" w:rsidR="004B10B9" w:rsidRPr="00E00894" w:rsidRDefault="004B10B9" w:rsidP="003841BA">
            <w:pPr>
              <w:spacing w:before="43" w:line="276" w:lineRule="auto"/>
              <w:ind w:firstLine="0"/>
              <w:jc w:val="center"/>
              <w:rPr>
                <w:rFonts w:cs="Times New Roman"/>
                <w:sz w:val="24"/>
                <w:szCs w:val="24"/>
              </w:rPr>
            </w:pPr>
            <w:r w:rsidRPr="00E00894">
              <w:rPr>
                <w:rFonts w:cs="Times New Roman"/>
                <w:sz w:val="24"/>
                <w:szCs w:val="24"/>
              </w:rPr>
              <w:t>ЛР 16</w:t>
            </w:r>
          </w:p>
        </w:tc>
        <w:tc>
          <w:tcPr>
            <w:tcW w:w="8422" w:type="dxa"/>
          </w:tcPr>
          <w:p w14:paraId="4565C6CD" w14:textId="77777777" w:rsidR="004B10B9" w:rsidRPr="00E00894" w:rsidRDefault="004B10B9" w:rsidP="003841BA">
            <w:pPr>
              <w:spacing w:before="43" w:line="276" w:lineRule="auto"/>
              <w:rPr>
                <w:rFonts w:cs="Times New Roman"/>
                <w:sz w:val="24"/>
                <w:szCs w:val="24"/>
              </w:rPr>
            </w:pPr>
            <w:proofErr w:type="gramStart"/>
            <w:r w:rsidRPr="00E00894">
              <w:rPr>
                <w:rFonts w:cs="Times New Roman"/>
                <w:sz w:val="24"/>
                <w:szCs w:val="24"/>
              </w:rPr>
              <w:t>Проявляющий</w:t>
            </w:r>
            <w:proofErr w:type="gramEnd"/>
            <w:r w:rsidRPr="00E00894">
              <w:rPr>
                <w:rFonts w:cs="Times New Roman"/>
                <w:sz w:val="24"/>
                <w:szCs w:val="24"/>
              </w:rPr>
              <w:t xml:space="preserve"> сознательное отношение к непрерывному образованию как условию успешной профессиональной и общественной деятельности.</w:t>
            </w:r>
          </w:p>
        </w:tc>
      </w:tr>
      <w:tr w:rsidR="004B10B9" w:rsidRPr="00E00894" w14:paraId="41598FC8" w14:textId="77777777" w:rsidTr="003841BA">
        <w:tc>
          <w:tcPr>
            <w:tcW w:w="1388" w:type="dxa"/>
          </w:tcPr>
          <w:p w14:paraId="4AF19745" w14:textId="77777777" w:rsidR="004B10B9" w:rsidRPr="00E00894" w:rsidRDefault="004B10B9" w:rsidP="003841BA">
            <w:pPr>
              <w:spacing w:before="43" w:line="276" w:lineRule="auto"/>
              <w:ind w:firstLine="0"/>
              <w:jc w:val="center"/>
              <w:rPr>
                <w:rFonts w:cs="Times New Roman"/>
                <w:sz w:val="24"/>
                <w:szCs w:val="24"/>
              </w:rPr>
            </w:pPr>
            <w:r w:rsidRPr="00E00894">
              <w:rPr>
                <w:rFonts w:cs="Times New Roman"/>
                <w:sz w:val="24"/>
                <w:szCs w:val="24"/>
              </w:rPr>
              <w:t>ЛР 17</w:t>
            </w:r>
          </w:p>
        </w:tc>
        <w:tc>
          <w:tcPr>
            <w:tcW w:w="8422" w:type="dxa"/>
          </w:tcPr>
          <w:p w14:paraId="31450EE7" w14:textId="77777777" w:rsidR="004B10B9" w:rsidRPr="00E00894" w:rsidRDefault="004B10B9" w:rsidP="003841BA">
            <w:pPr>
              <w:spacing w:before="43" w:line="276" w:lineRule="auto"/>
              <w:rPr>
                <w:rFonts w:cs="Times New Roman"/>
                <w:sz w:val="24"/>
                <w:szCs w:val="24"/>
              </w:rPr>
            </w:pPr>
            <w:proofErr w:type="gramStart"/>
            <w:r w:rsidRPr="00E00894">
              <w:rPr>
                <w:rFonts w:cs="Times New Roman"/>
                <w:sz w:val="24"/>
                <w:szCs w:val="24"/>
              </w:rPr>
              <w:t>Способный</w:t>
            </w:r>
            <w:proofErr w:type="gramEnd"/>
            <w:r w:rsidRPr="00E00894">
              <w:rPr>
                <w:rFonts w:cs="Times New Roman"/>
                <w:sz w:val="24"/>
                <w:szCs w:val="24"/>
              </w:rPr>
              <w:t xml:space="preserve"> планировать и реализовывать собственное профессиональное и личностное развитие.</w:t>
            </w:r>
          </w:p>
        </w:tc>
      </w:tr>
      <w:bookmarkEnd w:id="3"/>
    </w:tbl>
    <w:p w14:paraId="23EDB9A9" w14:textId="77777777" w:rsidR="004B10B9" w:rsidRPr="00E00894" w:rsidRDefault="004B10B9" w:rsidP="004B10B9">
      <w:pPr>
        <w:spacing w:line="276" w:lineRule="auto"/>
        <w:ind w:right="320"/>
        <w:rPr>
          <w:rFonts w:cs="Times New Roman"/>
          <w:b/>
          <w:sz w:val="24"/>
          <w:szCs w:val="24"/>
        </w:rPr>
      </w:pPr>
    </w:p>
    <w:p w14:paraId="71F83F3D" w14:textId="77777777" w:rsidR="004B10B9" w:rsidRPr="00E00894" w:rsidRDefault="004B10B9" w:rsidP="004B10B9">
      <w:pPr>
        <w:spacing w:line="276" w:lineRule="auto"/>
        <w:ind w:right="320"/>
        <w:rPr>
          <w:rFonts w:cs="Times New Roman"/>
          <w:b/>
          <w:sz w:val="24"/>
          <w:szCs w:val="24"/>
        </w:rPr>
      </w:pPr>
      <w:r w:rsidRPr="00E00894">
        <w:rPr>
          <w:rFonts w:cs="Times New Roman"/>
          <w:b/>
          <w:sz w:val="24"/>
          <w:szCs w:val="24"/>
        </w:rPr>
        <w:t xml:space="preserve">Хронологическая карта теоретического занятия: </w:t>
      </w:r>
    </w:p>
    <w:p w14:paraId="5B9F05DD" w14:textId="77777777" w:rsidR="004B10B9" w:rsidRPr="00E00894" w:rsidRDefault="004B10B9" w:rsidP="004B10B9">
      <w:pPr>
        <w:pStyle w:val="a3"/>
        <w:numPr>
          <w:ilvl w:val="0"/>
          <w:numId w:val="8"/>
        </w:numPr>
        <w:spacing w:before="100" w:beforeAutospacing="1" w:after="100" w:afterAutospacing="1" w:line="276" w:lineRule="auto"/>
        <w:ind w:left="425" w:right="318" w:hanging="357"/>
        <w:rPr>
          <w:rFonts w:cs="Times New Roman"/>
          <w:sz w:val="24"/>
          <w:szCs w:val="24"/>
        </w:rPr>
      </w:pPr>
      <w:r w:rsidRPr="00E00894">
        <w:rPr>
          <w:rFonts w:cs="Times New Roman"/>
          <w:sz w:val="24"/>
          <w:szCs w:val="24"/>
        </w:rPr>
        <w:t>Организационный момент – 5 минут</w:t>
      </w:r>
    </w:p>
    <w:p w14:paraId="7EB0CF1D" w14:textId="77777777" w:rsidR="004B10B9" w:rsidRPr="00E00894" w:rsidRDefault="004B10B9" w:rsidP="004B10B9">
      <w:pPr>
        <w:pStyle w:val="a3"/>
        <w:numPr>
          <w:ilvl w:val="0"/>
          <w:numId w:val="8"/>
        </w:numPr>
        <w:spacing w:before="100" w:beforeAutospacing="1" w:after="100" w:afterAutospacing="1" w:line="276" w:lineRule="auto"/>
        <w:ind w:left="425" w:right="318" w:hanging="357"/>
        <w:rPr>
          <w:rFonts w:cs="Times New Roman"/>
          <w:sz w:val="24"/>
          <w:szCs w:val="24"/>
        </w:rPr>
      </w:pPr>
      <w:r w:rsidRPr="00E00894">
        <w:rPr>
          <w:rFonts w:cs="Times New Roman"/>
          <w:sz w:val="24"/>
          <w:szCs w:val="24"/>
        </w:rPr>
        <w:t xml:space="preserve">Проверка уровня знаний обучающихся + мотивация учебной деятельности – 10 минут </w:t>
      </w:r>
    </w:p>
    <w:p w14:paraId="600697F3" w14:textId="77777777" w:rsidR="004B10B9" w:rsidRPr="00E00894" w:rsidRDefault="004B10B9" w:rsidP="004B10B9">
      <w:pPr>
        <w:pStyle w:val="a3"/>
        <w:numPr>
          <w:ilvl w:val="0"/>
          <w:numId w:val="8"/>
        </w:numPr>
        <w:spacing w:before="100" w:beforeAutospacing="1" w:after="100" w:afterAutospacing="1" w:line="276" w:lineRule="auto"/>
        <w:ind w:left="425" w:right="318" w:hanging="357"/>
        <w:rPr>
          <w:rFonts w:cs="Times New Roman"/>
          <w:sz w:val="24"/>
          <w:szCs w:val="24"/>
        </w:rPr>
      </w:pPr>
      <w:r w:rsidRPr="00E00894">
        <w:rPr>
          <w:rFonts w:cs="Times New Roman"/>
          <w:sz w:val="24"/>
          <w:szCs w:val="24"/>
        </w:rPr>
        <w:t xml:space="preserve">Основная часть теоретического занятия – </w:t>
      </w:r>
      <w:r>
        <w:rPr>
          <w:rFonts w:cs="Times New Roman"/>
          <w:sz w:val="24"/>
          <w:szCs w:val="24"/>
        </w:rPr>
        <w:t>5</w:t>
      </w:r>
      <w:r w:rsidRPr="00E00894">
        <w:rPr>
          <w:rFonts w:cs="Times New Roman"/>
          <w:sz w:val="24"/>
          <w:szCs w:val="24"/>
        </w:rPr>
        <w:t>0 минут</w:t>
      </w:r>
    </w:p>
    <w:p w14:paraId="78002E66" w14:textId="77777777" w:rsidR="004B10B9" w:rsidRPr="00E00894" w:rsidRDefault="004B10B9" w:rsidP="004B10B9">
      <w:pPr>
        <w:pStyle w:val="a3"/>
        <w:numPr>
          <w:ilvl w:val="0"/>
          <w:numId w:val="8"/>
        </w:numPr>
        <w:spacing w:before="100" w:beforeAutospacing="1" w:after="100" w:afterAutospacing="1" w:line="276" w:lineRule="auto"/>
        <w:ind w:left="425" w:right="318" w:hanging="357"/>
        <w:rPr>
          <w:rFonts w:cs="Times New Roman"/>
          <w:sz w:val="24"/>
          <w:szCs w:val="24"/>
        </w:rPr>
      </w:pPr>
      <w:r w:rsidRPr="00E00894">
        <w:rPr>
          <w:rFonts w:cs="Times New Roman"/>
          <w:sz w:val="24"/>
          <w:szCs w:val="24"/>
        </w:rPr>
        <w:t>Закрепление – 5 минут</w:t>
      </w:r>
    </w:p>
    <w:p w14:paraId="3A00F930" w14:textId="77777777" w:rsidR="004B10B9" w:rsidRPr="00E00894" w:rsidRDefault="004B10B9" w:rsidP="004B10B9">
      <w:pPr>
        <w:pStyle w:val="a3"/>
        <w:numPr>
          <w:ilvl w:val="0"/>
          <w:numId w:val="8"/>
        </w:numPr>
        <w:spacing w:before="100" w:beforeAutospacing="1" w:after="100" w:afterAutospacing="1" w:line="276" w:lineRule="auto"/>
        <w:ind w:left="425" w:right="318" w:hanging="357"/>
        <w:rPr>
          <w:rFonts w:cs="Times New Roman"/>
          <w:sz w:val="24"/>
          <w:szCs w:val="24"/>
        </w:rPr>
      </w:pPr>
      <w:r w:rsidRPr="00E00894">
        <w:rPr>
          <w:rFonts w:cs="Times New Roman"/>
          <w:sz w:val="24"/>
          <w:szCs w:val="24"/>
        </w:rPr>
        <w:t>Задания и задачи – 10 минут</w:t>
      </w:r>
    </w:p>
    <w:p w14:paraId="52648346" w14:textId="77777777" w:rsidR="004B10B9" w:rsidRPr="00E00894" w:rsidRDefault="004B10B9" w:rsidP="004B10B9">
      <w:pPr>
        <w:pStyle w:val="a3"/>
        <w:numPr>
          <w:ilvl w:val="0"/>
          <w:numId w:val="8"/>
        </w:numPr>
        <w:spacing w:before="100" w:beforeAutospacing="1" w:after="100" w:afterAutospacing="1" w:line="276" w:lineRule="auto"/>
        <w:ind w:left="425" w:right="318" w:hanging="357"/>
        <w:rPr>
          <w:rFonts w:cs="Times New Roman"/>
          <w:sz w:val="24"/>
          <w:szCs w:val="24"/>
        </w:rPr>
      </w:pPr>
      <w:r w:rsidRPr="00E00894">
        <w:rPr>
          <w:rFonts w:cs="Times New Roman"/>
          <w:sz w:val="24"/>
          <w:szCs w:val="24"/>
        </w:rPr>
        <w:t>Подведение итогов – 5 минут</w:t>
      </w:r>
    </w:p>
    <w:p w14:paraId="750CF04A" w14:textId="77777777" w:rsidR="004B10B9" w:rsidRPr="00FD62AE" w:rsidRDefault="004B10B9" w:rsidP="004B10B9">
      <w:pPr>
        <w:pStyle w:val="a3"/>
        <w:numPr>
          <w:ilvl w:val="0"/>
          <w:numId w:val="8"/>
        </w:numPr>
        <w:spacing w:before="100" w:beforeAutospacing="1" w:after="100" w:afterAutospacing="1" w:line="276" w:lineRule="auto"/>
        <w:ind w:left="425" w:right="318" w:hanging="357"/>
        <w:rPr>
          <w:rFonts w:cs="Times New Roman"/>
          <w:sz w:val="24"/>
          <w:szCs w:val="24"/>
        </w:rPr>
      </w:pPr>
      <w:r w:rsidRPr="00E00894">
        <w:rPr>
          <w:rFonts w:cs="Times New Roman"/>
          <w:sz w:val="24"/>
          <w:szCs w:val="24"/>
        </w:rPr>
        <w:t>Задание на дом – 5 минут</w:t>
      </w:r>
    </w:p>
    <w:p w14:paraId="0C6B3B40" w14:textId="77777777" w:rsidR="004B10B9" w:rsidRPr="00E00894" w:rsidRDefault="004B10B9" w:rsidP="004B10B9">
      <w:pPr>
        <w:spacing w:line="276" w:lineRule="auto"/>
        <w:ind w:right="320"/>
        <w:rPr>
          <w:rFonts w:cs="Times New Roman"/>
          <w:b/>
          <w:sz w:val="24"/>
          <w:szCs w:val="24"/>
        </w:rPr>
      </w:pPr>
      <w:r w:rsidRPr="00E00894">
        <w:rPr>
          <w:rFonts w:cs="Times New Roman"/>
          <w:b/>
          <w:sz w:val="24"/>
          <w:szCs w:val="24"/>
        </w:rPr>
        <w:t>1. Организационный момент – 5 минут</w:t>
      </w:r>
    </w:p>
    <w:p w14:paraId="08CCBD2D" w14:textId="77777777" w:rsidR="004B10B9" w:rsidRPr="00E00894" w:rsidRDefault="004B10B9" w:rsidP="004B10B9">
      <w:pPr>
        <w:pStyle w:val="a3"/>
        <w:numPr>
          <w:ilvl w:val="0"/>
          <w:numId w:val="7"/>
        </w:numPr>
        <w:spacing w:line="276" w:lineRule="auto"/>
        <w:ind w:left="567" w:right="320"/>
        <w:rPr>
          <w:rFonts w:cs="Times New Roman"/>
          <w:sz w:val="24"/>
          <w:szCs w:val="24"/>
        </w:rPr>
      </w:pPr>
      <w:r w:rsidRPr="00E00894">
        <w:rPr>
          <w:rFonts w:cs="Times New Roman"/>
          <w:sz w:val="24"/>
          <w:szCs w:val="24"/>
        </w:rPr>
        <w:t>проверка отсутствующих</w:t>
      </w:r>
    </w:p>
    <w:p w14:paraId="3182204B" w14:textId="77777777" w:rsidR="004B10B9" w:rsidRPr="00E00894" w:rsidRDefault="004B10B9" w:rsidP="004B10B9">
      <w:pPr>
        <w:pStyle w:val="a3"/>
        <w:numPr>
          <w:ilvl w:val="0"/>
          <w:numId w:val="7"/>
        </w:numPr>
        <w:spacing w:line="276" w:lineRule="auto"/>
        <w:ind w:left="567" w:right="320"/>
        <w:rPr>
          <w:rFonts w:cs="Times New Roman"/>
          <w:sz w:val="24"/>
          <w:szCs w:val="24"/>
        </w:rPr>
      </w:pPr>
      <w:r w:rsidRPr="00E00894">
        <w:rPr>
          <w:rFonts w:cs="Times New Roman"/>
          <w:sz w:val="24"/>
          <w:szCs w:val="24"/>
        </w:rPr>
        <w:t>выявление неясных вопросов</w:t>
      </w:r>
    </w:p>
    <w:p w14:paraId="681DB8E2" w14:textId="77777777" w:rsidR="004B10B9" w:rsidRPr="00E00894" w:rsidRDefault="004B10B9" w:rsidP="004B10B9">
      <w:pPr>
        <w:pStyle w:val="a3"/>
        <w:numPr>
          <w:ilvl w:val="0"/>
          <w:numId w:val="7"/>
        </w:numPr>
        <w:spacing w:line="276" w:lineRule="auto"/>
        <w:ind w:left="567" w:right="320"/>
        <w:rPr>
          <w:rFonts w:cs="Times New Roman"/>
          <w:sz w:val="24"/>
          <w:szCs w:val="24"/>
        </w:rPr>
      </w:pPr>
      <w:r w:rsidRPr="00E00894">
        <w:rPr>
          <w:rFonts w:cs="Times New Roman"/>
          <w:sz w:val="24"/>
          <w:szCs w:val="24"/>
        </w:rPr>
        <w:t>изложение плана и целей занятия</w:t>
      </w:r>
    </w:p>
    <w:p w14:paraId="574A958F" w14:textId="77777777" w:rsidR="004B10B9" w:rsidRDefault="004B10B9" w:rsidP="004B10B9">
      <w:pPr>
        <w:spacing w:after="322" w:line="276" w:lineRule="auto"/>
        <w:ind w:right="20" w:firstLine="0"/>
        <w:contextualSpacing/>
        <w:rPr>
          <w:rFonts w:cs="Times New Roman"/>
          <w:sz w:val="24"/>
          <w:szCs w:val="24"/>
        </w:rPr>
      </w:pPr>
    </w:p>
    <w:p w14:paraId="76ACD7EC" w14:textId="77777777" w:rsidR="004B10B9" w:rsidRPr="00E00894" w:rsidRDefault="004B10B9" w:rsidP="004B10B9">
      <w:pPr>
        <w:spacing w:after="322" w:line="276" w:lineRule="auto"/>
        <w:ind w:right="20" w:firstLine="0"/>
        <w:contextualSpacing/>
        <w:rPr>
          <w:rFonts w:cs="Times New Roman"/>
          <w:sz w:val="24"/>
          <w:szCs w:val="24"/>
        </w:rPr>
      </w:pPr>
    </w:p>
    <w:p w14:paraId="63587885" w14:textId="77777777" w:rsidR="004B10B9" w:rsidRPr="00E00894" w:rsidRDefault="004B10B9" w:rsidP="004B10B9">
      <w:pPr>
        <w:spacing w:line="276" w:lineRule="auto"/>
        <w:ind w:right="320"/>
        <w:rPr>
          <w:rFonts w:cs="Times New Roman"/>
          <w:b/>
          <w:sz w:val="24"/>
          <w:szCs w:val="24"/>
        </w:rPr>
      </w:pPr>
      <w:r w:rsidRPr="00E00894">
        <w:rPr>
          <w:rFonts w:cs="Times New Roman"/>
          <w:b/>
          <w:sz w:val="24"/>
          <w:szCs w:val="24"/>
        </w:rPr>
        <w:t>2.</w:t>
      </w:r>
      <w:r>
        <w:rPr>
          <w:rFonts w:cs="Times New Roman"/>
          <w:b/>
          <w:sz w:val="24"/>
          <w:szCs w:val="24"/>
        </w:rPr>
        <w:t xml:space="preserve"> </w:t>
      </w:r>
      <w:r w:rsidRPr="00E00894">
        <w:rPr>
          <w:rFonts w:cs="Times New Roman"/>
          <w:b/>
          <w:sz w:val="24"/>
          <w:szCs w:val="24"/>
        </w:rPr>
        <w:t>Проверка уровня знаний обучающихся по теме – 5 минут</w:t>
      </w:r>
    </w:p>
    <w:p w14:paraId="0319F554" w14:textId="77777777" w:rsidR="004B10B9" w:rsidRPr="000A2F3C" w:rsidRDefault="004B10B9" w:rsidP="004B10B9">
      <w:pPr>
        <w:pStyle w:val="a3"/>
        <w:numPr>
          <w:ilvl w:val="0"/>
          <w:numId w:val="3"/>
        </w:numPr>
        <w:spacing w:line="276" w:lineRule="auto"/>
        <w:rPr>
          <w:rFonts w:cs="Times New Roman"/>
          <w:sz w:val="24"/>
          <w:szCs w:val="24"/>
        </w:rPr>
      </w:pPr>
      <w:r w:rsidRPr="000A2F3C">
        <w:rPr>
          <w:rFonts w:cs="Times New Roman"/>
          <w:sz w:val="24"/>
          <w:szCs w:val="24"/>
        </w:rPr>
        <w:t>Что такое ИБС? Каковы факторы ее развития?</w:t>
      </w:r>
    </w:p>
    <w:p w14:paraId="15E55C3A" w14:textId="77777777" w:rsidR="004B10B9" w:rsidRPr="000A2F3C" w:rsidRDefault="004B10B9" w:rsidP="004B10B9">
      <w:pPr>
        <w:pStyle w:val="a3"/>
        <w:numPr>
          <w:ilvl w:val="0"/>
          <w:numId w:val="3"/>
        </w:numPr>
        <w:spacing w:line="276" w:lineRule="auto"/>
        <w:rPr>
          <w:rFonts w:cs="Times New Roman"/>
          <w:sz w:val="24"/>
          <w:szCs w:val="24"/>
        </w:rPr>
      </w:pPr>
      <w:r w:rsidRPr="000A2F3C">
        <w:rPr>
          <w:rFonts w:cs="Times New Roman"/>
          <w:sz w:val="24"/>
          <w:szCs w:val="24"/>
        </w:rPr>
        <w:t>Каковы пути фармакологической ликвидации ИБС? Классификация препаратов.</w:t>
      </w:r>
    </w:p>
    <w:p w14:paraId="1B0FE635" w14:textId="77777777" w:rsidR="004B10B9" w:rsidRPr="000A2F3C" w:rsidRDefault="004B10B9" w:rsidP="004B10B9">
      <w:pPr>
        <w:pStyle w:val="a3"/>
        <w:numPr>
          <w:ilvl w:val="0"/>
          <w:numId w:val="3"/>
        </w:numPr>
        <w:spacing w:line="276" w:lineRule="auto"/>
        <w:rPr>
          <w:rFonts w:cs="Times New Roman"/>
          <w:sz w:val="24"/>
          <w:szCs w:val="24"/>
        </w:rPr>
      </w:pPr>
      <w:r w:rsidRPr="000A2F3C">
        <w:rPr>
          <w:rFonts w:cs="Times New Roman"/>
          <w:sz w:val="24"/>
          <w:szCs w:val="24"/>
        </w:rPr>
        <w:t>Механизм действия нитратов.</w:t>
      </w:r>
    </w:p>
    <w:p w14:paraId="4BFF2E29" w14:textId="77777777" w:rsidR="004B10B9" w:rsidRPr="000A2F3C" w:rsidRDefault="004B10B9" w:rsidP="004B10B9">
      <w:pPr>
        <w:pStyle w:val="a3"/>
        <w:numPr>
          <w:ilvl w:val="0"/>
          <w:numId w:val="3"/>
        </w:numPr>
        <w:spacing w:line="276" w:lineRule="auto"/>
        <w:rPr>
          <w:rFonts w:cs="Times New Roman"/>
          <w:sz w:val="24"/>
          <w:szCs w:val="24"/>
        </w:rPr>
      </w:pPr>
      <w:r w:rsidRPr="000A2F3C">
        <w:rPr>
          <w:rFonts w:cs="Times New Roman"/>
          <w:sz w:val="24"/>
          <w:szCs w:val="24"/>
        </w:rPr>
        <w:t>Характеристика нитроглицерина.</w:t>
      </w:r>
    </w:p>
    <w:p w14:paraId="179AA97F" w14:textId="77777777" w:rsidR="004B10B9" w:rsidRPr="000A2F3C" w:rsidRDefault="004B10B9" w:rsidP="004B10B9">
      <w:pPr>
        <w:pStyle w:val="a3"/>
        <w:numPr>
          <w:ilvl w:val="0"/>
          <w:numId w:val="3"/>
        </w:numPr>
        <w:spacing w:line="276" w:lineRule="auto"/>
        <w:rPr>
          <w:rFonts w:cs="Times New Roman"/>
          <w:sz w:val="24"/>
          <w:szCs w:val="24"/>
        </w:rPr>
      </w:pPr>
      <w:r w:rsidRPr="000A2F3C">
        <w:rPr>
          <w:rFonts w:cs="Times New Roman"/>
          <w:sz w:val="24"/>
          <w:szCs w:val="24"/>
        </w:rPr>
        <w:t>Характеристика мон</w:t>
      </w:r>
      <w:proofErr w:type="gramStart"/>
      <w:r w:rsidRPr="000A2F3C">
        <w:rPr>
          <w:rFonts w:cs="Times New Roman"/>
          <w:sz w:val="24"/>
          <w:szCs w:val="24"/>
        </w:rPr>
        <w:t>о-</w:t>
      </w:r>
      <w:proofErr w:type="gramEnd"/>
      <w:r w:rsidRPr="000A2F3C">
        <w:rPr>
          <w:rFonts w:cs="Times New Roman"/>
          <w:sz w:val="24"/>
          <w:szCs w:val="24"/>
        </w:rPr>
        <w:t xml:space="preserve"> и </w:t>
      </w:r>
      <w:proofErr w:type="spellStart"/>
      <w:r w:rsidRPr="000A2F3C">
        <w:rPr>
          <w:rFonts w:cs="Times New Roman"/>
          <w:sz w:val="24"/>
          <w:szCs w:val="24"/>
        </w:rPr>
        <w:t>динитратов</w:t>
      </w:r>
      <w:proofErr w:type="spellEnd"/>
      <w:r w:rsidRPr="000A2F3C">
        <w:rPr>
          <w:rFonts w:cs="Times New Roman"/>
          <w:sz w:val="24"/>
          <w:szCs w:val="24"/>
        </w:rPr>
        <w:t>.</w:t>
      </w:r>
    </w:p>
    <w:p w14:paraId="2365355F" w14:textId="77777777" w:rsidR="004B10B9" w:rsidRPr="000A2F3C" w:rsidRDefault="004B10B9" w:rsidP="004B10B9">
      <w:pPr>
        <w:pStyle w:val="a3"/>
        <w:numPr>
          <w:ilvl w:val="0"/>
          <w:numId w:val="3"/>
        </w:numPr>
        <w:spacing w:line="276" w:lineRule="auto"/>
        <w:rPr>
          <w:rFonts w:cs="Times New Roman"/>
          <w:sz w:val="24"/>
          <w:szCs w:val="24"/>
        </w:rPr>
      </w:pPr>
      <w:r w:rsidRPr="000A2F3C">
        <w:rPr>
          <w:rFonts w:cs="Times New Roman"/>
          <w:sz w:val="24"/>
          <w:szCs w:val="24"/>
        </w:rPr>
        <w:t>БКК в лечении ИБС.</w:t>
      </w:r>
    </w:p>
    <w:p w14:paraId="7CBD34E1" w14:textId="77777777" w:rsidR="004B10B9" w:rsidRPr="000A2F3C" w:rsidRDefault="004B10B9" w:rsidP="004B10B9">
      <w:pPr>
        <w:pStyle w:val="a3"/>
        <w:numPr>
          <w:ilvl w:val="0"/>
          <w:numId w:val="3"/>
        </w:numPr>
        <w:spacing w:line="276" w:lineRule="auto"/>
        <w:rPr>
          <w:rFonts w:cs="Times New Roman"/>
          <w:sz w:val="24"/>
          <w:szCs w:val="24"/>
        </w:rPr>
      </w:pPr>
      <w:r w:rsidRPr="000A2F3C">
        <w:rPr>
          <w:rFonts w:cs="Times New Roman"/>
          <w:sz w:val="24"/>
          <w:szCs w:val="24"/>
        </w:rPr>
        <w:t>Бета-адреноблокаторы в лечение ИБС.</w:t>
      </w:r>
    </w:p>
    <w:p w14:paraId="579B4EFB" w14:textId="77777777" w:rsidR="004B10B9" w:rsidRPr="000A2F3C" w:rsidRDefault="004B10B9" w:rsidP="004B10B9">
      <w:pPr>
        <w:pStyle w:val="a3"/>
        <w:numPr>
          <w:ilvl w:val="0"/>
          <w:numId w:val="3"/>
        </w:numPr>
        <w:spacing w:line="276" w:lineRule="auto"/>
        <w:rPr>
          <w:rFonts w:cs="Times New Roman"/>
          <w:sz w:val="24"/>
          <w:szCs w:val="24"/>
        </w:rPr>
      </w:pPr>
      <w:r w:rsidRPr="000A2F3C">
        <w:rPr>
          <w:rFonts w:cs="Times New Roman"/>
          <w:sz w:val="24"/>
          <w:szCs w:val="24"/>
        </w:rPr>
        <w:t>Что такое инфаркт миокарда? В чем причина его развития?</w:t>
      </w:r>
    </w:p>
    <w:p w14:paraId="20D7B6AF" w14:textId="77777777" w:rsidR="004B10B9" w:rsidRPr="005A6E55" w:rsidRDefault="004B10B9" w:rsidP="004B10B9">
      <w:pPr>
        <w:pStyle w:val="a3"/>
        <w:numPr>
          <w:ilvl w:val="0"/>
          <w:numId w:val="3"/>
        </w:numPr>
        <w:spacing w:line="276" w:lineRule="auto"/>
        <w:rPr>
          <w:rFonts w:cs="Times New Roman"/>
          <w:sz w:val="24"/>
          <w:szCs w:val="24"/>
        </w:rPr>
      </w:pPr>
      <w:r w:rsidRPr="005A6E55">
        <w:rPr>
          <w:rFonts w:cs="Times New Roman"/>
          <w:sz w:val="24"/>
          <w:szCs w:val="24"/>
        </w:rPr>
        <w:t>Что такое инсульт? Виды инсульта. Признаки инсульта.</w:t>
      </w:r>
    </w:p>
    <w:p w14:paraId="0E881F22" w14:textId="77777777" w:rsidR="004B10B9" w:rsidRPr="005A6E55" w:rsidRDefault="004B10B9" w:rsidP="004B10B9">
      <w:pPr>
        <w:pStyle w:val="a3"/>
        <w:numPr>
          <w:ilvl w:val="0"/>
          <w:numId w:val="3"/>
        </w:numPr>
        <w:spacing w:line="276" w:lineRule="auto"/>
        <w:rPr>
          <w:rFonts w:cs="Times New Roman"/>
          <w:sz w:val="24"/>
          <w:szCs w:val="24"/>
        </w:rPr>
      </w:pPr>
      <w:r w:rsidRPr="005A6E55">
        <w:rPr>
          <w:rFonts w:cs="Times New Roman"/>
          <w:sz w:val="24"/>
          <w:szCs w:val="24"/>
        </w:rPr>
        <w:t>Классификация препаратов, улучшающих кровообращение.</w:t>
      </w:r>
    </w:p>
    <w:p w14:paraId="171F20BD" w14:textId="77777777" w:rsidR="004B10B9" w:rsidRPr="005A6E55" w:rsidRDefault="004B10B9" w:rsidP="004B10B9">
      <w:pPr>
        <w:pStyle w:val="a3"/>
        <w:numPr>
          <w:ilvl w:val="0"/>
          <w:numId w:val="3"/>
        </w:numPr>
        <w:spacing w:line="276" w:lineRule="auto"/>
        <w:rPr>
          <w:rFonts w:cs="Times New Roman"/>
          <w:sz w:val="24"/>
          <w:szCs w:val="24"/>
        </w:rPr>
      </w:pPr>
      <w:r w:rsidRPr="005A6E55">
        <w:rPr>
          <w:rFonts w:cs="Times New Roman"/>
          <w:sz w:val="24"/>
          <w:szCs w:val="24"/>
        </w:rPr>
        <w:t>БКК в терапии инсульта.</w:t>
      </w:r>
    </w:p>
    <w:p w14:paraId="4A590634" w14:textId="77777777" w:rsidR="004B10B9" w:rsidRPr="005A6E55" w:rsidRDefault="004B10B9" w:rsidP="004B10B9">
      <w:pPr>
        <w:pStyle w:val="a3"/>
        <w:numPr>
          <w:ilvl w:val="0"/>
          <w:numId w:val="3"/>
        </w:numPr>
        <w:spacing w:line="276" w:lineRule="auto"/>
        <w:rPr>
          <w:rFonts w:cs="Times New Roman"/>
          <w:sz w:val="24"/>
          <w:szCs w:val="24"/>
        </w:rPr>
      </w:pPr>
      <w:r w:rsidRPr="005A6E55">
        <w:rPr>
          <w:rFonts w:cs="Times New Roman"/>
          <w:sz w:val="24"/>
          <w:szCs w:val="24"/>
        </w:rPr>
        <w:t xml:space="preserve">Характеристика препаратов </w:t>
      </w:r>
      <w:proofErr w:type="spellStart"/>
      <w:r w:rsidRPr="005A6E55">
        <w:rPr>
          <w:rFonts w:cs="Times New Roman"/>
          <w:sz w:val="24"/>
          <w:szCs w:val="24"/>
        </w:rPr>
        <w:t>мексидол</w:t>
      </w:r>
      <w:proofErr w:type="spellEnd"/>
      <w:r w:rsidRPr="005A6E55">
        <w:rPr>
          <w:rFonts w:cs="Times New Roman"/>
          <w:sz w:val="24"/>
          <w:szCs w:val="24"/>
        </w:rPr>
        <w:t xml:space="preserve"> и </w:t>
      </w:r>
      <w:proofErr w:type="spellStart"/>
      <w:r w:rsidRPr="005A6E55">
        <w:rPr>
          <w:rFonts w:cs="Times New Roman"/>
          <w:sz w:val="24"/>
          <w:szCs w:val="24"/>
        </w:rPr>
        <w:t>милдронат</w:t>
      </w:r>
      <w:proofErr w:type="spellEnd"/>
      <w:r w:rsidRPr="005A6E55">
        <w:rPr>
          <w:rFonts w:cs="Times New Roman"/>
          <w:sz w:val="24"/>
          <w:szCs w:val="24"/>
        </w:rPr>
        <w:t>.</w:t>
      </w:r>
    </w:p>
    <w:p w14:paraId="46B2416B" w14:textId="77777777" w:rsidR="004B10B9" w:rsidRPr="005A6E55" w:rsidRDefault="004B10B9" w:rsidP="004B10B9">
      <w:pPr>
        <w:pStyle w:val="a3"/>
        <w:numPr>
          <w:ilvl w:val="0"/>
          <w:numId w:val="3"/>
        </w:numPr>
        <w:spacing w:line="276" w:lineRule="auto"/>
        <w:rPr>
          <w:rFonts w:cs="Times New Roman"/>
          <w:sz w:val="24"/>
          <w:szCs w:val="24"/>
        </w:rPr>
      </w:pPr>
      <w:r w:rsidRPr="005A6E55">
        <w:rPr>
          <w:rFonts w:cs="Times New Roman"/>
          <w:sz w:val="24"/>
          <w:szCs w:val="24"/>
        </w:rPr>
        <w:t>Венотоники в лечении ХВН: источники получения, эффекты, применение.</w:t>
      </w:r>
    </w:p>
    <w:p w14:paraId="62B9D84E" w14:textId="77777777" w:rsidR="004B10B9" w:rsidRPr="00E00894" w:rsidRDefault="004B10B9" w:rsidP="004B10B9">
      <w:pPr>
        <w:spacing w:line="276" w:lineRule="auto"/>
        <w:ind w:right="320"/>
        <w:rPr>
          <w:rFonts w:cs="Times New Roman"/>
          <w:sz w:val="24"/>
          <w:szCs w:val="24"/>
        </w:rPr>
      </w:pPr>
    </w:p>
    <w:p w14:paraId="0EAC0EC4" w14:textId="2D3FCAB6" w:rsidR="004B10B9" w:rsidRPr="00E00894" w:rsidRDefault="0005447A" w:rsidP="004B10B9">
      <w:pPr>
        <w:spacing w:line="276" w:lineRule="auto"/>
        <w:ind w:right="320"/>
        <w:contextualSpacing/>
        <w:rPr>
          <w:rFonts w:cs="Times New Roman"/>
          <w:sz w:val="24"/>
          <w:szCs w:val="24"/>
        </w:rPr>
      </w:pPr>
      <w:r>
        <w:rPr>
          <w:rFonts w:cs="Times New Roman"/>
          <w:b/>
          <w:bCs/>
          <w:sz w:val="24"/>
          <w:szCs w:val="24"/>
          <w:shd w:val="clear" w:color="auto" w:fill="FFFFFF"/>
        </w:rPr>
        <w:t>Мотивация – 5 минут</w:t>
      </w:r>
    </w:p>
    <w:p w14:paraId="79BF344A" w14:textId="77777777" w:rsidR="004B10B9" w:rsidRPr="002D025F" w:rsidRDefault="004B10B9" w:rsidP="004B10B9">
      <w:pPr>
        <w:spacing w:after="322" w:line="276" w:lineRule="auto"/>
        <w:ind w:right="20"/>
        <w:contextualSpacing/>
        <w:rPr>
          <w:rFonts w:cs="Times New Roman"/>
          <w:sz w:val="24"/>
          <w:szCs w:val="24"/>
        </w:rPr>
      </w:pPr>
      <w:r w:rsidRPr="002D025F">
        <w:rPr>
          <w:rFonts w:cs="Times New Roman"/>
          <w:sz w:val="24"/>
          <w:szCs w:val="24"/>
        </w:rPr>
        <w:t xml:space="preserve">Болезни системы кровообращения занимают второе место в структуре общей заболеваемости (около 16%) и первое место — среди причин смерти (уровень смертности составляет более 980 случаев на 100000 жителей). Увеличение показателей смертности от этих заболеваний происходит на фоне роста общей смертности населения. Установлено, что число больных с этой патологией особенно интенсивно увеличивается среди мужчин в возрасте 40—50 лет. </w:t>
      </w:r>
      <w:proofErr w:type="gramStart"/>
      <w:r w:rsidRPr="002D025F">
        <w:rPr>
          <w:rFonts w:cs="Times New Roman"/>
          <w:sz w:val="24"/>
          <w:szCs w:val="24"/>
        </w:rPr>
        <w:t>Сердечно-сосудистые</w:t>
      </w:r>
      <w:proofErr w:type="gramEnd"/>
      <w:r w:rsidRPr="002D025F">
        <w:rPr>
          <w:rFonts w:cs="Times New Roman"/>
          <w:sz w:val="24"/>
          <w:szCs w:val="24"/>
        </w:rPr>
        <w:t xml:space="preserve"> заболевания занимают сегодня первое место среди причин инвалидности населения нашей страны. При этом 4% мужчин получают I группу, 60% — II группу инвалидности. У женщин эти показатели немного ниже. Среди причин инвалидности превалируют ишемическая и гипертоническая болезни, сосудистые поражения мозга, ревматизм.</w:t>
      </w:r>
    </w:p>
    <w:p w14:paraId="3745F8D7" w14:textId="77777777" w:rsidR="004B10B9" w:rsidRPr="002D025F" w:rsidRDefault="004B10B9" w:rsidP="004B10B9">
      <w:pPr>
        <w:spacing w:after="322" w:line="276" w:lineRule="auto"/>
        <w:ind w:right="20"/>
        <w:contextualSpacing/>
        <w:rPr>
          <w:rFonts w:cs="Times New Roman"/>
          <w:sz w:val="24"/>
          <w:szCs w:val="24"/>
        </w:rPr>
      </w:pPr>
      <w:r w:rsidRPr="002D025F">
        <w:rPr>
          <w:rFonts w:cs="Times New Roman"/>
          <w:sz w:val="24"/>
          <w:szCs w:val="24"/>
        </w:rPr>
        <w:t xml:space="preserve">С возрастом отмечается повышение уровня заболеваемости </w:t>
      </w:r>
      <w:proofErr w:type="gramStart"/>
      <w:r w:rsidRPr="002D025F">
        <w:rPr>
          <w:rFonts w:cs="Times New Roman"/>
          <w:sz w:val="24"/>
          <w:szCs w:val="24"/>
        </w:rPr>
        <w:t>сердечно-сосудистыми</w:t>
      </w:r>
      <w:proofErr w:type="gramEnd"/>
      <w:r w:rsidRPr="002D025F">
        <w:rPr>
          <w:rFonts w:cs="Times New Roman"/>
          <w:sz w:val="24"/>
          <w:szCs w:val="24"/>
        </w:rPr>
        <w:t xml:space="preserve"> заболеваниями (кроме ревматизма). У женщин показатели заболеваемости (кроме инфаркта миокарда) выше, чем у мужчин. Увеличение показателей смертности от </w:t>
      </w:r>
      <w:proofErr w:type="gramStart"/>
      <w:r w:rsidRPr="002D025F">
        <w:rPr>
          <w:rFonts w:cs="Times New Roman"/>
          <w:sz w:val="24"/>
          <w:szCs w:val="24"/>
        </w:rPr>
        <w:t>сердечно-сосудистых</w:t>
      </w:r>
      <w:proofErr w:type="gramEnd"/>
      <w:r w:rsidRPr="002D025F">
        <w:rPr>
          <w:rFonts w:cs="Times New Roman"/>
          <w:sz w:val="24"/>
          <w:szCs w:val="24"/>
        </w:rPr>
        <w:t xml:space="preserve"> заболеваний обусловлено такими факторами, как постарение населения, улучшение диагностики, более точная формулировка причин смерти.</w:t>
      </w:r>
    </w:p>
    <w:p w14:paraId="1268109F" w14:textId="77777777" w:rsidR="004B10B9" w:rsidRPr="00E00894" w:rsidRDefault="004B10B9" w:rsidP="004B10B9">
      <w:pPr>
        <w:spacing w:after="322" w:line="276" w:lineRule="auto"/>
        <w:ind w:right="20"/>
        <w:contextualSpacing/>
        <w:rPr>
          <w:rFonts w:cs="Times New Roman"/>
          <w:sz w:val="24"/>
          <w:szCs w:val="24"/>
        </w:rPr>
      </w:pPr>
    </w:p>
    <w:p w14:paraId="3D52664C" w14:textId="77777777" w:rsidR="004B10B9" w:rsidRPr="00E00894" w:rsidRDefault="004B10B9" w:rsidP="004B10B9">
      <w:pPr>
        <w:spacing w:line="276" w:lineRule="auto"/>
        <w:ind w:right="320"/>
        <w:rPr>
          <w:rFonts w:cs="Times New Roman"/>
          <w:b/>
          <w:sz w:val="24"/>
          <w:szCs w:val="24"/>
        </w:rPr>
      </w:pPr>
      <w:r w:rsidRPr="00E00894">
        <w:rPr>
          <w:rFonts w:cs="Times New Roman"/>
          <w:b/>
          <w:sz w:val="24"/>
          <w:szCs w:val="24"/>
        </w:rPr>
        <w:t xml:space="preserve">3.Основная часть теоретического занятия – </w:t>
      </w:r>
      <w:r>
        <w:rPr>
          <w:rFonts w:cs="Times New Roman"/>
          <w:b/>
          <w:sz w:val="24"/>
          <w:szCs w:val="24"/>
        </w:rPr>
        <w:t>5</w:t>
      </w:r>
      <w:r w:rsidRPr="00E00894">
        <w:rPr>
          <w:rFonts w:cs="Times New Roman"/>
          <w:b/>
          <w:sz w:val="24"/>
          <w:szCs w:val="24"/>
        </w:rPr>
        <w:t>0 минут</w:t>
      </w:r>
    </w:p>
    <w:p w14:paraId="1D2B56D7" w14:textId="77777777" w:rsidR="004B10B9" w:rsidRPr="00E00894" w:rsidRDefault="004B10B9" w:rsidP="004B10B9">
      <w:pPr>
        <w:spacing w:line="276" w:lineRule="auto"/>
        <w:ind w:right="320"/>
        <w:rPr>
          <w:rFonts w:cs="Times New Roman"/>
          <w:sz w:val="24"/>
          <w:szCs w:val="24"/>
        </w:rPr>
      </w:pPr>
      <w:r w:rsidRPr="00E00894">
        <w:rPr>
          <w:rFonts w:cs="Times New Roman"/>
          <w:sz w:val="24"/>
          <w:szCs w:val="24"/>
        </w:rPr>
        <w:t>Материал основной части теоретического занятия в приложении 1</w:t>
      </w:r>
    </w:p>
    <w:p w14:paraId="22AF38CB" w14:textId="77777777" w:rsidR="004B10B9" w:rsidRPr="00E00894" w:rsidRDefault="004B10B9" w:rsidP="004B10B9">
      <w:pPr>
        <w:autoSpaceDE w:val="0"/>
        <w:spacing w:line="276" w:lineRule="auto"/>
        <w:contextualSpacing/>
        <w:rPr>
          <w:rFonts w:cs="Times New Roman"/>
          <w:color w:val="000000"/>
          <w:sz w:val="24"/>
          <w:szCs w:val="24"/>
        </w:rPr>
      </w:pPr>
    </w:p>
    <w:p w14:paraId="3722908C" w14:textId="07AC4CDF" w:rsidR="004B10B9" w:rsidRPr="00E00894" w:rsidRDefault="004B10B9" w:rsidP="004B10B9">
      <w:pPr>
        <w:spacing w:line="276" w:lineRule="auto"/>
        <w:ind w:right="318"/>
        <w:contextualSpacing/>
        <w:rPr>
          <w:rFonts w:cs="Times New Roman"/>
          <w:b/>
          <w:sz w:val="24"/>
          <w:szCs w:val="24"/>
        </w:rPr>
      </w:pPr>
      <w:r w:rsidRPr="00E00894">
        <w:rPr>
          <w:rFonts w:cs="Times New Roman"/>
          <w:b/>
          <w:sz w:val="24"/>
          <w:szCs w:val="24"/>
        </w:rPr>
        <w:t xml:space="preserve">4. Закрепление – </w:t>
      </w:r>
      <w:r w:rsidR="00651F3B">
        <w:rPr>
          <w:rFonts w:cs="Times New Roman"/>
          <w:b/>
          <w:sz w:val="24"/>
          <w:szCs w:val="24"/>
        </w:rPr>
        <w:t>5</w:t>
      </w:r>
      <w:r w:rsidRPr="00E00894">
        <w:rPr>
          <w:rFonts w:cs="Times New Roman"/>
          <w:b/>
          <w:sz w:val="24"/>
          <w:szCs w:val="24"/>
        </w:rPr>
        <w:t xml:space="preserve"> минут</w:t>
      </w:r>
    </w:p>
    <w:p w14:paraId="44102BAB" w14:textId="77777777" w:rsidR="004B10B9" w:rsidRPr="00E00894" w:rsidRDefault="004B10B9" w:rsidP="004B10B9">
      <w:pPr>
        <w:spacing w:line="276" w:lineRule="auto"/>
        <w:ind w:right="320"/>
        <w:rPr>
          <w:rFonts w:cs="Times New Roman"/>
          <w:sz w:val="24"/>
          <w:szCs w:val="24"/>
        </w:rPr>
      </w:pPr>
      <w:r w:rsidRPr="00E00894">
        <w:rPr>
          <w:rFonts w:cs="Times New Roman"/>
          <w:sz w:val="24"/>
          <w:szCs w:val="24"/>
        </w:rPr>
        <w:t>Вопросы для закрепления темы</w:t>
      </w:r>
    </w:p>
    <w:p w14:paraId="651DFAB4" w14:textId="77777777" w:rsidR="004F24BD" w:rsidRPr="004F24BD" w:rsidRDefault="004F24BD" w:rsidP="004F24BD">
      <w:pPr>
        <w:numPr>
          <w:ilvl w:val="0"/>
          <w:numId w:val="13"/>
        </w:numPr>
        <w:spacing w:line="276" w:lineRule="auto"/>
        <w:ind w:right="320"/>
        <w:rPr>
          <w:rFonts w:cs="Times New Roman"/>
          <w:bCs/>
          <w:sz w:val="24"/>
          <w:szCs w:val="24"/>
        </w:rPr>
      </w:pPr>
      <w:r w:rsidRPr="004F24BD">
        <w:rPr>
          <w:rFonts w:cs="Times New Roman"/>
          <w:bCs/>
          <w:sz w:val="24"/>
          <w:szCs w:val="24"/>
        </w:rPr>
        <w:t>Что такое атеросклероз? Каковы факторы, предрасполагающие к его развитию?</w:t>
      </w:r>
    </w:p>
    <w:p w14:paraId="4A27B3C4" w14:textId="77777777" w:rsidR="004F24BD" w:rsidRPr="004F24BD" w:rsidRDefault="004F24BD" w:rsidP="004F24BD">
      <w:pPr>
        <w:numPr>
          <w:ilvl w:val="0"/>
          <w:numId w:val="13"/>
        </w:numPr>
        <w:spacing w:line="276" w:lineRule="auto"/>
        <w:ind w:right="320"/>
        <w:rPr>
          <w:rFonts w:cs="Times New Roman"/>
          <w:bCs/>
          <w:sz w:val="24"/>
          <w:szCs w:val="24"/>
        </w:rPr>
      </w:pPr>
      <w:r w:rsidRPr="004F24BD">
        <w:rPr>
          <w:rFonts w:cs="Times New Roman"/>
          <w:bCs/>
          <w:sz w:val="24"/>
          <w:szCs w:val="24"/>
        </w:rPr>
        <w:t>Что такое холестерин? ЛПНП? ЛПОНП? ЛПВП?</w:t>
      </w:r>
    </w:p>
    <w:p w14:paraId="70284103" w14:textId="77777777" w:rsidR="004F24BD" w:rsidRPr="004F24BD" w:rsidRDefault="004F24BD" w:rsidP="004F24BD">
      <w:pPr>
        <w:numPr>
          <w:ilvl w:val="0"/>
          <w:numId w:val="13"/>
        </w:numPr>
        <w:spacing w:line="276" w:lineRule="auto"/>
        <w:ind w:right="320"/>
        <w:rPr>
          <w:rFonts w:cs="Times New Roman"/>
          <w:bCs/>
          <w:sz w:val="24"/>
          <w:szCs w:val="24"/>
        </w:rPr>
      </w:pPr>
      <w:r w:rsidRPr="004F24BD">
        <w:rPr>
          <w:rFonts w:cs="Times New Roman"/>
          <w:bCs/>
          <w:sz w:val="24"/>
          <w:szCs w:val="24"/>
        </w:rPr>
        <w:t>Каков механизм формирования атеросклеротической бляшки?</w:t>
      </w:r>
    </w:p>
    <w:p w14:paraId="535315FC" w14:textId="77777777" w:rsidR="004F24BD" w:rsidRPr="004F24BD" w:rsidRDefault="004F24BD" w:rsidP="004F24BD">
      <w:pPr>
        <w:numPr>
          <w:ilvl w:val="0"/>
          <w:numId w:val="13"/>
        </w:numPr>
        <w:spacing w:line="276" w:lineRule="auto"/>
        <w:ind w:right="320"/>
        <w:rPr>
          <w:rFonts w:cs="Times New Roman"/>
          <w:bCs/>
          <w:sz w:val="24"/>
          <w:szCs w:val="24"/>
        </w:rPr>
      </w:pPr>
      <w:proofErr w:type="spellStart"/>
      <w:r w:rsidRPr="004F24BD">
        <w:rPr>
          <w:rFonts w:cs="Times New Roman"/>
          <w:bCs/>
          <w:sz w:val="24"/>
          <w:szCs w:val="24"/>
        </w:rPr>
        <w:t>Фибраты</w:t>
      </w:r>
      <w:proofErr w:type="spellEnd"/>
      <w:r w:rsidRPr="004F24BD">
        <w:rPr>
          <w:rFonts w:cs="Times New Roman"/>
          <w:bCs/>
          <w:sz w:val="24"/>
          <w:szCs w:val="24"/>
        </w:rPr>
        <w:t xml:space="preserve"> в терапии атеросклероза.</w:t>
      </w:r>
    </w:p>
    <w:p w14:paraId="357F552A" w14:textId="77777777" w:rsidR="004F24BD" w:rsidRPr="004F24BD" w:rsidRDefault="004F24BD" w:rsidP="004F24BD">
      <w:pPr>
        <w:numPr>
          <w:ilvl w:val="0"/>
          <w:numId w:val="13"/>
        </w:numPr>
        <w:spacing w:line="276" w:lineRule="auto"/>
        <w:ind w:right="320"/>
        <w:rPr>
          <w:rFonts w:cs="Times New Roman"/>
          <w:bCs/>
          <w:sz w:val="24"/>
          <w:szCs w:val="24"/>
        </w:rPr>
      </w:pPr>
      <w:r w:rsidRPr="004F24BD">
        <w:rPr>
          <w:rFonts w:cs="Times New Roman"/>
          <w:bCs/>
          <w:sz w:val="24"/>
          <w:szCs w:val="24"/>
        </w:rPr>
        <w:t xml:space="preserve">Классификация и механизм действия </w:t>
      </w:r>
      <w:proofErr w:type="spellStart"/>
      <w:r w:rsidRPr="004F24BD">
        <w:rPr>
          <w:rFonts w:cs="Times New Roman"/>
          <w:bCs/>
          <w:sz w:val="24"/>
          <w:szCs w:val="24"/>
        </w:rPr>
        <w:t>статинов</w:t>
      </w:r>
      <w:proofErr w:type="spellEnd"/>
      <w:r w:rsidRPr="004F24BD">
        <w:rPr>
          <w:rFonts w:cs="Times New Roman"/>
          <w:bCs/>
          <w:sz w:val="24"/>
          <w:szCs w:val="24"/>
        </w:rPr>
        <w:t>.</w:t>
      </w:r>
    </w:p>
    <w:p w14:paraId="70F30652" w14:textId="77777777" w:rsidR="004F24BD" w:rsidRPr="004F24BD" w:rsidRDefault="004F24BD" w:rsidP="004F24BD">
      <w:pPr>
        <w:numPr>
          <w:ilvl w:val="0"/>
          <w:numId w:val="13"/>
        </w:numPr>
        <w:spacing w:line="276" w:lineRule="auto"/>
        <w:ind w:right="320"/>
        <w:rPr>
          <w:rFonts w:cs="Times New Roman"/>
          <w:bCs/>
          <w:sz w:val="24"/>
          <w:szCs w:val="24"/>
        </w:rPr>
      </w:pPr>
      <w:r w:rsidRPr="004F24BD">
        <w:rPr>
          <w:rFonts w:cs="Times New Roman"/>
          <w:bCs/>
          <w:sz w:val="24"/>
          <w:szCs w:val="24"/>
        </w:rPr>
        <w:t xml:space="preserve">В чем отличие препаратов </w:t>
      </w:r>
      <w:r w:rsidRPr="004F24BD">
        <w:rPr>
          <w:rFonts w:cs="Times New Roman"/>
          <w:bCs/>
          <w:sz w:val="24"/>
          <w:szCs w:val="24"/>
          <w:lang w:val="en-US"/>
        </w:rPr>
        <w:t>I</w:t>
      </w:r>
      <w:r w:rsidRPr="004F24BD">
        <w:rPr>
          <w:rFonts w:cs="Times New Roman"/>
          <w:bCs/>
          <w:sz w:val="24"/>
          <w:szCs w:val="24"/>
        </w:rPr>
        <w:t xml:space="preserve"> поколения </w:t>
      </w:r>
      <w:proofErr w:type="spellStart"/>
      <w:r w:rsidRPr="004F24BD">
        <w:rPr>
          <w:rFonts w:cs="Times New Roman"/>
          <w:bCs/>
          <w:sz w:val="24"/>
          <w:szCs w:val="24"/>
        </w:rPr>
        <w:t>статинов</w:t>
      </w:r>
      <w:proofErr w:type="spellEnd"/>
      <w:r w:rsidRPr="004F24BD">
        <w:rPr>
          <w:rFonts w:cs="Times New Roman"/>
          <w:bCs/>
          <w:sz w:val="24"/>
          <w:szCs w:val="24"/>
        </w:rPr>
        <w:t xml:space="preserve"> от остальных?</w:t>
      </w:r>
    </w:p>
    <w:p w14:paraId="36465E5E" w14:textId="77777777" w:rsidR="004F24BD" w:rsidRPr="004F24BD" w:rsidRDefault="004F24BD" w:rsidP="004F24BD">
      <w:pPr>
        <w:numPr>
          <w:ilvl w:val="0"/>
          <w:numId w:val="13"/>
        </w:numPr>
        <w:spacing w:line="276" w:lineRule="auto"/>
        <w:ind w:right="320"/>
        <w:rPr>
          <w:rFonts w:cs="Times New Roman"/>
          <w:bCs/>
          <w:sz w:val="24"/>
          <w:szCs w:val="24"/>
        </w:rPr>
      </w:pPr>
      <w:r w:rsidRPr="004F24BD">
        <w:rPr>
          <w:rFonts w:cs="Times New Roman"/>
          <w:bCs/>
          <w:sz w:val="24"/>
          <w:szCs w:val="24"/>
        </w:rPr>
        <w:t xml:space="preserve">Характеристика препарата </w:t>
      </w:r>
      <w:proofErr w:type="spellStart"/>
      <w:r w:rsidRPr="004F24BD">
        <w:rPr>
          <w:rFonts w:cs="Times New Roman"/>
          <w:bCs/>
          <w:sz w:val="24"/>
          <w:szCs w:val="24"/>
        </w:rPr>
        <w:t>розувастатин</w:t>
      </w:r>
      <w:proofErr w:type="spellEnd"/>
      <w:r w:rsidRPr="004F24BD">
        <w:rPr>
          <w:rFonts w:cs="Times New Roman"/>
          <w:bCs/>
          <w:sz w:val="24"/>
          <w:szCs w:val="24"/>
        </w:rPr>
        <w:t>, его преимущества.</w:t>
      </w:r>
    </w:p>
    <w:p w14:paraId="449F0940" w14:textId="77777777" w:rsidR="004F24BD" w:rsidRPr="004F24BD" w:rsidRDefault="004F24BD" w:rsidP="004F24BD">
      <w:pPr>
        <w:numPr>
          <w:ilvl w:val="0"/>
          <w:numId w:val="13"/>
        </w:numPr>
        <w:spacing w:line="276" w:lineRule="auto"/>
        <w:ind w:right="320"/>
        <w:rPr>
          <w:rFonts w:cs="Times New Roman"/>
          <w:bCs/>
          <w:sz w:val="24"/>
          <w:szCs w:val="24"/>
        </w:rPr>
      </w:pPr>
      <w:proofErr w:type="spellStart"/>
      <w:r w:rsidRPr="004F24BD">
        <w:rPr>
          <w:rFonts w:cs="Times New Roman"/>
          <w:bCs/>
          <w:sz w:val="24"/>
          <w:szCs w:val="24"/>
        </w:rPr>
        <w:lastRenderedPageBreak/>
        <w:t>Статины</w:t>
      </w:r>
      <w:proofErr w:type="spellEnd"/>
      <w:r w:rsidRPr="004F24BD">
        <w:rPr>
          <w:rFonts w:cs="Times New Roman"/>
          <w:bCs/>
          <w:sz w:val="24"/>
          <w:szCs w:val="24"/>
        </w:rPr>
        <w:t xml:space="preserve"> </w:t>
      </w:r>
      <w:r w:rsidRPr="004F24BD">
        <w:rPr>
          <w:rFonts w:cs="Times New Roman"/>
          <w:bCs/>
          <w:sz w:val="24"/>
          <w:szCs w:val="24"/>
          <w:lang w:val="en-US"/>
        </w:rPr>
        <w:t>IV</w:t>
      </w:r>
      <w:r w:rsidRPr="004F24BD">
        <w:rPr>
          <w:rFonts w:cs="Times New Roman"/>
          <w:bCs/>
          <w:sz w:val="24"/>
          <w:szCs w:val="24"/>
        </w:rPr>
        <w:t xml:space="preserve"> поколения, их преимущества.</w:t>
      </w:r>
    </w:p>
    <w:p w14:paraId="2432B292" w14:textId="77777777" w:rsidR="004F24BD" w:rsidRPr="004F24BD" w:rsidRDefault="004F24BD" w:rsidP="004F24BD">
      <w:pPr>
        <w:numPr>
          <w:ilvl w:val="0"/>
          <w:numId w:val="13"/>
        </w:numPr>
        <w:spacing w:line="276" w:lineRule="auto"/>
        <w:ind w:right="320"/>
        <w:rPr>
          <w:rFonts w:cs="Times New Roman"/>
          <w:bCs/>
          <w:sz w:val="24"/>
          <w:szCs w:val="24"/>
        </w:rPr>
      </w:pPr>
      <w:r w:rsidRPr="004F24BD">
        <w:rPr>
          <w:rFonts w:cs="Times New Roman"/>
          <w:bCs/>
          <w:sz w:val="24"/>
          <w:szCs w:val="24"/>
        </w:rPr>
        <w:t xml:space="preserve">Почему </w:t>
      </w:r>
      <w:proofErr w:type="spellStart"/>
      <w:r w:rsidRPr="004F24BD">
        <w:rPr>
          <w:rFonts w:cs="Times New Roman"/>
          <w:bCs/>
          <w:sz w:val="24"/>
          <w:szCs w:val="24"/>
        </w:rPr>
        <w:t>статины</w:t>
      </w:r>
      <w:proofErr w:type="spellEnd"/>
      <w:r w:rsidRPr="004F24BD">
        <w:rPr>
          <w:rFonts w:cs="Times New Roman"/>
          <w:bCs/>
          <w:sz w:val="24"/>
          <w:szCs w:val="24"/>
        </w:rPr>
        <w:t xml:space="preserve"> являются препаратами выбора в терапии атеросклероза?</w:t>
      </w:r>
    </w:p>
    <w:p w14:paraId="47F9481B" w14:textId="77777777" w:rsidR="004F24BD" w:rsidRPr="004F24BD" w:rsidRDefault="004F24BD" w:rsidP="004F24BD">
      <w:pPr>
        <w:numPr>
          <w:ilvl w:val="0"/>
          <w:numId w:val="13"/>
        </w:numPr>
        <w:spacing w:line="276" w:lineRule="auto"/>
        <w:ind w:right="320"/>
        <w:rPr>
          <w:rFonts w:cs="Times New Roman"/>
          <w:bCs/>
          <w:sz w:val="24"/>
          <w:szCs w:val="24"/>
        </w:rPr>
      </w:pPr>
      <w:r w:rsidRPr="004F24BD">
        <w:rPr>
          <w:rFonts w:cs="Times New Roman"/>
          <w:bCs/>
          <w:sz w:val="24"/>
          <w:szCs w:val="24"/>
        </w:rPr>
        <w:t xml:space="preserve"> </w:t>
      </w:r>
      <w:proofErr w:type="spellStart"/>
      <w:r w:rsidRPr="004F24BD">
        <w:rPr>
          <w:rFonts w:cs="Times New Roman"/>
          <w:bCs/>
          <w:sz w:val="24"/>
          <w:szCs w:val="24"/>
        </w:rPr>
        <w:t>Эзетимиб</w:t>
      </w:r>
      <w:proofErr w:type="spellEnd"/>
      <w:r w:rsidRPr="004F24BD">
        <w:rPr>
          <w:rFonts w:cs="Times New Roman"/>
          <w:bCs/>
          <w:sz w:val="24"/>
          <w:szCs w:val="24"/>
        </w:rPr>
        <w:t>: механизм действия, применение, комбинирование.</w:t>
      </w:r>
    </w:p>
    <w:p w14:paraId="446BA973" w14:textId="77777777" w:rsidR="004B10B9" w:rsidRPr="00E00894" w:rsidRDefault="004B10B9" w:rsidP="004B10B9">
      <w:pPr>
        <w:spacing w:line="276" w:lineRule="auto"/>
        <w:ind w:right="320" w:firstLine="0"/>
        <w:rPr>
          <w:rFonts w:cs="Times New Roman"/>
          <w:b/>
          <w:sz w:val="24"/>
          <w:szCs w:val="24"/>
        </w:rPr>
      </w:pPr>
    </w:p>
    <w:p w14:paraId="715078D1" w14:textId="77777777" w:rsidR="004B10B9" w:rsidRPr="00E00894" w:rsidRDefault="004B10B9" w:rsidP="004B10B9">
      <w:pPr>
        <w:spacing w:line="276" w:lineRule="auto"/>
        <w:ind w:right="320"/>
        <w:rPr>
          <w:rFonts w:cs="Times New Roman"/>
          <w:b/>
          <w:sz w:val="24"/>
          <w:szCs w:val="24"/>
        </w:rPr>
      </w:pPr>
      <w:r w:rsidRPr="00E00894">
        <w:rPr>
          <w:rFonts w:cs="Times New Roman"/>
          <w:b/>
          <w:sz w:val="24"/>
          <w:szCs w:val="24"/>
        </w:rPr>
        <w:t>5. Задания и задачи – 10 минут</w:t>
      </w:r>
    </w:p>
    <w:p w14:paraId="59BCA3F0" w14:textId="77777777" w:rsidR="004F24BD" w:rsidRDefault="004B10B9" w:rsidP="004F24BD">
      <w:pPr>
        <w:spacing w:line="276" w:lineRule="auto"/>
        <w:ind w:right="320"/>
        <w:rPr>
          <w:rFonts w:eastAsia="Times New Roman" w:cs="Times New Roman"/>
          <w:bCs/>
          <w:sz w:val="24"/>
          <w:szCs w:val="24"/>
          <w:lang w:eastAsia="ru-RU"/>
        </w:rPr>
      </w:pPr>
      <w:r>
        <w:rPr>
          <w:rFonts w:eastAsia="Times New Roman" w:cs="Times New Roman"/>
          <w:bCs/>
          <w:sz w:val="24"/>
          <w:szCs w:val="24"/>
          <w:lang w:eastAsia="ru-RU"/>
        </w:rPr>
        <w:t>1</w:t>
      </w:r>
      <w:r w:rsidR="004F24BD">
        <w:rPr>
          <w:rFonts w:eastAsia="Times New Roman" w:cs="Times New Roman"/>
          <w:bCs/>
          <w:sz w:val="24"/>
          <w:szCs w:val="24"/>
          <w:lang w:eastAsia="ru-RU"/>
        </w:rPr>
        <w:t>.</w:t>
      </w:r>
      <w:r w:rsidR="004F24BD" w:rsidRPr="004F24BD">
        <w:t xml:space="preserve"> </w:t>
      </w:r>
      <w:r w:rsidR="004F24BD" w:rsidRPr="004F24BD">
        <w:rPr>
          <w:rFonts w:eastAsia="Times New Roman" w:cs="Times New Roman"/>
          <w:bCs/>
          <w:sz w:val="24"/>
          <w:szCs w:val="24"/>
          <w:lang w:eastAsia="ru-RU"/>
        </w:rPr>
        <w:t>Больной ИБС и выраженным атеросклерозом принимал лекарственн</w:t>
      </w:r>
      <w:r w:rsidR="004F24BD">
        <w:rPr>
          <w:rFonts w:eastAsia="Times New Roman" w:cs="Times New Roman"/>
          <w:bCs/>
          <w:sz w:val="24"/>
          <w:szCs w:val="24"/>
          <w:lang w:eastAsia="ru-RU"/>
        </w:rPr>
        <w:t>ый</w:t>
      </w:r>
      <w:r w:rsidR="004F24BD" w:rsidRPr="004F24BD">
        <w:rPr>
          <w:rFonts w:eastAsia="Times New Roman" w:cs="Times New Roman"/>
          <w:bCs/>
          <w:sz w:val="24"/>
          <w:szCs w:val="24"/>
          <w:lang w:eastAsia="ru-RU"/>
        </w:rPr>
        <w:t xml:space="preserve"> </w:t>
      </w:r>
      <w:r w:rsidR="004F24BD">
        <w:rPr>
          <w:rFonts w:eastAsia="Times New Roman" w:cs="Times New Roman"/>
          <w:bCs/>
          <w:sz w:val="24"/>
          <w:szCs w:val="24"/>
          <w:lang w:eastAsia="ru-RU"/>
        </w:rPr>
        <w:t>препарат</w:t>
      </w:r>
      <w:r w:rsidR="004F24BD" w:rsidRPr="004F24BD">
        <w:rPr>
          <w:rFonts w:eastAsia="Times New Roman" w:cs="Times New Roman"/>
          <w:bCs/>
          <w:sz w:val="24"/>
          <w:szCs w:val="24"/>
          <w:lang w:eastAsia="ru-RU"/>
        </w:rPr>
        <w:t>, снижающ</w:t>
      </w:r>
      <w:r w:rsidR="004F24BD">
        <w:rPr>
          <w:rFonts w:eastAsia="Times New Roman" w:cs="Times New Roman"/>
          <w:bCs/>
          <w:sz w:val="24"/>
          <w:szCs w:val="24"/>
          <w:lang w:eastAsia="ru-RU"/>
        </w:rPr>
        <w:t>ий</w:t>
      </w:r>
      <w:r w:rsidR="004F24BD" w:rsidRPr="004F24BD">
        <w:rPr>
          <w:rFonts w:eastAsia="Times New Roman" w:cs="Times New Roman"/>
          <w:bCs/>
          <w:sz w:val="24"/>
          <w:szCs w:val="24"/>
          <w:lang w:eastAsia="ru-RU"/>
        </w:rPr>
        <w:t xml:space="preserve"> уровень холестерина плазмы крови. Через 3 недели регулярной терапии у больного появились резкая слабость, мышечная боль, в крови увеличилась активность </w:t>
      </w:r>
      <w:proofErr w:type="spellStart"/>
      <w:r w:rsidR="004F24BD" w:rsidRPr="004F24BD">
        <w:rPr>
          <w:rFonts w:eastAsia="Times New Roman" w:cs="Times New Roman"/>
          <w:bCs/>
          <w:sz w:val="24"/>
          <w:szCs w:val="24"/>
          <w:lang w:eastAsia="ru-RU"/>
        </w:rPr>
        <w:t>трансаминаз</w:t>
      </w:r>
      <w:proofErr w:type="spellEnd"/>
      <w:r w:rsidR="004F24BD" w:rsidRPr="004F24BD">
        <w:rPr>
          <w:rFonts w:eastAsia="Times New Roman" w:cs="Times New Roman"/>
          <w:bCs/>
          <w:sz w:val="24"/>
          <w:szCs w:val="24"/>
          <w:lang w:eastAsia="ru-RU"/>
        </w:rPr>
        <w:t>. Како</w:t>
      </w:r>
      <w:r w:rsidR="004F24BD">
        <w:rPr>
          <w:rFonts w:eastAsia="Times New Roman" w:cs="Times New Roman"/>
          <w:bCs/>
          <w:sz w:val="24"/>
          <w:szCs w:val="24"/>
          <w:lang w:eastAsia="ru-RU"/>
        </w:rPr>
        <w:t>й</w:t>
      </w:r>
      <w:r w:rsidR="004F24BD" w:rsidRPr="004F24BD">
        <w:rPr>
          <w:rFonts w:eastAsia="Times New Roman" w:cs="Times New Roman"/>
          <w:bCs/>
          <w:sz w:val="24"/>
          <w:szCs w:val="24"/>
          <w:lang w:eastAsia="ru-RU"/>
        </w:rPr>
        <w:t xml:space="preserve"> </w:t>
      </w:r>
      <w:r w:rsidR="004F24BD">
        <w:rPr>
          <w:rFonts w:eastAsia="Times New Roman" w:cs="Times New Roman"/>
          <w:bCs/>
          <w:sz w:val="24"/>
          <w:szCs w:val="24"/>
          <w:lang w:eastAsia="ru-RU"/>
        </w:rPr>
        <w:t>препарат</w:t>
      </w:r>
      <w:r w:rsidR="004F24BD" w:rsidRPr="004F24BD">
        <w:rPr>
          <w:rFonts w:eastAsia="Times New Roman" w:cs="Times New Roman"/>
          <w:bCs/>
          <w:sz w:val="24"/>
          <w:szCs w:val="24"/>
          <w:lang w:eastAsia="ru-RU"/>
        </w:rPr>
        <w:t xml:space="preserve"> принимал больной? В чем причина осложнений? </w:t>
      </w:r>
    </w:p>
    <w:p w14:paraId="15A34B90" w14:textId="45A90519" w:rsidR="004B10B9" w:rsidRDefault="004F24BD" w:rsidP="004F24BD">
      <w:pPr>
        <w:spacing w:line="276" w:lineRule="auto"/>
        <w:ind w:right="320"/>
        <w:rPr>
          <w:rFonts w:eastAsia="Times New Roman" w:cs="Times New Roman"/>
          <w:bCs/>
          <w:sz w:val="24"/>
          <w:szCs w:val="24"/>
          <w:lang w:eastAsia="ru-RU"/>
        </w:rPr>
      </w:pPr>
      <w:r>
        <w:rPr>
          <w:rFonts w:eastAsia="Times New Roman" w:cs="Times New Roman"/>
          <w:bCs/>
          <w:sz w:val="24"/>
          <w:szCs w:val="24"/>
          <w:lang w:eastAsia="ru-RU"/>
        </w:rPr>
        <w:t>2</w:t>
      </w:r>
      <w:r w:rsidRPr="004F24BD">
        <w:rPr>
          <w:rFonts w:eastAsia="Times New Roman" w:cs="Times New Roman"/>
          <w:bCs/>
          <w:sz w:val="24"/>
          <w:szCs w:val="24"/>
          <w:lang w:eastAsia="ru-RU"/>
        </w:rPr>
        <w:t xml:space="preserve">. </w:t>
      </w:r>
      <w:r>
        <w:rPr>
          <w:rFonts w:eastAsia="Times New Roman" w:cs="Times New Roman"/>
          <w:bCs/>
          <w:sz w:val="24"/>
          <w:szCs w:val="24"/>
          <w:lang w:eastAsia="ru-RU"/>
        </w:rPr>
        <w:t>Составьте</w:t>
      </w:r>
      <w:r w:rsidRPr="004F24BD">
        <w:rPr>
          <w:rFonts w:eastAsia="Times New Roman" w:cs="Times New Roman"/>
          <w:bCs/>
          <w:sz w:val="24"/>
          <w:szCs w:val="24"/>
          <w:lang w:eastAsia="ru-RU"/>
        </w:rPr>
        <w:t xml:space="preserve"> для врачей поликлиники таблицу по выбору препаратов для лечения атеросклероза с учетом типов </w:t>
      </w:r>
      <w:proofErr w:type="spellStart"/>
      <w:r w:rsidRPr="004F24BD">
        <w:rPr>
          <w:rFonts w:eastAsia="Times New Roman" w:cs="Times New Roman"/>
          <w:bCs/>
          <w:sz w:val="24"/>
          <w:szCs w:val="24"/>
          <w:lang w:eastAsia="ru-RU"/>
        </w:rPr>
        <w:t>гиперлипидемий</w:t>
      </w:r>
      <w:proofErr w:type="spellEnd"/>
      <w:r w:rsidRPr="004F24BD">
        <w:rPr>
          <w:rFonts w:eastAsia="Times New Roman" w:cs="Times New Roman"/>
          <w:bCs/>
          <w:sz w:val="24"/>
          <w:szCs w:val="24"/>
          <w:lang w:eastAsia="ru-RU"/>
        </w:rPr>
        <w:t xml:space="preserve"> и возможных побочных эффектов лекарственных средств. Укажите рациональные комбинации препаратов с теоретическим обоснованием.</w:t>
      </w:r>
    </w:p>
    <w:p w14:paraId="1A9806A5" w14:textId="77777777" w:rsidR="004F24BD" w:rsidRPr="00E00894" w:rsidRDefault="004F24BD" w:rsidP="004F24BD">
      <w:pPr>
        <w:spacing w:line="276" w:lineRule="auto"/>
        <w:ind w:right="320"/>
        <w:rPr>
          <w:rFonts w:eastAsia="Times New Roman" w:cs="Times New Roman"/>
          <w:bCs/>
          <w:sz w:val="24"/>
          <w:szCs w:val="24"/>
          <w:lang w:eastAsia="ru-RU"/>
        </w:rPr>
      </w:pPr>
    </w:p>
    <w:p w14:paraId="34969EC4" w14:textId="77777777" w:rsidR="004B10B9" w:rsidRPr="00E00894" w:rsidRDefault="004B10B9" w:rsidP="004B10B9">
      <w:pPr>
        <w:spacing w:line="276" w:lineRule="auto"/>
        <w:ind w:right="320"/>
        <w:rPr>
          <w:rFonts w:cs="Times New Roman"/>
          <w:b/>
          <w:sz w:val="24"/>
          <w:szCs w:val="24"/>
        </w:rPr>
      </w:pPr>
      <w:r w:rsidRPr="00E00894">
        <w:rPr>
          <w:rFonts w:cs="Times New Roman"/>
          <w:b/>
          <w:sz w:val="24"/>
          <w:szCs w:val="24"/>
        </w:rPr>
        <w:t>6. Подведение итогов – 5 минут</w:t>
      </w:r>
    </w:p>
    <w:p w14:paraId="11559BAC" w14:textId="77777777" w:rsidR="004B10B9" w:rsidRPr="00E00894" w:rsidRDefault="004B10B9" w:rsidP="004B10B9">
      <w:pPr>
        <w:spacing w:line="276" w:lineRule="auto"/>
        <w:ind w:right="-1"/>
        <w:contextualSpacing/>
        <w:rPr>
          <w:rFonts w:cs="Times New Roman"/>
          <w:sz w:val="24"/>
          <w:szCs w:val="24"/>
        </w:rPr>
      </w:pPr>
      <w:r w:rsidRPr="00E00894">
        <w:rPr>
          <w:rFonts w:cs="Times New Roman"/>
          <w:sz w:val="24"/>
          <w:szCs w:val="24"/>
        </w:rPr>
        <w:t xml:space="preserve">Преподаватель делает обобщение темы, дает оценку деятельности </w:t>
      </w:r>
      <w:proofErr w:type="gramStart"/>
      <w:r w:rsidRPr="00E00894">
        <w:rPr>
          <w:rFonts w:cs="Times New Roman"/>
          <w:sz w:val="24"/>
          <w:szCs w:val="24"/>
        </w:rPr>
        <w:t>обучающихся</w:t>
      </w:r>
      <w:proofErr w:type="gramEnd"/>
      <w:r w:rsidRPr="00E00894">
        <w:rPr>
          <w:rFonts w:cs="Times New Roman"/>
          <w:sz w:val="24"/>
          <w:szCs w:val="24"/>
        </w:rPr>
        <w:t>, делает выводы, достигнуты ли цели занятия.</w:t>
      </w:r>
    </w:p>
    <w:p w14:paraId="1C41E07D" w14:textId="77777777" w:rsidR="004B10B9" w:rsidRPr="00E00894" w:rsidRDefault="004B10B9" w:rsidP="004B10B9">
      <w:pPr>
        <w:spacing w:line="276" w:lineRule="auto"/>
        <w:ind w:right="320"/>
        <w:rPr>
          <w:rFonts w:cs="Times New Roman"/>
          <w:b/>
          <w:sz w:val="24"/>
          <w:szCs w:val="24"/>
        </w:rPr>
      </w:pPr>
    </w:p>
    <w:p w14:paraId="264DEE6F" w14:textId="77777777" w:rsidR="004B10B9" w:rsidRPr="00E00894" w:rsidRDefault="004B10B9" w:rsidP="004B10B9">
      <w:pPr>
        <w:spacing w:line="276" w:lineRule="auto"/>
        <w:ind w:right="320"/>
        <w:rPr>
          <w:rFonts w:cs="Times New Roman"/>
          <w:b/>
          <w:sz w:val="24"/>
          <w:szCs w:val="24"/>
        </w:rPr>
      </w:pPr>
      <w:r w:rsidRPr="00E00894">
        <w:rPr>
          <w:rFonts w:cs="Times New Roman"/>
          <w:b/>
          <w:sz w:val="24"/>
          <w:szCs w:val="24"/>
        </w:rPr>
        <w:t>7. Задание на дом – 5 минут</w:t>
      </w:r>
    </w:p>
    <w:p w14:paraId="7ED2B812" w14:textId="40C2A8F7" w:rsidR="004B10B9" w:rsidRDefault="004F24BD" w:rsidP="004B10B9">
      <w:pPr>
        <w:spacing w:line="276" w:lineRule="auto"/>
        <w:ind w:right="-1"/>
        <w:contextualSpacing/>
        <w:rPr>
          <w:rFonts w:cs="Times New Roman"/>
          <w:sz w:val="24"/>
          <w:szCs w:val="24"/>
        </w:rPr>
      </w:pPr>
      <w:r w:rsidRPr="004F24BD">
        <w:rPr>
          <w:rFonts w:cs="Times New Roman"/>
          <w:sz w:val="24"/>
          <w:szCs w:val="24"/>
        </w:rPr>
        <w:t>Лекарственные препараты для лечения атеросклероза</w:t>
      </w:r>
    </w:p>
    <w:p w14:paraId="47A17E18" w14:textId="77777777" w:rsidR="004F24BD" w:rsidRPr="005A6E55" w:rsidRDefault="004F24BD" w:rsidP="004B10B9">
      <w:pPr>
        <w:spacing w:line="276" w:lineRule="auto"/>
        <w:ind w:right="-1"/>
        <w:contextualSpacing/>
        <w:rPr>
          <w:rFonts w:cs="Times New Roman"/>
          <w:sz w:val="24"/>
          <w:szCs w:val="24"/>
        </w:rPr>
      </w:pPr>
    </w:p>
    <w:p w14:paraId="74EC8365" w14:textId="77777777" w:rsidR="004B10B9" w:rsidRPr="00E00894" w:rsidRDefault="004B10B9" w:rsidP="004B10B9">
      <w:pPr>
        <w:spacing w:line="276" w:lineRule="auto"/>
        <w:ind w:right="-1"/>
        <w:contextualSpacing/>
        <w:rPr>
          <w:rFonts w:cs="Times New Roman"/>
          <w:i/>
          <w:sz w:val="24"/>
          <w:szCs w:val="24"/>
        </w:rPr>
      </w:pPr>
      <w:r w:rsidRPr="00E00894">
        <w:rPr>
          <w:rFonts w:cs="Times New Roman"/>
          <w:i/>
          <w:sz w:val="24"/>
          <w:szCs w:val="24"/>
        </w:rPr>
        <w:t>Литература:</w:t>
      </w:r>
    </w:p>
    <w:p w14:paraId="3079B972" w14:textId="77777777" w:rsidR="004B10B9" w:rsidRPr="00E00894" w:rsidRDefault="004B10B9" w:rsidP="004B10B9">
      <w:pPr>
        <w:spacing w:line="276" w:lineRule="auto"/>
        <w:ind w:right="-1"/>
        <w:contextualSpacing/>
        <w:rPr>
          <w:rFonts w:cs="Times New Roman"/>
          <w:i/>
          <w:sz w:val="24"/>
          <w:szCs w:val="24"/>
        </w:rPr>
      </w:pPr>
    </w:p>
    <w:p w14:paraId="48CC18B7" w14:textId="77777777" w:rsidR="004B10B9" w:rsidRPr="00E00894" w:rsidRDefault="004B10B9" w:rsidP="004B10B9">
      <w:pPr>
        <w:shd w:val="clear" w:color="auto" w:fill="FFFFFF"/>
        <w:spacing w:line="276" w:lineRule="auto"/>
        <w:ind w:left="142"/>
        <w:rPr>
          <w:rFonts w:cs="Times New Roman"/>
          <w:sz w:val="24"/>
          <w:szCs w:val="24"/>
        </w:rPr>
      </w:pPr>
      <w:r w:rsidRPr="00E00894">
        <w:rPr>
          <w:rFonts w:eastAsia="Times New Roman" w:cs="Times New Roman"/>
          <w:b/>
          <w:bCs/>
          <w:sz w:val="24"/>
          <w:szCs w:val="24"/>
        </w:rPr>
        <w:t>Основные печатные издания</w:t>
      </w:r>
    </w:p>
    <w:p w14:paraId="58DCF733" w14:textId="77777777" w:rsidR="004B10B9" w:rsidRPr="00E00894" w:rsidRDefault="004B10B9" w:rsidP="004B10B9">
      <w:pPr>
        <w:pStyle w:val="a3"/>
        <w:numPr>
          <w:ilvl w:val="0"/>
          <w:numId w:val="9"/>
        </w:numPr>
        <w:spacing w:line="276" w:lineRule="auto"/>
        <w:ind w:left="426"/>
        <w:rPr>
          <w:rFonts w:cs="Times New Roman"/>
          <w:sz w:val="24"/>
          <w:szCs w:val="24"/>
        </w:rPr>
      </w:pPr>
      <w:proofErr w:type="spellStart"/>
      <w:r w:rsidRPr="00E00894">
        <w:rPr>
          <w:rFonts w:cs="Times New Roman"/>
          <w:sz w:val="24"/>
          <w:szCs w:val="24"/>
        </w:rPr>
        <w:t>Аляутдин</w:t>
      </w:r>
      <w:proofErr w:type="spellEnd"/>
      <w:r w:rsidRPr="00E00894">
        <w:rPr>
          <w:rFonts w:cs="Times New Roman"/>
          <w:sz w:val="24"/>
          <w:szCs w:val="24"/>
        </w:rPr>
        <w:t xml:space="preserve">, Р. Н. Лекарствоведение: учебник / </w:t>
      </w:r>
      <w:proofErr w:type="spellStart"/>
      <w:r w:rsidRPr="00E00894">
        <w:rPr>
          <w:rFonts w:cs="Times New Roman"/>
          <w:sz w:val="24"/>
          <w:szCs w:val="24"/>
        </w:rPr>
        <w:t>Аляутдин</w:t>
      </w:r>
      <w:proofErr w:type="spellEnd"/>
      <w:r w:rsidRPr="00E00894">
        <w:rPr>
          <w:rFonts w:cs="Times New Roman"/>
          <w:sz w:val="24"/>
          <w:szCs w:val="24"/>
        </w:rPr>
        <w:t xml:space="preserve"> Р. Н. [и др.]. - Москва: ГЭОТАР-Медиа, 2022. - 1072 с. </w:t>
      </w:r>
    </w:p>
    <w:p w14:paraId="30044DC0" w14:textId="77777777" w:rsidR="004B10B9" w:rsidRPr="00E00894" w:rsidRDefault="004B10B9" w:rsidP="004B10B9">
      <w:pPr>
        <w:shd w:val="clear" w:color="auto" w:fill="FFFFFF"/>
        <w:tabs>
          <w:tab w:val="left" w:pos="426"/>
        </w:tabs>
        <w:spacing w:line="276" w:lineRule="auto"/>
        <w:ind w:firstLine="0"/>
        <w:rPr>
          <w:rFonts w:cs="Times New Roman"/>
          <w:b/>
          <w:bCs/>
          <w:sz w:val="24"/>
          <w:szCs w:val="24"/>
        </w:rPr>
      </w:pPr>
    </w:p>
    <w:p w14:paraId="302779A5" w14:textId="77777777" w:rsidR="004B10B9" w:rsidRPr="00E00894" w:rsidRDefault="004B10B9" w:rsidP="004B10B9">
      <w:pPr>
        <w:shd w:val="clear" w:color="auto" w:fill="FFFFFF"/>
        <w:tabs>
          <w:tab w:val="left" w:pos="426"/>
        </w:tabs>
        <w:spacing w:line="276" w:lineRule="auto"/>
        <w:ind w:left="142"/>
        <w:rPr>
          <w:rFonts w:eastAsia="Times New Roman" w:cs="Times New Roman"/>
          <w:b/>
          <w:bCs/>
          <w:sz w:val="24"/>
          <w:szCs w:val="24"/>
        </w:rPr>
      </w:pPr>
      <w:r w:rsidRPr="00E00894">
        <w:rPr>
          <w:rFonts w:cs="Times New Roman"/>
          <w:b/>
          <w:bCs/>
          <w:sz w:val="24"/>
          <w:szCs w:val="24"/>
        </w:rPr>
        <w:t xml:space="preserve">Основные </w:t>
      </w:r>
      <w:r w:rsidRPr="00E00894">
        <w:rPr>
          <w:rFonts w:eastAsia="Times New Roman" w:cs="Times New Roman"/>
          <w:b/>
          <w:bCs/>
          <w:sz w:val="24"/>
          <w:szCs w:val="24"/>
        </w:rPr>
        <w:t>электронные издания</w:t>
      </w:r>
    </w:p>
    <w:p w14:paraId="75727FF0" w14:textId="77777777" w:rsidR="004B10B9" w:rsidRPr="00E00894" w:rsidRDefault="004B10B9" w:rsidP="004B10B9">
      <w:pPr>
        <w:pStyle w:val="a3"/>
        <w:numPr>
          <w:ilvl w:val="0"/>
          <w:numId w:val="10"/>
        </w:numPr>
        <w:spacing w:line="276" w:lineRule="auto"/>
        <w:ind w:left="426"/>
        <w:rPr>
          <w:rFonts w:cs="Times New Roman"/>
          <w:sz w:val="24"/>
          <w:szCs w:val="24"/>
        </w:rPr>
      </w:pPr>
      <w:proofErr w:type="spellStart"/>
      <w:r w:rsidRPr="00E00894">
        <w:rPr>
          <w:rFonts w:cs="Times New Roman"/>
          <w:sz w:val="24"/>
          <w:szCs w:val="24"/>
        </w:rPr>
        <w:t>Аляутдин</w:t>
      </w:r>
      <w:proofErr w:type="spellEnd"/>
      <w:r w:rsidRPr="00E00894">
        <w:rPr>
          <w:rFonts w:cs="Times New Roman"/>
          <w:sz w:val="24"/>
          <w:szCs w:val="24"/>
        </w:rPr>
        <w:t xml:space="preserve">, Р. Н. Лекарствоведение: учебник / </w:t>
      </w:r>
      <w:proofErr w:type="spellStart"/>
      <w:r w:rsidRPr="00E00894">
        <w:rPr>
          <w:rFonts w:cs="Times New Roman"/>
          <w:sz w:val="24"/>
          <w:szCs w:val="24"/>
        </w:rPr>
        <w:t>Аляутдин</w:t>
      </w:r>
      <w:proofErr w:type="spellEnd"/>
      <w:r w:rsidRPr="00E00894">
        <w:rPr>
          <w:rFonts w:cs="Times New Roman"/>
          <w:sz w:val="24"/>
          <w:szCs w:val="24"/>
        </w:rPr>
        <w:t xml:space="preserve"> Р. Н. [и др.]. - Москва: ГЭОТАР-Медиа, 2019. - 1056 с. - ISBN 978-5-9704-5150-2. - Текст: электронный // ЭБС "Консультант студента": [сайт]. - URL: </w:t>
      </w:r>
      <w:hyperlink r:id="rId8" w:tgtFrame="_blank" w:history="1">
        <w:r w:rsidRPr="00E00894">
          <w:rPr>
            <w:rFonts w:cs="Times New Roman"/>
            <w:color w:val="0000FF"/>
            <w:sz w:val="24"/>
            <w:szCs w:val="24"/>
            <w:u w:val="single"/>
          </w:rPr>
          <w:t>https://www.studentlibrary.ru/book/ISBN9785970451502.html</w:t>
        </w:r>
      </w:hyperlink>
      <w:r w:rsidRPr="00E00894">
        <w:rPr>
          <w:rFonts w:cs="Times New Roman"/>
          <w:sz w:val="24"/>
          <w:szCs w:val="24"/>
        </w:rPr>
        <w:t xml:space="preserve"> - Режим доступа: по подписке.</w:t>
      </w:r>
    </w:p>
    <w:p w14:paraId="44A30197" w14:textId="77777777" w:rsidR="004B10B9" w:rsidRPr="00E00894" w:rsidRDefault="004B10B9" w:rsidP="004B10B9">
      <w:pPr>
        <w:pStyle w:val="a3"/>
        <w:numPr>
          <w:ilvl w:val="0"/>
          <w:numId w:val="10"/>
        </w:numPr>
        <w:spacing w:line="276" w:lineRule="auto"/>
        <w:ind w:left="426"/>
        <w:rPr>
          <w:rFonts w:cs="Times New Roman"/>
          <w:sz w:val="24"/>
          <w:szCs w:val="24"/>
        </w:rPr>
      </w:pPr>
      <w:proofErr w:type="spellStart"/>
      <w:r w:rsidRPr="00E00894">
        <w:rPr>
          <w:rFonts w:cs="Times New Roman"/>
          <w:sz w:val="24"/>
          <w:szCs w:val="24"/>
        </w:rPr>
        <w:t>Аляутдин</w:t>
      </w:r>
      <w:proofErr w:type="spellEnd"/>
      <w:r w:rsidRPr="00E00894">
        <w:rPr>
          <w:rFonts w:cs="Times New Roman"/>
          <w:sz w:val="24"/>
          <w:szCs w:val="24"/>
        </w:rPr>
        <w:t xml:space="preserve">, Р. Н. Фармакология: руководство к практическим занятиям: учебное пособие / </w:t>
      </w:r>
      <w:proofErr w:type="spellStart"/>
      <w:r w:rsidRPr="00E00894">
        <w:rPr>
          <w:rFonts w:cs="Times New Roman"/>
          <w:sz w:val="24"/>
          <w:szCs w:val="24"/>
        </w:rPr>
        <w:t>Аляутдин</w:t>
      </w:r>
      <w:proofErr w:type="spellEnd"/>
      <w:r w:rsidRPr="00E00894">
        <w:rPr>
          <w:rFonts w:cs="Times New Roman"/>
          <w:sz w:val="24"/>
          <w:szCs w:val="24"/>
        </w:rPr>
        <w:t xml:space="preserve"> Р. Н., </w:t>
      </w:r>
      <w:proofErr w:type="spellStart"/>
      <w:r w:rsidRPr="00E00894">
        <w:rPr>
          <w:rFonts w:cs="Times New Roman"/>
          <w:sz w:val="24"/>
          <w:szCs w:val="24"/>
        </w:rPr>
        <w:t>Преферанская</w:t>
      </w:r>
      <w:proofErr w:type="spellEnd"/>
      <w:r w:rsidRPr="00E00894">
        <w:rPr>
          <w:rFonts w:cs="Times New Roman"/>
          <w:sz w:val="24"/>
          <w:szCs w:val="24"/>
        </w:rPr>
        <w:t xml:space="preserve"> Н. Г., </w:t>
      </w:r>
      <w:proofErr w:type="spellStart"/>
      <w:r w:rsidRPr="00E00894">
        <w:rPr>
          <w:rFonts w:cs="Times New Roman"/>
          <w:sz w:val="24"/>
          <w:szCs w:val="24"/>
        </w:rPr>
        <w:t>Преферанский</w:t>
      </w:r>
      <w:proofErr w:type="spellEnd"/>
      <w:r w:rsidRPr="00E00894">
        <w:rPr>
          <w:rFonts w:cs="Times New Roman"/>
          <w:sz w:val="24"/>
          <w:szCs w:val="24"/>
        </w:rPr>
        <w:t xml:space="preserve"> Н. Г.; под ред. </w:t>
      </w:r>
      <w:proofErr w:type="spellStart"/>
      <w:r w:rsidRPr="00E00894">
        <w:rPr>
          <w:rFonts w:cs="Times New Roman"/>
          <w:sz w:val="24"/>
          <w:szCs w:val="24"/>
        </w:rPr>
        <w:t>Аляутдина</w:t>
      </w:r>
      <w:proofErr w:type="spellEnd"/>
      <w:r w:rsidRPr="00E00894">
        <w:rPr>
          <w:rFonts w:cs="Times New Roman"/>
          <w:sz w:val="24"/>
          <w:szCs w:val="24"/>
        </w:rPr>
        <w:t xml:space="preserve"> Р. Н. - Москва: ГЭОТАР-Медиа, 2021. - 608 с. - ISBN 978-5-9704-5888-4. - Текст: электронный // ЭБС "Консультант студента": [сайт]. - UR</w:t>
      </w:r>
      <w:r w:rsidRPr="00E00894">
        <w:rPr>
          <w:rFonts w:cs="Times New Roman"/>
          <w:sz w:val="24"/>
          <w:szCs w:val="24"/>
          <w:lang w:val="en-US"/>
        </w:rPr>
        <w:t>L</w:t>
      </w:r>
      <w:r w:rsidRPr="00E00894">
        <w:rPr>
          <w:rFonts w:cs="Times New Roman"/>
          <w:sz w:val="24"/>
          <w:szCs w:val="24"/>
        </w:rPr>
        <w:t xml:space="preserve">: </w:t>
      </w:r>
      <w:hyperlink r:id="rId9" w:tgtFrame="_blank" w:history="1">
        <w:r w:rsidRPr="00E00894">
          <w:rPr>
            <w:rFonts w:cs="Times New Roman"/>
            <w:color w:val="0000FF"/>
            <w:sz w:val="24"/>
            <w:szCs w:val="24"/>
            <w:u w:val="single"/>
          </w:rPr>
          <w:t>https://www.studentlibrary.ru/book/ISBN9785970458884.html</w:t>
        </w:r>
      </w:hyperlink>
      <w:r w:rsidRPr="00E00894">
        <w:rPr>
          <w:rFonts w:cs="Times New Roman"/>
          <w:sz w:val="24"/>
          <w:szCs w:val="24"/>
        </w:rPr>
        <w:t xml:space="preserve"> - Режим доступа: по подписке.</w:t>
      </w:r>
    </w:p>
    <w:p w14:paraId="3C80CACF" w14:textId="77777777" w:rsidR="004B10B9" w:rsidRPr="00E00894" w:rsidRDefault="004B10B9" w:rsidP="004B10B9">
      <w:pPr>
        <w:pStyle w:val="a3"/>
        <w:numPr>
          <w:ilvl w:val="0"/>
          <w:numId w:val="10"/>
        </w:numPr>
        <w:spacing w:line="276" w:lineRule="auto"/>
        <w:ind w:left="426"/>
        <w:rPr>
          <w:rFonts w:cs="Times New Roman"/>
          <w:sz w:val="24"/>
          <w:szCs w:val="24"/>
        </w:rPr>
      </w:pPr>
      <w:proofErr w:type="spellStart"/>
      <w:r w:rsidRPr="00E00894">
        <w:rPr>
          <w:rFonts w:cs="Times New Roman"/>
          <w:sz w:val="24"/>
          <w:szCs w:val="24"/>
        </w:rPr>
        <w:t>Аляутдин</w:t>
      </w:r>
      <w:proofErr w:type="spellEnd"/>
      <w:r w:rsidRPr="00E00894">
        <w:rPr>
          <w:rFonts w:cs="Times New Roman"/>
          <w:sz w:val="24"/>
          <w:szCs w:val="24"/>
        </w:rPr>
        <w:t xml:space="preserve">, Р. Н. Фармакология: учебник / </w:t>
      </w:r>
      <w:proofErr w:type="spellStart"/>
      <w:r w:rsidRPr="00E00894">
        <w:rPr>
          <w:rFonts w:cs="Times New Roman"/>
          <w:sz w:val="24"/>
          <w:szCs w:val="24"/>
        </w:rPr>
        <w:t>Аляутдин</w:t>
      </w:r>
      <w:proofErr w:type="spellEnd"/>
      <w:r w:rsidRPr="00E00894">
        <w:rPr>
          <w:rFonts w:cs="Times New Roman"/>
          <w:sz w:val="24"/>
          <w:szCs w:val="24"/>
        </w:rPr>
        <w:t xml:space="preserve"> Р. Н., </w:t>
      </w:r>
      <w:proofErr w:type="spellStart"/>
      <w:r w:rsidRPr="00E00894">
        <w:rPr>
          <w:rFonts w:cs="Times New Roman"/>
          <w:sz w:val="24"/>
          <w:szCs w:val="24"/>
        </w:rPr>
        <w:t>Преферанский</w:t>
      </w:r>
      <w:proofErr w:type="spellEnd"/>
      <w:r w:rsidRPr="00E00894">
        <w:rPr>
          <w:rFonts w:cs="Times New Roman"/>
          <w:sz w:val="24"/>
          <w:szCs w:val="24"/>
        </w:rPr>
        <w:t xml:space="preserve"> Н. Г., </w:t>
      </w:r>
      <w:proofErr w:type="spellStart"/>
      <w:r w:rsidRPr="00E00894">
        <w:rPr>
          <w:rFonts w:cs="Times New Roman"/>
          <w:sz w:val="24"/>
          <w:szCs w:val="24"/>
        </w:rPr>
        <w:t>Преферанская</w:t>
      </w:r>
      <w:proofErr w:type="spellEnd"/>
      <w:r w:rsidRPr="00E00894">
        <w:rPr>
          <w:rFonts w:cs="Times New Roman"/>
          <w:sz w:val="24"/>
          <w:szCs w:val="24"/>
        </w:rPr>
        <w:t xml:space="preserve"> Н. Г. - Москва: ГЭОТАР-Медиа, 2020. - 688 с. - ISBN 978-5-9704-5598-2. - Текст: электронный // ЭБС "Консультант студента": [сайт]. - URL: </w:t>
      </w:r>
      <w:hyperlink r:id="rId10" w:tgtFrame="_blank" w:history="1">
        <w:r w:rsidRPr="00E00894">
          <w:rPr>
            <w:rFonts w:cs="Times New Roman"/>
            <w:color w:val="0000FF"/>
            <w:sz w:val="24"/>
            <w:szCs w:val="24"/>
            <w:u w:val="single"/>
          </w:rPr>
          <w:t>https://www.studentlibrary.ru/book/ISBN9785970455982.html</w:t>
        </w:r>
      </w:hyperlink>
      <w:r w:rsidRPr="00E00894">
        <w:rPr>
          <w:rFonts w:cs="Times New Roman"/>
          <w:sz w:val="24"/>
          <w:szCs w:val="24"/>
        </w:rPr>
        <w:t xml:space="preserve"> - Режим доступа: по подписке.</w:t>
      </w:r>
    </w:p>
    <w:p w14:paraId="33F12F95" w14:textId="77777777" w:rsidR="004B10B9" w:rsidRPr="00E00894" w:rsidRDefault="004B10B9" w:rsidP="004B10B9">
      <w:pPr>
        <w:pStyle w:val="a3"/>
        <w:numPr>
          <w:ilvl w:val="0"/>
          <w:numId w:val="10"/>
        </w:numPr>
        <w:spacing w:line="276" w:lineRule="auto"/>
        <w:ind w:left="426"/>
        <w:rPr>
          <w:rFonts w:cs="Times New Roman"/>
          <w:sz w:val="24"/>
          <w:szCs w:val="24"/>
        </w:rPr>
      </w:pPr>
      <w:r w:rsidRPr="00E00894">
        <w:rPr>
          <w:rFonts w:cs="Times New Roman"/>
          <w:sz w:val="24"/>
          <w:szCs w:val="24"/>
        </w:rPr>
        <w:lastRenderedPageBreak/>
        <w:t>Воронков, А. В. Фармакология с общей рецептурой: учебное пособие / Воронков А. В. и др.; под ред. А. В. Воронкова. - Ростов н</w:t>
      </w:r>
      <w:proofErr w:type="gramStart"/>
      <w:r w:rsidRPr="00E00894">
        <w:rPr>
          <w:rFonts w:cs="Times New Roman"/>
          <w:sz w:val="24"/>
          <w:szCs w:val="24"/>
        </w:rPr>
        <w:t>/Д</w:t>
      </w:r>
      <w:proofErr w:type="gramEnd"/>
      <w:r w:rsidRPr="00E00894">
        <w:rPr>
          <w:rFonts w:cs="Times New Roman"/>
          <w:sz w:val="24"/>
          <w:szCs w:val="24"/>
        </w:rPr>
        <w:t xml:space="preserve">: Феникс, 2020. - 302 с. (Среднее медицинское образование) - ISBN 978-5-222-35196-3. - Текст: электронный // ЭБС "Консультант студента": [сайт]. - URL: </w:t>
      </w:r>
      <w:hyperlink r:id="rId11" w:tgtFrame="_blank" w:history="1">
        <w:r w:rsidRPr="00E00894">
          <w:rPr>
            <w:rFonts w:cs="Times New Roman"/>
            <w:color w:val="0000FF"/>
            <w:sz w:val="24"/>
            <w:szCs w:val="24"/>
            <w:u w:val="single"/>
          </w:rPr>
          <w:t>https://www.studentlibrary.ru/book/ISBN9785222351963.html</w:t>
        </w:r>
      </w:hyperlink>
      <w:r w:rsidRPr="00E00894">
        <w:rPr>
          <w:rFonts w:cs="Times New Roman"/>
          <w:sz w:val="24"/>
          <w:szCs w:val="24"/>
        </w:rPr>
        <w:t>. - Режим доступа: по подписке.</w:t>
      </w:r>
    </w:p>
    <w:p w14:paraId="46BB2C70" w14:textId="77777777" w:rsidR="004B10B9" w:rsidRPr="00E00894" w:rsidRDefault="004B10B9" w:rsidP="004B10B9">
      <w:pPr>
        <w:pStyle w:val="a3"/>
        <w:numPr>
          <w:ilvl w:val="0"/>
          <w:numId w:val="10"/>
        </w:numPr>
        <w:spacing w:line="276" w:lineRule="auto"/>
        <w:ind w:left="426"/>
        <w:rPr>
          <w:rFonts w:cs="Times New Roman"/>
          <w:sz w:val="24"/>
          <w:szCs w:val="24"/>
        </w:rPr>
      </w:pPr>
      <w:r w:rsidRPr="00E00894">
        <w:rPr>
          <w:rFonts w:cs="Times New Roman"/>
          <w:sz w:val="24"/>
          <w:szCs w:val="24"/>
        </w:rPr>
        <w:t>Петров, В. Е. Лекарствоведение: рабочая тетрадь: учеб</w:t>
      </w:r>
      <w:proofErr w:type="gramStart"/>
      <w:r w:rsidRPr="00E00894">
        <w:rPr>
          <w:rFonts w:cs="Times New Roman"/>
          <w:sz w:val="24"/>
          <w:szCs w:val="24"/>
        </w:rPr>
        <w:t>.</w:t>
      </w:r>
      <w:proofErr w:type="gramEnd"/>
      <w:r w:rsidRPr="00E00894">
        <w:rPr>
          <w:rFonts w:cs="Times New Roman"/>
          <w:sz w:val="24"/>
          <w:szCs w:val="24"/>
        </w:rPr>
        <w:t xml:space="preserve"> </w:t>
      </w:r>
      <w:proofErr w:type="gramStart"/>
      <w:r w:rsidRPr="00E00894">
        <w:rPr>
          <w:rFonts w:cs="Times New Roman"/>
          <w:sz w:val="24"/>
          <w:szCs w:val="24"/>
        </w:rPr>
        <w:t>п</w:t>
      </w:r>
      <w:proofErr w:type="gramEnd"/>
      <w:r w:rsidRPr="00E00894">
        <w:rPr>
          <w:rFonts w:cs="Times New Roman"/>
          <w:sz w:val="24"/>
          <w:szCs w:val="24"/>
        </w:rPr>
        <w:t xml:space="preserve">особие / В. Е. Петров, С. Л. </w:t>
      </w:r>
      <w:proofErr w:type="spellStart"/>
      <w:r w:rsidRPr="00E00894">
        <w:rPr>
          <w:rFonts w:cs="Times New Roman"/>
          <w:sz w:val="24"/>
          <w:szCs w:val="24"/>
        </w:rPr>
        <w:t>Морохина</w:t>
      </w:r>
      <w:proofErr w:type="spellEnd"/>
      <w:r w:rsidRPr="00E00894">
        <w:rPr>
          <w:rFonts w:cs="Times New Roman"/>
          <w:sz w:val="24"/>
          <w:szCs w:val="24"/>
        </w:rPr>
        <w:t xml:space="preserve">, С. Е. Миронов. - Москва: ГЭОТАР-Медиа, 2019. - 392 с. - ISBN 978-5-9704-4927-1. - Текст: электронный // ЭБС "Консультант студента»: [сайт]. - URL: </w:t>
      </w:r>
      <w:hyperlink r:id="rId12" w:tgtFrame="_blank" w:history="1">
        <w:r w:rsidRPr="00E00894">
          <w:rPr>
            <w:rFonts w:cs="Times New Roman"/>
            <w:color w:val="0000FF"/>
            <w:sz w:val="24"/>
            <w:szCs w:val="24"/>
            <w:u w:val="single"/>
          </w:rPr>
          <w:t>https://www.studentlibrary.ru/book/ISBN9785970449271.html</w:t>
        </w:r>
      </w:hyperlink>
      <w:r w:rsidRPr="00E00894">
        <w:rPr>
          <w:rFonts w:cs="Times New Roman"/>
          <w:sz w:val="24"/>
          <w:szCs w:val="24"/>
        </w:rPr>
        <w:t xml:space="preserve"> - Режим доступа: по подписке.</w:t>
      </w:r>
    </w:p>
    <w:p w14:paraId="15A49F34" w14:textId="77777777" w:rsidR="004B10B9" w:rsidRPr="00E00894" w:rsidRDefault="004B10B9" w:rsidP="004B10B9">
      <w:pPr>
        <w:pStyle w:val="a3"/>
        <w:numPr>
          <w:ilvl w:val="0"/>
          <w:numId w:val="10"/>
        </w:numPr>
        <w:spacing w:line="276" w:lineRule="auto"/>
        <w:ind w:left="426"/>
        <w:rPr>
          <w:rFonts w:cs="Times New Roman"/>
          <w:sz w:val="24"/>
          <w:szCs w:val="24"/>
        </w:rPr>
      </w:pPr>
      <w:proofErr w:type="spellStart"/>
      <w:r w:rsidRPr="00E00894">
        <w:rPr>
          <w:rFonts w:cs="Times New Roman"/>
          <w:sz w:val="24"/>
          <w:szCs w:val="24"/>
        </w:rPr>
        <w:t>Федюкович</w:t>
      </w:r>
      <w:proofErr w:type="spellEnd"/>
      <w:r w:rsidRPr="00E00894">
        <w:rPr>
          <w:rFonts w:cs="Times New Roman"/>
          <w:sz w:val="24"/>
          <w:szCs w:val="24"/>
        </w:rPr>
        <w:t xml:space="preserve">, Н. И. Фармакология: учебник / </w:t>
      </w:r>
      <w:proofErr w:type="spellStart"/>
      <w:r w:rsidRPr="00E00894">
        <w:rPr>
          <w:rFonts w:cs="Times New Roman"/>
          <w:sz w:val="24"/>
          <w:szCs w:val="24"/>
        </w:rPr>
        <w:t>Федюкович</w:t>
      </w:r>
      <w:proofErr w:type="spellEnd"/>
      <w:r w:rsidRPr="00E00894">
        <w:rPr>
          <w:rFonts w:cs="Times New Roman"/>
          <w:sz w:val="24"/>
          <w:szCs w:val="24"/>
        </w:rPr>
        <w:t xml:space="preserve"> Н. И., Рубан Э. Д. - Ростов н/Д: Феникс, 2020. - 703 </w:t>
      </w:r>
      <w:proofErr w:type="gramStart"/>
      <w:r w:rsidRPr="00E00894">
        <w:rPr>
          <w:rFonts w:cs="Times New Roman"/>
          <w:sz w:val="24"/>
          <w:szCs w:val="24"/>
        </w:rPr>
        <w:t>с</w:t>
      </w:r>
      <w:proofErr w:type="gramEnd"/>
      <w:r w:rsidRPr="00E00894">
        <w:rPr>
          <w:rFonts w:cs="Times New Roman"/>
          <w:sz w:val="24"/>
          <w:szCs w:val="24"/>
        </w:rPr>
        <w:t xml:space="preserve">. (Среднее медицинское образование) - ISBN 978-5-222-35174-1. - Текст: электронный // ЭБС "Консультант студента": [сайт]. - URL: </w:t>
      </w:r>
      <w:hyperlink r:id="rId13" w:tgtFrame="_blank" w:history="1">
        <w:r w:rsidRPr="00E00894">
          <w:rPr>
            <w:rFonts w:cs="Times New Roman"/>
            <w:color w:val="0000FF"/>
            <w:sz w:val="24"/>
            <w:szCs w:val="24"/>
            <w:u w:val="single"/>
          </w:rPr>
          <w:t>https://www.studentlibrary.ru/book/ISBN9785222351741.html</w:t>
        </w:r>
      </w:hyperlink>
      <w:r w:rsidRPr="00E00894">
        <w:rPr>
          <w:rFonts w:cs="Times New Roman"/>
          <w:sz w:val="24"/>
          <w:szCs w:val="24"/>
        </w:rPr>
        <w:t xml:space="preserve"> - Режим доступа: по подписке.</w:t>
      </w:r>
    </w:p>
    <w:p w14:paraId="677C518C" w14:textId="77777777" w:rsidR="004B10B9" w:rsidRPr="00E00894" w:rsidRDefault="004B10B9" w:rsidP="004B10B9">
      <w:pPr>
        <w:pStyle w:val="a3"/>
        <w:numPr>
          <w:ilvl w:val="0"/>
          <w:numId w:val="10"/>
        </w:numPr>
        <w:spacing w:line="276" w:lineRule="auto"/>
        <w:ind w:left="426"/>
        <w:rPr>
          <w:rFonts w:cs="Times New Roman"/>
          <w:sz w:val="24"/>
          <w:szCs w:val="24"/>
        </w:rPr>
      </w:pPr>
      <w:proofErr w:type="spellStart"/>
      <w:r w:rsidRPr="00E00894">
        <w:rPr>
          <w:rFonts w:cs="Times New Roman"/>
          <w:sz w:val="24"/>
          <w:szCs w:val="24"/>
        </w:rPr>
        <w:t>Харкевич</w:t>
      </w:r>
      <w:proofErr w:type="spellEnd"/>
      <w:r w:rsidRPr="00E00894">
        <w:rPr>
          <w:rFonts w:cs="Times New Roman"/>
          <w:sz w:val="24"/>
          <w:szCs w:val="24"/>
        </w:rPr>
        <w:t xml:space="preserve">, Д. А. Фармакология с общей рецептурой: учебник / Д. А. </w:t>
      </w:r>
      <w:proofErr w:type="spellStart"/>
      <w:r w:rsidRPr="00E00894">
        <w:rPr>
          <w:rFonts w:cs="Times New Roman"/>
          <w:sz w:val="24"/>
          <w:szCs w:val="24"/>
        </w:rPr>
        <w:t>Харкевич</w:t>
      </w:r>
      <w:proofErr w:type="spellEnd"/>
      <w:r w:rsidRPr="00E00894">
        <w:rPr>
          <w:rFonts w:cs="Times New Roman"/>
          <w:sz w:val="24"/>
          <w:szCs w:val="24"/>
        </w:rPr>
        <w:t xml:space="preserve">. - 3-е изд., </w:t>
      </w:r>
      <w:proofErr w:type="spellStart"/>
      <w:r w:rsidRPr="00E00894">
        <w:rPr>
          <w:rFonts w:cs="Times New Roman"/>
          <w:sz w:val="24"/>
          <w:szCs w:val="24"/>
        </w:rPr>
        <w:t>испр</w:t>
      </w:r>
      <w:proofErr w:type="spellEnd"/>
      <w:r w:rsidRPr="00E00894">
        <w:rPr>
          <w:rFonts w:cs="Times New Roman"/>
          <w:sz w:val="24"/>
          <w:szCs w:val="24"/>
        </w:rPr>
        <w:t xml:space="preserve">. и доп. - Москва: ГЭОТАР-Медиа, 2018. - 464 с.: ил. - 464 с. - ISBN 978-5-9704-4491-7. - Текст: электронный // ЭБС "Консультант студента": [сайт]. - URL: </w:t>
      </w:r>
      <w:hyperlink r:id="rId14" w:tgtFrame="_blank" w:history="1">
        <w:r w:rsidRPr="00E00894">
          <w:rPr>
            <w:rFonts w:cs="Times New Roman"/>
            <w:color w:val="0000FF"/>
            <w:sz w:val="24"/>
            <w:szCs w:val="24"/>
            <w:u w:val="single"/>
          </w:rPr>
          <w:t>https://www.studentlibrary.ru/book/ISBN9785970444917.html</w:t>
        </w:r>
      </w:hyperlink>
      <w:r w:rsidRPr="00E00894">
        <w:rPr>
          <w:rFonts w:cs="Times New Roman"/>
          <w:sz w:val="24"/>
          <w:szCs w:val="24"/>
        </w:rPr>
        <w:t>. - Режим доступа: по подписке.</w:t>
      </w:r>
    </w:p>
    <w:p w14:paraId="275168E3" w14:textId="77777777" w:rsidR="004B10B9" w:rsidRPr="00E00894" w:rsidRDefault="004B10B9" w:rsidP="004B10B9">
      <w:pPr>
        <w:pStyle w:val="a3"/>
        <w:spacing w:line="276" w:lineRule="auto"/>
        <w:ind w:left="426"/>
        <w:rPr>
          <w:rFonts w:cs="Times New Roman"/>
          <w:sz w:val="24"/>
          <w:szCs w:val="24"/>
        </w:rPr>
      </w:pPr>
    </w:p>
    <w:p w14:paraId="79319E0F" w14:textId="77777777" w:rsidR="004B10B9" w:rsidRPr="00E00894" w:rsidRDefault="004B10B9" w:rsidP="004B10B9">
      <w:pPr>
        <w:shd w:val="clear" w:color="auto" w:fill="FFFFFF"/>
        <w:tabs>
          <w:tab w:val="left" w:pos="965"/>
        </w:tabs>
        <w:spacing w:line="276" w:lineRule="auto"/>
        <w:rPr>
          <w:rFonts w:eastAsia="Times New Roman" w:cs="Times New Roman"/>
          <w:iCs/>
          <w:sz w:val="24"/>
          <w:szCs w:val="24"/>
        </w:rPr>
      </w:pPr>
      <w:r w:rsidRPr="00E00894">
        <w:rPr>
          <w:rFonts w:eastAsia="Times New Roman" w:cs="Times New Roman"/>
          <w:b/>
          <w:bCs/>
          <w:sz w:val="24"/>
          <w:szCs w:val="24"/>
        </w:rPr>
        <w:t>Дополнительные источники:</w:t>
      </w:r>
    </w:p>
    <w:p w14:paraId="7F899E3B" w14:textId="38991208" w:rsidR="004B10B9" w:rsidRPr="00E00894" w:rsidRDefault="004B10B9" w:rsidP="004B10B9">
      <w:pPr>
        <w:pStyle w:val="a3"/>
        <w:widowControl w:val="0"/>
        <w:numPr>
          <w:ilvl w:val="0"/>
          <w:numId w:val="11"/>
        </w:numPr>
        <w:tabs>
          <w:tab w:val="left" w:pos="993"/>
        </w:tabs>
        <w:spacing w:line="276" w:lineRule="auto"/>
        <w:ind w:left="426"/>
        <w:rPr>
          <w:rFonts w:cs="Times New Roman"/>
          <w:sz w:val="24"/>
          <w:szCs w:val="24"/>
        </w:rPr>
      </w:pPr>
      <w:r w:rsidRPr="00E00894">
        <w:rPr>
          <w:rFonts w:cs="Times New Roman"/>
          <w:sz w:val="24"/>
          <w:szCs w:val="24"/>
        </w:rPr>
        <w:t>Справочник ВИДАЛЬ. Лекарственные препараты в Ро</w:t>
      </w:r>
      <w:r w:rsidR="0005447A">
        <w:rPr>
          <w:rFonts w:cs="Times New Roman"/>
          <w:sz w:val="24"/>
          <w:szCs w:val="24"/>
        </w:rPr>
        <w:t xml:space="preserve">ссии. – Москва: </w:t>
      </w:r>
      <w:proofErr w:type="spellStart"/>
      <w:r w:rsidR="0005447A">
        <w:rPr>
          <w:rFonts w:cs="Times New Roman"/>
          <w:sz w:val="24"/>
          <w:szCs w:val="24"/>
        </w:rPr>
        <w:t>Видаль</w:t>
      </w:r>
      <w:proofErr w:type="spellEnd"/>
      <w:r w:rsidR="0005447A">
        <w:rPr>
          <w:rFonts w:cs="Times New Roman"/>
          <w:sz w:val="24"/>
          <w:szCs w:val="24"/>
        </w:rPr>
        <w:t xml:space="preserve"> Рус, 2024</w:t>
      </w:r>
      <w:bookmarkStart w:id="4" w:name="_GoBack"/>
      <w:bookmarkEnd w:id="4"/>
      <w:r w:rsidRPr="00E00894">
        <w:rPr>
          <w:rFonts w:cs="Times New Roman"/>
          <w:sz w:val="24"/>
          <w:szCs w:val="24"/>
        </w:rPr>
        <w:t>. – 1120 с.</w:t>
      </w:r>
    </w:p>
    <w:p w14:paraId="5D883624" w14:textId="77777777" w:rsidR="004B10B9" w:rsidRPr="00E00894" w:rsidRDefault="004B10B9" w:rsidP="004B10B9">
      <w:pPr>
        <w:pStyle w:val="a3"/>
        <w:widowControl w:val="0"/>
        <w:numPr>
          <w:ilvl w:val="0"/>
          <w:numId w:val="11"/>
        </w:numPr>
        <w:tabs>
          <w:tab w:val="left" w:pos="993"/>
        </w:tabs>
        <w:spacing w:line="276" w:lineRule="auto"/>
        <w:ind w:left="426"/>
        <w:rPr>
          <w:rFonts w:cs="Times New Roman"/>
          <w:sz w:val="24"/>
          <w:szCs w:val="24"/>
        </w:rPr>
      </w:pPr>
      <w:r w:rsidRPr="00E00894">
        <w:rPr>
          <w:rFonts w:cs="Times New Roman"/>
          <w:sz w:val="24"/>
          <w:szCs w:val="24"/>
        </w:rPr>
        <w:t xml:space="preserve">Регистр лекарственных средств России. Энциклопедия лекарств / под ред. Г.Л. </w:t>
      </w:r>
      <w:proofErr w:type="spellStart"/>
      <w:r w:rsidRPr="00E00894">
        <w:rPr>
          <w:rFonts w:cs="Times New Roman"/>
          <w:sz w:val="24"/>
          <w:szCs w:val="24"/>
        </w:rPr>
        <w:t>Вышковского</w:t>
      </w:r>
      <w:proofErr w:type="spellEnd"/>
      <w:r w:rsidRPr="00E00894">
        <w:rPr>
          <w:rFonts w:cs="Times New Roman"/>
          <w:sz w:val="24"/>
          <w:szCs w:val="24"/>
        </w:rPr>
        <w:t xml:space="preserve">. – Москва: </w:t>
      </w:r>
      <w:proofErr w:type="spellStart"/>
      <w:r w:rsidRPr="00E00894">
        <w:rPr>
          <w:rFonts w:cs="Times New Roman"/>
          <w:sz w:val="24"/>
          <w:szCs w:val="24"/>
        </w:rPr>
        <w:t>Ведана</w:t>
      </w:r>
      <w:proofErr w:type="spellEnd"/>
      <w:r w:rsidRPr="00E00894">
        <w:rPr>
          <w:rFonts w:cs="Times New Roman"/>
          <w:sz w:val="24"/>
          <w:szCs w:val="24"/>
        </w:rPr>
        <w:t>, 2019. – 860 с.</w:t>
      </w:r>
    </w:p>
    <w:p w14:paraId="4D91F4E5" w14:textId="77777777" w:rsidR="004B10B9" w:rsidRDefault="004B10B9" w:rsidP="004B10B9">
      <w:pPr>
        <w:tabs>
          <w:tab w:val="num" w:pos="720"/>
        </w:tabs>
        <w:spacing w:line="276" w:lineRule="auto"/>
        <w:ind w:left="720" w:hanging="360"/>
      </w:pPr>
    </w:p>
    <w:p w14:paraId="503C0191" w14:textId="77777777" w:rsidR="004B10B9" w:rsidRDefault="004B10B9" w:rsidP="004B10B9">
      <w:pPr>
        <w:pStyle w:val="a3"/>
        <w:spacing w:line="276" w:lineRule="auto"/>
        <w:ind w:left="0" w:firstLine="0"/>
        <w:jc w:val="right"/>
        <w:rPr>
          <w:i/>
          <w:iCs/>
          <w:sz w:val="24"/>
          <w:szCs w:val="20"/>
        </w:rPr>
      </w:pPr>
    </w:p>
    <w:p w14:paraId="5A49DE16" w14:textId="77777777" w:rsidR="004F24BD" w:rsidRDefault="004F24BD" w:rsidP="004B10B9">
      <w:pPr>
        <w:pStyle w:val="a3"/>
        <w:spacing w:line="276" w:lineRule="auto"/>
        <w:ind w:left="0" w:firstLine="0"/>
        <w:jc w:val="right"/>
        <w:rPr>
          <w:i/>
          <w:iCs/>
          <w:sz w:val="24"/>
          <w:szCs w:val="20"/>
        </w:rPr>
      </w:pPr>
    </w:p>
    <w:p w14:paraId="667E6441" w14:textId="77777777" w:rsidR="004F24BD" w:rsidRDefault="004F24BD" w:rsidP="004B10B9">
      <w:pPr>
        <w:pStyle w:val="a3"/>
        <w:spacing w:line="276" w:lineRule="auto"/>
        <w:ind w:left="0" w:firstLine="0"/>
        <w:jc w:val="right"/>
        <w:rPr>
          <w:i/>
          <w:iCs/>
          <w:sz w:val="24"/>
          <w:szCs w:val="20"/>
        </w:rPr>
      </w:pPr>
    </w:p>
    <w:p w14:paraId="33154412" w14:textId="77777777" w:rsidR="004F24BD" w:rsidRDefault="004F24BD" w:rsidP="004B10B9">
      <w:pPr>
        <w:pStyle w:val="a3"/>
        <w:spacing w:line="276" w:lineRule="auto"/>
        <w:ind w:left="0" w:firstLine="0"/>
        <w:jc w:val="right"/>
        <w:rPr>
          <w:i/>
          <w:iCs/>
          <w:sz w:val="24"/>
          <w:szCs w:val="20"/>
        </w:rPr>
      </w:pPr>
    </w:p>
    <w:p w14:paraId="47F42BFB" w14:textId="77777777" w:rsidR="004F24BD" w:rsidRDefault="004F24BD" w:rsidP="004B10B9">
      <w:pPr>
        <w:pStyle w:val="a3"/>
        <w:spacing w:line="276" w:lineRule="auto"/>
        <w:ind w:left="0" w:firstLine="0"/>
        <w:jc w:val="right"/>
        <w:rPr>
          <w:i/>
          <w:iCs/>
          <w:sz w:val="24"/>
          <w:szCs w:val="20"/>
        </w:rPr>
      </w:pPr>
    </w:p>
    <w:p w14:paraId="5278EABB" w14:textId="77777777" w:rsidR="004F24BD" w:rsidRDefault="004F24BD" w:rsidP="004B10B9">
      <w:pPr>
        <w:pStyle w:val="a3"/>
        <w:spacing w:line="276" w:lineRule="auto"/>
        <w:ind w:left="0" w:firstLine="0"/>
        <w:jc w:val="right"/>
        <w:rPr>
          <w:i/>
          <w:iCs/>
          <w:sz w:val="24"/>
          <w:szCs w:val="20"/>
        </w:rPr>
      </w:pPr>
    </w:p>
    <w:p w14:paraId="245F4B28" w14:textId="77777777" w:rsidR="004F24BD" w:rsidRDefault="004F24BD" w:rsidP="004B10B9">
      <w:pPr>
        <w:pStyle w:val="a3"/>
        <w:spacing w:line="276" w:lineRule="auto"/>
        <w:ind w:left="0" w:firstLine="0"/>
        <w:jc w:val="right"/>
        <w:rPr>
          <w:i/>
          <w:iCs/>
          <w:sz w:val="24"/>
          <w:szCs w:val="20"/>
        </w:rPr>
      </w:pPr>
    </w:p>
    <w:p w14:paraId="19B33A84" w14:textId="77777777" w:rsidR="004F24BD" w:rsidRDefault="004F24BD" w:rsidP="004B10B9">
      <w:pPr>
        <w:pStyle w:val="a3"/>
        <w:spacing w:line="276" w:lineRule="auto"/>
        <w:ind w:left="0" w:firstLine="0"/>
        <w:jc w:val="right"/>
        <w:rPr>
          <w:i/>
          <w:iCs/>
          <w:sz w:val="24"/>
          <w:szCs w:val="20"/>
        </w:rPr>
      </w:pPr>
    </w:p>
    <w:p w14:paraId="0FE9ED4A" w14:textId="77777777" w:rsidR="004F24BD" w:rsidRDefault="004F24BD" w:rsidP="004B10B9">
      <w:pPr>
        <w:pStyle w:val="a3"/>
        <w:spacing w:line="276" w:lineRule="auto"/>
        <w:ind w:left="0" w:firstLine="0"/>
        <w:jc w:val="right"/>
        <w:rPr>
          <w:i/>
          <w:iCs/>
          <w:sz w:val="24"/>
          <w:szCs w:val="20"/>
        </w:rPr>
      </w:pPr>
    </w:p>
    <w:p w14:paraId="7FFD567D" w14:textId="77777777" w:rsidR="004F24BD" w:rsidRDefault="004F24BD" w:rsidP="004B10B9">
      <w:pPr>
        <w:pStyle w:val="a3"/>
        <w:spacing w:line="276" w:lineRule="auto"/>
        <w:ind w:left="0" w:firstLine="0"/>
        <w:jc w:val="right"/>
        <w:rPr>
          <w:i/>
          <w:iCs/>
          <w:sz w:val="24"/>
          <w:szCs w:val="20"/>
        </w:rPr>
      </w:pPr>
    </w:p>
    <w:p w14:paraId="59C2E594" w14:textId="77777777" w:rsidR="004F24BD" w:rsidRDefault="004F24BD" w:rsidP="004B10B9">
      <w:pPr>
        <w:pStyle w:val="a3"/>
        <w:spacing w:line="276" w:lineRule="auto"/>
        <w:ind w:left="0" w:firstLine="0"/>
        <w:jc w:val="right"/>
        <w:rPr>
          <w:i/>
          <w:iCs/>
          <w:sz w:val="24"/>
          <w:szCs w:val="20"/>
        </w:rPr>
      </w:pPr>
    </w:p>
    <w:p w14:paraId="619F883F" w14:textId="77777777" w:rsidR="004F24BD" w:rsidRDefault="004F24BD" w:rsidP="004B10B9">
      <w:pPr>
        <w:pStyle w:val="a3"/>
        <w:spacing w:line="276" w:lineRule="auto"/>
        <w:ind w:left="0" w:firstLine="0"/>
        <w:jc w:val="right"/>
        <w:rPr>
          <w:i/>
          <w:iCs/>
          <w:sz w:val="24"/>
          <w:szCs w:val="20"/>
        </w:rPr>
      </w:pPr>
    </w:p>
    <w:p w14:paraId="29F817F0" w14:textId="77777777" w:rsidR="004F24BD" w:rsidRDefault="004F24BD" w:rsidP="004B10B9">
      <w:pPr>
        <w:pStyle w:val="a3"/>
        <w:spacing w:line="276" w:lineRule="auto"/>
        <w:ind w:left="0" w:firstLine="0"/>
        <w:jc w:val="right"/>
        <w:rPr>
          <w:i/>
          <w:iCs/>
          <w:sz w:val="24"/>
          <w:szCs w:val="20"/>
        </w:rPr>
      </w:pPr>
    </w:p>
    <w:p w14:paraId="7EA39096" w14:textId="77777777" w:rsidR="004F24BD" w:rsidRDefault="004F24BD" w:rsidP="004B10B9">
      <w:pPr>
        <w:pStyle w:val="a3"/>
        <w:spacing w:line="276" w:lineRule="auto"/>
        <w:ind w:left="0" w:firstLine="0"/>
        <w:jc w:val="right"/>
        <w:rPr>
          <w:i/>
          <w:iCs/>
          <w:sz w:val="24"/>
          <w:szCs w:val="20"/>
        </w:rPr>
      </w:pPr>
    </w:p>
    <w:p w14:paraId="586D5CA8" w14:textId="77777777" w:rsidR="004F24BD" w:rsidRDefault="004F24BD" w:rsidP="004B10B9">
      <w:pPr>
        <w:pStyle w:val="a3"/>
        <w:spacing w:line="276" w:lineRule="auto"/>
        <w:ind w:left="0" w:firstLine="0"/>
        <w:jc w:val="right"/>
        <w:rPr>
          <w:i/>
          <w:iCs/>
          <w:sz w:val="24"/>
          <w:szCs w:val="20"/>
        </w:rPr>
      </w:pPr>
    </w:p>
    <w:p w14:paraId="6E9FA4AB" w14:textId="77777777" w:rsidR="004F24BD" w:rsidRDefault="004F24BD" w:rsidP="004B10B9">
      <w:pPr>
        <w:pStyle w:val="a3"/>
        <w:spacing w:line="276" w:lineRule="auto"/>
        <w:ind w:left="0" w:firstLine="0"/>
        <w:jc w:val="right"/>
        <w:rPr>
          <w:i/>
          <w:iCs/>
          <w:sz w:val="24"/>
          <w:szCs w:val="20"/>
        </w:rPr>
      </w:pPr>
    </w:p>
    <w:p w14:paraId="45CBF73B" w14:textId="77777777" w:rsidR="004F24BD" w:rsidRDefault="004F24BD" w:rsidP="004B10B9">
      <w:pPr>
        <w:pStyle w:val="a3"/>
        <w:spacing w:line="276" w:lineRule="auto"/>
        <w:ind w:left="0" w:firstLine="0"/>
        <w:jc w:val="right"/>
        <w:rPr>
          <w:i/>
          <w:iCs/>
          <w:sz w:val="24"/>
          <w:szCs w:val="20"/>
        </w:rPr>
      </w:pPr>
    </w:p>
    <w:p w14:paraId="64DE0890" w14:textId="59529571" w:rsidR="004B10B9" w:rsidRDefault="004B10B9" w:rsidP="004B10B9">
      <w:pPr>
        <w:pStyle w:val="a3"/>
        <w:spacing w:line="276" w:lineRule="auto"/>
        <w:ind w:left="0" w:firstLine="0"/>
        <w:jc w:val="right"/>
        <w:rPr>
          <w:i/>
          <w:iCs/>
          <w:sz w:val="24"/>
          <w:szCs w:val="20"/>
        </w:rPr>
      </w:pPr>
      <w:r w:rsidRPr="004B10B9">
        <w:rPr>
          <w:i/>
          <w:iCs/>
          <w:sz w:val="24"/>
          <w:szCs w:val="20"/>
        </w:rPr>
        <w:lastRenderedPageBreak/>
        <w:t>Приложение 1</w:t>
      </w:r>
    </w:p>
    <w:p w14:paraId="534067D0" w14:textId="77777777" w:rsidR="004F24BD" w:rsidRPr="004B10B9" w:rsidRDefault="004F24BD" w:rsidP="004B10B9">
      <w:pPr>
        <w:pStyle w:val="a3"/>
        <w:spacing w:line="276" w:lineRule="auto"/>
        <w:ind w:left="0" w:firstLine="0"/>
        <w:jc w:val="right"/>
        <w:rPr>
          <w:i/>
          <w:iCs/>
          <w:sz w:val="24"/>
          <w:szCs w:val="20"/>
        </w:rPr>
      </w:pPr>
    </w:p>
    <w:p w14:paraId="1CBD6866" w14:textId="58079450" w:rsidR="00807BE2" w:rsidRPr="004B10B9" w:rsidRDefault="004B10B9" w:rsidP="004B10B9">
      <w:pPr>
        <w:pStyle w:val="a3"/>
        <w:spacing w:line="276" w:lineRule="auto"/>
        <w:ind w:left="0" w:firstLine="0"/>
        <w:jc w:val="center"/>
        <w:rPr>
          <w:b/>
          <w:bCs/>
          <w:sz w:val="24"/>
          <w:szCs w:val="20"/>
        </w:rPr>
      </w:pPr>
      <w:r w:rsidRPr="004B10B9">
        <w:rPr>
          <w:b/>
          <w:bCs/>
          <w:sz w:val="24"/>
          <w:szCs w:val="20"/>
        </w:rPr>
        <w:t xml:space="preserve">Тема 4.2.5. </w:t>
      </w:r>
      <w:r w:rsidR="00807BE2" w:rsidRPr="004B10B9">
        <w:rPr>
          <w:b/>
          <w:bCs/>
          <w:sz w:val="24"/>
          <w:szCs w:val="20"/>
        </w:rPr>
        <w:t>Лекарственные препараты для лечения атеросклероза</w:t>
      </w:r>
    </w:p>
    <w:p w14:paraId="785068B1" w14:textId="77777777" w:rsidR="004B10B9" w:rsidRDefault="004B10B9" w:rsidP="004B10B9">
      <w:pPr>
        <w:pStyle w:val="a3"/>
        <w:spacing w:line="276" w:lineRule="auto"/>
        <w:ind w:left="426" w:firstLine="0"/>
        <w:rPr>
          <w:b/>
          <w:bCs/>
          <w:sz w:val="24"/>
          <w:szCs w:val="20"/>
        </w:rPr>
      </w:pPr>
    </w:p>
    <w:p w14:paraId="7AD19473" w14:textId="77777777" w:rsidR="004B10B9" w:rsidRPr="004B10B9" w:rsidRDefault="004B10B9" w:rsidP="004F24BD">
      <w:pPr>
        <w:pStyle w:val="a3"/>
        <w:numPr>
          <w:ilvl w:val="0"/>
          <w:numId w:val="14"/>
        </w:numPr>
        <w:spacing w:line="276" w:lineRule="auto"/>
        <w:ind w:left="426"/>
        <w:rPr>
          <w:sz w:val="24"/>
          <w:szCs w:val="20"/>
        </w:rPr>
      </w:pPr>
      <w:r w:rsidRPr="004B10B9">
        <w:rPr>
          <w:sz w:val="24"/>
          <w:szCs w:val="20"/>
        </w:rPr>
        <w:t>Этиология и патогенез атеросклероза</w:t>
      </w:r>
    </w:p>
    <w:p w14:paraId="4A1A96AE" w14:textId="1E3BE51F" w:rsidR="004B10B9" w:rsidRPr="004B10B9" w:rsidRDefault="004B10B9" w:rsidP="004F24BD">
      <w:pPr>
        <w:pStyle w:val="a3"/>
        <w:numPr>
          <w:ilvl w:val="0"/>
          <w:numId w:val="14"/>
        </w:numPr>
        <w:spacing w:line="276" w:lineRule="auto"/>
        <w:ind w:left="426"/>
        <w:rPr>
          <w:sz w:val="24"/>
          <w:szCs w:val="20"/>
        </w:rPr>
      </w:pPr>
      <w:r w:rsidRPr="004B10B9">
        <w:rPr>
          <w:sz w:val="24"/>
          <w:szCs w:val="20"/>
        </w:rPr>
        <w:t>Классификация и характеристика лекарственных препаратов для лечения атеросклероза</w:t>
      </w:r>
    </w:p>
    <w:p w14:paraId="295AD205" w14:textId="77777777" w:rsidR="00807BE2" w:rsidRDefault="00807BE2" w:rsidP="004B10B9">
      <w:pPr>
        <w:pStyle w:val="a3"/>
        <w:spacing w:line="276" w:lineRule="auto"/>
        <w:ind w:left="0" w:firstLine="0"/>
      </w:pPr>
    </w:p>
    <w:p w14:paraId="5EA33A15" w14:textId="0C78E89C" w:rsidR="004B10B9" w:rsidRPr="004B10B9" w:rsidRDefault="004B10B9" w:rsidP="004B10B9">
      <w:pPr>
        <w:pStyle w:val="a3"/>
        <w:numPr>
          <w:ilvl w:val="0"/>
          <w:numId w:val="2"/>
        </w:numPr>
        <w:spacing w:line="276" w:lineRule="auto"/>
        <w:ind w:left="426"/>
        <w:jc w:val="center"/>
        <w:rPr>
          <w:b/>
          <w:bCs/>
          <w:sz w:val="24"/>
          <w:szCs w:val="20"/>
        </w:rPr>
      </w:pPr>
      <w:r w:rsidRPr="004B10B9">
        <w:rPr>
          <w:b/>
          <w:bCs/>
          <w:sz w:val="24"/>
          <w:szCs w:val="20"/>
        </w:rPr>
        <w:t>Этиология и патогенез атеросклероза</w:t>
      </w:r>
    </w:p>
    <w:p w14:paraId="1C37CFCD" w14:textId="0A57A009" w:rsidR="00807BE2" w:rsidRDefault="00807BE2" w:rsidP="004B10B9">
      <w:pPr>
        <w:pStyle w:val="a3"/>
        <w:spacing w:line="276" w:lineRule="auto"/>
        <w:ind w:left="0"/>
        <w:rPr>
          <w:sz w:val="24"/>
          <w:szCs w:val="20"/>
        </w:rPr>
      </w:pPr>
      <w:r w:rsidRPr="006565DF">
        <w:rPr>
          <w:b/>
          <w:bCs/>
        </w:rPr>
        <w:t>А</w:t>
      </w:r>
      <w:r w:rsidRPr="004B10B9">
        <w:rPr>
          <w:b/>
          <w:bCs/>
          <w:sz w:val="24"/>
          <w:szCs w:val="20"/>
        </w:rPr>
        <w:t>теросклероз</w:t>
      </w:r>
      <w:r w:rsidRPr="004B10B9">
        <w:rPr>
          <w:sz w:val="24"/>
          <w:szCs w:val="20"/>
        </w:rPr>
        <w:t xml:space="preserve"> — хроническое заболевание артерий эластического и мышечно-эластического типа, возникающее вследствие нарушения липидного и белкового обмена и сопровождающееся отложением холестерина и некоторых фракций липопротеинов в просвете сосудов. Отложения формируются в виде </w:t>
      </w:r>
      <w:proofErr w:type="spellStart"/>
      <w:r w:rsidRPr="004B10B9">
        <w:rPr>
          <w:sz w:val="24"/>
          <w:szCs w:val="20"/>
        </w:rPr>
        <w:t>атероматозных</w:t>
      </w:r>
      <w:proofErr w:type="spellEnd"/>
      <w:r w:rsidRPr="004B10B9">
        <w:rPr>
          <w:sz w:val="24"/>
          <w:szCs w:val="20"/>
        </w:rPr>
        <w:t xml:space="preserve"> (холестериновых) бляшек.</w:t>
      </w:r>
    </w:p>
    <w:p w14:paraId="7C22FF45" w14:textId="6C9424E0" w:rsidR="004B10B9" w:rsidRPr="004B10B9" w:rsidRDefault="004B10B9" w:rsidP="004B10B9">
      <w:pPr>
        <w:pStyle w:val="a3"/>
        <w:spacing w:line="276" w:lineRule="auto"/>
        <w:ind w:left="0"/>
        <w:rPr>
          <w:sz w:val="24"/>
          <w:szCs w:val="20"/>
        </w:rPr>
      </w:pPr>
      <w:r>
        <w:rPr>
          <w:i/>
          <w:iCs/>
          <w:sz w:val="24"/>
          <w:szCs w:val="20"/>
        </w:rPr>
        <w:t>С</w:t>
      </w:r>
      <w:r w:rsidRPr="004B10B9">
        <w:rPr>
          <w:i/>
          <w:iCs/>
          <w:sz w:val="24"/>
          <w:szCs w:val="20"/>
        </w:rPr>
        <w:t>имптомы атеросклероза</w:t>
      </w:r>
    </w:p>
    <w:p w14:paraId="65A80116" w14:textId="77777777" w:rsidR="004B10B9" w:rsidRPr="004B10B9" w:rsidRDefault="004B10B9" w:rsidP="004B10B9">
      <w:pPr>
        <w:pStyle w:val="a3"/>
        <w:spacing w:line="276" w:lineRule="auto"/>
        <w:ind w:left="0"/>
        <w:rPr>
          <w:sz w:val="24"/>
          <w:szCs w:val="20"/>
        </w:rPr>
      </w:pPr>
      <w:r w:rsidRPr="004B10B9">
        <w:rPr>
          <w:sz w:val="24"/>
          <w:szCs w:val="20"/>
        </w:rPr>
        <w:t>Сосудистые изменения чаще локализируются в аорте, сердечных, мозговых, почечных артериях и артериях конечностей, чаще нижних. Картина болезни и жалобы больного зависят от поражения тех или иных артерий. Так атеросклероз коронарных артерий (сосудов сердца) очень часто проявляется в форме стенокардии, инфаркта. В основе патологического процесса, т.е. заболевания, лежит нарушение соответствия между потребностью сердца в кровоснабжении и его реальным осуществлением. Нередко тяжелые формы атеросклероза аорты могут протекать бессимптомно. У больного могут возникать давящие или жгучие боли за грудиной, отдающие в обе руки, шею, спину, верхнюю часть живота. Но в отличие от стенокардии эти боли держатся длительно, то усиливаясь, то ослабевая.</w:t>
      </w:r>
    </w:p>
    <w:p w14:paraId="3AC9A141" w14:textId="7CDDCA74" w:rsidR="004B10B9" w:rsidRPr="004B10B9" w:rsidRDefault="004B10B9" w:rsidP="004B10B9">
      <w:pPr>
        <w:pStyle w:val="a3"/>
        <w:spacing w:line="276" w:lineRule="auto"/>
        <w:ind w:left="0"/>
        <w:rPr>
          <w:sz w:val="24"/>
          <w:szCs w:val="20"/>
        </w:rPr>
      </w:pPr>
      <w:r w:rsidRPr="004B10B9">
        <w:rPr>
          <w:sz w:val="24"/>
          <w:szCs w:val="20"/>
        </w:rPr>
        <w:t>При поражении почечных сосудов наступает тяжелая артериальная гипертония. Атеросклероз артерий головного мозга проявляется снижением работоспособности (особенно умственной), снижением памяти, активного внимания, быстрой утомляемостью. Со временем появляется головокружение, бессонница, больные становятся суетливыми, навязчивыми, придирчивыми. У них снижается интеллект. Осложнением атеросклероза мозговых артерий является нарушение мозгового кровообращения кровоизлияния (инсульт), тромбозы. Атеросклероз артерий конечностей, чаще нижних, проявляется в икроножных мышцах при ходьбе ("перемежающаяся хромота"). Появляются зябкость и похолодание конечностей. Таким образом, атеросклероз приводит к развитию большинства современных "болезней цивилизации".</w:t>
      </w:r>
    </w:p>
    <w:p w14:paraId="242BB7FA" w14:textId="6095F2F1" w:rsidR="00807BE2" w:rsidRDefault="004B10B9" w:rsidP="004B10B9">
      <w:pPr>
        <w:pStyle w:val="a3"/>
        <w:spacing w:line="276" w:lineRule="auto"/>
        <w:ind w:left="0"/>
        <w:rPr>
          <w:sz w:val="24"/>
          <w:szCs w:val="20"/>
        </w:rPr>
      </w:pPr>
      <w:r w:rsidRPr="004B10B9">
        <w:rPr>
          <w:sz w:val="24"/>
          <w:szCs w:val="20"/>
        </w:rPr>
        <w:t xml:space="preserve">Наибольшее значение в </w:t>
      </w:r>
      <w:proofErr w:type="spellStart"/>
      <w:r w:rsidRPr="004B10B9">
        <w:rPr>
          <w:sz w:val="24"/>
          <w:szCs w:val="20"/>
        </w:rPr>
        <w:t>атерогенезе</w:t>
      </w:r>
      <w:proofErr w:type="spellEnd"/>
      <w:r w:rsidRPr="004B10B9">
        <w:rPr>
          <w:sz w:val="24"/>
          <w:szCs w:val="20"/>
        </w:rPr>
        <w:t xml:space="preserve"> имеют</w:t>
      </w:r>
      <w:r>
        <w:rPr>
          <w:sz w:val="24"/>
          <w:szCs w:val="20"/>
        </w:rPr>
        <w:t xml:space="preserve"> </w:t>
      </w:r>
      <w:r w:rsidRPr="004B10B9">
        <w:rPr>
          <w:sz w:val="24"/>
          <w:szCs w:val="20"/>
        </w:rPr>
        <w:t>холестерин и триглицериды</w:t>
      </w:r>
      <w:r>
        <w:rPr>
          <w:sz w:val="24"/>
          <w:szCs w:val="20"/>
        </w:rPr>
        <w:t xml:space="preserve">. </w:t>
      </w:r>
      <w:r w:rsidRPr="004B10B9">
        <w:rPr>
          <w:sz w:val="24"/>
          <w:szCs w:val="20"/>
        </w:rPr>
        <w:t xml:space="preserve">Основной транспортной формой липидов являются липопротеины, в которых ХС, ТГ и ФЛ </w:t>
      </w:r>
      <w:proofErr w:type="gramStart"/>
      <w:r w:rsidRPr="004B10B9">
        <w:rPr>
          <w:sz w:val="24"/>
          <w:szCs w:val="20"/>
        </w:rPr>
        <w:t>связаны</w:t>
      </w:r>
      <w:proofErr w:type="gramEnd"/>
      <w:r w:rsidRPr="004B10B9">
        <w:rPr>
          <w:sz w:val="24"/>
          <w:szCs w:val="20"/>
        </w:rPr>
        <w:t xml:space="preserve"> с белками – </w:t>
      </w:r>
      <w:proofErr w:type="spellStart"/>
      <w:r w:rsidRPr="004B10B9">
        <w:rPr>
          <w:sz w:val="24"/>
          <w:szCs w:val="20"/>
        </w:rPr>
        <w:t>апопротеинами</w:t>
      </w:r>
      <w:proofErr w:type="spellEnd"/>
      <w:r w:rsidRPr="004B10B9">
        <w:rPr>
          <w:sz w:val="24"/>
          <w:szCs w:val="20"/>
        </w:rPr>
        <w:t>.</w:t>
      </w:r>
      <w:r>
        <w:rPr>
          <w:sz w:val="24"/>
          <w:szCs w:val="20"/>
        </w:rPr>
        <w:t xml:space="preserve"> </w:t>
      </w:r>
      <w:r w:rsidRPr="004B10B9">
        <w:rPr>
          <w:sz w:val="24"/>
          <w:szCs w:val="20"/>
        </w:rPr>
        <w:t xml:space="preserve">Основной транспортной формой триглицеридов являются </w:t>
      </w:r>
      <w:proofErr w:type="spellStart"/>
      <w:r w:rsidRPr="004B10B9">
        <w:rPr>
          <w:sz w:val="24"/>
          <w:szCs w:val="20"/>
        </w:rPr>
        <w:t>хиломикроны</w:t>
      </w:r>
      <w:proofErr w:type="spellEnd"/>
      <w:r w:rsidRPr="004B10B9">
        <w:rPr>
          <w:sz w:val="24"/>
          <w:szCs w:val="20"/>
        </w:rPr>
        <w:t xml:space="preserve"> и ЛПОНП (липопротеины очень низкой плотности), холестерина – ЛПНП (липопротеиды низкой плотности), фосфолипидов – ЛПВП (липопротеиды высокой плотности).</w:t>
      </w:r>
    </w:p>
    <w:p w14:paraId="5D3009DC" w14:textId="77777777" w:rsidR="004B10B9" w:rsidRPr="004B10B9" w:rsidRDefault="004B10B9" w:rsidP="004B10B9">
      <w:pPr>
        <w:pStyle w:val="a3"/>
        <w:spacing w:line="276" w:lineRule="auto"/>
        <w:ind w:left="0"/>
        <w:rPr>
          <w:sz w:val="24"/>
          <w:szCs w:val="20"/>
        </w:rPr>
      </w:pPr>
      <w:r w:rsidRPr="004B10B9">
        <w:rPr>
          <w:sz w:val="24"/>
          <w:szCs w:val="20"/>
        </w:rPr>
        <w:t>В развитии и прогрессировании атеросклероза играют роль </w:t>
      </w:r>
      <w:r w:rsidRPr="004B10B9">
        <w:rPr>
          <w:b/>
          <w:bCs/>
          <w:i/>
          <w:iCs/>
          <w:sz w:val="24"/>
          <w:szCs w:val="20"/>
        </w:rPr>
        <w:t>факторы риска</w:t>
      </w:r>
      <w:r w:rsidRPr="004B10B9">
        <w:rPr>
          <w:sz w:val="24"/>
          <w:szCs w:val="20"/>
        </w:rPr>
        <w:t>: модифицируемые (которые можно устранить или откорректировать) </w:t>
      </w:r>
      <w:r w:rsidRPr="004B10B9">
        <w:rPr>
          <w:sz w:val="24"/>
          <w:szCs w:val="20"/>
        </w:rPr>
        <w:br/>
        <w:t>и не модифицируемые (изменить их нельзя).</w:t>
      </w:r>
    </w:p>
    <w:p w14:paraId="16F737E2" w14:textId="77777777" w:rsidR="004B10B9" w:rsidRPr="004B10B9" w:rsidRDefault="004B10B9" w:rsidP="004B10B9">
      <w:pPr>
        <w:pStyle w:val="a3"/>
        <w:spacing w:line="276" w:lineRule="auto"/>
        <w:ind w:left="0"/>
        <w:rPr>
          <w:sz w:val="24"/>
          <w:szCs w:val="20"/>
        </w:rPr>
      </w:pPr>
      <w:r w:rsidRPr="004B10B9">
        <w:rPr>
          <w:sz w:val="24"/>
          <w:szCs w:val="20"/>
        </w:rPr>
        <w:t>К модифицируемым факторам относят:</w:t>
      </w:r>
    </w:p>
    <w:p w14:paraId="25278F5A" w14:textId="77777777" w:rsidR="004B10B9" w:rsidRPr="004B10B9" w:rsidRDefault="004B10B9" w:rsidP="004B10B9">
      <w:pPr>
        <w:pStyle w:val="a3"/>
        <w:spacing w:line="276" w:lineRule="auto"/>
        <w:ind w:left="0"/>
        <w:rPr>
          <w:sz w:val="24"/>
          <w:szCs w:val="20"/>
        </w:rPr>
      </w:pPr>
      <w:r w:rsidRPr="004B10B9">
        <w:rPr>
          <w:sz w:val="24"/>
          <w:szCs w:val="20"/>
        </w:rPr>
        <w:lastRenderedPageBreak/>
        <w:t>1.Образ жизни: гиподинамия, злоупотребление жирной, богатой холестерином пищей, особенности личности и поведения – стрессовый тип характера, злоупотребление алкоголем, курение.</w:t>
      </w:r>
    </w:p>
    <w:p w14:paraId="79B336A6" w14:textId="146C6C77" w:rsidR="004B10B9" w:rsidRPr="004B10B9" w:rsidRDefault="004B10B9" w:rsidP="004B10B9">
      <w:pPr>
        <w:pStyle w:val="a3"/>
        <w:spacing w:line="276" w:lineRule="auto"/>
        <w:ind w:left="0"/>
        <w:rPr>
          <w:sz w:val="24"/>
          <w:szCs w:val="20"/>
        </w:rPr>
      </w:pPr>
      <w:r w:rsidRPr="004B10B9">
        <w:rPr>
          <w:sz w:val="24"/>
          <w:szCs w:val="20"/>
        </w:rPr>
        <w:t>2. Артериальная гипертензия, артериальное давление 140/90мм.рт. ст. и выше.</w:t>
      </w:r>
    </w:p>
    <w:p w14:paraId="6B447F07" w14:textId="0B00F03C" w:rsidR="004B10B9" w:rsidRPr="004B10B9" w:rsidRDefault="004B10B9" w:rsidP="004B10B9">
      <w:pPr>
        <w:pStyle w:val="a3"/>
        <w:spacing w:line="276" w:lineRule="auto"/>
        <w:ind w:left="0"/>
        <w:rPr>
          <w:sz w:val="24"/>
          <w:szCs w:val="20"/>
        </w:rPr>
      </w:pPr>
      <w:r w:rsidRPr="004B10B9">
        <w:rPr>
          <w:sz w:val="24"/>
          <w:szCs w:val="20"/>
        </w:rPr>
        <w:t>3. Сахарный диабет, уровень глюкозы в крови натощак более 6</w:t>
      </w:r>
      <w:r>
        <w:rPr>
          <w:sz w:val="24"/>
          <w:szCs w:val="20"/>
        </w:rPr>
        <w:t xml:space="preserve"> </w:t>
      </w:r>
      <w:proofErr w:type="spellStart"/>
      <w:r w:rsidRPr="004B10B9">
        <w:rPr>
          <w:sz w:val="24"/>
          <w:szCs w:val="20"/>
        </w:rPr>
        <w:t>ммоль</w:t>
      </w:r>
      <w:proofErr w:type="spellEnd"/>
      <w:r w:rsidRPr="004B10B9">
        <w:rPr>
          <w:sz w:val="24"/>
          <w:szCs w:val="20"/>
        </w:rPr>
        <w:t>/л.</w:t>
      </w:r>
    </w:p>
    <w:p w14:paraId="3DCA3225" w14:textId="77777777" w:rsidR="004B10B9" w:rsidRPr="004B10B9" w:rsidRDefault="004B10B9" w:rsidP="004B10B9">
      <w:pPr>
        <w:pStyle w:val="a3"/>
        <w:spacing w:line="276" w:lineRule="auto"/>
        <w:ind w:left="0"/>
        <w:rPr>
          <w:sz w:val="24"/>
          <w:szCs w:val="20"/>
        </w:rPr>
      </w:pPr>
      <w:r w:rsidRPr="004B10B9">
        <w:rPr>
          <w:sz w:val="24"/>
          <w:szCs w:val="20"/>
        </w:rPr>
        <w:t xml:space="preserve">4. </w:t>
      </w:r>
      <w:proofErr w:type="spellStart"/>
      <w:r w:rsidRPr="004B10B9">
        <w:rPr>
          <w:sz w:val="24"/>
          <w:szCs w:val="20"/>
        </w:rPr>
        <w:t>Гиперхолестеринемия</w:t>
      </w:r>
      <w:proofErr w:type="spellEnd"/>
      <w:r w:rsidRPr="004B10B9">
        <w:rPr>
          <w:sz w:val="24"/>
          <w:szCs w:val="20"/>
        </w:rPr>
        <w:t xml:space="preserve"> (уровень холестерина в крови более 5 </w:t>
      </w:r>
      <w:proofErr w:type="spellStart"/>
      <w:r w:rsidRPr="004B10B9">
        <w:rPr>
          <w:sz w:val="24"/>
          <w:szCs w:val="20"/>
        </w:rPr>
        <w:t>ммоль</w:t>
      </w:r>
      <w:proofErr w:type="spellEnd"/>
      <w:r w:rsidRPr="004B10B9">
        <w:rPr>
          <w:sz w:val="24"/>
          <w:szCs w:val="20"/>
        </w:rPr>
        <w:t>/л).</w:t>
      </w:r>
    </w:p>
    <w:p w14:paraId="10F28000" w14:textId="77777777" w:rsidR="004B10B9" w:rsidRPr="004B10B9" w:rsidRDefault="004B10B9" w:rsidP="004B10B9">
      <w:pPr>
        <w:pStyle w:val="a3"/>
        <w:spacing w:line="276" w:lineRule="auto"/>
        <w:ind w:left="0"/>
        <w:rPr>
          <w:sz w:val="24"/>
          <w:szCs w:val="20"/>
        </w:rPr>
      </w:pPr>
      <w:r w:rsidRPr="004B10B9">
        <w:rPr>
          <w:sz w:val="24"/>
          <w:szCs w:val="20"/>
        </w:rPr>
        <w:t>5. Абдоминальное ожирение (объем талии у мужчин более102 см и более 88 см у женщин).</w:t>
      </w:r>
    </w:p>
    <w:p w14:paraId="42252936" w14:textId="77777777" w:rsidR="004B10B9" w:rsidRPr="004B10B9" w:rsidRDefault="004B10B9" w:rsidP="004B10B9">
      <w:pPr>
        <w:pStyle w:val="a3"/>
        <w:spacing w:line="276" w:lineRule="auto"/>
        <w:ind w:left="0"/>
        <w:rPr>
          <w:sz w:val="24"/>
          <w:szCs w:val="20"/>
        </w:rPr>
      </w:pPr>
      <w:r w:rsidRPr="004B10B9">
        <w:rPr>
          <w:sz w:val="24"/>
          <w:szCs w:val="20"/>
        </w:rPr>
        <w:t>К не модифицируемым факторам относят:</w:t>
      </w:r>
    </w:p>
    <w:p w14:paraId="26AAD2B6" w14:textId="77777777" w:rsidR="004B10B9" w:rsidRPr="004B10B9" w:rsidRDefault="004B10B9" w:rsidP="004B10B9">
      <w:pPr>
        <w:pStyle w:val="a3"/>
        <w:spacing w:line="276" w:lineRule="auto"/>
        <w:ind w:left="0"/>
        <w:rPr>
          <w:sz w:val="24"/>
          <w:szCs w:val="20"/>
        </w:rPr>
      </w:pPr>
      <w:r w:rsidRPr="004B10B9">
        <w:rPr>
          <w:sz w:val="24"/>
          <w:szCs w:val="20"/>
        </w:rPr>
        <w:t>1. Возраст: мужчины старше 45 чет и женщины старше 55 лет или с ранней менопаузой.</w:t>
      </w:r>
    </w:p>
    <w:p w14:paraId="02625EA5" w14:textId="77777777" w:rsidR="004B10B9" w:rsidRPr="004B10B9" w:rsidRDefault="004B10B9" w:rsidP="004B10B9">
      <w:pPr>
        <w:pStyle w:val="a3"/>
        <w:spacing w:line="276" w:lineRule="auto"/>
        <w:ind w:left="0"/>
        <w:rPr>
          <w:sz w:val="24"/>
          <w:szCs w:val="20"/>
        </w:rPr>
      </w:pPr>
      <w:r w:rsidRPr="004B10B9">
        <w:rPr>
          <w:sz w:val="24"/>
          <w:szCs w:val="20"/>
        </w:rPr>
        <w:t>2. Мужской пол (мужчины раньше женщин на 10 лет заболевают атеросклерозом).</w:t>
      </w:r>
    </w:p>
    <w:p w14:paraId="12D5A135" w14:textId="77777777" w:rsidR="004B10B9" w:rsidRPr="004B10B9" w:rsidRDefault="004B10B9" w:rsidP="004B10B9">
      <w:pPr>
        <w:pStyle w:val="a3"/>
        <w:spacing w:line="276" w:lineRule="auto"/>
        <w:ind w:left="0"/>
        <w:rPr>
          <w:sz w:val="24"/>
          <w:szCs w:val="20"/>
        </w:rPr>
      </w:pPr>
      <w:r w:rsidRPr="004B10B9">
        <w:rPr>
          <w:sz w:val="24"/>
          <w:szCs w:val="20"/>
        </w:rPr>
        <w:t xml:space="preserve">3. Наличие в семейном анамнезе случаев раннего атеросклероза. </w:t>
      </w:r>
      <w:proofErr w:type="gramStart"/>
      <w:r w:rsidRPr="004B10B9">
        <w:rPr>
          <w:sz w:val="24"/>
          <w:szCs w:val="20"/>
        </w:rPr>
        <w:t>Семейные</w:t>
      </w:r>
      <w:proofErr w:type="gramEnd"/>
      <w:r w:rsidRPr="004B10B9">
        <w:rPr>
          <w:sz w:val="24"/>
          <w:szCs w:val="20"/>
        </w:rPr>
        <w:t xml:space="preserve"> </w:t>
      </w:r>
      <w:proofErr w:type="spellStart"/>
      <w:r w:rsidRPr="004B10B9">
        <w:rPr>
          <w:sz w:val="24"/>
          <w:szCs w:val="20"/>
        </w:rPr>
        <w:t>гиперхолестеринемии</w:t>
      </w:r>
      <w:proofErr w:type="spellEnd"/>
      <w:r w:rsidRPr="004B10B9">
        <w:rPr>
          <w:sz w:val="24"/>
          <w:szCs w:val="20"/>
        </w:rPr>
        <w:t>, имеющие генетическую основу. Инфаркт миокарда, инсульт, внезапная смерть у ближайших родственников в возрасте до 55 лет мужчины и 65 лет женщины.</w:t>
      </w:r>
    </w:p>
    <w:p w14:paraId="58FA1F3B" w14:textId="0AB5CFC9" w:rsidR="004B10B9" w:rsidRDefault="004B10B9" w:rsidP="004B10B9">
      <w:pPr>
        <w:pStyle w:val="a3"/>
        <w:spacing w:line="276" w:lineRule="auto"/>
        <w:ind w:left="0"/>
        <w:rPr>
          <w:sz w:val="24"/>
          <w:szCs w:val="20"/>
        </w:rPr>
      </w:pPr>
      <w:r>
        <w:rPr>
          <w:sz w:val="24"/>
          <w:szCs w:val="20"/>
        </w:rPr>
        <w:t>Возможные внешние признаки атеросклероза</w:t>
      </w:r>
    </w:p>
    <w:p w14:paraId="04913C2D" w14:textId="77777777" w:rsidR="004B10B9" w:rsidRPr="004B10B9" w:rsidRDefault="004B10B9" w:rsidP="004B10B9">
      <w:pPr>
        <w:pStyle w:val="a3"/>
        <w:numPr>
          <w:ilvl w:val="0"/>
          <w:numId w:val="1"/>
        </w:numPr>
        <w:spacing w:line="276" w:lineRule="auto"/>
        <w:rPr>
          <w:sz w:val="24"/>
          <w:szCs w:val="20"/>
        </w:rPr>
      </w:pPr>
      <w:r w:rsidRPr="004B10B9">
        <w:rPr>
          <w:sz w:val="24"/>
          <w:szCs w:val="20"/>
        </w:rPr>
        <w:t>Признаки выраженного и нередко преждевременного старения, несоответствие внешнего вида и возраста человека (пациент выглядит старше своих лет);</w:t>
      </w:r>
    </w:p>
    <w:p w14:paraId="52BE3189" w14:textId="77777777" w:rsidR="004B10B9" w:rsidRPr="004B10B9" w:rsidRDefault="004B10B9" w:rsidP="004B10B9">
      <w:pPr>
        <w:pStyle w:val="a3"/>
        <w:numPr>
          <w:ilvl w:val="0"/>
          <w:numId w:val="1"/>
        </w:numPr>
        <w:spacing w:line="276" w:lineRule="auto"/>
        <w:rPr>
          <w:sz w:val="24"/>
          <w:szCs w:val="20"/>
        </w:rPr>
      </w:pPr>
      <w:r w:rsidRPr="004B10B9">
        <w:rPr>
          <w:sz w:val="24"/>
          <w:szCs w:val="20"/>
        </w:rPr>
        <w:t>Раннее поседение волос на голове и груди (у мужчин);</w:t>
      </w:r>
    </w:p>
    <w:p w14:paraId="657F2E88" w14:textId="7E8E381A" w:rsidR="004B10B9" w:rsidRPr="004B10B9" w:rsidRDefault="004B10B9" w:rsidP="004B10B9">
      <w:pPr>
        <w:pStyle w:val="a3"/>
        <w:numPr>
          <w:ilvl w:val="0"/>
          <w:numId w:val="1"/>
        </w:numPr>
        <w:spacing w:line="276" w:lineRule="auto"/>
        <w:rPr>
          <w:sz w:val="24"/>
          <w:szCs w:val="20"/>
        </w:rPr>
      </w:pPr>
      <w:proofErr w:type="gramStart"/>
      <w:r w:rsidRPr="004B10B9">
        <w:rPr>
          <w:sz w:val="24"/>
          <w:szCs w:val="20"/>
        </w:rPr>
        <w:t>Множественные</w:t>
      </w:r>
      <w:proofErr w:type="gramEnd"/>
      <w:r w:rsidRPr="004B10B9">
        <w:rPr>
          <w:sz w:val="24"/>
          <w:szCs w:val="20"/>
        </w:rPr>
        <w:t xml:space="preserve"> </w:t>
      </w:r>
      <w:proofErr w:type="spellStart"/>
      <w:r w:rsidRPr="004B10B9">
        <w:rPr>
          <w:sz w:val="24"/>
          <w:szCs w:val="20"/>
        </w:rPr>
        <w:t>ксантомы</w:t>
      </w:r>
      <w:proofErr w:type="spellEnd"/>
      <w:r w:rsidRPr="004B10B9">
        <w:rPr>
          <w:sz w:val="24"/>
          <w:szCs w:val="20"/>
        </w:rPr>
        <w:t xml:space="preserve"> и </w:t>
      </w:r>
      <w:proofErr w:type="spellStart"/>
      <w:r w:rsidRPr="004B10B9">
        <w:rPr>
          <w:sz w:val="24"/>
          <w:szCs w:val="20"/>
        </w:rPr>
        <w:t>ксантелазмы</w:t>
      </w:r>
      <w:proofErr w:type="spellEnd"/>
      <w:r w:rsidRPr="004B10B9">
        <w:rPr>
          <w:sz w:val="24"/>
          <w:szCs w:val="20"/>
        </w:rPr>
        <w:t>, часто сочетаются с образованием холестериновых желчных камней;</w:t>
      </w:r>
    </w:p>
    <w:p w14:paraId="5B290879" w14:textId="3133155C" w:rsidR="004B10B9" w:rsidRPr="004B10B9" w:rsidRDefault="004B10B9" w:rsidP="004B10B9">
      <w:pPr>
        <w:pStyle w:val="a3"/>
        <w:numPr>
          <w:ilvl w:val="0"/>
          <w:numId w:val="1"/>
        </w:numPr>
        <w:spacing w:line="276" w:lineRule="auto"/>
        <w:rPr>
          <w:sz w:val="24"/>
          <w:szCs w:val="20"/>
        </w:rPr>
      </w:pPr>
      <w:r w:rsidRPr="004B10B9">
        <w:rPr>
          <w:sz w:val="24"/>
          <w:szCs w:val="20"/>
        </w:rPr>
        <w:t xml:space="preserve">Наличие </w:t>
      </w:r>
      <w:proofErr w:type="spellStart"/>
      <w:r w:rsidRPr="004B10B9">
        <w:rPr>
          <w:sz w:val="24"/>
          <w:szCs w:val="20"/>
          <w:lang w:val="en-US"/>
        </w:rPr>
        <w:t>arcus</w:t>
      </w:r>
      <w:proofErr w:type="spellEnd"/>
      <w:r w:rsidRPr="004B10B9">
        <w:rPr>
          <w:sz w:val="24"/>
          <w:szCs w:val="20"/>
        </w:rPr>
        <w:t xml:space="preserve"> </w:t>
      </w:r>
      <w:proofErr w:type="spellStart"/>
      <w:r w:rsidRPr="004B10B9">
        <w:rPr>
          <w:sz w:val="24"/>
          <w:szCs w:val="20"/>
          <w:lang w:val="en-US"/>
        </w:rPr>
        <w:t>senilis</w:t>
      </w:r>
      <w:proofErr w:type="spellEnd"/>
      <w:r w:rsidRPr="004B10B9">
        <w:rPr>
          <w:sz w:val="24"/>
          <w:szCs w:val="20"/>
        </w:rPr>
        <w:t xml:space="preserve"> (старческая дуга</w:t>
      </w:r>
      <w:r>
        <w:rPr>
          <w:sz w:val="24"/>
          <w:szCs w:val="20"/>
        </w:rPr>
        <w:t>)</w:t>
      </w:r>
      <w:r w:rsidRPr="004B10B9">
        <w:rPr>
          <w:sz w:val="24"/>
          <w:szCs w:val="20"/>
        </w:rPr>
        <w:t xml:space="preserve"> – матовое или серое кольцо по краю радужки глаза, обусловленное отложением липидов;</w:t>
      </w:r>
    </w:p>
    <w:p w14:paraId="5036E778" w14:textId="444F4A17" w:rsidR="004B10B9" w:rsidRPr="004B10B9" w:rsidRDefault="004B10B9" w:rsidP="004B10B9">
      <w:pPr>
        <w:pStyle w:val="a3"/>
        <w:numPr>
          <w:ilvl w:val="0"/>
          <w:numId w:val="1"/>
        </w:numPr>
        <w:spacing w:line="276" w:lineRule="auto"/>
        <w:rPr>
          <w:sz w:val="24"/>
          <w:szCs w:val="20"/>
        </w:rPr>
      </w:pPr>
      <w:r w:rsidRPr="004B10B9">
        <w:rPr>
          <w:sz w:val="24"/>
          <w:szCs w:val="20"/>
        </w:rPr>
        <w:t xml:space="preserve">Диагональная складка мочки уха – так называемый косой излом (симптом </w:t>
      </w:r>
      <w:proofErr w:type="spellStart"/>
      <w:r w:rsidRPr="004B10B9">
        <w:rPr>
          <w:sz w:val="24"/>
          <w:szCs w:val="20"/>
        </w:rPr>
        <w:t>Хортона</w:t>
      </w:r>
      <w:proofErr w:type="spellEnd"/>
      <w:r w:rsidRPr="004B10B9">
        <w:rPr>
          <w:sz w:val="24"/>
          <w:szCs w:val="20"/>
        </w:rPr>
        <w:t>).</w:t>
      </w:r>
    </w:p>
    <w:p w14:paraId="689AA8BD" w14:textId="77777777" w:rsidR="004B10B9" w:rsidRDefault="004B10B9" w:rsidP="004B10B9">
      <w:pPr>
        <w:pStyle w:val="a3"/>
        <w:spacing w:line="276" w:lineRule="auto"/>
        <w:ind w:left="0"/>
        <w:rPr>
          <w:sz w:val="24"/>
          <w:szCs w:val="20"/>
        </w:rPr>
      </w:pPr>
    </w:p>
    <w:p w14:paraId="0B7724A9" w14:textId="5B52586E" w:rsidR="004B10B9" w:rsidRDefault="004B10B9" w:rsidP="004B10B9">
      <w:pPr>
        <w:pStyle w:val="a3"/>
        <w:numPr>
          <w:ilvl w:val="0"/>
          <w:numId w:val="2"/>
        </w:numPr>
        <w:spacing w:line="276" w:lineRule="auto"/>
        <w:ind w:left="284"/>
        <w:jc w:val="center"/>
        <w:rPr>
          <w:b/>
          <w:bCs/>
          <w:sz w:val="24"/>
          <w:szCs w:val="20"/>
        </w:rPr>
      </w:pPr>
      <w:r w:rsidRPr="004B10B9">
        <w:rPr>
          <w:b/>
          <w:bCs/>
          <w:sz w:val="24"/>
          <w:szCs w:val="20"/>
        </w:rPr>
        <w:t>Классификация и характеристика лекарственных препаратов для лечения атеросклероза</w:t>
      </w:r>
    </w:p>
    <w:p w14:paraId="056261B6" w14:textId="23BAE810" w:rsidR="004B10B9" w:rsidRPr="004B10B9" w:rsidRDefault="004B10B9" w:rsidP="004B10B9">
      <w:pPr>
        <w:pStyle w:val="a3"/>
        <w:spacing w:line="276" w:lineRule="auto"/>
        <w:ind w:left="709" w:firstLine="0"/>
        <w:rPr>
          <w:b/>
          <w:bCs/>
          <w:sz w:val="24"/>
          <w:szCs w:val="20"/>
          <w:u w:val="single"/>
        </w:rPr>
      </w:pPr>
      <w:proofErr w:type="spellStart"/>
      <w:r w:rsidRPr="004B10B9">
        <w:rPr>
          <w:b/>
          <w:bCs/>
          <w:sz w:val="24"/>
          <w:szCs w:val="20"/>
          <w:u w:val="single"/>
        </w:rPr>
        <w:t>Фибраты</w:t>
      </w:r>
      <w:proofErr w:type="spellEnd"/>
    </w:p>
    <w:p w14:paraId="3C3DB6C1" w14:textId="77777777" w:rsidR="00807BE2" w:rsidRPr="004B10B9" w:rsidRDefault="00807BE2" w:rsidP="004B10B9">
      <w:pPr>
        <w:pStyle w:val="a3"/>
        <w:spacing w:line="276" w:lineRule="auto"/>
        <w:ind w:left="0"/>
        <w:rPr>
          <w:sz w:val="24"/>
          <w:szCs w:val="20"/>
        </w:rPr>
      </w:pPr>
      <w:r w:rsidRPr="004B10B9">
        <w:rPr>
          <w:b/>
          <w:bCs/>
          <w:sz w:val="24"/>
          <w:szCs w:val="20"/>
        </w:rPr>
        <w:t>ФЕНОФИБРАТ</w:t>
      </w:r>
      <w:r w:rsidRPr="004B10B9">
        <w:rPr>
          <w:sz w:val="24"/>
          <w:szCs w:val="20"/>
        </w:rPr>
        <w:t xml:space="preserve"> (</w:t>
      </w:r>
      <w:proofErr w:type="spellStart"/>
      <w:r w:rsidRPr="004B10B9">
        <w:rPr>
          <w:sz w:val="24"/>
          <w:szCs w:val="20"/>
        </w:rPr>
        <w:t>Липантил</w:t>
      </w:r>
      <w:proofErr w:type="spellEnd"/>
      <w:r w:rsidRPr="004B10B9">
        <w:rPr>
          <w:sz w:val="24"/>
          <w:szCs w:val="20"/>
        </w:rPr>
        <w:t xml:space="preserve"> 200 М)</w:t>
      </w:r>
    </w:p>
    <w:p w14:paraId="2698E826" w14:textId="77777777" w:rsidR="00807BE2" w:rsidRPr="004B10B9" w:rsidRDefault="00807BE2" w:rsidP="004B10B9">
      <w:pPr>
        <w:pStyle w:val="a3"/>
        <w:spacing w:line="276" w:lineRule="auto"/>
        <w:ind w:left="0"/>
        <w:rPr>
          <w:sz w:val="24"/>
          <w:szCs w:val="20"/>
        </w:rPr>
      </w:pPr>
      <w:r w:rsidRPr="004B10B9">
        <w:rPr>
          <w:i/>
          <w:iCs/>
          <w:sz w:val="24"/>
          <w:szCs w:val="20"/>
        </w:rPr>
        <w:t xml:space="preserve">Действие: </w:t>
      </w:r>
      <w:proofErr w:type="spellStart"/>
      <w:r w:rsidRPr="004B10B9">
        <w:rPr>
          <w:sz w:val="24"/>
          <w:szCs w:val="20"/>
        </w:rPr>
        <w:t>гиполипидемическое</w:t>
      </w:r>
      <w:proofErr w:type="spellEnd"/>
      <w:r w:rsidRPr="004B10B9">
        <w:rPr>
          <w:sz w:val="24"/>
          <w:szCs w:val="20"/>
        </w:rPr>
        <w:t xml:space="preserve"> средство из группы производных </w:t>
      </w:r>
      <w:proofErr w:type="spellStart"/>
      <w:r w:rsidRPr="004B10B9">
        <w:rPr>
          <w:sz w:val="24"/>
          <w:szCs w:val="20"/>
        </w:rPr>
        <w:t>фиброевой</w:t>
      </w:r>
      <w:proofErr w:type="spellEnd"/>
      <w:r w:rsidRPr="004B10B9">
        <w:rPr>
          <w:sz w:val="24"/>
          <w:szCs w:val="20"/>
        </w:rPr>
        <w:t xml:space="preserve"> кислоты. </w:t>
      </w:r>
      <w:proofErr w:type="spellStart"/>
      <w:r w:rsidRPr="004B10B9">
        <w:rPr>
          <w:sz w:val="24"/>
          <w:szCs w:val="20"/>
        </w:rPr>
        <w:t>Фенофибрат</w:t>
      </w:r>
      <w:proofErr w:type="spellEnd"/>
      <w:r w:rsidRPr="004B10B9">
        <w:rPr>
          <w:sz w:val="24"/>
          <w:szCs w:val="20"/>
        </w:rPr>
        <w:t xml:space="preserve"> уменьшает агрегацию тромбоцитов, снижает повышенный уровень фибриногена в плазме, способен несколько понизить уровень глюкозы в крови у больных сахарным диабетом; снижает уровень мочевой кислоты в крови.</w:t>
      </w:r>
    </w:p>
    <w:p w14:paraId="530ED212" w14:textId="77777777" w:rsidR="00807BE2" w:rsidRPr="004B10B9" w:rsidRDefault="00807BE2" w:rsidP="004B10B9">
      <w:pPr>
        <w:pStyle w:val="a3"/>
        <w:spacing w:line="276" w:lineRule="auto"/>
        <w:ind w:left="0"/>
        <w:rPr>
          <w:sz w:val="24"/>
          <w:szCs w:val="20"/>
        </w:rPr>
      </w:pPr>
      <w:r w:rsidRPr="004B10B9">
        <w:rPr>
          <w:i/>
          <w:iCs/>
          <w:sz w:val="24"/>
          <w:szCs w:val="20"/>
        </w:rPr>
        <w:t xml:space="preserve">Показания: </w:t>
      </w:r>
      <w:proofErr w:type="spellStart"/>
      <w:r w:rsidRPr="004B10B9">
        <w:rPr>
          <w:sz w:val="24"/>
          <w:szCs w:val="20"/>
        </w:rPr>
        <w:t>гиперхолестеринемия</w:t>
      </w:r>
      <w:proofErr w:type="spellEnd"/>
      <w:r w:rsidRPr="004B10B9">
        <w:rPr>
          <w:sz w:val="24"/>
          <w:szCs w:val="20"/>
        </w:rPr>
        <w:t xml:space="preserve"> и </w:t>
      </w:r>
      <w:proofErr w:type="spellStart"/>
      <w:r w:rsidRPr="004B10B9">
        <w:rPr>
          <w:sz w:val="24"/>
          <w:szCs w:val="20"/>
        </w:rPr>
        <w:t>гипертриглицеридемия</w:t>
      </w:r>
      <w:proofErr w:type="spellEnd"/>
      <w:r w:rsidRPr="004B10B9">
        <w:rPr>
          <w:sz w:val="24"/>
          <w:szCs w:val="20"/>
        </w:rPr>
        <w:t xml:space="preserve"> </w:t>
      </w:r>
      <w:proofErr w:type="gramStart"/>
      <w:r w:rsidRPr="004B10B9">
        <w:rPr>
          <w:sz w:val="24"/>
          <w:szCs w:val="20"/>
        </w:rPr>
        <w:t>изолированная</w:t>
      </w:r>
      <w:proofErr w:type="gramEnd"/>
      <w:r w:rsidRPr="004B10B9">
        <w:rPr>
          <w:sz w:val="24"/>
          <w:szCs w:val="20"/>
        </w:rPr>
        <w:t xml:space="preserve"> или смешанная. Для лечения </w:t>
      </w:r>
      <w:proofErr w:type="gramStart"/>
      <w:r w:rsidRPr="004B10B9">
        <w:rPr>
          <w:sz w:val="24"/>
          <w:szCs w:val="20"/>
        </w:rPr>
        <w:t>вторичной</w:t>
      </w:r>
      <w:proofErr w:type="gramEnd"/>
      <w:r w:rsidRPr="004B10B9">
        <w:rPr>
          <w:sz w:val="24"/>
          <w:szCs w:val="20"/>
        </w:rPr>
        <w:t xml:space="preserve"> </w:t>
      </w:r>
      <w:proofErr w:type="spellStart"/>
      <w:r w:rsidRPr="004B10B9">
        <w:rPr>
          <w:sz w:val="24"/>
          <w:szCs w:val="20"/>
        </w:rPr>
        <w:t>гиперлипопротеинемии</w:t>
      </w:r>
      <w:proofErr w:type="spellEnd"/>
      <w:r w:rsidRPr="004B10B9">
        <w:rPr>
          <w:sz w:val="24"/>
          <w:szCs w:val="20"/>
        </w:rPr>
        <w:t>.</w:t>
      </w:r>
    </w:p>
    <w:p w14:paraId="7A9DD553" w14:textId="77777777" w:rsidR="00807BE2" w:rsidRPr="004B10B9" w:rsidRDefault="00807BE2" w:rsidP="004B10B9">
      <w:pPr>
        <w:pStyle w:val="a3"/>
        <w:spacing w:line="276" w:lineRule="auto"/>
        <w:ind w:left="0"/>
        <w:rPr>
          <w:sz w:val="24"/>
          <w:szCs w:val="20"/>
        </w:rPr>
      </w:pPr>
    </w:p>
    <w:p w14:paraId="140DDAB9" w14:textId="77777777" w:rsidR="00807BE2" w:rsidRPr="004B10B9" w:rsidRDefault="00807BE2" w:rsidP="004B10B9">
      <w:pPr>
        <w:pStyle w:val="a3"/>
        <w:spacing w:line="276" w:lineRule="auto"/>
        <w:ind w:left="0"/>
        <w:rPr>
          <w:sz w:val="24"/>
          <w:szCs w:val="20"/>
        </w:rPr>
      </w:pPr>
      <w:proofErr w:type="spellStart"/>
      <w:r w:rsidRPr="004B10B9">
        <w:rPr>
          <w:b/>
          <w:bCs/>
          <w:sz w:val="24"/>
          <w:szCs w:val="20"/>
          <w:u w:val="single"/>
        </w:rPr>
        <w:t>Статины</w:t>
      </w:r>
      <w:proofErr w:type="spellEnd"/>
      <w:r w:rsidRPr="004B10B9">
        <w:rPr>
          <w:b/>
          <w:bCs/>
          <w:sz w:val="24"/>
          <w:szCs w:val="20"/>
          <w:u w:val="single"/>
        </w:rPr>
        <w:t xml:space="preserve"> или ингибиторы ГМГ-</w:t>
      </w:r>
      <w:proofErr w:type="spellStart"/>
      <w:r w:rsidRPr="004B10B9">
        <w:rPr>
          <w:b/>
          <w:bCs/>
          <w:sz w:val="24"/>
          <w:szCs w:val="20"/>
          <w:u w:val="single"/>
        </w:rPr>
        <w:t>КоА</w:t>
      </w:r>
      <w:proofErr w:type="spellEnd"/>
      <w:r w:rsidRPr="004B10B9">
        <w:rPr>
          <w:b/>
          <w:bCs/>
          <w:sz w:val="24"/>
          <w:szCs w:val="20"/>
          <w:u w:val="single"/>
        </w:rPr>
        <w:t>-</w:t>
      </w:r>
      <w:proofErr w:type="spellStart"/>
      <w:r w:rsidRPr="004B10B9">
        <w:rPr>
          <w:b/>
          <w:bCs/>
          <w:sz w:val="24"/>
          <w:szCs w:val="20"/>
          <w:u w:val="single"/>
        </w:rPr>
        <w:t>редуктазы</w:t>
      </w:r>
      <w:proofErr w:type="spellEnd"/>
      <w:r w:rsidRPr="004B10B9">
        <w:rPr>
          <w:sz w:val="24"/>
          <w:szCs w:val="20"/>
        </w:rPr>
        <w:t xml:space="preserve"> — </w:t>
      </w:r>
      <w:proofErr w:type="spellStart"/>
      <w:r w:rsidRPr="004B10B9">
        <w:rPr>
          <w:sz w:val="24"/>
          <w:szCs w:val="20"/>
        </w:rPr>
        <w:t>гиполипидемические</w:t>
      </w:r>
      <w:proofErr w:type="spellEnd"/>
      <w:r w:rsidRPr="004B10B9">
        <w:rPr>
          <w:sz w:val="24"/>
          <w:szCs w:val="20"/>
        </w:rPr>
        <w:t xml:space="preserve"> лекарственные препараты. Одни из самых распространённых препаратов, используемых для снижения уровня холестерина липопротеинов низкой плотности. Принимать </w:t>
      </w:r>
      <w:proofErr w:type="spellStart"/>
      <w:r w:rsidRPr="004B10B9">
        <w:rPr>
          <w:sz w:val="24"/>
          <w:szCs w:val="20"/>
        </w:rPr>
        <w:t>статины</w:t>
      </w:r>
      <w:proofErr w:type="spellEnd"/>
      <w:r w:rsidRPr="004B10B9">
        <w:rPr>
          <w:sz w:val="24"/>
          <w:szCs w:val="20"/>
        </w:rPr>
        <w:t xml:space="preserve"> с момента назначения требуется пожизненно, не прерывая курс.</w:t>
      </w:r>
    </w:p>
    <w:p w14:paraId="728CB190" w14:textId="77777777" w:rsidR="00807BE2" w:rsidRPr="004B10B9" w:rsidRDefault="00807BE2" w:rsidP="004B10B9">
      <w:pPr>
        <w:pStyle w:val="a3"/>
        <w:spacing w:line="276" w:lineRule="auto"/>
        <w:ind w:left="0"/>
        <w:rPr>
          <w:sz w:val="24"/>
          <w:szCs w:val="20"/>
        </w:rPr>
      </w:pPr>
    </w:p>
    <w:p w14:paraId="1A84D0A9" w14:textId="77777777" w:rsidR="00807BE2" w:rsidRPr="004B10B9" w:rsidRDefault="00807BE2" w:rsidP="004B10B9">
      <w:pPr>
        <w:pStyle w:val="a3"/>
        <w:spacing w:line="276" w:lineRule="auto"/>
        <w:ind w:left="0"/>
        <w:rPr>
          <w:sz w:val="24"/>
          <w:szCs w:val="20"/>
        </w:rPr>
      </w:pPr>
      <w:r w:rsidRPr="004B10B9">
        <w:rPr>
          <w:sz w:val="24"/>
          <w:szCs w:val="20"/>
        </w:rPr>
        <w:t xml:space="preserve">I поколение – </w:t>
      </w:r>
      <w:proofErr w:type="spellStart"/>
      <w:r w:rsidRPr="004B10B9">
        <w:rPr>
          <w:sz w:val="24"/>
          <w:szCs w:val="20"/>
        </w:rPr>
        <w:t>Симвастатин</w:t>
      </w:r>
      <w:proofErr w:type="spellEnd"/>
      <w:r w:rsidRPr="004B10B9">
        <w:rPr>
          <w:sz w:val="24"/>
          <w:szCs w:val="20"/>
        </w:rPr>
        <w:t xml:space="preserve">, </w:t>
      </w:r>
      <w:proofErr w:type="spellStart"/>
      <w:r w:rsidRPr="004B10B9">
        <w:rPr>
          <w:sz w:val="24"/>
          <w:szCs w:val="20"/>
        </w:rPr>
        <w:t>Ловастатин</w:t>
      </w:r>
      <w:proofErr w:type="spellEnd"/>
      <w:r w:rsidRPr="004B10B9">
        <w:rPr>
          <w:sz w:val="24"/>
          <w:szCs w:val="20"/>
        </w:rPr>
        <w:t xml:space="preserve">, </w:t>
      </w:r>
      <w:proofErr w:type="spellStart"/>
      <w:r w:rsidRPr="004B10B9">
        <w:rPr>
          <w:sz w:val="24"/>
          <w:szCs w:val="20"/>
        </w:rPr>
        <w:t>Правастатин</w:t>
      </w:r>
      <w:proofErr w:type="spellEnd"/>
      <w:r w:rsidRPr="004B10B9">
        <w:rPr>
          <w:sz w:val="24"/>
          <w:szCs w:val="20"/>
        </w:rPr>
        <w:t>;</w:t>
      </w:r>
    </w:p>
    <w:p w14:paraId="744593DF" w14:textId="77777777" w:rsidR="00807BE2" w:rsidRPr="004B10B9" w:rsidRDefault="00807BE2" w:rsidP="004B10B9">
      <w:pPr>
        <w:pStyle w:val="a3"/>
        <w:spacing w:line="276" w:lineRule="auto"/>
        <w:ind w:left="0"/>
        <w:rPr>
          <w:sz w:val="24"/>
          <w:szCs w:val="20"/>
        </w:rPr>
      </w:pPr>
      <w:r w:rsidRPr="004B10B9">
        <w:rPr>
          <w:sz w:val="24"/>
          <w:szCs w:val="20"/>
        </w:rPr>
        <w:t xml:space="preserve">II поколение – </w:t>
      </w:r>
      <w:proofErr w:type="spellStart"/>
      <w:r w:rsidRPr="004B10B9">
        <w:rPr>
          <w:sz w:val="24"/>
          <w:szCs w:val="20"/>
        </w:rPr>
        <w:t>Флувастатин</w:t>
      </w:r>
      <w:proofErr w:type="spellEnd"/>
      <w:r w:rsidRPr="004B10B9">
        <w:rPr>
          <w:sz w:val="24"/>
          <w:szCs w:val="20"/>
        </w:rPr>
        <w:t>;</w:t>
      </w:r>
    </w:p>
    <w:p w14:paraId="2C46BFDC" w14:textId="77777777" w:rsidR="00807BE2" w:rsidRPr="004B10B9" w:rsidRDefault="00807BE2" w:rsidP="004B10B9">
      <w:pPr>
        <w:pStyle w:val="a3"/>
        <w:spacing w:line="276" w:lineRule="auto"/>
        <w:ind w:left="0"/>
        <w:rPr>
          <w:sz w:val="24"/>
          <w:szCs w:val="20"/>
        </w:rPr>
      </w:pPr>
      <w:r w:rsidRPr="004B10B9">
        <w:rPr>
          <w:sz w:val="24"/>
          <w:szCs w:val="20"/>
        </w:rPr>
        <w:lastRenderedPageBreak/>
        <w:t xml:space="preserve">III поколение – </w:t>
      </w:r>
      <w:proofErr w:type="spellStart"/>
      <w:r w:rsidRPr="004B10B9">
        <w:rPr>
          <w:sz w:val="24"/>
          <w:szCs w:val="20"/>
        </w:rPr>
        <w:t>Аторвастатин</w:t>
      </w:r>
      <w:proofErr w:type="spellEnd"/>
      <w:r w:rsidRPr="004B10B9">
        <w:rPr>
          <w:sz w:val="24"/>
          <w:szCs w:val="20"/>
        </w:rPr>
        <w:t>;</w:t>
      </w:r>
    </w:p>
    <w:p w14:paraId="313B197D" w14:textId="77777777" w:rsidR="00807BE2" w:rsidRPr="004B10B9" w:rsidRDefault="00807BE2" w:rsidP="004B10B9">
      <w:pPr>
        <w:pStyle w:val="a3"/>
        <w:spacing w:line="276" w:lineRule="auto"/>
        <w:ind w:left="0"/>
        <w:rPr>
          <w:sz w:val="24"/>
          <w:szCs w:val="20"/>
        </w:rPr>
      </w:pPr>
      <w:r w:rsidRPr="004B10B9">
        <w:rPr>
          <w:sz w:val="24"/>
          <w:szCs w:val="20"/>
        </w:rPr>
        <w:t xml:space="preserve">IV поколение – </w:t>
      </w:r>
      <w:proofErr w:type="spellStart"/>
      <w:r w:rsidRPr="004B10B9">
        <w:rPr>
          <w:sz w:val="24"/>
          <w:szCs w:val="20"/>
        </w:rPr>
        <w:t>Розувастатин</w:t>
      </w:r>
      <w:proofErr w:type="spellEnd"/>
      <w:r w:rsidRPr="004B10B9">
        <w:rPr>
          <w:sz w:val="24"/>
          <w:szCs w:val="20"/>
        </w:rPr>
        <w:t xml:space="preserve">, </w:t>
      </w:r>
      <w:proofErr w:type="spellStart"/>
      <w:r w:rsidRPr="004B10B9">
        <w:rPr>
          <w:sz w:val="24"/>
          <w:szCs w:val="20"/>
        </w:rPr>
        <w:t>Питавастатин</w:t>
      </w:r>
      <w:proofErr w:type="spellEnd"/>
      <w:r w:rsidRPr="004B10B9">
        <w:rPr>
          <w:sz w:val="24"/>
          <w:szCs w:val="20"/>
        </w:rPr>
        <w:t>.</w:t>
      </w:r>
    </w:p>
    <w:p w14:paraId="434D9D96" w14:textId="77777777" w:rsidR="00807BE2" w:rsidRPr="004B10B9" w:rsidRDefault="00807BE2" w:rsidP="004B10B9">
      <w:pPr>
        <w:pStyle w:val="a3"/>
        <w:spacing w:line="276" w:lineRule="auto"/>
        <w:ind w:left="0"/>
        <w:rPr>
          <w:sz w:val="24"/>
          <w:szCs w:val="20"/>
        </w:rPr>
      </w:pPr>
    </w:p>
    <w:p w14:paraId="13A360C8" w14:textId="77777777" w:rsidR="00807BE2" w:rsidRPr="004B10B9" w:rsidRDefault="00807BE2" w:rsidP="004B10B9">
      <w:pPr>
        <w:pStyle w:val="a3"/>
        <w:spacing w:line="276" w:lineRule="auto"/>
        <w:ind w:left="0"/>
        <w:rPr>
          <w:sz w:val="24"/>
          <w:szCs w:val="20"/>
        </w:rPr>
      </w:pPr>
      <w:r w:rsidRPr="004B10B9">
        <w:rPr>
          <w:b/>
          <w:bCs/>
          <w:sz w:val="24"/>
          <w:szCs w:val="20"/>
          <w:lang w:val="en-US"/>
        </w:rPr>
        <w:t>I</w:t>
      </w:r>
      <w:r w:rsidRPr="004B10B9">
        <w:rPr>
          <w:b/>
          <w:bCs/>
          <w:sz w:val="24"/>
          <w:szCs w:val="20"/>
        </w:rPr>
        <w:t xml:space="preserve"> поколение:</w:t>
      </w:r>
      <w:r w:rsidRPr="004B10B9">
        <w:rPr>
          <w:sz w:val="24"/>
          <w:szCs w:val="20"/>
        </w:rPr>
        <w:t xml:space="preserve"> при пероральном приеме </w:t>
      </w:r>
      <w:proofErr w:type="spellStart"/>
      <w:r w:rsidRPr="004B10B9">
        <w:rPr>
          <w:sz w:val="24"/>
          <w:szCs w:val="20"/>
        </w:rPr>
        <w:t>гидролизуется</w:t>
      </w:r>
      <w:proofErr w:type="spellEnd"/>
      <w:r w:rsidRPr="004B10B9">
        <w:rPr>
          <w:sz w:val="24"/>
          <w:szCs w:val="20"/>
        </w:rPr>
        <w:t xml:space="preserve"> с образованием активного метаболита, ингибирующего 3-гидрокси−3-метил-глютарил-КоА-редуктазу.</w:t>
      </w:r>
    </w:p>
    <w:p w14:paraId="7DC49199" w14:textId="77777777" w:rsidR="00807BE2" w:rsidRPr="004B10B9" w:rsidRDefault="00807BE2" w:rsidP="004B10B9">
      <w:pPr>
        <w:pStyle w:val="a3"/>
        <w:spacing w:line="276" w:lineRule="auto"/>
        <w:ind w:left="0"/>
        <w:rPr>
          <w:sz w:val="24"/>
          <w:szCs w:val="20"/>
        </w:rPr>
      </w:pPr>
      <w:r w:rsidRPr="004B10B9">
        <w:rPr>
          <w:sz w:val="24"/>
          <w:szCs w:val="20"/>
        </w:rPr>
        <w:t xml:space="preserve">Снижает как повышенный, так и нормальный уровень холестерина, концентрацию ЛПНП и ЛПОНП. В результате увеличивается соотношение ЛПВП и ЛПНП. </w:t>
      </w:r>
    </w:p>
    <w:p w14:paraId="5A0DDFA9" w14:textId="5C96243F" w:rsidR="00807BE2" w:rsidRPr="004B10B9" w:rsidRDefault="00807BE2" w:rsidP="004B10B9">
      <w:pPr>
        <w:pStyle w:val="a3"/>
        <w:spacing w:line="276" w:lineRule="auto"/>
        <w:ind w:left="0"/>
        <w:rPr>
          <w:sz w:val="24"/>
          <w:szCs w:val="20"/>
        </w:rPr>
      </w:pPr>
      <w:r w:rsidRPr="004B10B9">
        <w:rPr>
          <w:sz w:val="24"/>
          <w:szCs w:val="20"/>
        </w:rPr>
        <w:t>Повышает содержание ЛПВП и снижает концентрацию триглицеридов.</w:t>
      </w:r>
    </w:p>
    <w:p w14:paraId="614A4703" w14:textId="77777777" w:rsidR="00807BE2" w:rsidRPr="004B10B9" w:rsidRDefault="00807BE2" w:rsidP="004B10B9">
      <w:pPr>
        <w:pStyle w:val="a3"/>
        <w:spacing w:line="276" w:lineRule="auto"/>
        <w:ind w:left="0"/>
        <w:rPr>
          <w:sz w:val="24"/>
          <w:szCs w:val="20"/>
        </w:rPr>
      </w:pPr>
      <w:r w:rsidRPr="004B10B9">
        <w:rPr>
          <w:b/>
          <w:bCs/>
          <w:sz w:val="24"/>
          <w:szCs w:val="20"/>
          <w:lang w:val="en-US"/>
        </w:rPr>
        <w:t>II</w:t>
      </w:r>
      <w:r w:rsidRPr="004B10B9">
        <w:rPr>
          <w:b/>
          <w:bCs/>
          <w:sz w:val="24"/>
          <w:szCs w:val="20"/>
        </w:rPr>
        <w:t xml:space="preserve"> поколение:</w:t>
      </w:r>
      <w:r w:rsidRPr="004B10B9">
        <w:rPr>
          <w:sz w:val="24"/>
          <w:szCs w:val="20"/>
        </w:rPr>
        <w:t xml:space="preserve"> ингибирование биосинтеза холестерина приводит к уменьшению содержания холестерина в </w:t>
      </w:r>
      <w:proofErr w:type="spellStart"/>
      <w:r w:rsidRPr="004B10B9">
        <w:rPr>
          <w:sz w:val="24"/>
          <w:szCs w:val="20"/>
        </w:rPr>
        <w:t>гепатоцитах</w:t>
      </w:r>
      <w:proofErr w:type="spellEnd"/>
      <w:r w:rsidRPr="004B10B9">
        <w:rPr>
          <w:sz w:val="24"/>
          <w:szCs w:val="20"/>
        </w:rPr>
        <w:t>, что стимулирует синтез рецепторов ЛПНП и, следовательно, увеличивает захват частиц ЛПНП. Конечным результатом этих биохимических процессов является уменьшение плазменной концентрации холестерина.</w:t>
      </w:r>
    </w:p>
    <w:p w14:paraId="79931827" w14:textId="77777777" w:rsidR="00807BE2" w:rsidRPr="004B10B9" w:rsidRDefault="00807BE2" w:rsidP="004B10B9">
      <w:pPr>
        <w:pStyle w:val="a3"/>
        <w:spacing w:line="276" w:lineRule="auto"/>
        <w:ind w:left="0"/>
        <w:rPr>
          <w:sz w:val="24"/>
          <w:szCs w:val="20"/>
        </w:rPr>
      </w:pPr>
      <w:r w:rsidRPr="004B10B9">
        <w:rPr>
          <w:sz w:val="24"/>
          <w:szCs w:val="20"/>
        </w:rPr>
        <w:t xml:space="preserve">Лечение </w:t>
      </w:r>
      <w:proofErr w:type="spellStart"/>
      <w:r w:rsidRPr="004B10B9">
        <w:rPr>
          <w:sz w:val="24"/>
          <w:szCs w:val="20"/>
        </w:rPr>
        <w:t>флувастатином</w:t>
      </w:r>
      <w:proofErr w:type="spellEnd"/>
      <w:r w:rsidRPr="004B10B9">
        <w:rPr>
          <w:sz w:val="24"/>
          <w:szCs w:val="20"/>
        </w:rPr>
        <w:t xml:space="preserve"> натрия пациентов с </w:t>
      </w:r>
      <w:proofErr w:type="spellStart"/>
      <w:r w:rsidRPr="004B10B9">
        <w:rPr>
          <w:sz w:val="24"/>
          <w:szCs w:val="20"/>
        </w:rPr>
        <w:t>гиперхолестеринемией</w:t>
      </w:r>
      <w:proofErr w:type="spellEnd"/>
      <w:r w:rsidRPr="004B10B9">
        <w:rPr>
          <w:sz w:val="24"/>
          <w:szCs w:val="20"/>
        </w:rPr>
        <w:t xml:space="preserve"> или </w:t>
      </w:r>
      <w:proofErr w:type="gramStart"/>
      <w:r w:rsidRPr="004B10B9">
        <w:rPr>
          <w:sz w:val="24"/>
          <w:szCs w:val="20"/>
        </w:rPr>
        <w:t>смешанной</w:t>
      </w:r>
      <w:proofErr w:type="gramEnd"/>
      <w:r w:rsidRPr="004B10B9">
        <w:rPr>
          <w:sz w:val="24"/>
          <w:szCs w:val="20"/>
        </w:rPr>
        <w:t xml:space="preserve"> </w:t>
      </w:r>
      <w:proofErr w:type="spellStart"/>
      <w:r w:rsidRPr="004B10B9">
        <w:rPr>
          <w:sz w:val="24"/>
          <w:szCs w:val="20"/>
        </w:rPr>
        <w:t>дислипидемией</w:t>
      </w:r>
      <w:proofErr w:type="spellEnd"/>
      <w:r w:rsidRPr="004B10B9">
        <w:rPr>
          <w:sz w:val="24"/>
          <w:szCs w:val="20"/>
        </w:rPr>
        <w:t xml:space="preserve"> приводило к понижению уровня общего холестерина, холестерина ЛПНП и триглицеридов при одновременном повышении уровня холестерина ЛПВП.</w:t>
      </w:r>
    </w:p>
    <w:p w14:paraId="6B85F568" w14:textId="77777777" w:rsidR="004B10B9" w:rsidRPr="004B10B9" w:rsidRDefault="00807BE2" w:rsidP="004B10B9">
      <w:pPr>
        <w:pStyle w:val="a3"/>
        <w:spacing w:line="276" w:lineRule="auto"/>
        <w:ind w:left="0"/>
        <w:rPr>
          <w:sz w:val="24"/>
          <w:szCs w:val="20"/>
        </w:rPr>
      </w:pPr>
      <w:r w:rsidRPr="004B10B9">
        <w:rPr>
          <w:sz w:val="24"/>
          <w:szCs w:val="20"/>
        </w:rPr>
        <w:t>Требуется соблюдать осторожность при назначении ингибиторов ГМГ-</w:t>
      </w:r>
      <w:proofErr w:type="spellStart"/>
      <w:r w:rsidRPr="004B10B9">
        <w:rPr>
          <w:sz w:val="24"/>
          <w:szCs w:val="20"/>
        </w:rPr>
        <w:t>КоА</w:t>
      </w:r>
      <w:proofErr w:type="spellEnd"/>
      <w:r w:rsidRPr="004B10B9">
        <w:rPr>
          <w:sz w:val="24"/>
          <w:szCs w:val="20"/>
        </w:rPr>
        <w:t xml:space="preserve"> </w:t>
      </w:r>
      <w:proofErr w:type="spellStart"/>
      <w:r w:rsidRPr="004B10B9">
        <w:rPr>
          <w:sz w:val="24"/>
          <w:szCs w:val="20"/>
        </w:rPr>
        <w:t>редуктазы</w:t>
      </w:r>
      <w:proofErr w:type="spellEnd"/>
      <w:r w:rsidRPr="004B10B9">
        <w:rPr>
          <w:sz w:val="24"/>
          <w:szCs w:val="20"/>
        </w:rPr>
        <w:t xml:space="preserve"> или других гипохолестеринемических средств пациентам, получающим другие препараты (</w:t>
      </w:r>
      <w:proofErr w:type="gramStart"/>
      <w:r w:rsidRPr="004B10B9">
        <w:rPr>
          <w:sz w:val="24"/>
          <w:szCs w:val="20"/>
        </w:rPr>
        <w:t>например</w:t>
      </w:r>
      <w:proofErr w:type="gramEnd"/>
      <w:r w:rsidRPr="004B10B9">
        <w:rPr>
          <w:sz w:val="24"/>
          <w:szCs w:val="20"/>
        </w:rPr>
        <w:t xml:space="preserve"> </w:t>
      </w:r>
      <w:proofErr w:type="spellStart"/>
      <w:r w:rsidRPr="004B10B9">
        <w:rPr>
          <w:sz w:val="24"/>
          <w:szCs w:val="20"/>
        </w:rPr>
        <w:t>кетоконазол</w:t>
      </w:r>
      <w:proofErr w:type="spellEnd"/>
      <w:r w:rsidRPr="004B10B9">
        <w:rPr>
          <w:sz w:val="24"/>
          <w:szCs w:val="20"/>
        </w:rPr>
        <w:t xml:space="preserve">, </w:t>
      </w:r>
      <w:proofErr w:type="spellStart"/>
      <w:r w:rsidRPr="004B10B9">
        <w:rPr>
          <w:sz w:val="24"/>
          <w:szCs w:val="20"/>
        </w:rPr>
        <w:t>спиронолактон</w:t>
      </w:r>
      <w:proofErr w:type="spellEnd"/>
      <w:r w:rsidRPr="004B10B9">
        <w:rPr>
          <w:sz w:val="24"/>
          <w:szCs w:val="20"/>
        </w:rPr>
        <w:t xml:space="preserve"> или </w:t>
      </w:r>
      <w:proofErr w:type="spellStart"/>
      <w:r w:rsidRPr="004B10B9">
        <w:rPr>
          <w:sz w:val="24"/>
          <w:szCs w:val="20"/>
        </w:rPr>
        <w:t>циметидин</w:t>
      </w:r>
      <w:proofErr w:type="spellEnd"/>
      <w:r w:rsidRPr="004B10B9">
        <w:rPr>
          <w:sz w:val="24"/>
          <w:szCs w:val="20"/>
        </w:rPr>
        <w:t>), способные снижать уровень эндогенных стероидных гормонов.</w:t>
      </w:r>
    </w:p>
    <w:p w14:paraId="2E624A7D" w14:textId="77777777" w:rsidR="00807BE2" w:rsidRPr="004B10B9" w:rsidRDefault="00807BE2" w:rsidP="004B10B9">
      <w:pPr>
        <w:pStyle w:val="a3"/>
        <w:spacing w:line="276" w:lineRule="auto"/>
        <w:ind w:left="0"/>
        <w:rPr>
          <w:sz w:val="24"/>
          <w:szCs w:val="20"/>
        </w:rPr>
      </w:pPr>
      <w:r w:rsidRPr="004B10B9">
        <w:rPr>
          <w:b/>
          <w:bCs/>
          <w:sz w:val="24"/>
          <w:szCs w:val="20"/>
          <w:lang w:val="en-US"/>
        </w:rPr>
        <w:t>III</w:t>
      </w:r>
      <w:r w:rsidRPr="004B10B9">
        <w:rPr>
          <w:b/>
          <w:bCs/>
          <w:sz w:val="24"/>
          <w:szCs w:val="20"/>
        </w:rPr>
        <w:t xml:space="preserve"> поколение:</w:t>
      </w:r>
      <w:r w:rsidRPr="004B10B9">
        <w:rPr>
          <w:sz w:val="24"/>
          <w:szCs w:val="20"/>
        </w:rPr>
        <w:t xml:space="preserve"> конкурентно селективно ингибирует ГМГ-</w:t>
      </w:r>
      <w:proofErr w:type="spellStart"/>
      <w:r w:rsidRPr="004B10B9">
        <w:rPr>
          <w:sz w:val="24"/>
          <w:szCs w:val="20"/>
        </w:rPr>
        <w:t>КоА</w:t>
      </w:r>
      <w:proofErr w:type="spellEnd"/>
      <w:r w:rsidRPr="004B10B9">
        <w:rPr>
          <w:sz w:val="24"/>
          <w:szCs w:val="20"/>
        </w:rPr>
        <w:t>-</w:t>
      </w:r>
      <w:proofErr w:type="spellStart"/>
      <w:r w:rsidRPr="004B10B9">
        <w:rPr>
          <w:sz w:val="24"/>
          <w:szCs w:val="20"/>
        </w:rPr>
        <w:t>редуктазу</w:t>
      </w:r>
      <w:proofErr w:type="spellEnd"/>
      <w:r w:rsidRPr="004B10B9">
        <w:rPr>
          <w:sz w:val="24"/>
          <w:szCs w:val="20"/>
        </w:rPr>
        <w:t xml:space="preserve">, превращающую 3-гидрокси-3-метилглутарил-КоА в </w:t>
      </w:r>
      <w:proofErr w:type="spellStart"/>
      <w:r w:rsidRPr="004B10B9">
        <w:rPr>
          <w:sz w:val="24"/>
          <w:szCs w:val="20"/>
        </w:rPr>
        <w:t>мевалоновую</w:t>
      </w:r>
      <w:proofErr w:type="spellEnd"/>
      <w:r w:rsidRPr="004B10B9">
        <w:rPr>
          <w:sz w:val="24"/>
          <w:szCs w:val="20"/>
        </w:rPr>
        <w:t xml:space="preserve"> кислоту (предшественник </w:t>
      </w:r>
      <w:proofErr w:type="spellStart"/>
      <w:r w:rsidRPr="004B10B9">
        <w:rPr>
          <w:sz w:val="24"/>
          <w:szCs w:val="20"/>
        </w:rPr>
        <w:t>стеролов</w:t>
      </w:r>
      <w:proofErr w:type="spellEnd"/>
      <w:r w:rsidRPr="004B10B9">
        <w:rPr>
          <w:sz w:val="24"/>
          <w:szCs w:val="20"/>
        </w:rPr>
        <w:t>, включая холестерин).</w:t>
      </w:r>
    </w:p>
    <w:p w14:paraId="0BD073BB" w14:textId="77777777" w:rsidR="00807BE2" w:rsidRPr="004B10B9" w:rsidRDefault="00807BE2" w:rsidP="004B10B9">
      <w:pPr>
        <w:pStyle w:val="a3"/>
        <w:spacing w:line="276" w:lineRule="auto"/>
        <w:ind w:left="0"/>
        <w:rPr>
          <w:sz w:val="24"/>
          <w:szCs w:val="20"/>
        </w:rPr>
      </w:pPr>
      <w:r w:rsidRPr="004B10B9">
        <w:rPr>
          <w:sz w:val="24"/>
          <w:szCs w:val="20"/>
        </w:rPr>
        <w:t xml:space="preserve">Триглицериды и холестерин в печени включаются в состав ЛПОНП, поступают в плазму и транспортируются в периферические ткани. </w:t>
      </w:r>
    </w:p>
    <w:p w14:paraId="56F48A00" w14:textId="77777777" w:rsidR="00807BE2" w:rsidRPr="004B10B9" w:rsidRDefault="00807BE2" w:rsidP="004B10B9">
      <w:pPr>
        <w:pStyle w:val="a3"/>
        <w:spacing w:line="276" w:lineRule="auto"/>
        <w:ind w:left="0"/>
        <w:rPr>
          <w:sz w:val="24"/>
          <w:szCs w:val="20"/>
        </w:rPr>
      </w:pPr>
      <w:r w:rsidRPr="004B10B9">
        <w:rPr>
          <w:sz w:val="24"/>
          <w:szCs w:val="20"/>
        </w:rPr>
        <w:t xml:space="preserve">Из ЛПОНП образуются ЛПНП, </w:t>
      </w:r>
      <w:proofErr w:type="gramStart"/>
      <w:r w:rsidRPr="004B10B9">
        <w:rPr>
          <w:sz w:val="24"/>
          <w:szCs w:val="20"/>
        </w:rPr>
        <w:t>которые</w:t>
      </w:r>
      <w:proofErr w:type="gramEnd"/>
      <w:r w:rsidRPr="004B10B9">
        <w:rPr>
          <w:sz w:val="24"/>
          <w:szCs w:val="20"/>
        </w:rPr>
        <w:t xml:space="preserve"> </w:t>
      </w:r>
      <w:proofErr w:type="spellStart"/>
      <w:r w:rsidRPr="004B10B9">
        <w:rPr>
          <w:sz w:val="24"/>
          <w:szCs w:val="20"/>
        </w:rPr>
        <w:t>катаболизируются</w:t>
      </w:r>
      <w:proofErr w:type="spellEnd"/>
      <w:r w:rsidRPr="004B10B9">
        <w:rPr>
          <w:sz w:val="24"/>
          <w:szCs w:val="20"/>
        </w:rPr>
        <w:t xml:space="preserve"> при взаимодействии с </w:t>
      </w:r>
      <w:proofErr w:type="spellStart"/>
      <w:r w:rsidRPr="004B10B9">
        <w:rPr>
          <w:sz w:val="24"/>
          <w:szCs w:val="20"/>
        </w:rPr>
        <w:t>высокоаффинными</w:t>
      </w:r>
      <w:proofErr w:type="spellEnd"/>
      <w:r w:rsidRPr="004B10B9">
        <w:rPr>
          <w:sz w:val="24"/>
          <w:szCs w:val="20"/>
        </w:rPr>
        <w:t xml:space="preserve"> рецепторами ЛПНП. Повышение плазменных уровней общего холестерина, холестерина ЛПНП способствует развитию атеросклероза и является фактором риска развития </w:t>
      </w:r>
      <w:proofErr w:type="gramStart"/>
      <w:r w:rsidRPr="004B10B9">
        <w:rPr>
          <w:sz w:val="24"/>
          <w:szCs w:val="20"/>
        </w:rPr>
        <w:t>сердечно-сосудистых</w:t>
      </w:r>
      <w:proofErr w:type="gramEnd"/>
      <w:r w:rsidRPr="004B10B9">
        <w:rPr>
          <w:sz w:val="24"/>
          <w:szCs w:val="20"/>
        </w:rPr>
        <w:t xml:space="preserve"> заболеваний, тогда как повышение уровня ЛПВП ассоциировано со снижением риска сердечно-сосудистых осложнений.</w:t>
      </w:r>
    </w:p>
    <w:p w14:paraId="1D26D653" w14:textId="23521640" w:rsidR="00807BE2" w:rsidRPr="004B10B9" w:rsidRDefault="00807BE2" w:rsidP="004B10B9">
      <w:pPr>
        <w:pStyle w:val="a3"/>
        <w:spacing w:line="276" w:lineRule="auto"/>
        <w:ind w:left="0"/>
        <w:rPr>
          <w:sz w:val="24"/>
          <w:szCs w:val="20"/>
        </w:rPr>
      </w:pPr>
      <w:r w:rsidRPr="004B10B9">
        <w:rPr>
          <w:sz w:val="24"/>
          <w:szCs w:val="20"/>
        </w:rPr>
        <w:t>Тормозит синтез холестерина в печени, увеличивая число ЛПН</w:t>
      </w:r>
      <w:proofErr w:type="gramStart"/>
      <w:r w:rsidRPr="004B10B9">
        <w:rPr>
          <w:sz w:val="24"/>
          <w:szCs w:val="20"/>
        </w:rPr>
        <w:t>П-</w:t>
      </w:r>
      <w:proofErr w:type="gramEnd"/>
      <w:r w:rsidRPr="004B10B9">
        <w:rPr>
          <w:sz w:val="24"/>
          <w:szCs w:val="20"/>
        </w:rPr>
        <w:t xml:space="preserve"> рецепторов на поверхности клеток, способствует усилению захвата и катаболизма ЛПНП. Подавляет образование ЛПНП и число частиц ЛПНП. Уменьшает уровень холестерина-ЛПНП у больных гомозиготной семейной </w:t>
      </w:r>
      <w:proofErr w:type="spellStart"/>
      <w:r w:rsidRPr="004B10B9">
        <w:rPr>
          <w:sz w:val="24"/>
          <w:szCs w:val="20"/>
        </w:rPr>
        <w:t>гиперхолестеринемией</w:t>
      </w:r>
      <w:proofErr w:type="spellEnd"/>
      <w:r w:rsidRPr="004B10B9">
        <w:rPr>
          <w:sz w:val="24"/>
          <w:szCs w:val="20"/>
        </w:rPr>
        <w:t xml:space="preserve">, </w:t>
      </w:r>
      <w:proofErr w:type="gramStart"/>
      <w:r w:rsidRPr="004B10B9">
        <w:rPr>
          <w:sz w:val="24"/>
          <w:szCs w:val="20"/>
        </w:rPr>
        <w:t>которая</w:t>
      </w:r>
      <w:proofErr w:type="gramEnd"/>
      <w:r w:rsidRPr="004B10B9">
        <w:rPr>
          <w:sz w:val="24"/>
          <w:szCs w:val="20"/>
        </w:rPr>
        <w:t xml:space="preserve"> обычно устойчива к терапии </w:t>
      </w:r>
      <w:proofErr w:type="spellStart"/>
      <w:r w:rsidRPr="004B10B9">
        <w:rPr>
          <w:sz w:val="24"/>
          <w:szCs w:val="20"/>
        </w:rPr>
        <w:t>гиполипидемическими</w:t>
      </w:r>
      <w:proofErr w:type="spellEnd"/>
      <w:r w:rsidRPr="004B10B9">
        <w:rPr>
          <w:sz w:val="24"/>
          <w:szCs w:val="20"/>
        </w:rPr>
        <w:t xml:space="preserve"> средствами.</w:t>
      </w:r>
    </w:p>
    <w:p w14:paraId="75F8DFAD" w14:textId="77777777" w:rsidR="00807BE2" w:rsidRPr="004B10B9" w:rsidRDefault="00807BE2" w:rsidP="004B10B9">
      <w:pPr>
        <w:pStyle w:val="a3"/>
        <w:spacing w:line="276" w:lineRule="auto"/>
        <w:ind w:left="0"/>
        <w:rPr>
          <w:sz w:val="24"/>
          <w:szCs w:val="20"/>
        </w:rPr>
      </w:pPr>
      <w:r w:rsidRPr="004B10B9">
        <w:rPr>
          <w:b/>
          <w:bCs/>
          <w:sz w:val="24"/>
          <w:szCs w:val="20"/>
          <w:lang w:val="en-US"/>
        </w:rPr>
        <w:t>IV</w:t>
      </w:r>
      <w:r w:rsidRPr="004B10B9">
        <w:rPr>
          <w:b/>
          <w:bCs/>
          <w:sz w:val="24"/>
          <w:szCs w:val="20"/>
        </w:rPr>
        <w:t xml:space="preserve"> поколение:</w:t>
      </w:r>
      <w:r w:rsidRPr="004B10B9">
        <w:rPr>
          <w:sz w:val="24"/>
          <w:szCs w:val="20"/>
        </w:rPr>
        <w:t xml:space="preserve"> селективный конкурентный ингибитор 3-гидрокси-3-метилглутарил </w:t>
      </w:r>
      <w:proofErr w:type="spellStart"/>
      <w:r w:rsidRPr="004B10B9">
        <w:rPr>
          <w:sz w:val="24"/>
          <w:szCs w:val="20"/>
        </w:rPr>
        <w:t>коэнзим</w:t>
      </w:r>
      <w:proofErr w:type="spellEnd"/>
      <w:r w:rsidRPr="004B10B9">
        <w:rPr>
          <w:sz w:val="24"/>
          <w:szCs w:val="20"/>
        </w:rPr>
        <w:t xml:space="preserve"> А (ГМГ-</w:t>
      </w:r>
      <w:proofErr w:type="spellStart"/>
      <w:r w:rsidRPr="004B10B9">
        <w:rPr>
          <w:sz w:val="24"/>
          <w:szCs w:val="20"/>
        </w:rPr>
        <w:t>КоА</w:t>
      </w:r>
      <w:proofErr w:type="spellEnd"/>
      <w:r w:rsidRPr="004B10B9">
        <w:rPr>
          <w:sz w:val="24"/>
          <w:szCs w:val="20"/>
        </w:rPr>
        <w:t>)-</w:t>
      </w:r>
      <w:proofErr w:type="spellStart"/>
      <w:r w:rsidRPr="004B10B9">
        <w:rPr>
          <w:sz w:val="24"/>
          <w:szCs w:val="20"/>
        </w:rPr>
        <w:t>редуктазы</w:t>
      </w:r>
      <w:proofErr w:type="spellEnd"/>
      <w:r w:rsidRPr="004B10B9">
        <w:rPr>
          <w:sz w:val="24"/>
          <w:szCs w:val="20"/>
        </w:rPr>
        <w:t> — фермента, превращающего ГМГ-</w:t>
      </w:r>
      <w:proofErr w:type="spellStart"/>
      <w:r w:rsidRPr="004B10B9">
        <w:rPr>
          <w:sz w:val="24"/>
          <w:szCs w:val="20"/>
        </w:rPr>
        <w:t>КоА</w:t>
      </w:r>
      <w:proofErr w:type="spellEnd"/>
      <w:r w:rsidRPr="004B10B9">
        <w:rPr>
          <w:sz w:val="24"/>
          <w:szCs w:val="20"/>
        </w:rPr>
        <w:t xml:space="preserve"> в </w:t>
      </w:r>
      <w:proofErr w:type="spellStart"/>
      <w:r w:rsidRPr="004B10B9">
        <w:rPr>
          <w:sz w:val="24"/>
          <w:szCs w:val="20"/>
        </w:rPr>
        <w:t>мевалонат</w:t>
      </w:r>
      <w:proofErr w:type="spellEnd"/>
      <w:r w:rsidRPr="004B10B9">
        <w:rPr>
          <w:sz w:val="24"/>
          <w:szCs w:val="20"/>
        </w:rPr>
        <w:t xml:space="preserve">, предшественник </w:t>
      </w:r>
      <w:proofErr w:type="spellStart"/>
      <w:r w:rsidRPr="004B10B9">
        <w:rPr>
          <w:sz w:val="24"/>
          <w:szCs w:val="20"/>
        </w:rPr>
        <w:t>Хс</w:t>
      </w:r>
      <w:proofErr w:type="spellEnd"/>
      <w:r w:rsidRPr="004B10B9">
        <w:rPr>
          <w:sz w:val="24"/>
          <w:szCs w:val="20"/>
        </w:rPr>
        <w:t>.</w:t>
      </w:r>
    </w:p>
    <w:p w14:paraId="67A9F285" w14:textId="77777777" w:rsidR="00807BE2" w:rsidRPr="004B10B9" w:rsidRDefault="00807BE2" w:rsidP="004B10B9">
      <w:pPr>
        <w:pStyle w:val="a3"/>
        <w:spacing w:line="276" w:lineRule="auto"/>
        <w:ind w:left="0"/>
        <w:rPr>
          <w:sz w:val="24"/>
          <w:szCs w:val="20"/>
        </w:rPr>
      </w:pPr>
      <w:r w:rsidRPr="004B10B9">
        <w:rPr>
          <w:sz w:val="24"/>
          <w:szCs w:val="20"/>
        </w:rPr>
        <w:t xml:space="preserve">Увеличивает число рецепторов ЛПНП на поверхности </w:t>
      </w:r>
      <w:proofErr w:type="spellStart"/>
      <w:r w:rsidRPr="004B10B9">
        <w:rPr>
          <w:sz w:val="24"/>
          <w:szCs w:val="20"/>
        </w:rPr>
        <w:t>гепатоцитов</w:t>
      </w:r>
      <w:proofErr w:type="spellEnd"/>
      <w:r w:rsidRPr="004B10B9">
        <w:rPr>
          <w:sz w:val="24"/>
          <w:szCs w:val="20"/>
        </w:rPr>
        <w:t xml:space="preserve">, что приводит к усилению захвата и катаболизма ЛПНП, ингибированию синтеза ЛПОНП, уменьшая общую концентрацию ЛПНП и ЛПОНП. </w:t>
      </w:r>
    </w:p>
    <w:p w14:paraId="7DC9D020" w14:textId="77777777" w:rsidR="00807BE2" w:rsidRPr="004B10B9" w:rsidRDefault="00807BE2" w:rsidP="004B10B9">
      <w:pPr>
        <w:pStyle w:val="a3"/>
        <w:spacing w:line="276" w:lineRule="auto"/>
        <w:ind w:left="0"/>
        <w:rPr>
          <w:sz w:val="24"/>
          <w:szCs w:val="20"/>
        </w:rPr>
      </w:pPr>
      <w:proofErr w:type="gramStart"/>
      <w:r w:rsidRPr="004B10B9">
        <w:rPr>
          <w:sz w:val="24"/>
          <w:szCs w:val="20"/>
        </w:rPr>
        <w:t>Эффективен</w:t>
      </w:r>
      <w:proofErr w:type="gramEnd"/>
      <w:r w:rsidRPr="004B10B9">
        <w:rPr>
          <w:sz w:val="24"/>
          <w:szCs w:val="20"/>
        </w:rPr>
        <w:t xml:space="preserve"> у взрослых пациентов с </w:t>
      </w:r>
      <w:proofErr w:type="spellStart"/>
      <w:r w:rsidRPr="004B10B9">
        <w:rPr>
          <w:sz w:val="24"/>
          <w:szCs w:val="20"/>
        </w:rPr>
        <w:t>гиперхолестеринемией</w:t>
      </w:r>
      <w:proofErr w:type="spellEnd"/>
      <w:r w:rsidRPr="004B10B9">
        <w:rPr>
          <w:sz w:val="24"/>
          <w:szCs w:val="20"/>
        </w:rPr>
        <w:t xml:space="preserve"> с или без </w:t>
      </w:r>
      <w:proofErr w:type="spellStart"/>
      <w:r w:rsidRPr="004B10B9">
        <w:rPr>
          <w:sz w:val="24"/>
          <w:szCs w:val="20"/>
        </w:rPr>
        <w:t>гипертриглицеридемии</w:t>
      </w:r>
      <w:proofErr w:type="spellEnd"/>
      <w:r w:rsidRPr="004B10B9">
        <w:rPr>
          <w:sz w:val="24"/>
          <w:szCs w:val="20"/>
        </w:rPr>
        <w:t xml:space="preserve"> (вне зависимости от расы, пола или возраста), в </w:t>
      </w:r>
      <w:proofErr w:type="spellStart"/>
      <w:r w:rsidRPr="004B10B9">
        <w:rPr>
          <w:sz w:val="24"/>
          <w:szCs w:val="20"/>
        </w:rPr>
        <w:t>т.ч</w:t>
      </w:r>
      <w:proofErr w:type="spellEnd"/>
      <w:r w:rsidRPr="004B10B9">
        <w:rPr>
          <w:sz w:val="24"/>
          <w:szCs w:val="20"/>
        </w:rPr>
        <w:t xml:space="preserve">. у пациентов с сахарным диабетом и семейной </w:t>
      </w:r>
      <w:proofErr w:type="spellStart"/>
      <w:r w:rsidRPr="004B10B9">
        <w:rPr>
          <w:sz w:val="24"/>
          <w:szCs w:val="20"/>
        </w:rPr>
        <w:t>гиперхолестеринемией</w:t>
      </w:r>
      <w:proofErr w:type="spellEnd"/>
      <w:r w:rsidRPr="004B10B9">
        <w:rPr>
          <w:sz w:val="24"/>
          <w:szCs w:val="20"/>
        </w:rPr>
        <w:t>.</w:t>
      </w:r>
    </w:p>
    <w:p w14:paraId="42424679" w14:textId="77777777" w:rsidR="00807BE2" w:rsidRPr="004B10B9" w:rsidRDefault="00807BE2" w:rsidP="004B10B9">
      <w:pPr>
        <w:pStyle w:val="a3"/>
        <w:spacing w:line="276" w:lineRule="auto"/>
        <w:ind w:left="0"/>
        <w:rPr>
          <w:sz w:val="24"/>
          <w:szCs w:val="20"/>
        </w:rPr>
      </w:pPr>
      <w:r w:rsidRPr="004B10B9">
        <w:rPr>
          <w:sz w:val="24"/>
          <w:szCs w:val="20"/>
        </w:rPr>
        <w:t xml:space="preserve">Также показание: первичная профилактика основных </w:t>
      </w:r>
      <w:proofErr w:type="gramStart"/>
      <w:r w:rsidRPr="004B10B9">
        <w:rPr>
          <w:sz w:val="24"/>
          <w:szCs w:val="20"/>
        </w:rPr>
        <w:t>сердечно-сосудистых</w:t>
      </w:r>
      <w:proofErr w:type="gramEnd"/>
      <w:r w:rsidRPr="004B10B9">
        <w:rPr>
          <w:sz w:val="24"/>
          <w:szCs w:val="20"/>
        </w:rPr>
        <w:t xml:space="preserve"> осложнений (инсульта, инфаркта, артериальной </w:t>
      </w:r>
      <w:proofErr w:type="spellStart"/>
      <w:r w:rsidRPr="004B10B9">
        <w:rPr>
          <w:sz w:val="24"/>
          <w:szCs w:val="20"/>
        </w:rPr>
        <w:t>реваскуляризации</w:t>
      </w:r>
      <w:proofErr w:type="spellEnd"/>
      <w:r w:rsidRPr="004B10B9">
        <w:rPr>
          <w:sz w:val="24"/>
          <w:szCs w:val="20"/>
        </w:rPr>
        <w:t xml:space="preserve">) у взрослых пациентов </w:t>
      </w:r>
      <w:r w:rsidRPr="004B10B9">
        <w:rPr>
          <w:sz w:val="24"/>
          <w:szCs w:val="20"/>
        </w:rPr>
        <w:lastRenderedPageBreak/>
        <w:t>без клинических признаков ишемической болезни сердца (ИБС), но с повышенным риском ее развития</w:t>
      </w:r>
    </w:p>
    <w:p w14:paraId="498A30BC" w14:textId="149B1E0B" w:rsidR="00807BE2" w:rsidRPr="004B10B9" w:rsidRDefault="00807BE2" w:rsidP="004B10B9">
      <w:pPr>
        <w:pStyle w:val="a3"/>
        <w:spacing w:line="276" w:lineRule="auto"/>
        <w:ind w:left="0"/>
        <w:rPr>
          <w:sz w:val="24"/>
          <w:szCs w:val="20"/>
        </w:rPr>
      </w:pPr>
      <w:proofErr w:type="spellStart"/>
      <w:r w:rsidRPr="004B10B9">
        <w:rPr>
          <w:sz w:val="24"/>
          <w:szCs w:val="20"/>
        </w:rPr>
        <w:t>Розувастатин</w:t>
      </w:r>
      <w:proofErr w:type="spellEnd"/>
      <w:r w:rsidRPr="004B10B9">
        <w:rPr>
          <w:sz w:val="24"/>
          <w:szCs w:val="20"/>
        </w:rPr>
        <w:t xml:space="preserve"> в 1,5-2 раза лучше снижает уровень </w:t>
      </w:r>
      <w:proofErr w:type="gramStart"/>
      <w:r w:rsidRPr="004B10B9">
        <w:rPr>
          <w:sz w:val="24"/>
          <w:szCs w:val="20"/>
        </w:rPr>
        <w:t>ЛПНП</w:t>
      </w:r>
      <w:proofErr w:type="gramEnd"/>
      <w:r w:rsidRPr="004B10B9">
        <w:rPr>
          <w:sz w:val="24"/>
          <w:szCs w:val="20"/>
        </w:rPr>
        <w:t xml:space="preserve"> чем </w:t>
      </w:r>
      <w:proofErr w:type="spellStart"/>
      <w:r w:rsidRPr="004B10B9">
        <w:rPr>
          <w:sz w:val="24"/>
          <w:szCs w:val="20"/>
        </w:rPr>
        <w:t>аторвастатин</w:t>
      </w:r>
      <w:proofErr w:type="spellEnd"/>
      <w:r w:rsidRPr="004B10B9">
        <w:rPr>
          <w:sz w:val="24"/>
          <w:szCs w:val="20"/>
        </w:rPr>
        <w:t xml:space="preserve">, в 4 раза чем </w:t>
      </w:r>
      <w:proofErr w:type="spellStart"/>
      <w:r w:rsidRPr="004B10B9">
        <w:rPr>
          <w:sz w:val="24"/>
          <w:szCs w:val="20"/>
        </w:rPr>
        <w:t>симвастатин</w:t>
      </w:r>
      <w:proofErr w:type="spellEnd"/>
      <w:r w:rsidRPr="004B10B9">
        <w:rPr>
          <w:sz w:val="24"/>
          <w:szCs w:val="20"/>
        </w:rPr>
        <w:t xml:space="preserve">, в 8 раз чем </w:t>
      </w:r>
      <w:proofErr w:type="spellStart"/>
      <w:r w:rsidRPr="004B10B9">
        <w:rPr>
          <w:sz w:val="24"/>
          <w:szCs w:val="20"/>
        </w:rPr>
        <w:t>правастатин</w:t>
      </w:r>
      <w:proofErr w:type="spellEnd"/>
      <w:r w:rsidRPr="004B10B9">
        <w:rPr>
          <w:sz w:val="24"/>
          <w:szCs w:val="20"/>
        </w:rPr>
        <w:t xml:space="preserve"> или </w:t>
      </w:r>
      <w:proofErr w:type="spellStart"/>
      <w:r w:rsidRPr="004B10B9">
        <w:rPr>
          <w:sz w:val="24"/>
          <w:szCs w:val="20"/>
        </w:rPr>
        <w:t>ловастатин</w:t>
      </w:r>
      <w:proofErr w:type="spellEnd"/>
      <w:r w:rsidRPr="004B10B9">
        <w:rPr>
          <w:sz w:val="24"/>
          <w:szCs w:val="20"/>
        </w:rPr>
        <w:t>.</w:t>
      </w:r>
    </w:p>
    <w:p w14:paraId="3AF6FB76" w14:textId="77777777" w:rsidR="004B10B9" w:rsidRDefault="004B10B9" w:rsidP="004B10B9">
      <w:pPr>
        <w:pStyle w:val="a3"/>
        <w:spacing w:line="276" w:lineRule="auto"/>
        <w:ind w:left="0"/>
        <w:rPr>
          <w:b/>
          <w:bCs/>
          <w:sz w:val="24"/>
          <w:szCs w:val="20"/>
          <w:u w:val="single"/>
        </w:rPr>
      </w:pPr>
    </w:p>
    <w:p w14:paraId="290CC7BA" w14:textId="2E818C7A" w:rsidR="004B10B9" w:rsidRPr="004B10B9" w:rsidRDefault="004B10B9" w:rsidP="004B10B9">
      <w:pPr>
        <w:pStyle w:val="a3"/>
        <w:spacing w:line="276" w:lineRule="auto"/>
        <w:ind w:left="0"/>
        <w:rPr>
          <w:b/>
          <w:bCs/>
          <w:sz w:val="24"/>
          <w:szCs w:val="20"/>
          <w:u w:val="single"/>
        </w:rPr>
      </w:pPr>
      <w:r w:rsidRPr="004B10B9">
        <w:rPr>
          <w:b/>
          <w:bCs/>
          <w:sz w:val="24"/>
          <w:szCs w:val="20"/>
          <w:u w:val="single"/>
        </w:rPr>
        <w:t>Ингибиторы абсорбции холестерина</w:t>
      </w:r>
    </w:p>
    <w:p w14:paraId="557C6F04" w14:textId="3B63CD88" w:rsidR="00807BE2" w:rsidRPr="004B10B9" w:rsidRDefault="00807BE2" w:rsidP="004B10B9">
      <w:pPr>
        <w:pStyle w:val="a3"/>
        <w:spacing w:line="276" w:lineRule="auto"/>
        <w:ind w:left="0"/>
        <w:rPr>
          <w:b/>
          <w:bCs/>
          <w:sz w:val="24"/>
          <w:szCs w:val="20"/>
        </w:rPr>
      </w:pPr>
      <w:r w:rsidRPr="004B10B9">
        <w:rPr>
          <w:b/>
          <w:bCs/>
          <w:sz w:val="24"/>
          <w:szCs w:val="20"/>
        </w:rPr>
        <w:t>ЭЗЕТИМИБ</w:t>
      </w:r>
      <w:r w:rsidR="004B10B9">
        <w:rPr>
          <w:b/>
          <w:bCs/>
          <w:sz w:val="24"/>
          <w:szCs w:val="20"/>
        </w:rPr>
        <w:t xml:space="preserve"> –</w:t>
      </w:r>
      <w:r w:rsidRPr="004B10B9">
        <w:rPr>
          <w:b/>
          <w:bCs/>
          <w:sz w:val="24"/>
          <w:szCs w:val="20"/>
        </w:rPr>
        <w:t xml:space="preserve"> </w:t>
      </w:r>
      <w:r w:rsidRPr="004B10B9">
        <w:rPr>
          <w:sz w:val="24"/>
          <w:szCs w:val="20"/>
        </w:rPr>
        <w:t>селективный ингибитор абсорбции холестерина (ХС) в тонком кишечнике</w:t>
      </w:r>
      <w:r w:rsidR="004B10B9">
        <w:rPr>
          <w:sz w:val="24"/>
          <w:szCs w:val="20"/>
        </w:rPr>
        <w:t>.</w:t>
      </w:r>
    </w:p>
    <w:p w14:paraId="21BBDAAD" w14:textId="28FE56C8" w:rsidR="00807BE2" w:rsidRPr="004B10B9" w:rsidRDefault="004B10B9" w:rsidP="004B10B9">
      <w:pPr>
        <w:pStyle w:val="a3"/>
        <w:spacing w:line="276" w:lineRule="auto"/>
        <w:ind w:left="0"/>
        <w:rPr>
          <w:sz w:val="24"/>
          <w:szCs w:val="20"/>
        </w:rPr>
      </w:pPr>
      <w:r>
        <w:rPr>
          <w:sz w:val="24"/>
          <w:szCs w:val="20"/>
        </w:rPr>
        <w:t>Л</w:t>
      </w:r>
      <w:r w:rsidR="00807BE2" w:rsidRPr="004B10B9">
        <w:rPr>
          <w:sz w:val="24"/>
          <w:szCs w:val="20"/>
        </w:rPr>
        <w:t>окализуется в щеточной каемке тонкого кишечника и препятствует всасыванию ХС, что приводит к уменьшению поступления ХС из кишечника в печень, за счет чего снижаются запасы холестерина в печени и увеличивается выведение его из крови</w:t>
      </w:r>
    </w:p>
    <w:p w14:paraId="3EC0D9BE" w14:textId="0B7EF9FE" w:rsidR="00807BE2" w:rsidRPr="004B10B9" w:rsidRDefault="004B10B9" w:rsidP="004B10B9">
      <w:pPr>
        <w:pStyle w:val="a3"/>
        <w:spacing w:line="276" w:lineRule="auto"/>
        <w:ind w:left="0"/>
        <w:rPr>
          <w:sz w:val="24"/>
          <w:szCs w:val="20"/>
        </w:rPr>
      </w:pPr>
      <w:r>
        <w:rPr>
          <w:sz w:val="24"/>
          <w:szCs w:val="20"/>
        </w:rPr>
        <w:t>М</w:t>
      </w:r>
      <w:r w:rsidR="00807BE2" w:rsidRPr="004B10B9">
        <w:rPr>
          <w:sz w:val="24"/>
          <w:szCs w:val="20"/>
        </w:rPr>
        <w:t xml:space="preserve">олекулярной мишенью действия </w:t>
      </w:r>
      <w:proofErr w:type="spellStart"/>
      <w:r w:rsidR="00807BE2" w:rsidRPr="004B10B9">
        <w:rPr>
          <w:sz w:val="24"/>
          <w:szCs w:val="20"/>
        </w:rPr>
        <w:t>эзетимиба</w:t>
      </w:r>
      <w:proofErr w:type="spellEnd"/>
      <w:r w:rsidR="00807BE2" w:rsidRPr="004B10B9">
        <w:rPr>
          <w:sz w:val="24"/>
          <w:szCs w:val="20"/>
        </w:rPr>
        <w:t xml:space="preserve"> является белок-транспортер ХС в </w:t>
      </w:r>
      <w:proofErr w:type="spellStart"/>
      <w:r w:rsidR="00807BE2" w:rsidRPr="004B10B9">
        <w:rPr>
          <w:sz w:val="24"/>
          <w:szCs w:val="20"/>
        </w:rPr>
        <w:t>энтероцитах</w:t>
      </w:r>
      <w:proofErr w:type="spellEnd"/>
      <w:r w:rsidR="00807BE2" w:rsidRPr="004B10B9">
        <w:rPr>
          <w:sz w:val="24"/>
          <w:szCs w:val="20"/>
        </w:rPr>
        <w:t xml:space="preserve"> — т.н. белок </w:t>
      </w:r>
      <w:proofErr w:type="spellStart"/>
      <w:r w:rsidR="00807BE2" w:rsidRPr="004B10B9">
        <w:rPr>
          <w:sz w:val="24"/>
          <w:szCs w:val="20"/>
        </w:rPr>
        <w:t>Ниманна</w:t>
      </w:r>
      <w:proofErr w:type="spellEnd"/>
      <w:r w:rsidR="00807BE2" w:rsidRPr="004B10B9">
        <w:rPr>
          <w:sz w:val="24"/>
          <w:szCs w:val="20"/>
        </w:rPr>
        <w:t>-Пика, участвующий в синтезе ХС.</w:t>
      </w:r>
    </w:p>
    <w:p w14:paraId="4DD5788C" w14:textId="77777777" w:rsidR="004B10B9" w:rsidRDefault="004B10B9" w:rsidP="004B10B9">
      <w:pPr>
        <w:pStyle w:val="a3"/>
        <w:spacing w:line="276" w:lineRule="auto"/>
        <w:ind w:left="0"/>
        <w:rPr>
          <w:sz w:val="24"/>
          <w:szCs w:val="20"/>
        </w:rPr>
      </w:pPr>
      <w:proofErr w:type="spellStart"/>
      <w:r w:rsidRPr="004B10B9">
        <w:rPr>
          <w:sz w:val="24"/>
          <w:szCs w:val="20"/>
        </w:rPr>
        <w:t>Э</w:t>
      </w:r>
      <w:r w:rsidR="00807BE2" w:rsidRPr="004B10B9">
        <w:rPr>
          <w:sz w:val="24"/>
          <w:szCs w:val="20"/>
        </w:rPr>
        <w:t>зетимиб</w:t>
      </w:r>
      <w:proofErr w:type="spellEnd"/>
      <w:r w:rsidR="00807BE2" w:rsidRPr="004B10B9">
        <w:rPr>
          <w:sz w:val="24"/>
          <w:szCs w:val="20"/>
        </w:rPr>
        <w:t xml:space="preserve">, назначаемый в комбинации со </w:t>
      </w:r>
      <w:proofErr w:type="spellStart"/>
      <w:r w:rsidR="00807BE2" w:rsidRPr="004B10B9">
        <w:rPr>
          <w:sz w:val="24"/>
          <w:szCs w:val="20"/>
        </w:rPr>
        <w:t>статинами</w:t>
      </w:r>
      <w:proofErr w:type="spellEnd"/>
      <w:r w:rsidR="00807BE2" w:rsidRPr="004B10B9">
        <w:rPr>
          <w:sz w:val="24"/>
          <w:szCs w:val="20"/>
        </w:rPr>
        <w:t xml:space="preserve">, снижает уровень общего холестерина (ОХ), холестерина липопротеинов низкой плотности (ХС ЛПНП), </w:t>
      </w:r>
      <w:proofErr w:type="spellStart"/>
      <w:r w:rsidR="00807BE2" w:rsidRPr="004B10B9">
        <w:rPr>
          <w:sz w:val="24"/>
          <w:szCs w:val="20"/>
        </w:rPr>
        <w:t>аполипопротеина</w:t>
      </w:r>
      <w:proofErr w:type="spellEnd"/>
      <w:proofErr w:type="gramStart"/>
      <w:r w:rsidR="00807BE2" w:rsidRPr="004B10B9">
        <w:rPr>
          <w:sz w:val="24"/>
          <w:szCs w:val="20"/>
        </w:rPr>
        <w:t xml:space="preserve"> В</w:t>
      </w:r>
      <w:proofErr w:type="gramEnd"/>
      <w:r w:rsidR="00807BE2" w:rsidRPr="004B10B9">
        <w:rPr>
          <w:sz w:val="24"/>
          <w:szCs w:val="20"/>
        </w:rPr>
        <w:t xml:space="preserve"> (</w:t>
      </w:r>
      <w:proofErr w:type="spellStart"/>
      <w:r w:rsidR="00807BE2" w:rsidRPr="004B10B9">
        <w:rPr>
          <w:sz w:val="24"/>
          <w:szCs w:val="20"/>
        </w:rPr>
        <w:t>апо</w:t>
      </w:r>
      <w:proofErr w:type="spellEnd"/>
      <w:r w:rsidR="00807BE2" w:rsidRPr="004B10B9">
        <w:rPr>
          <w:sz w:val="24"/>
          <w:szCs w:val="20"/>
        </w:rPr>
        <w:t xml:space="preserve">-В) и триглицеридов (ТГ) и повышает уровень холестерина липопротеинов высокой плотности (ХС ЛПВП) у пациентов с </w:t>
      </w:r>
      <w:proofErr w:type="spellStart"/>
      <w:r w:rsidR="00807BE2" w:rsidRPr="004B10B9">
        <w:rPr>
          <w:sz w:val="24"/>
          <w:szCs w:val="20"/>
        </w:rPr>
        <w:t>гиперхолестеринемией</w:t>
      </w:r>
      <w:proofErr w:type="spellEnd"/>
      <w:r w:rsidR="00807BE2" w:rsidRPr="004B10B9">
        <w:rPr>
          <w:sz w:val="24"/>
          <w:szCs w:val="20"/>
        </w:rPr>
        <w:t xml:space="preserve"> в большей степени, чем </w:t>
      </w:r>
      <w:proofErr w:type="spellStart"/>
      <w:r w:rsidR="00807BE2" w:rsidRPr="004B10B9">
        <w:rPr>
          <w:sz w:val="24"/>
          <w:szCs w:val="20"/>
        </w:rPr>
        <w:t>эзетимиб</w:t>
      </w:r>
      <w:proofErr w:type="spellEnd"/>
      <w:r w:rsidR="00807BE2" w:rsidRPr="004B10B9">
        <w:rPr>
          <w:sz w:val="24"/>
          <w:szCs w:val="20"/>
        </w:rPr>
        <w:t xml:space="preserve"> или </w:t>
      </w:r>
      <w:proofErr w:type="spellStart"/>
      <w:r w:rsidR="00807BE2" w:rsidRPr="004B10B9">
        <w:rPr>
          <w:sz w:val="24"/>
          <w:szCs w:val="20"/>
        </w:rPr>
        <w:t>симвастатин</w:t>
      </w:r>
      <w:proofErr w:type="spellEnd"/>
      <w:r w:rsidR="00807BE2" w:rsidRPr="004B10B9">
        <w:rPr>
          <w:sz w:val="24"/>
          <w:szCs w:val="20"/>
        </w:rPr>
        <w:t>, назначаемые раздельно.</w:t>
      </w:r>
    </w:p>
    <w:p w14:paraId="38E94E8A" w14:textId="183DB2EB" w:rsidR="004B10B9" w:rsidRPr="004B10B9" w:rsidRDefault="004B10B9" w:rsidP="004B10B9">
      <w:pPr>
        <w:pStyle w:val="a3"/>
        <w:spacing w:line="276" w:lineRule="auto"/>
        <w:ind w:left="0"/>
        <w:rPr>
          <w:b/>
          <w:bCs/>
          <w:sz w:val="24"/>
          <w:szCs w:val="20"/>
          <w:u w:val="single"/>
        </w:rPr>
      </w:pPr>
      <w:proofErr w:type="spellStart"/>
      <w:r w:rsidRPr="004B10B9">
        <w:rPr>
          <w:b/>
          <w:bCs/>
          <w:sz w:val="24"/>
          <w:szCs w:val="20"/>
          <w:u w:val="single"/>
        </w:rPr>
        <w:t>Моноклональные</w:t>
      </w:r>
      <w:proofErr w:type="spellEnd"/>
      <w:r w:rsidRPr="004B10B9">
        <w:rPr>
          <w:b/>
          <w:bCs/>
          <w:sz w:val="24"/>
          <w:szCs w:val="20"/>
          <w:u w:val="single"/>
        </w:rPr>
        <w:t xml:space="preserve"> антитела</w:t>
      </w:r>
    </w:p>
    <w:p w14:paraId="392E334C" w14:textId="117E64AF" w:rsidR="00807BE2" w:rsidRPr="004B10B9" w:rsidRDefault="00807BE2" w:rsidP="004B10B9">
      <w:pPr>
        <w:pStyle w:val="a3"/>
        <w:spacing w:line="276" w:lineRule="auto"/>
        <w:ind w:left="0"/>
        <w:rPr>
          <w:sz w:val="24"/>
          <w:szCs w:val="20"/>
        </w:rPr>
      </w:pPr>
      <w:r w:rsidRPr="004B10B9">
        <w:rPr>
          <w:b/>
          <w:bCs/>
          <w:sz w:val="24"/>
          <w:szCs w:val="20"/>
        </w:rPr>
        <w:t>АЛИРОКУМАБ</w:t>
      </w:r>
    </w:p>
    <w:p w14:paraId="3C72B2FE" w14:textId="77777777" w:rsidR="00807BE2" w:rsidRPr="004B10B9" w:rsidRDefault="00807BE2" w:rsidP="004B10B9">
      <w:pPr>
        <w:pStyle w:val="a3"/>
        <w:spacing w:line="276" w:lineRule="auto"/>
        <w:ind w:left="0"/>
        <w:rPr>
          <w:sz w:val="24"/>
          <w:szCs w:val="20"/>
        </w:rPr>
      </w:pPr>
      <w:r w:rsidRPr="004B10B9">
        <w:rPr>
          <w:sz w:val="24"/>
          <w:szCs w:val="20"/>
        </w:rPr>
        <w:t xml:space="preserve">Является полностью человеческим </w:t>
      </w:r>
      <w:proofErr w:type="spellStart"/>
      <w:r w:rsidRPr="004B10B9">
        <w:rPr>
          <w:sz w:val="24"/>
          <w:szCs w:val="20"/>
        </w:rPr>
        <w:t>моноклональным</w:t>
      </w:r>
      <w:proofErr w:type="spellEnd"/>
      <w:r w:rsidRPr="004B10B9">
        <w:rPr>
          <w:sz w:val="24"/>
          <w:szCs w:val="20"/>
        </w:rPr>
        <w:t xml:space="preserve"> антителом, мишенью которого является фермент </w:t>
      </w:r>
      <w:proofErr w:type="spellStart"/>
      <w:r w:rsidRPr="004B10B9">
        <w:rPr>
          <w:sz w:val="24"/>
          <w:szCs w:val="20"/>
        </w:rPr>
        <w:t>пропротеиновая</w:t>
      </w:r>
      <w:proofErr w:type="spellEnd"/>
      <w:r w:rsidRPr="004B10B9">
        <w:rPr>
          <w:sz w:val="24"/>
          <w:szCs w:val="20"/>
        </w:rPr>
        <w:t xml:space="preserve"> </w:t>
      </w:r>
      <w:proofErr w:type="spellStart"/>
      <w:r w:rsidRPr="004B10B9">
        <w:rPr>
          <w:sz w:val="24"/>
          <w:szCs w:val="20"/>
        </w:rPr>
        <w:t>конвертаза</w:t>
      </w:r>
      <w:proofErr w:type="spellEnd"/>
      <w:r w:rsidRPr="004B10B9">
        <w:rPr>
          <w:sz w:val="24"/>
          <w:szCs w:val="20"/>
        </w:rPr>
        <w:t xml:space="preserve"> </w:t>
      </w:r>
      <w:proofErr w:type="spellStart"/>
      <w:r w:rsidRPr="004B10B9">
        <w:rPr>
          <w:sz w:val="24"/>
          <w:szCs w:val="20"/>
        </w:rPr>
        <w:t>субтилизин-кексин</w:t>
      </w:r>
      <w:proofErr w:type="spellEnd"/>
      <w:r w:rsidRPr="004B10B9">
        <w:rPr>
          <w:sz w:val="24"/>
          <w:szCs w:val="20"/>
        </w:rPr>
        <w:t xml:space="preserve"> типа 9 (PCSK9). Производится с помощью технологии рекомбинантной ДНК с использованием суспензионной культуры клеток яичника китайского хомячка.</w:t>
      </w:r>
    </w:p>
    <w:p w14:paraId="17497F96" w14:textId="77777777" w:rsidR="00807BE2" w:rsidRPr="004B10B9" w:rsidRDefault="00807BE2" w:rsidP="004B10B9">
      <w:pPr>
        <w:pStyle w:val="a3"/>
        <w:spacing w:line="276" w:lineRule="auto"/>
        <w:ind w:left="0"/>
        <w:rPr>
          <w:sz w:val="24"/>
          <w:szCs w:val="20"/>
        </w:rPr>
      </w:pPr>
      <w:r w:rsidRPr="004B10B9">
        <w:rPr>
          <w:sz w:val="24"/>
          <w:szCs w:val="20"/>
        </w:rPr>
        <w:t xml:space="preserve">PCSK9 связывается с рецепторами ЛПНП (Р-ЛПНП) на поверхности </w:t>
      </w:r>
      <w:proofErr w:type="spellStart"/>
      <w:r w:rsidRPr="004B10B9">
        <w:rPr>
          <w:sz w:val="24"/>
          <w:szCs w:val="20"/>
        </w:rPr>
        <w:t>гепатоцитов</w:t>
      </w:r>
      <w:proofErr w:type="spellEnd"/>
      <w:r w:rsidRPr="004B10B9">
        <w:rPr>
          <w:sz w:val="24"/>
          <w:szCs w:val="20"/>
        </w:rPr>
        <w:t xml:space="preserve">, способствуя деградации Р-ЛПНП в печени. Р-ЛПНП являются главными рецепторами, которые выводят из системного кровотока циркулирующие ЛПНП, поэтому уменьшение количества Р-ЛПНП при связывании их с PCSK9 приводит к повышению концентрации </w:t>
      </w:r>
      <w:proofErr w:type="spellStart"/>
      <w:r w:rsidRPr="004B10B9">
        <w:rPr>
          <w:sz w:val="24"/>
          <w:szCs w:val="20"/>
        </w:rPr>
        <w:t>Хс</w:t>
      </w:r>
      <w:proofErr w:type="spellEnd"/>
      <w:r w:rsidRPr="004B10B9">
        <w:rPr>
          <w:sz w:val="24"/>
          <w:szCs w:val="20"/>
        </w:rPr>
        <w:t xml:space="preserve">-ЛПНП в крови. Ингибируя связывание PCSK9 с Р-ЛПНП, </w:t>
      </w:r>
      <w:proofErr w:type="spellStart"/>
      <w:r w:rsidRPr="004B10B9">
        <w:rPr>
          <w:sz w:val="24"/>
          <w:szCs w:val="20"/>
        </w:rPr>
        <w:t>алирокумаб</w:t>
      </w:r>
      <w:proofErr w:type="spellEnd"/>
      <w:r w:rsidRPr="004B10B9">
        <w:rPr>
          <w:sz w:val="24"/>
          <w:szCs w:val="20"/>
        </w:rPr>
        <w:t xml:space="preserve"> увеличивает количество Р-ЛПНП для выведения ЛПНП, </w:t>
      </w:r>
      <w:proofErr w:type="gramStart"/>
      <w:r w:rsidRPr="004B10B9">
        <w:rPr>
          <w:sz w:val="24"/>
          <w:szCs w:val="20"/>
        </w:rPr>
        <w:t>снижая</w:t>
      </w:r>
      <w:proofErr w:type="gramEnd"/>
      <w:r w:rsidRPr="004B10B9">
        <w:rPr>
          <w:sz w:val="24"/>
          <w:szCs w:val="20"/>
        </w:rPr>
        <w:t xml:space="preserve"> таким образом концентрации </w:t>
      </w:r>
      <w:proofErr w:type="spellStart"/>
      <w:r w:rsidRPr="004B10B9">
        <w:rPr>
          <w:sz w:val="24"/>
          <w:szCs w:val="20"/>
        </w:rPr>
        <w:t>Хс</w:t>
      </w:r>
      <w:proofErr w:type="spellEnd"/>
      <w:r w:rsidRPr="004B10B9">
        <w:rPr>
          <w:sz w:val="24"/>
          <w:szCs w:val="20"/>
        </w:rPr>
        <w:t>-ЛПНП в крови.</w:t>
      </w:r>
    </w:p>
    <w:p w14:paraId="79B051A4" w14:textId="3FAAB360" w:rsidR="00807BE2" w:rsidRPr="004B10B9" w:rsidRDefault="004B10B9" w:rsidP="004B10B9">
      <w:pPr>
        <w:pStyle w:val="a3"/>
        <w:spacing w:line="276" w:lineRule="auto"/>
        <w:ind w:left="0"/>
        <w:rPr>
          <w:sz w:val="24"/>
          <w:szCs w:val="20"/>
        </w:rPr>
      </w:pPr>
      <w:proofErr w:type="gramStart"/>
      <w:r>
        <w:rPr>
          <w:sz w:val="24"/>
          <w:szCs w:val="20"/>
        </w:rPr>
        <w:t>П</w:t>
      </w:r>
      <w:r w:rsidR="00807BE2" w:rsidRPr="004B10B9">
        <w:rPr>
          <w:sz w:val="24"/>
          <w:szCs w:val="20"/>
        </w:rPr>
        <w:t>оказан</w:t>
      </w:r>
      <w:proofErr w:type="gramEnd"/>
      <w:r w:rsidR="00807BE2" w:rsidRPr="004B10B9">
        <w:rPr>
          <w:sz w:val="24"/>
          <w:szCs w:val="20"/>
        </w:rPr>
        <w:t xml:space="preserve"> взрослым пациентам для лечения первичной </w:t>
      </w:r>
      <w:proofErr w:type="spellStart"/>
      <w:r w:rsidR="00807BE2" w:rsidRPr="004B10B9">
        <w:rPr>
          <w:sz w:val="24"/>
          <w:szCs w:val="20"/>
        </w:rPr>
        <w:t>гиперхолестеринемии</w:t>
      </w:r>
      <w:proofErr w:type="spellEnd"/>
      <w:r w:rsidR="00807BE2" w:rsidRPr="004B10B9">
        <w:rPr>
          <w:sz w:val="24"/>
          <w:szCs w:val="20"/>
        </w:rPr>
        <w:t xml:space="preserve"> или смешанной </w:t>
      </w:r>
      <w:proofErr w:type="spellStart"/>
      <w:r w:rsidR="00807BE2" w:rsidRPr="004B10B9">
        <w:rPr>
          <w:sz w:val="24"/>
          <w:szCs w:val="20"/>
        </w:rPr>
        <w:t>дислипидемии</w:t>
      </w:r>
      <w:proofErr w:type="spellEnd"/>
      <w:r w:rsidR="00807BE2" w:rsidRPr="004B10B9">
        <w:rPr>
          <w:sz w:val="24"/>
          <w:szCs w:val="20"/>
        </w:rPr>
        <w:t xml:space="preserve">, включая пациентов с сахарным диабетом типа 2, в дополнение к диете, для снижения концентрации </w:t>
      </w:r>
      <w:proofErr w:type="spellStart"/>
      <w:r w:rsidR="00807BE2" w:rsidRPr="004B10B9">
        <w:rPr>
          <w:sz w:val="24"/>
          <w:szCs w:val="20"/>
        </w:rPr>
        <w:t>Хс</w:t>
      </w:r>
      <w:proofErr w:type="spellEnd"/>
      <w:r w:rsidR="00807BE2" w:rsidRPr="004B10B9">
        <w:rPr>
          <w:sz w:val="24"/>
          <w:szCs w:val="20"/>
        </w:rPr>
        <w:t xml:space="preserve">-ЛПНП, общего </w:t>
      </w:r>
      <w:proofErr w:type="spellStart"/>
      <w:r w:rsidR="00807BE2" w:rsidRPr="004B10B9">
        <w:rPr>
          <w:sz w:val="24"/>
          <w:szCs w:val="20"/>
        </w:rPr>
        <w:t>Хс</w:t>
      </w:r>
      <w:proofErr w:type="spellEnd"/>
      <w:r w:rsidR="00807BE2" w:rsidRPr="004B10B9">
        <w:rPr>
          <w:sz w:val="24"/>
          <w:szCs w:val="20"/>
        </w:rPr>
        <w:t xml:space="preserve">, </w:t>
      </w:r>
      <w:proofErr w:type="spellStart"/>
      <w:r w:rsidR="00807BE2" w:rsidRPr="004B10B9">
        <w:rPr>
          <w:sz w:val="24"/>
          <w:szCs w:val="20"/>
        </w:rPr>
        <w:t>Хс</w:t>
      </w:r>
      <w:proofErr w:type="spellEnd"/>
      <w:r w:rsidR="00807BE2" w:rsidRPr="004B10B9">
        <w:rPr>
          <w:sz w:val="24"/>
          <w:szCs w:val="20"/>
        </w:rPr>
        <w:t xml:space="preserve"> липопротеинов.</w:t>
      </w:r>
    </w:p>
    <w:p w14:paraId="7C38EA99" w14:textId="77777777" w:rsidR="00807BE2" w:rsidRPr="004B10B9" w:rsidRDefault="00807BE2" w:rsidP="004B10B9">
      <w:pPr>
        <w:pStyle w:val="a3"/>
        <w:spacing w:line="276" w:lineRule="auto"/>
        <w:ind w:left="0"/>
        <w:rPr>
          <w:sz w:val="24"/>
          <w:szCs w:val="20"/>
        </w:rPr>
      </w:pPr>
    </w:p>
    <w:p w14:paraId="288D3099" w14:textId="77777777" w:rsidR="00CB2BCA" w:rsidRPr="004B10B9" w:rsidRDefault="00CB2BCA" w:rsidP="004B10B9">
      <w:pPr>
        <w:spacing w:line="276" w:lineRule="auto"/>
        <w:rPr>
          <w:sz w:val="24"/>
          <w:szCs w:val="20"/>
        </w:rPr>
      </w:pPr>
    </w:p>
    <w:sectPr w:rsidR="00CB2BCA" w:rsidRPr="004B10B9" w:rsidSect="004B10B9">
      <w:footerReference w:type="default" r:id="rId15"/>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522B1" w14:textId="77777777" w:rsidR="004B10B9" w:rsidRDefault="004B10B9" w:rsidP="004B10B9">
      <w:r>
        <w:separator/>
      </w:r>
    </w:p>
  </w:endnote>
  <w:endnote w:type="continuationSeparator" w:id="0">
    <w:p w14:paraId="7690F2FC" w14:textId="77777777" w:rsidR="004B10B9" w:rsidRDefault="004B10B9" w:rsidP="004B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809849"/>
      <w:docPartObj>
        <w:docPartGallery w:val="Page Numbers (Bottom of Page)"/>
        <w:docPartUnique/>
      </w:docPartObj>
    </w:sdtPr>
    <w:sdtEndPr/>
    <w:sdtContent>
      <w:p w14:paraId="31E7DA0D" w14:textId="02AEA114" w:rsidR="004B10B9" w:rsidRDefault="004B10B9">
        <w:pPr>
          <w:pStyle w:val="a7"/>
          <w:jc w:val="right"/>
        </w:pPr>
        <w:r>
          <w:fldChar w:fldCharType="begin"/>
        </w:r>
        <w:r>
          <w:instrText>PAGE   \* MERGEFORMAT</w:instrText>
        </w:r>
        <w:r>
          <w:fldChar w:fldCharType="separate"/>
        </w:r>
        <w:r w:rsidR="0005447A">
          <w:rPr>
            <w:noProof/>
          </w:rPr>
          <w:t>11</w:t>
        </w:r>
        <w:r>
          <w:fldChar w:fldCharType="end"/>
        </w:r>
      </w:p>
    </w:sdtContent>
  </w:sdt>
  <w:p w14:paraId="3108CD12" w14:textId="77777777" w:rsidR="004B10B9" w:rsidRDefault="004B10B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379C1" w14:textId="77777777" w:rsidR="004B10B9" w:rsidRDefault="004B10B9" w:rsidP="004B10B9">
      <w:r>
        <w:separator/>
      </w:r>
    </w:p>
  </w:footnote>
  <w:footnote w:type="continuationSeparator" w:id="0">
    <w:p w14:paraId="4A874DA1" w14:textId="77777777" w:rsidR="004B10B9" w:rsidRDefault="004B10B9" w:rsidP="004B1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76D"/>
    <w:multiLevelType w:val="hybridMultilevel"/>
    <w:tmpl w:val="7CA68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D39CA"/>
    <w:multiLevelType w:val="hybridMultilevel"/>
    <w:tmpl w:val="68EE0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367DE0"/>
    <w:multiLevelType w:val="hybridMultilevel"/>
    <w:tmpl w:val="9F38BE2C"/>
    <w:lvl w:ilvl="0" w:tplc="163C5E24">
      <w:start w:val="1"/>
      <w:numFmt w:val="decimal"/>
      <w:lvlText w:val="%1."/>
      <w:lvlJc w:val="left"/>
      <w:pPr>
        <w:tabs>
          <w:tab w:val="num" w:pos="720"/>
        </w:tabs>
        <w:ind w:left="720" w:hanging="360"/>
      </w:pPr>
    </w:lvl>
    <w:lvl w:ilvl="1" w:tplc="205265C8" w:tentative="1">
      <w:start w:val="1"/>
      <w:numFmt w:val="decimal"/>
      <w:lvlText w:val="%2."/>
      <w:lvlJc w:val="left"/>
      <w:pPr>
        <w:tabs>
          <w:tab w:val="num" w:pos="1440"/>
        </w:tabs>
        <w:ind w:left="1440" w:hanging="360"/>
      </w:pPr>
    </w:lvl>
    <w:lvl w:ilvl="2" w:tplc="3F3C73CA" w:tentative="1">
      <w:start w:val="1"/>
      <w:numFmt w:val="decimal"/>
      <w:lvlText w:val="%3."/>
      <w:lvlJc w:val="left"/>
      <w:pPr>
        <w:tabs>
          <w:tab w:val="num" w:pos="2160"/>
        </w:tabs>
        <w:ind w:left="2160" w:hanging="360"/>
      </w:pPr>
    </w:lvl>
    <w:lvl w:ilvl="3" w:tplc="A31880F6" w:tentative="1">
      <w:start w:val="1"/>
      <w:numFmt w:val="decimal"/>
      <w:lvlText w:val="%4."/>
      <w:lvlJc w:val="left"/>
      <w:pPr>
        <w:tabs>
          <w:tab w:val="num" w:pos="2880"/>
        </w:tabs>
        <w:ind w:left="2880" w:hanging="360"/>
      </w:pPr>
    </w:lvl>
    <w:lvl w:ilvl="4" w:tplc="E4C04E22" w:tentative="1">
      <w:start w:val="1"/>
      <w:numFmt w:val="decimal"/>
      <w:lvlText w:val="%5."/>
      <w:lvlJc w:val="left"/>
      <w:pPr>
        <w:tabs>
          <w:tab w:val="num" w:pos="3600"/>
        </w:tabs>
        <w:ind w:left="3600" w:hanging="360"/>
      </w:pPr>
    </w:lvl>
    <w:lvl w:ilvl="5" w:tplc="FC0AAD7A" w:tentative="1">
      <w:start w:val="1"/>
      <w:numFmt w:val="decimal"/>
      <w:lvlText w:val="%6."/>
      <w:lvlJc w:val="left"/>
      <w:pPr>
        <w:tabs>
          <w:tab w:val="num" w:pos="4320"/>
        </w:tabs>
        <w:ind w:left="4320" w:hanging="360"/>
      </w:pPr>
    </w:lvl>
    <w:lvl w:ilvl="6" w:tplc="BB94A222" w:tentative="1">
      <w:start w:val="1"/>
      <w:numFmt w:val="decimal"/>
      <w:lvlText w:val="%7."/>
      <w:lvlJc w:val="left"/>
      <w:pPr>
        <w:tabs>
          <w:tab w:val="num" w:pos="5040"/>
        </w:tabs>
        <w:ind w:left="5040" w:hanging="360"/>
      </w:pPr>
    </w:lvl>
    <w:lvl w:ilvl="7" w:tplc="A0DE1400" w:tentative="1">
      <w:start w:val="1"/>
      <w:numFmt w:val="decimal"/>
      <w:lvlText w:val="%8."/>
      <w:lvlJc w:val="left"/>
      <w:pPr>
        <w:tabs>
          <w:tab w:val="num" w:pos="5760"/>
        </w:tabs>
        <w:ind w:left="5760" w:hanging="360"/>
      </w:pPr>
    </w:lvl>
    <w:lvl w:ilvl="8" w:tplc="BCCC6402" w:tentative="1">
      <w:start w:val="1"/>
      <w:numFmt w:val="decimal"/>
      <w:lvlText w:val="%9."/>
      <w:lvlJc w:val="left"/>
      <w:pPr>
        <w:tabs>
          <w:tab w:val="num" w:pos="6480"/>
        </w:tabs>
        <w:ind w:left="6480" w:hanging="360"/>
      </w:pPr>
    </w:lvl>
  </w:abstractNum>
  <w:abstractNum w:abstractNumId="3">
    <w:nsid w:val="2152092D"/>
    <w:multiLevelType w:val="hybridMultilevel"/>
    <w:tmpl w:val="4B64B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E1266E"/>
    <w:multiLevelType w:val="hybridMultilevel"/>
    <w:tmpl w:val="ECD2C702"/>
    <w:lvl w:ilvl="0" w:tplc="3CC6D99C">
      <w:start w:val="1"/>
      <w:numFmt w:val="decimal"/>
      <w:lvlText w:val="%1."/>
      <w:lvlJc w:val="left"/>
      <w:pPr>
        <w:tabs>
          <w:tab w:val="num" w:pos="720"/>
        </w:tabs>
        <w:ind w:left="720" w:hanging="360"/>
      </w:pPr>
    </w:lvl>
    <w:lvl w:ilvl="1" w:tplc="F3C8EEAE" w:tentative="1">
      <w:start w:val="1"/>
      <w:numFmt w:val="decimal"/>
      <w:lvlText w:val="%2."/>
      <w:lvlJc w:val="left"/>
      <w:pPr>
        <w:tabs>
          <w:tab w:val="num" w:pos="1440"/>
        </w:tabs>
        <w:ind w:left="1440" w:hanging="360"/>
      </w:pPr>
    </w:lvl>
    <w:lvl w:ilvl="2" w:tplc="48AA169A" w:tentative="1">
      <w:start w:val="1"/>
      <w:numFmt w:val="decimal"/>
      <w:lvlText w:val="%3."/>
      <w:lvlJc w:val="left"/>
      <w:pPr>
        <w:tabs>
          <w:tab w:val="num" w:pos="2160"/>
        </w:tabs>
        <w:ind w:left="2160" w:hanging="360"/>
      </w:pPr>
    </w:lvl>
    <w:lvl w:ilvl="3" w:tplc="598A8604" w:tentative="1">
      <w:start w:val="1"/>
      <w:numFmt w:val="decimal"/>
      <w:lvlText w:val="%4."/>
      <w:lvlJc w:val="left"/>
      <w:pPr>
        <w:tabs>
          <w:tab w:val="num" w:pos="2880"/>
        </w:tabs>
        <w:ind w:left="2880" w:hanging="360"/>
      </w:pPr>
    </w:lvl>
    <w:lvl w:ilvl="4" w:tplc="DDFCAB1A" w:tentative="1">
      <w:start w:val="1"/>
      <w:numFmt w:val="decimal"/>
      <w:lvlText w:val="%5."/>
      <w:lvlJc w:val="left"/>
      <w:pPr>
        <w:tabs>
          <w:tab w:val="num" w:pos="3600"/>
        </w:tabs>
        <w:ind w:left="3600" w:hanging="360"/>
      </w:pPr>
    </w:lvl>
    <w:lvl w:ilvl="5" w:tplc="81BA4F12" w:tentative="1">
      <w:start w:val="1"/>
      <w:numFmt w:val="decimal"/>
      <w:lvlText w:val="%6."/>
      <w:lvlJc w:val="left"/>
      <w:pPr>
        <w:tabs>
          <w:tab w:val="num" w:pos="4320"/>
        </w:tabs>
        <w:ind w:left="4320" w:hanging="360"/>
      </w:pPr>
    </w:lvl>
    <w:lvl w:ilvl="6" w:tplc="FAD6668A" w:tentative="1">
      <w:start w:val="1"/>
      <w:numFmt w:val="decimal"/>
      <w:lvlText w:val="%7."/>
      <w:lvlJc w:val="left"/>
      <w:pPr>
        <w:tabs>
          <w:tab w:val="num" w:pos="5040"/>
        </w:tabs>
        <w:ind w:left="5040" w:hanging="360"/>
      </w:pPr>
    </w:lvl>
    <w:lvl w:ilvl="7" w:tplc="22EAF172" w:tentative="1">
      <w:start w:val="1"/>
      <w:numFmt w:val="decimal"/>
      <w:lvlText w:val="%8."/>
      <w:lvlJc w:val="left"/>
      <w:pPr>
        <w:tabs>
          <w:tab w:val="num" w:pos="5760"/>
        </w:tabs>
        <w:ind w:left="5760" w:hanging="360"/>
      </w:pPr>
    </w:lvl>
    <w:lvl w:ilvl="8" w:tplc="55783A5E" w:tentative="1">
      <w:start w:val="1"/>
      <w:numFmt w:val="decimal"/>
      <w:lvlText w:val="%9."/>
      <w:lvlJc w:val="left"/>
      <w:pPr>
        <w:tabs>
          <w:tab w:val="num" w:pos="6480"/>
        </w:tabs>
        <w:ind w:left="6480" w:hanging="360"/>
      </w:pPr>
    </w:lvl>
  </w:abstractNum>
  <w:abstractNum w:abstractNumId="5">
    <w:nsid w:val="265B3545"/>
    <w:multiLevelType w:val="hybridMultilevel"/>
    <w:tmpl w:val="B36247F8"/>
    <w:lvl w:ilvl="0" w:tplc="66CC2594">
      <w:start w:val="1"/>
      <w:numFmt w:val="decimal"/>
      <w:lvlText w:val="%1."/>
      <w:lvlJc w:val="left"/>
      <w:pPr>
        <w:ind w:left="1495"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28BA3385"/>
    <w:multiLevelType w:val="hybridMultilevel"/>
    <w:tmpl w:val="7054B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2A7604"/>
    <w:multiLevelType w:val="hybridMultilevel"/>
    <w:tmpl w:val="A3D00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8E7C12"/>
    <w:multiLevelType w:val="hybridMultilevel"/>
    <w:tmpl w:val="1A2685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7A56D24"/>
    <w:multiLevelType w:val="hybridMultilevel"/>
    <w:tmpl w:val="15328776"/>
    <w:lvl w:ilvl="0" w:tplc="66CC2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9873BC8"/>
    <w:multiLevelType w:val="hybridMultilevel"/>
    <w:tmpl w:val="3B2C5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0A33E9"/>
    <w:multiLevelType w:val="hybridMultilevel"/>
    <w:tmpl w:val="6C046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EB68C8"/>
    <w:multiLevelType w:val="hybridMultilevel"/>
    <w:tmpl w:val="14044AB8"/>
    <w:lvl w:ilvl="0" w:tplc="EFF05B08">
      <w:start w:val="1"/>
      <w:numFmt w:val="decimal"/>
      <w:lvlText w:val="%1."/>
      <w:lvlJc w:val="left"/>
      <w:pPr>
        <w:tabs>
          <w:tab w:val="num" w:pos="720"/>
        </w:tabs>
        <w:ind w:left="720" w:hanging="360"/>
      </w:pPr>
    </w:lvl>
    <w:lvl w:ilvl="1" w:tplc="B5E80138" w:tentative="1">
      <w:start w:val="1"/>
      <w:numFmt w:val="decimal"/>
      <w:lvlText w:val="%2."/>
      <w:lvlJc w:val="left"/>
      <w:pPr>
        <w:tabs>
          <w:tab w:val="num" w:pos="1440"/>
        </w:tabs>
        <w:ind w:left="1440" w:hanging="360"/>
      </w:pPr>
    </w:lvl>
    <w:lvl w:ilvl="2" w:tplc="42B21FBA" w:tentative="1">
      <w:start w:val="1"/>
      <w:numFmt w:val="decimal"/>
      <w:lvlText w:val="%3."/>
      <w:lvlJc w:val="left"/>
      <w:pPr>
        <w:tabs>
          <w:tab w:val="num" w:pos="2160"/>
        </w:tabs>
        <w:ind w:left="2160" w:hanging="360"/>
      </w:pPr>
    </w:lvl>
    <w:lvl w:ilvl="3" w:tplc="AABA0BEC" w:tentative="1">
      <w:start w:val="1"/>
      <w:numFmt w:val="decimal"/>
      <w:lvlText w:val="%4."/>
      <w:lvlJc w:val="left"/>
      <w:pPr>
        <w:tabs>
          <w:tab w:val="num" w:pos="2880"/>
        </w:tabs>
        <w:ind w:left="2880" w:hanging="360"/>
      </w:pPr>
    </w:lvl>
    <w:lvl w:ilvl="4" w:tplc="9C2004C4" w:tentative="1">
      <w:start w:val="1"/>
      <w:numFmt w:val="decimal"/>
      <w:lvlText w:val="%5."/>
      <w:lvlJc w:val="left"/>
      <w:pPr>
        <w:tabs>
          <w:tab w:val="num" w:pos="3600"/>
        </w:tabs>
        <w:ind w:left="3600" w:hanging="360"/>
      </w:pPr>
    </w:lvl>
    <w:lvl w:ilvl="5" w:tplc="0EC88BC6" w:tentative="1">
      <w:start w:val="1"/>
      <w:numFmt w:val="decimal"/>
      <w:lvlText w:val="%6."/>
      <w:lvlJc w:val="left"/>
      <w:pPr>
        <w:tabs>
          <w:tab w:val="num" w:pos="4320"/>
        </w:tabs>
        <w:ind w:left="4320" w:hanging="360"/>
      </w:pPr>
    </w:lvl>
    <w:lvl w:ilvl="6" w:tplc="D19CED14" w:tentative="1">
      <w:start w:val="1"/>
      <w:numFmt w:val="decimal"/>
      <w:lvlText w:val="%7."/>
      <w:lvlJc w:val="left"/>
      <w:pPr>
        <w:tabs>
          <w:tab w:val="num" w:pos="5040"/>
        </w:tabs>
        <w:ind w:left="5040" w:hanging="360"/>
      </w:pPr>
    </w:lvl>
    <w:lvl w:ilvl="7" w:tplc="9E4C4C56" w:tentative="1">
      <w:start w:val="1"/>
      <w:numFmt w:val="decimal"/>
      <w:lvlText w:val="%8."/>
      <w:lvlJc w:val="left"/>
      <w:pPr>
        <w:tabs>
          <w:tab w:val="num" w:pos="5760"/>
        </w:tabs>
        <w:ind w:left="5760" w:hanging="360"/>
      </w:pPr>
    </w:lvl>
    <w:lvl w:ilvl="8" w:tplc="13CE1C9A" w:tentative="1">
      <w:start w:val="1"/>
      <w:numFmt w:val="decimal"/>
      <w:lvlText w:val="%9."/>
      <w:lvlJc w:val="left"/>
      <w:pPr>
        <w:tabs>
          <w:tab w:val="num" w:pos="6480"/>
        </w:tabs>
        <w:ind w:left="6480" w:hanging="360"/>
      </w:pPr>
    </w:lvl>
  </w:abstractNum>
  <w:abstractNum w:abstractNumId="13">
    <w:nsid w:val="674923D5"/>
    <w:multiLevelType w:val="hybridMultilevel"/>
    <w:tmpl w:val="D0B67B5C"/>
    <w:lvl w:ilvl="0" w:tplc="06C28944">
      <w:start w:val="1"/>
      <w:numFmt w:val="bullet"/>
      <w:lvlText w:val=""/>
      <w:lvlJc w:val="left"/>
      <w:pPr>
        <w:tabs>
          <w:tab w:val="num" w:pos="720"/>
        </w:tabs>
        <w:ind w:left="720" w:hanging="360"/>
      </w:pPr>
      <w:rPr>
        <w:rFonts w:ascii="Wingdings" w:hAnsi="Wingdings" w:hint="default"/>
      </w:rPr>
    </w:lvl>
    <w:lvl w:ilvl="1" w:tplc="561A7C7E" w:tentative="1">
      <w:start w:val="1"/>
      <w:numFmt w:val="bullet"/>
      <w:lvlText w:val=""/>
      <w:lvlJc w:val="left"/>
      <w:pPr>
        <w:tabs>
          <w:tab w:val="num" w:pos="1440"/>
        </w:tabs>
        <w:ind w:left="1440" w:hanging="360"/>
      </w:pPr>
      <w:rPr>
        <w:rFonts w:ascii="Wingdings" w:hAnsi="Wingdings" w:hint="default"/>
      </w:rPr>
    </w:lvl>
    <w:lvl w:ilvl="2" w:tplc="6054F964" w:tentative="1">
      <w:start w:val="1"/>
      <w:numFmt w:val="bullet"/>
      <w:lvlText w:val=""/>
      <w:lvlJc w:val="left"/>
      <w:pPr>
        <w:tabs>
          <w:tab w:val="num" w:pos="2160"/>
        </w:tabs>
        <w:ind w:left="2160" w:hanging="360"/>
      </w:pPr>
      <w:rPr>
        <w:rFonts w:ascii="Wingdings" w:hAnsi="Wingdings" w:hint="default"/>
      </w:rPr>
    </w:lvl>
    <w:lvl w:ilvl="3" w:tplc="119AB014" w:tentative="1">
      <w:start w:val="1"/>
      <w:numFmt w:val="bullet"/>
      <w:lvlText w:val=""/>
      <w:lvlJc w:val="left"/>
      <w:pPr>
        <w:tabs>
          <w:tab w:val="num" w:pos="2880"/>
        </w:tabs>
        <w:ind w:left="2880" w:hanging="360"/>
      </w:pPr>
      <w:rPr>
        <w:rFonts w:ascii="Wingdings" w:hAnsi="Wingdings" w:hint="default"/>
      </w:rPr>
    </w:lvl>
    <w:lvl w:ilvl="4" w:tplc="76365440" w:tentative="1">
      <w:start w:val="1"/>
      <w:numFmt w:val="bullet"/>
      <w:lvlText w:val=""/>
      <w:lvlJc w:val="left"/>
      <w:pPr>
        <w:tabs>
          <w:tab w:val="num" w:pos="3600"/>
        </w:tabs>
        <w:ind w:left="3600" w:hanging="360"/>
      </w:pPr>
      <w:rPr>
        <w:rFonts w:ascii="Wingdings" w:hAnsi="Wingdings" w:hint="default"/>
      </w:rPr>
    </w:lvl>
    <w:lvl w:ilvl="5" w:tplc="AF70F42E" w:tentative="1">
      <w:start w:val="1"/>
      <w:numFmt w:val="bullet"/>
      <w:lvlText w:val=""/>
      <w:lvlJc w:val="left"/>
      <w:pPr>
        <w:tabs>
          <w:tab w:val="num" w:pos="4320"/>
        </w:tabs>
        <w:ind w:left="4320" w:hanging="360"/>
      </w:pPr>
      <w:rPr>
        <w:rFonts w:ascii="Wingdings" w:hAnsi="Wingdings" w:hint="default"/>
      </w:rPr>
    </w:lvl>
    <w:lvl w:ilvl="6" w:tplc="1430D272" w:tentative="1">
      <w:start w:val="1"/>
      <w:numFmt w:val="bullet"/>
      <w:lvlText w:val=""/>
      <w:lvlJc w:val="left"/>
      <w:pPr>
        <w:tabs>
          <w:tab w:val="num" w:pos="5040"/>
        </w:tabs>
        <w:ind w:left="5040" w:hanging="360"/>
      </w:pPr>
      <w:rPr>
        <w:rFonts w:ascii="Wingdings" w:hAnsi="Wingdings" w:hint="default"/>
      </w:rPr>
    </w:lvl>
    <w:lvl w:ilvl="7" w:tplc="16E24B6E" w:tentative="1">
      <w:start w:val="1"/>
      <w:numFmt w:val="bullet"/>
      <w:lvlText w:val=""/>
      <w:lvlJc w:val="left"/>
      <w:pPr>
        <w:tabs>
          <w:tab w:val="num" w:pos="5760"/>
        </w:tabs>
        <w:ind w:left="5760" w:hanging="360"/>
      </w:pPr>
      <w:rPr>
        <w:rFonts w:ascii="Wingdings" w:hAnsi="Wingdings" w:hint="default"/>
      </w:rPr>
    </w:lvl>
    <w:lvl w:ilvl="8" w:tplc="264EEDEC"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2"/>
  </w:num>
  <w:num w:numId="4">
    <w:abstractNumId w:val="11"/>
  </w:num>
  <w:num w:numId="5">
    <w:abstractNumId w:val="10"/>
  </w:num>
  <w:num w:numId="6">
    <w:abstractNumId w:val="7"/>
  </w:num>
  <w:num w:numId="7">
    <w:abstractNumId w:val="3"/>
  </w:num>
  <w:num w:numId="8">
    <w:abstractNumId w:val="0"/>
  </w:num>
  <w:num w:numId="9">
    <w:abstractNumId w:val="1"/>
  </w:num>
  <w:num w:numId="10">
    <w:abstractNumId w:val="6"/>
  </w:num>
  <w:num w:numId="11">
    <w:abstractNumId w:val="8"/>
  </w:num>
  <w:num w:numId="12">
    <w:abstractNumId w:val="4"/>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0A"/>
    <w:rsid w:val="0005447A"/>
    <w:rsid w:val="0009313E"/>
    <w:rsid w:val="0009486D"/>
    <w:rsid w:val="000E1D60"/>
    <w:rsid w:val="001B66E3"/>
    <w:rsid w:val="00261B47"/>
    <w:rsid w:val="004B10B9"/>
    <w:rsid w:val="004F24BD"/>
    <w:rsid w:val="00651F3B"/>
    <w:rsid w:val="006855D2"/>
    <w:rsid w:val="007D37F9"/>
    <w:rsid w:val="00807BE2"/>
    <w:rsid w:val="008D280A"/>
    <w:rsid w:val="00BD48D9"/>
    <w:rsid w:val="00CB2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BE2"/>
    <w:pPr>
      <w:spacing w:after="0" w:line="240" w:lineRule="auto"/>
      <w:ind w:firstLine="709"/>
      <w:jc w:val="both"/>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807BE2"/>
    <w:pPr>
      <w:ind w:left="720"/>
      <w:contextualSpacing/>
    </w:pPr>
  </w:style>
  <w:style w:type="paragraph" w:styleId="a5">
    <w:name w:val="header"/>
    <w:basedOn w:val="a"/>
    <w:link w:val="a6"/>
    <w:uiPriority w:val="99"/>
    <w:unhideWhenUsed/>
    <w:rsid w:val="004B10B9"/>
    <w:pPr>
      <w:tabs>
        <w:tab w:val="center" w:pos="4677"/>
        <w:tab w:val="right" w:pos="9355"/>
      </w:tabs>
    </w:pPr>
  </w:style>
  <w:style w:type="character" w:customStyle="1" w:styleId="a6">
    <w:name w:val="Верхний колонтитул Знак"/>
    <w:basedOn w:val="a0"/>
    <w:link w:val="a5"/>
    <w:uiPriority w:val="99"/>
    <w:rsid w:val="004B10B9"/>
    <w:rPr>
      <w:rFonts w:ascii="Times New Roman" w:hAnsi="Times New Roman"/>
      <w:kern w:val="0"/>
      <w:sz w:val="28"/>
      <w14:ligatures w14:val="none"/>
    </w:rPr>
  </w:style>
  <w:style w:type="paragraph" w:styleId="a7">
    <w:name w:val="footer"/>
    <w:basedOn w:val="a"/>
    <w:link w:val="a8"/>
    <w:uiPriority w:val="99"/>
    <w:unhideWhenUsed/>
    <w:rsid w:val="004B10B9"/>
    <w:pPr>
      <w:tabs>
        <w:tab w:val="center" w:pos="4677"/>
        <w:tab w:val="right" w:pos="9355"/>
      </w:tabs>
    </w:pPr>
  </w:style>
  <w:style w:type="character" w:customStyle="1" w:styleId="a8">
    <w:name w:val="Нижний колонтитул Знак"/>
    <w:basedOn w:val="a0"/>
    <w:link w:val="a7"/>
    <w:uiPriority w:val="99"/>
    <w:rsid w:val="004B10B9"/>
    <w:rPr>
      <w:rFonts w:ascii="Times New Roman" w:hAnsi="Times New Roman"/>
      <w:kern w:val="0"/>
      <w:sz w:val="28"/>
      <w14:ligatures w14:val="none"/>
    </w:rPr>
  </w:style>
  <w:style w:type="table" w:styleId="a9">
    <w:name w:val="Table Grid"/>
    <w:basedOn w:val="a1"/>
    <w:uiPriority w:val="39"/>
    <w:rsid w:val="004B10B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
    <w:basedOn w:val="a0"/>
    <w:rsid w:val="004B10B9"/>
    <w:rPr>
      <w:rFonts w:ascii="Times New Roman" w:eastAsia="Times New Roman" w:hAnsi="Times New Roman" w:cs="Times New Roman" w:hint="default"/>
      <w:b w:val="0"/>
      <w:bCs w:val="0"/>
      <w:i w:val="0"/>
      <w:iCs w:val="0"/>
      <w:smallCaps w:val="0"/>
      <w:spacing w:val="0"/>
      <w:sz w:val="28"/>
      <w:szCs w:val="28"/>
      <w:u w:val="single"/>
    </w:rPr>
  </w:style>
  <w:style w:type="character" w:customStyle="1" w:styleId="a4">
    <w:name w:val="Абзац списка Знак"/>
    <w:aliases w:val="Содержание. 2 уровень Знак"/>
    <w:link w:val="a3"/>
    <w:uiPriority w:val="34"/>
    <w:qFormat/>
    <w:rsid w:val="004B10B9"/>
    <w:rPr>
      <w:rFonts w:ascii="Times New Roman" w:hAnsi="Times New Roman"/>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BE2"/>
    <w:pPr>
      <w:spacing w:after="0" w:line="240" w:lineRule="auto"/>
      <w:ind w:firstLine="709"/>
      <w:jc w:val="both"/>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807BE2"/>
    <w:pPr>
      <w:ind w:left="720"/>
      <w:contextualSpacing/>
    </w:pPr>
  </w:style>
  <w:style w:type="paragraph" w:styleId="a5">
    <w:name w:val="header"/>
    <w:basedOn w:val="a"/>
    <w:link w:val="a6"/>
    <w:uiPriority w:val="99"/>
    <w:unhideWhenUsed/>
    <w:rsid w:val="004B10B9"/>
    <w:pPr>
      <w:tabs>
        <w:tab w:val="center" w:pos="4677"/>
        <w:tab w:val="right" w:pos="9355"/>
      </w:tabs>
    </w:pPr>
  </w:style>
  <w:style w:type="character" w:customStyle="1" w:styleId="a6">
    <w:name w:val="Верхний колонтитул Знак"/>
    <w:basedOn w:val="a0"/>
    <w:link w:val="a5"/>
    <w:uiPriority w:val="99"/>
    <w:rsid w:val="004B10B9"/>
    <w:rPr>
      <w:rFonts w:ascii="Times New Roman" w:hAnsi="Times New Roman"/>
      <w:kern w:val="0"/>
      <w:sz w:val="28"/>
      <w14:ligatures w14:val="none"/>
    </w:rPr>
  </w:style>
  <w:style w:type="paragraph" w:styleId="a7">
    <w:name w:val="footer"/>
    <w:basedOn w:val="a"/>
    <w:link w:val="a8"/>
    <w:uiPriority w:val="99"/>
    <w:unhideWhenUsed/>
    <w:rsid w:val="004B10B9"/>
    <w:pPr>
      <w:tabs>
        <w:tab w:val="center" w:pos="4677"/>
        <w:tab w:val="right" w:pos="9355"/>
      </w:tabs>
    </w:pPr>
  </w:style>
  <w:style w:type="character" w:customStyle="1" w:styleId="a8">
    <w:name w:val="Нижний колонтитул Знак"/>
    <w:basedOn w:val="a0"/>
    <w:link w:val="a7"/>
    <w:uiPriority w:val="99"/>
    <w:rsid w:val="004B10B9"/>
    <w:rPr>
      <w:rFonts w:ascii="Times New Roman" w:hAnsi="Times New Roman"/>
      <w:kern w:val="0"/>
      <w:sz w:val="28"/>
      <w14:ligatures w14:val="none"/>
    </w:rPr>
  </w:style>
  <w:style w:type="table" w:styleId="a9">
    <w:name w:val="Table Grid"/>
    <w:basedOn w:val="a1"/>
    <w:uiPriority w:val="39"/>
    <w:rsid w:val="004B10B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
    <w:basedOn w:val="a0"/>
    <w:rsid w:val="004B10B9"/>
    <w:rPr>
      <w:rFonts w:ascii="Times New Roman" w:eastAsia="Times New Roman" w:hAnsi="Times New Roman" w:cs="Times New Roman" w:hint="default"/>
      <w:b w:val="0"/>
      <w:bCs w:val="0"/>
      <w:i w:val="0"/>
      <w:iCs w:val="0"/>
      <w:smallCaps w:val="0"/>
      <w:spacing w:val="0"/>
      <w:sz w:val="28"/>
      <w:szCs w:val="28"/>
      <w:u w:val="single"/>
    </w:rPr>
  </w:style>
  <w:style w:type="character" w:customStyle="1" w:styleId="a4">
    <w:name w:val="Абзац списка Знак"/>
    <w:aliases w:val="Содержание. 2 уровень Знак"/>
    <w:link w:val="a3"/>
    <w:uiPriority w:val="34"/>
    <w:qFormat/>
    <w:rsid w:val="004B10B9"/>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4591">
      <w:bodyDiv w:val="1"/>
      <w:marLeft w:val="0"/>
      <w:marRight w:val="0"/>
      <w:marTop w:val="0"/>
      <w:marBottom w:val="0"/>
      <w:divBdr>
        <w:top w:val="none" w:sz="0" w:space="0" w:color="auto"/>
        <w:left w:val="none" w:sz="0" w:space="0" w:color="auto"/>
        <w:bottom w:val="none" w:sz="0" w:space="0" w:color="auto"/>
        <w:right w:val="none" w:sz="0" w:space="0" w:color="auto"/>
      </w:divBdr>
    </w:div>
    <w:div w:id="183061978">
      <w:bodyDiv w:val="1"/>
      <w:marLeft w:val="0"/>
      <w:marRight w:val="0"/>
      <w:marTop w:val="0"/>
      <w:marBottom w:val="0"/>
      <w:divBdr>
        <w:top w:val="none" w:sz="0" w:space="0" w:color="auto"/>
        <w:left w:val="none" w:sz="0" w:space="0" w:color="auto"/>
        <w:bottom w:val="none" w:sz="0" w:space="0" w:color="auto"/>
        <w:right w:val="none" w:sz="0" w:space="0" w:color="auto"/>
      </w:divBdr>
      <w:divsChild>
        <w:div w:id="1972049336">
          <w:marLeft w:val="547"/>
          <w:marRight w:val="0"/>
          <w:marTop w:val="200"/>
          <w:marBottom w:val="0"/>
          <w:divBdr>
            <w:top w:val="none" w:sz="0" w:space="0" w:color="auto"/>
            <w:left w:val="none" w:sz="0" w:space="0" w:color="auto"/>
            <w:bottom w:val="none" w:sz="0" w:space="0" w:color="auto"/>
            <w:right w:val="none" w:sz="0" w:space="0" w:color="auto"/>
          </w:divBdr>
        </w:div>
        <w:div w:id="1971551623">
          <w:marLeft w:val="547"/>
          <w:marRight w:val="0"/>
          <w:marTop w:val="200"/>
          <w:marBottom w:val="0"/>
          <w:divBdr>
            <w:top w:val="none" w:sz="0" w:space="0" w:color="auto"/>
            <w:left w:val="none" w:sz="0" w:space="0" w:color="auto"/>
            <w:bottom w:val="none" w:sz="0" w:space="0" w:color="auto"/>
            <w:right w:val="none" w:sz="0" w:space="0" w:color="auto"/>
          </w:divBdr>
        </w:div>
        <w:div w:id="401106572">
          <w:marLeft w:val="547"/>
          <w:marRight w:val="0"/>
          <w:marTop w:val="200"/>
          <w:marBottom w:val="0"/>
          <w:divBdr>
            <w:top w:val="none" w:sz="0" w:space="0" w:color="auto"/>
            <w:left w:val="none" w:sz="0" w:space="0" w:color="auto"/>
            <w:bottom w:val="none" w:sz="0" w:space="0" w:color="auto"/>
            <w:right w:val="none" w:sz="0" w:space="0" w:color="auto"/>
          </w:divBdr>
        </w:div>
        <w:div w:id="1586106414">
          <w:marLeft w:val="547"/>
          <w:marRight w:val="0"/>
          <w:marTop w:val="200"/>
          <w:marBottom w:val="0"/>
          <w:divBdr>
            <w:top w:val="none" w:sz="0" w:space="0" w:color="auto"/>
            <w:left w:val="none" w:sz="0" w:space="0" w:color="auto"/>
            <w:bottom w:val="none" w:sz="0" w:space="0" w:color="auto"/>
            <w:right w:val="none" w:sz="0" w:space="0" w:color="auto"/>
          </w:divBdr>
        </w:div>
        <w:div w:id="138620299">
          <w:marLeft w:val="547"/>
          <w:marRight w:val="0"/>
          <w:marTop w:val="200"/>
          <w:marBottom w:val="0"/>
          <w:divBdr>
            <w:top w:val="none" w:sz="0" w:space="0" w:color="auto"/>
            <w:left w:val="none" w:sz="0" w:space="0" w:color="auto"/>
            <w:bottom w:val="none" w:sz="0" w:space="0" w:color="auto"/>
            <w:right w:val="none" w:sz="0" w:space="0" w:color="auto"/>
          </w:divBdr>
        </w:div>
        <w:div w:id="497619262">
          <w:marLeft w:val="547"/>
          <w:marRight w:val="0"/>
          <w:marTop w:val="200"/>
          <w:marBottom w:val="0"/>
          <w:divBdr>
            <w:top w:val="none" w:sz="0" w:space="0" w:color="auto"/>
            <w:left w:val="none" w:sz="0" w:space="0" w:color="auto"/>
            <w:bottom w:val="none" w:sz="0" w:space="0" w:color="auto"/>
            <w:right w:val="none" w:sz="0" w:space="0" w:color="auto"/>
          </w:divBdr>
        </w:div>
        <w:div w:id="229968812">
          <w:marLeft w:val="547"/>
          <w:marRight w:val="0"/>
          <w:marTop w:val="200"/>
          <w:marBottom w:val="0"/>
          <w:divBdr>
            <w:top w:val="none" w:sz="0" w:space="0" w:color="auto"/>
            <w:left w:val="none" w:sz="0" w:space="0" w:color="auto"/>
            <w:bottom w:val="none" w:sz="0" w:space="0" w:color="auto"/>
            <w:right w:val="none" w:sz="0" w:space="0" w:color="auto"/>
          </w:divBdr>
        </w:div>
        <w:div w:id="1947886803">
          <w:marLeft w:val="547"/>
          <w:marRight w:val="0"/>
          <w:marTop w:val="200"/>
          <w:marBottom w:val="0"/>
          <w:divBdr>
            <w:top w:val="none" w:sz="0" w:space="0" w:color="auto"/>
            <w:left w:val="none" w:sz="0" w:space="0" w:color="auto"/>
            <w:bottom w:val="none" w:sz="0" w:space="0" w:color="auto"/>
            <w:right w:val="none" w:sz="0" w:space="0" w:color="auto"/>
          </w:divBdr>
        </w:div>
        <w:div w:id="1943604784">
          <w:marLeft w:val="547"/>
          <w:marRight w:val="0"/>
          <w:marTop w:val="200"/>
          <w:marBottom w:val="0"/>
          <w:divBdr>
            <w:top w:val="none" w:sz="0" w:space="0" w:color="auto"/>
            <w:left w:val="none" w:sz="0" w:space="0" w:color="auto"/>
            <w:bottom w:val="none" w:sz="0" w:space="0" w:color="auto"/>
            <w:right w:val="none" w:sz="0" w:space="0" w:color="auto"/>
          </w:divBdr>
        </w:div>
        <w:div w:id="347801154">
          <w:marLeft w:val="547"/>
          <w:marRight w:val="0"/>
          <w:marTop w:val="200"/>
          <w:marBottom w:val="0"/>
          <w:divBdr>
            <w:top w:val="none" w:sz="0" w:space="0" w:color="auto"/>
            <w:left w:val="none" w:sz="0" w:space="0" w:color="auto"/>
            <w:bottom w:val="none" w:sz="0" w:space="0" w:color="auto"/>
            <w:right w:val="none" w:sz="0" w:space="0" w:color="auto"/>
          </w:divBdr>
        </w:div>
      </w:divsChild>
    </w:div>
    <w:div w:id="1038773693">
      <w:bodyDiv w:val="1"/>
      <w:marLeft w:val="0"/>
      <w:marRight w:val="0"/>
      <w:marTop w:val="0"/>
      <w:marBottom w:val="0"/>
      <w:divBdr>
        <w:top w:val="none" w:sz="0" w:space="0" w:color="auto"/>
        <w:left w:val="none" w:sz="0" w:space="0" w:color="auto"/>
        <w:bottom w:val="none" w:sz="0" w:space="0" w:color="auto"/>
        <w:right w:val="none" w:sz="0" w:space="0" w:color="auto"/>
      </w:divBdr>
      <w:divsChild>
        <w:div w:id="96950615">
          <w:marLeft w:val="360"/>
          <w:marRight w:val="0"/>
          <w:marTop w:val="200"/>
          <w:marBottom w:val="0"/>
          <w:divBdr>
            <w:top w:val="none" w:sz="0" w:space="0" w:color="auto"/>
            <w:left w:val="none" w:sz="0" w:space="0" w:color="auto"/>
            <w:bottom w:val="none" w:sz="0" w:space="0" w:color="auto"/>
            <w:right w:val="none" w:sz="0" w:space="0" w:color="auto"/>
          </w:divBdr>
        </w:div>
        <w:div w:id="654841116">
          <w:marLeft w:val="360"/>
          <w:marRight w:val="0"/>
          <w:marTop w:val="200"/>
          <w:marBottom w:val="0"/>
          <w:divBdr>
            <w:top w:val="none" w:sz="0" w:space="0" w:color="auto"/>
            <w:left w:val="none" w:sz="0" w:space="0" w:color="auto"/>
            <w:bottom w:val="none" w:sz="0" w:space="0" w:color="auto"/>
            <w:right w:val="none" w:sz="0" w:space="0" w:color="auto"/>
          </w:divBdr>
        </w:div>
        <w:div w:id="1722942229">
          <w:marLeft w:val="360"/>
          <w:marRight w:val="0"/>
          <w:marTop w:val="200"/>
          <w:marBottom w:val="0"/>
          <w:divBdr>
            <w:top w:val="none" w:sz="0" w:space="0" w:color="auto"/>
            <w:left w:val="none" w:sz="0" w:space="0" w:color="auto"/>
            <w:bottom w:val="none" w:sz="0" w:space="0" w:color="auto"/>
            <w:right w:val="none" w:sz="0" w:space="0" w:color="auto"/>
          </w:divBdr>
        </w:div>
        <w:div w:id="1898007682">
          <w:marLeft w:val="360"/>
          <w:marRight w:val="0"/>
          <w:marTop w:val="200"/>
          <w:marBottom w:val="0"/>
          <w:divBdr>
            <w:top w:val="none" w:sz="0" w:space="0" w:color="auto"/>
            <w:left w:val="none" w:sz="0" w:space="0" w:color="auto"/>
            <w:bottom w:val="none" w:sz="0" w:space="0" w:color="auto"/>
            <w:right w:val="none" w:sz="0" w:space="0" w:color="auto"/>
          </w:divBdr>
        </w:div>
        <w:div w:id="1344817152">
          <w:marLeft w:val="360"/>
          <w:marRight w:val="0"/>
          <w:marTop w:val="200"/>
          <w:marBottom w:val="0"/>
          <w:divBdr>
            <w:top w:val="none" w:sz="0" w:space="0" w:color="auto"/>
            <w:left w:val="none" w:sz="0" w:space="0" w:color="auto"/>
            <w:bottom w:val="none" w:sz="0" w:space="0" w:color="auto"/>
            <w:right w:val="none" w:sz="0" w:space="0" w:color="auto"/>
          </w:divBdr>
        </w:div>
      </w:divsChild>
    </w:div>
    <w:div w:id="1130587661">
      <w:bodyDiv w:val="1"/>
      <w:marLeft w:val="0"/>
      <w:marRight w:val="0"/>
      <w:marTop w:val="0"/>
      <w:marBottom w:val="0"/>
      <w:divBdr>
        <w:top w:val="none" w:sz="0" w:space="0" w:color="auto"/>
        <w:left w:val="none" w:sz="0" w:space="0" w:color="auto"/>
        <w:bottom w:val="none" w:sz="0" w:space="0" w:color="auto"/>
        <w:right w:val="none" w:sz="0" w:space="0" w:color="auto"/>
      </w:divBdr>
    </w:div>
    <w:div w:id="1397900865">
      <w:bodyDiv w:val="1"/>
      <w:marLeft w:val="0"/>
      <w:marRight w:val="0"/>
      <w:marTop w:val="0"/>
      <w:marBottom w:val="0"/>
      <w:divBdr>
        <w:top w:val="none" w:sz="0" w:space="0" w:color="auto"/>
        <w:left w:val="none" w:sz="0" w:space="0" w:color="auto"/>
        <w:bottom w:val="none" w:sz="0" w:space="0" w:color="auto"/>
        <w:right w:val="none" w:sz="0" w:space="0" w:color="auto"/>
      </w:divBdr>
    </w:div>
    <w:div w:id="1561818258">
      <w:bodyDiv w:val="1"/>
      <w:marLeft w:val="0"/>
      <w:marRight w:val="0"/>
      <w:marTop w:val="0"/>
      <w:marBottom w:val="0"/>
      <w:divBdr>
        <w:top w:val="none" w:sz="0" w:space="0" w:color="auto"/>
        <w:left w:val="none" w:sz="0" w:space="0" w:color="auto"/>
        <w:bottom w:val="none" w:sz="0" w:space="0" w:color="auto"/>
        <w:right w:val="none" w:sz="0" w:space="0" w:color="auto"/>
      </w:divBdr>
    </w:div>
    <w:div w:id="19927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library.ru/book/ISBN9785970451502.html" TargetMode="External"/><Relationship Id="rId13" Type="http://schemas.openxmlformats.org/officeDocument/2006/relationships/hyperlink" Target="https://www.studentlibrary.ru/book/ISBN9785222351741.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tudentlibrary.ru/book/ISBN978597044927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tudentlibrary.ru/book/ISBN9785222351963.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tudentlibrary.ru/book/ISBN9785970455982.html" TargetMode="External"/><Relationship Id="rId4" Type="http://schemas.openxmlformats.org/officeDocument/2006/relationships/settings" Target="settings.xml"/><Relationship Id="rId9" Type="http://schemas.openxmlformats.org/officeDocument/2006/relationships/hyperlink" Target="https://www.studentlibrary.ru/book/ISBN9785970458884.html" TargetMode="External"/><Relationship Id="rId14" Type="http://schemas.openxmlformats.org/officeDocument/2006/relationships/hyperlink" Target="https://www.studentlibrary.ru/book/ISBN978597044491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3456</Words>
  <Characters>19702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Ольга Сергеевна</dc:creator>
  <cp:keywords/>
  <dc:description/>
  <cp:lastModifiedBy>Pharmacy</cp:lastModifiedBy>
  <cp:revision>6</cp:revision>
  <dcterms:created xsi:type="dcterms:W3CDTF">2025-01-10T15:17:00Z</dcterms:created>
  <dcterms:modified xsi:type="dcterms:W3CDTF">2025-02-03T10:45:00Z</dcterms:modified>
</cp:coreProperties>
</file>