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F6" w:rsidRDefault="000675F6" w:rsidP="000675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КАЛЕНДАРНО-ТЕМАТИЧЕСКИЙ ПЛАН </w:t>
      </w:r>
      <w:r>
        <w:rPr>
          <w:rFonts w:ascii="Times New Roman" w:hAnsi="Times New Roman" w:cs="Times New Roman"/>
          <w:b/>
          <w:sz w:val="32"/>
          <w:szCs w:val="32"/>
        </w:rPr>
        <w:t xml:space="preserve">практических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0675F6" w:rsidRDefault="000675F6" w:rsidP="000675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ФАРМАЦЕВТИЧЕСКАЯ  ЛОГИСТИКА»  ДЛЯ СТУДЕНТОВ     </w:t>
      </w:r>
    </w:p>
    <w:p w:rsidR="000675F6" w:rsidRDefault="000675F6" w:rsidP="000675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ГР 5501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ИНСТИТУТА Ф</w:t>
      </w:r>
      <w:r w:rsidR="001F2391">
        <w:rPr>
          <w:rFonts w:ascii="Times New Roman" w:hAnsi="Times New Roman" w:cs="Times New Roman"/>
          <w:b/>
          <w:sz w:val="24"/>
          <w:szCs w:val="24"/>
        </w:rPr>
        <w:t>АРМАЦИИ НА ОСЕННИЙ СЕМЕСТР 2025/26</w:t>
      </w:r>
      <w:r>
        <w:rPr>
          <w:rFonts w:ascii="Times New Roman" w:hAnsi="Times New Roman" w:cs="Times New Roman"/>
          <w:b/>
          <w:sz w:val="24"/>
          <w:szCs w:val="24"/>
        </w:rPr>
        <w:t>УЧ. ГОД.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6090"/>
        <w:gridCol w:w="1310"/>
        <w:gridCol w:w="2552"/>
      </w:tblGrid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(час)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Понятия и определения сущности основных категорий логистики. Современные понятия объекта и предмета логистики </w:t>
            </w: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FC4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0675F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фармацевтических организаций с помощью концепций логистики рационального управления</w:t>
            </w: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FC4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675F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фармацевтических организаций с помощью концепций логистики рационального управления</w:t>
            </w: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FC46E6" w:rsidP="00E24B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0675F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задачи управления цепями </w:t>
            </w:r>
          </w:p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FC4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0675F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задачи управления цепями </w:t>
            </w:r>
          </w:p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 w:rsidP="00E24B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C4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закупочной логистики. Виды поставщиков фармацевтических товаров. </w:t>
            </w:r>
          </w:p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FC4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0675F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закупочной логистики. Виды поставщиков фармацевтических товаров. </w:t>
            </w:r>
          </w:p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FC4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67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.10.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товарных запасов, их классификация. Осуществление приемки товаров в фармацевтической организации. </w:t>
            </w:r>
          </w:p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FC4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0675F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товарных запасов, их классификация. Осуществление приемки товаров в фармацевтической организации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FC4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E24B59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и правила хранения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фармацевтическихтоваров.Требования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 складским помещениям </w:t>
            </w:r>
            <w:proofErr w:type="spellStart"/>
            <w:r>
              <w:rPr>
                <w:sz w:val="28"/>
                <w:szCs w:val="28"/>
              </w:rPr>
              <w:t>дляхранения</w:t>
            </w:r>
            <w:proofErr w:type="spellEnd"/>
            <w:r>
              <w:rPr>
                <w:sz w:val="28"/>
                <w:szCs w:val="28"/>
              </w:rPr>
              <w:t xml:space="preserve"> товаров аптечного ассортимента. </w:t>
            </w:r>
          </w:p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7424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675F6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и правила хранения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фармацевтическихтоваров.Требования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 складским помещениям для</w:t>
            </w:r>
            <w:r w:rsidR="00FC46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хранения товаров аптечного ассортимента. </w:t>
            </w:r>
          </w:p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и правила хранения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фармацевтическихтоваров.Требования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 складским помещениям </w:t>
            </w:r>
            <w:proofErr w:type="spellStart"/>
            <w:r>
              <w:rPr>
                <w:sz w:val="28"/>
                <w:szCs w:val="28"/>
              </w:rPr>
              <w:t>дляхранения</w:t>
            </w:r>
            <w:proofErr w:type="spellEnd"/>
            <w:r>
              <w:rPr>
                <w:sz w:val="28"/>
                <w:szCs w:val="28"/>
              </w:rPr>
              <w:t xml:space="preserve"> товаров аптечного ассортимента. </w:t>
            </w:r>
          </w:p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7424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="000675F6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7424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bookmarkStart w:id="0" w:name="_GoBack"/>
            <w:bookmarkEnd w:id="0"/>
            <w:r w:rsidR="000675F6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сбытовой деятельности фармацевтической организации. Система управления взаимоотношениями с клиентами. </w:t>
            </w:r>
          </w:p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FC46E6" w:rsidP="00E24B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0675F6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сбытовой деятельности фармацевтической организации. Система управления взаимоотношениями с клиентами. </w:t>
            </w:r>
          </w:p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FC4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0675F6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транспортировки и экспедиции заказов на фармацевтическом рынке. Требования к транспортировке лекарственных препаратов и других групп товаров аптечного ассортимента. </w:t>
            </w:r>
          </w:p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FC4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24B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675F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5F6" w:rsidTr="00067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Default="00067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</w:tbl>
    <w:p w:rsidR="000675F6" w:rsidRDefault="000675F6" w:rsidP="000675F6"/>
    <w:p w:rsidR="000675F6" w:rsidRDefault="000675F6" w:rsidP="00067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Проф.ИФ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Р.Г.Тухбатуллина</w:t>
      </w:r>
      <w:proofErr w:type="spellEnd"/>
    </w:p>
    <w:p w:rsidR="000675F6" w:rsidRDefault="000675F6" w:rsidP="000675F6"/>
    <w:p w:rsidR="00F77C89" w:rsidRDefault="00F77C89"/>
    <w:sectPr w:rsidR="00F77C89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F6"/>
    <w:rsid w:val="000675F6"/>
    <w:rsid w:val="001F2391"/>
    <w:rsid w:val="00652351"/>
    <w:rsid w:val="007424D0"/>
    <w:rsid w:val="009765CE"/>
    <w:rsid w:val="00E24B59"/>
    <w:rsid w:val="00F77C89"/>
    <w:rsid w:val="00FC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C85B"/>
  <w15:chartTrackingRefBased/>
  <w15:docId w15:val="{172D392E-CBAD-4A14-BCC4-490F482B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5F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7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675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2</cp:revision>
  <dcterms:created xsi:type="dcterms:W3CDTF">2025-08-31T11:31:00Z</dcterms:created>
  <dcterms:modified xsi:type="dcterms:W3CDTF">2025-08-31T11:31:00Z</dcterms:modified>
</cp:coreProperties>
</file>