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40" w:before="40"/>
        <w:ind w:firstLine="0" w:left="0" w:right="0"/>
        <w:jc w:val="center"/>
        <w:rPr>
          <w:b w:val="1"/>
          <w:sz w:val="36"/>
        </w:rPr>
      </w:pPr>
      <w:r>
        <w:rPr>
          <w:rFonts w:ascii="Times New Roman" w:hAnsi="Times New Roman"/>
          <w:b w:val="1"/>
          <w:color w:val="000000"/>
          <w:sz w:val="32"/>
        </w:rPr>
        <w:t>Введение в клиническую терминологию</w:t>
      </w:r>
    </w:p>
    <w:p w14:paraId="02000000">
      <w:pPr>
        <w:spacing w:after="200" w:before="0"/>
        <w:ind w:firstLine="737" w:left="0" w:right="-1"/>
        <w:jc w:val="both"/>
      </w:pPr>
      <w:r>
        <w:rPr>
          <w:rFonts w:ascii="Times New Roman" w:hAnsi="Times New Roman"/>
          <w:color w:val="000000"/>
          <w:sz w:val="32"/>
        </w:rPr>
        <w:t>В понятие клинической терминологии входят термины, которые врач использует в лечебном процессе.</w:t>
      </w:r>
      <w:r>
        <w:t xml:space="preserve"> </w:t>
      </w:r>
      <w:r>
        <w:rPr>
          <w:rFonts w:ascii="Times New Roman" w:hAnsi="Times New Roman"/>
          <w:color w:val="000000"/>
          <w:sz w:val="32"/>
        </w:rPr>
        <w:t>Например</w:t>
      </w:r>
      <w:r>
        <w:rPr>
          <w:rFonts w:ascii="Times New Roman" w:hAnsi="Times New Roman"/>
          <w:color w:val="000000"/>
          <w:sz w:val="32"/>
        </w:rPr>
        <w:t>:</w:t>
      </w:r>
    </w:p>
    <w:p w14:paraId="03000000">
      <w:pPr>
        <w:spacing w:after="200" w:before="0"/>
        <w:ind w:firstLine="737" w:left="0" w:right="-1"/>
        <w:jc w:val="both"/>
      </w:pPr>
      <w:r>
        <w:rPr>
          <w:rFonts w:ascii="Times New Roman" w:hAnsi="Times New Roman"/>
          <w:color w:val="000000"/>
          <w:sz w:val="32"/>
        </w:rPr>
        <w:t>1) названия разделов клинической медицины:</w:t>
      </w:r>
      <w:r>
        <w:t xml:space="preserve"> </w:t>
      </w:r>
      <w:r>
        <w:rPr>
          <w:rFonts w:ascii="Times New Roman" w:hAnsi="Times New Roman"/>
          <w:i w:val="1"/>
          <w:color w:val="000000"/>
          <w:sz w:val="32"/>
        </w:rPr>
        <w:t>chirurgia – хирургия, paediatria – педиатрия</w:t>
      </w:r>
      <w:r>
        <w:rPr>
          <w:rFonts w:ascii="Times New Roman" w:hAnsi="Times New Roman"/>
          <w:color w:val="000000"/>
          <w:sz w:val="32"/>
        </w:rPr>
        <w:t>;</w:t>
      </w:r>
    </w:p>
    <w:p w14:paraId="04000000">
      <w:pPr>
        <w:spacing w:after="200" w:before="0"/>
        <w:ind w:firstLine="737" w:left="0" w:right="-1"/>
        <w:jc w:val="both"/>
      </w:pPr>
      <w:r>
        <w:rPr>
          <w:rFonts w:ascii="Times New Roman" w:hAnsi="Times New Roman"/>
          <w:color w:val="000000"/>
          <w:sz w:val="32"/>
        </w:rPr>
        <w:t>2) названия специализаций врача:</w:t>
      </w:r>
      <w:r>
        <w:t xml:space="preserve"> </w:t>
      </w:r>
      <w:r>
        <w:rPr>
          <w:rFonts w:ascii="Times New Roman" w:hAnsi="Times New Roman"/>
          <w:i w:val="1"/>
          <w:color w:val="000000"/>
          <w:sz w:val="32"/>
        </w:rPr>
        <w:t>psychiater – психиатр, stomatologus – стоматолог</w:t>
      </w:r>
      <w:r>
        <w:rPr>
          <w:rFonts w:ascii="Times New Roman" w:hAnsi="Times New Roman"/>
          <w:color w:val="000000"/>
          <w:sz w:val="32"/>
        </w:rPr>
        <w:t>;</w:t>
      </w:r>
    </w:p>
    <w:p w14:paraId="05000000">
      <w:pPr>
        <w:spacing w:after="200" w:before="0"/>
        <w:ind w:firstLine="737" w:left="0" w:right="-1"/>
        <w:jc w:val="both"/>
      </w:pPr>
      <w:r>
        <w:rPr>
          <w:rFonts w:ascii="Times New Roman" w:hAnsi="Times New Roman"/>
          <w:color w:val="000000"/>
          <w:sz w:val="32"/>
        </w:rPr>
        <w:t>3) наименования болезней, патологических состояний, синдромов, симптомов:</w:t>
      </w:r>
      <w:r>
        <w:t xml:space="preserve"> </w:t>
      </w:r>
      <w:r>
        <w:rPr>
          <w:rFonts w:ascii="Times New Roman" w:hAnsi="Times New Roman"/>
          <w:i w:val="1"/>
          <w:color w:val="000000"/>
          <w:sz w:val="32"/>
        </w:rPr>
        <w:t>gastritis – гастрит, arthrosis – артроз</w:t>
      </w:r>
      <w:r>
        <w:rPr>
          <w:rFonts w:ascii="Times New Roman" w:hAnsi="Times New Roman"/>
          <w:color w:val="000000"/>
          <w:sz w:val="32"/>
        </w:rPr>
        <w:t>;</w:t>
      </w:r>
    </w:p>
    <w:p w14:paraId="06000000">
      <w:pPr>
        <w:spacing w:after="200" w:before="0"/>
        <w:ind w:firstLine="737" w:left="0" w:right="-1"/>
        <w:jc w:val="both"/>
      </w:pPr>
      <w:r>
        <w:rPr>
          <w:rFonts w:ascii="Times New Roman" w:hAnsi="Times New Roman"/>
          <w:color w:val="000000"/>
          <w:sz w:val="32"/>
        </w:rPr>
        <w:t>4) названия операций, методов обследования и лечения больного:</w:t>
      </w:r>
      <w:r>
        <w:t xml:space="preserve"> </w:t>
      </w:r>
      <w:r>
        <w:rPr>
          <w:rFonts w:ascii="Times New Roman" w:hAnsi="Times New Roman"/>
          <w:i w:val="1"/>
          <w:color w:val="000000"/>
          <w:sz w:val="32"/>
        </w:rPr>
        <w:t>otoscopia – отоскопия, cryotherapia – криотерапия, mastectomia – мастэктомия</w:t>
      </w:r>
      <w:r>
        <w:rPr>
          <w:rFonts w:ascii="Times New Roman" w:hAnsi="Times New Roman"/>
          <w:color w:val="000000"/>
          <w:sz w:val="32"/>
        </w:rPr>
        <w:t>;</w:t>
      </w:r>
    </w:p>
    <w:p w14:paraId="07000000">
      <w:pPr>
        <w:spacing w:after="200" w:before="0"/>
        <w:ind w:firstLine="737" w:left="0" w:right="-1"/>
        <w:jc w:val="both"/>
      </w:pPr>
      <w:r>
        <w:rPr>
          <w:rFonts w:ascii="Times New Roman" w:hAnsi="Times New Roman"/>
          <w:color w:val="000000"/>
          <w:sz w:val="32"/>
        </w:rPr>
        <w:t>5) наименования приборов и инструментов, используемых в медицине:</w:t>
      </w:r>
      <w:r>
        <w:t xml:space="preserve"> </w:t>
      </w:r>
      <w:r>
        <w:rPr>
          <w:rFonts w:ascii="Times New Roman" w:hAnsi="Times New Roman"/>
          <w:i w:val="1"/>
          <w:color w:val="000000"/>
          <w:sz w:val="32"/>
        </w:rPr>
        <w:t>endoscopus – эндоскоп, thermometer – термометр</w:t>
      </w:r>
      <w:r>
        <w:rPr>
          <w:rFonts w:ascii="Times New Roman" w:hAnsi="Times New Roman"/>
          <w:color w:val="000000"/>
          <w:sz w:val="32"/>
        </w:rPr>
        <w:t>.</w:t>
      </w:r>
    </w:p>
    <w:p w14:paraId="08000000">
      <w:pPr>
        <w:spacing w:after="200" w:before="0"/>
        <w:ind w:firstLine="737" w:left="0" w:right="-1"/>
        <w:jc w:val="both"/>
      </w:pPr>
      <w:r>
        <w:rPr>
          <w:rFonts w:ascii="Times New Roman" w:hAnsi="Times New Roman"/>
          <w:color w:val="000000"/>
          <w:sz w:val="32"/>
        </w:rPr>
        <w:t>Клиническая терминология основана на древнегреческих словах и частях слов (корнях, суффиксах, приставках), имеющих постоянно</w:t>
      </w:r>
      <w:r>
        <w:rPr>
          <w:rFonts w:ascii="Times New Roman" w:hAnsi="Times New Roman"/>
          <w:color w:val="000000"/>
          <w:sz w:val="32"/>
        </w:rPr>
        <w:t>е значение. Причиной, по которой клиническая терминология базируется на латинизированных словах древнегреческого происхождения, является то, что древнегреческий язык более гибкий, чем латинский и обладает способностью образовывать сложные слова. Например,</w:t>
      </w:r>
      <w:r>
        <w:t xml:space="preserve"> </w:t>
      </w:r>
      <w:r>
        <w:rPr>
          <w:rFonts w:ascii="Times New Roman" w:hAnsi="Times New Roman"/>
          <w:i w:val="1"/>
          <w:color w:val="000000"/>
          <w:sz w:val="32"/>
        </w:rPr>
        <w:t>«воспаление жёлчного пузыря»</w:t>
      </w:r>
      <w:r>
        <w:t xml:space="preserve"> </w:t>
      </w:r>
      <w:r>
        <w:rPr>
          <w:rFonts w:ascii="Times New Roman" w:hAnsi="Times New Roman"/>
          <w:color w:val="000000"/>
          <w:sz w:val="32"/>
        </w:rPr>
        <w:t>при помощи</w:t>
      </w:r>
      <w:r>
        <w:t xml:space="preserve"> </w:t>
      </w:r>
      <w:r>
        <w:rPr>
          <w:rFonts w:ascii="Times New Roman" w:hAnsi="Times New Roman"/>
          <w:color w:val="000000"/>
          <w:sz w:val="32"/>
        </w:rPr>
        <w:t>греческих терминоэлемнтов можно выразить одним словом –</w:t>
      </w:r>
      <w:r>
        <w:t xml:space="preserve"> </w:t>
      </w:r>
      <w:r>
        <w:rPr>
          <w:rFonts w:ascii="Times New Roman" w:hAnsi="Times New Roman"/>
          <w:i w:val="1"/>
          <w:color w:val="000000"/>
          <w:sz w:val="32"/>
        </w:rPr>
        <w:t>«cholecystitis»</w:t>
      </w:r>
      <w:r>
        <w:rPr>
          <w:rFonts w:ascii="Times New Roman" w:hAnsi="Times New Roman"/>
          <w:color w:val="000000"/>
          <w:sz w:val="32"/>
        </w:rPr>
        <w:t>, тогда как на латинском потребуется целое выражение:</w:t>
      </w:r>
      <w:r>
        <w:t xml:space="preserve"> </w:t>
      </w:r>
      <w:r>
        <w:rPr>
          <w:rFonts w:ascii="Times New Roman" w:hAnsi="Times New Roman"/>
          <w:i w:val="1"/>
          <w:color w:val="000000"/>
          <w:sz w:val="32"/>
        </w:rPr>
        <w:t>«inflammatio vesicae felleae».</w:t>
      </w:r>
    </w:p>
    <w:p w14:paraId="09000000">
      <w:pPr>
        <w:spacing w:after="200" w:before="0"/>
        <w:ind w:firstLine="737" w:left="0" w:right="-1"/>
        <w:jc w:val="both"/>
      </w:pPr>
      <w:r>
        <w:rPr>
          <w:rFonts w:ascii="Times New Roman" w:hAnsi="Times New Roman"/>
          <w:b w:val="1"/>
          <w:color w:val="000000"/>
          <w:sz w:val="32"/>
        </w:rPr>
        <w:t>Териноэлементы (ТЭ)</w:t>
      </w:r>
      <w:r>
        <w:t xml:space="preserve"> </w:t>
      </w:r>
      <w:r>
        <w:rPr>
          <w:rFonts w:ascii="Times New Roman" w:hAnsi="Times New Roman"/>
          <w:color w:val="000000"/>
          <w:sz w:val="32"/>
        </w:rPr>
        <w:t>– это регулярные строевые компоненты терминов, обладающие определённым значением (</w:t>
      </w:r>
      <w:r>
        <w:rPr>
          <w:rFonts w:ascii="Times New Roman" w:hAnsi="Times New Roman"/>
          <w:i w:val="1"/>
          <w:color w:val="000000"/>
          <w:sz w:val="32"/>
        </w:rPr>
        <w:t>-logia – наука, учение; -rrhagia – кровотечение</w:t>
      </w:r>
      <w:r>
        <w:t xml:space="preserve"> </w:t>
      </w:r>
      <w:r>
        <w:rPr>
          <w:rFonts w:ascii="Times New Roman" w:hAnsi="Times New Roman"/>
          <w:color w:val="000000"/>
          <w:sz w:val="32"/>
        </w:rPr>
        <w:t>и т.д.). Они присоединяются друг к другу непосредственно или при помощи соединительного гласного.</w:t>
      </w:r>
    </w:p>
    <w:p w14:paraId="0A000000">
      <w:pPr>
        <w:spacing w:after="200" w:before="0"/>
        <w:ind w:firstLine="737" w:left="0" w:right="-1"/>
        <w:jc w:val="both"/>
      </w:pPr>
      <w:r>
        <w:rPr>
          <w:rFonts w:ascii="Times New Roman" w:hAnsi="Times New Roman"/>
          <w:color w:val="000000"/>
          <w:sz w:val="32"/>
        </w:rPr>
        <w:t>Клинические термины строятся четырьмя</w:t>
      </w:r>
      <w:r>
        <w:t xml:space="preserve"> </w:t>
      </w:r>
      <w:r>
        <w:rPr>
          <w:rFonts w:ascii="Times New Roman" w:hAnsi="Times New Roman"/>
          <w:color w:val="000000"/>
          <w:sz w:val="32"/>
          <w:u w:color="000000" w:val="single"/>
        </w:rPr>
        <w:t>основными способами</w:t>
      </w:r>
      <w:r>
        <w:rPr>
          <w:rFonts w:ascii="Times New Roman" w:hAnsi="Times New Roman"/>
          <w:color w:val="000000"/>
          <w:sz w:val="32"/>
        </w:rPr>
        <w:t>:</w:t>
      </w:r>
    </w:p>
    <w:p w14:paraId="0B000000">
      <w:pPr>
        <w:numPr>
          <w:ilvl w:val="0"/>
          <w:numId w:val="1"/>
        </w:numPr>
        <w:spacing w:after="200" w:before="0"/>
        <w:ind w:firstLine="737" w:left="0" w:right="-1"/>
        <w:jc w:val="both"/>
      </w:pPr>
      <w:r>
        <w:rPr>
          <w:rFonts w:ascii="Times New Roman" w:hAnsi="Times New Roman"/>
          <w:color w:val="000000"/>
          <w:sz w:val="32"/>
        </w:rPr>
        <w:t>с помощью приставок,</w:t>
      </w:r>
      <w:r>
        <w:t xml:space="preserve"> </w:t>
      </w:r>
      <w:r>
        <w:rPr>
          <w:rFonts w:ascii="Times New Roman" w:hAnsi="Times New Roman"/>
          <w:color w:val="000000"/>
          <w:sz w:val="32"/>
        </w:rPr>
        <w:t>например</w:t>
      </w:r>
      <w:r>
        <w:rPr>
          <w:rFonts w:ascii="Times New Roman" w:hAnsi="Times New Roman"/>
          <w:color w:val="000000"/>
          <w:sz w:val="32"/>
        </w:rPr>
        <w:t>:</w:t>
      </w:r>
      <w:r>
        <w:t xml:space="preserve"> </w:t>
      </w:r>
      <w:r>
        <w:rPr>
          <w:rFonts w:ascii="Times New Roman" w:hAnsi="Times New Roman"/>
          <w:i w:val="1"/>
          <w:color w:val="000000"/>
          <w:sz w:val="32"/>
        </w:rPr>
        <w:t>dys + mnesia = нарушение памяти</w:t>
      </w:r>
      <w:r>
        <w:rPr>
          <w:rFonts w:ascii="Times New Roman" w:hAnsi="Times New Roman"/>
          <w:color w:val="000000"/>
          <w:sz w:val="32"/>
        </w:rPr>
        <w:t>;</w:t>
      </w:r>
    </w:p>
    <w:p w14:paraId="0C000000">
      <w:pPr>
        <w:numPr>
          <w:ilvl w:val="0"/>
          <w:numId w:val="1"/>
        </w:numPr>
        <w:spacing w:after="200" w:before="0"/>
        <w:ind w:firstLine="737" w:left="0" w:right="-1"/>
        <w:jc w:val="both"/>
      </w:pPr>
      <w:r>
        <w:rPr>
          <w:rFonts w:ascii="Times New Roman" w:hAnsi="Times New Roman"/>
          <w:color w:val="000000"/>
          <w:sz w:val="32"/>
        </w:rPr>
        <w:t>с помощью суффиксов,</w:t>
      </w:r>
      <w:r>
        <w:t xml:space="preserve"> </w:t>
      </w:r>
      <w:r>
        <w:rPr>
          <w:rFonts w:ascii="Times New Roman" w:hAnsi="Times New Roman"/>
          <w:color w:val="000000"/>
          <w:sz w:val="32"/>
        </w:rPr>
        <w:t>например</w:t>
      </w:r>
      <w:r>
        <w:rPr>
          <w:rFonts w:ascii="Times New Roman" w:hAnsi="Times New Roman"/>
          <w:color w:val="000000"/>
          <w:sz w:val="32"/>
        </w:rPr>
        <w:t>:</w:t>
      </w:r>
      <w:r>
        <w:t xml:space="preserve"> </w:t>
      </w:r>
      <w:r>
        <w:rPr>
          <w:rFonts w:ascii="Times New Roman" w:hAnsi="Times New Roman"/>
          <w:i w:val="1"/>
          <w:color w:val="000000"/>
          <w:sz w:val="32"/>
        </w:rPr>
        <w:t>stomat + itis = воспаление ротовой полости</w:t>
      </w:r>
      <w:r>
        <w:rPr>
          <w:rFonts w:ascii="Times New Roman" w:hAnsi="Times New Roman"/>
          <w:color w:val="000000"/>
          <w:sz w:val="32"/>
        </w:rPr>
        <w:t>;</w:t>
      </w:r>
    </w:p>
    <w:p w14:paraId="0D000000">
      <w:pPr>
        <w:numPr>
          <w:ilvl w:val="0"/>
          <w:numId w:val="1"/>
        </w:numPr>
        <w:spacing w:after="200" w:before="0"/>
        <w:ind w:firstLine="737" w:left="0" w:right="-1"/>
        <w:jc w:val="both"/>
      </w:pPr>
      <w:r>
        <w:rPr>
          <w:rFonts w:ascii="Times New Roman" w:hAnsi="Times New Roman"/>
          <w:color w:val="000000"/>
          <w:sz w:val="32"/>
        </w:rPr>
        <w:t>с помощью приставки и суффикса одновременно,</w:t>
      </w:r>
      <w:r>
        <w:t xml:space="preserve"> </w:t>
      </w:r>
      <w:r>
        <w:rPr>
          <w:rFonts w:ascii="Times New Roman" w:hAnsi="Times New Roman"/>
          <w:color w:val="000000"/>
          <w:sz w:val="32"/>
        </w:rPr>
        <w:t>например</w:t>
      </w:r>
      <w:r>
        <w:rPr>
          <w:rFonts w:ascii="Times New Roman" w:hAnsi="Times New Roman"/>
          <w:color w:val="000000"/>
          <w:sz w:val="32"/>
        </w:rPr>
        <w:t>:</w:t>
      </w:r>
      <w:r>
        <w:t xml:space="preserve"> </w:t>
      </w:r>
      <w:r>
        <w:rPr>
          <w:rFonts w:ascii="Times New Roman" w:hAnsi="Times New Roman"/>
          <w:i w:val="1"/>
          <w:color w:val="000000"/>
          <w:sz w:val="32"/>
        </w:rPr>
        <w:t>hyper + hidr + osis = повышенное потоотделение;</w:t>
      </w:r>
    </w:p>
    <w:p w14:paraId="0E000000">
      <w:pPr>
        <w:numPr>
          <w:ilvl w:val="0"/>
          <w:numId w:val="1"/>
        </w:numPr>
        <w:spacing w:after="200" w:before="0"/>
        <w:ind w:firstLine="737" w:left="0" w:right="-1"/>
        <w:jc w:val="both"/>
      </w:pPr>
      <w:r>
        <w:rPr>
          <w:rFonts w:ascii="Times New Roman" w:hAnsi="Times New Roman"/>
          <w:color w:val="000000"/>
          <w:sz w:val="32"/>
        </w:rPr>
        <w:t>cловосложением,</w:t>
      </w:r>
      <w:r>
        <w:t xml:space="preserve"> </w:t>
      </w:r>
      <w:r>
        <w:rPr>
          <w:rFonts w:ascii="Times New Roman" w:hAnsi="Times New Roman"/>
          <w:color w:val="000000"/>
          <w:sz w:val="32"/>
        </w:rPr>
        <w:t>например</w:t>
      </w:r>
      <w:r>
        <w:rPr>
          <w:rFonts w:ascii="Times New Roman" w:hAnsi="Times New Roman"/>
          <w:color w:val="000000"/>
          <w:sz w:val="32"/>
        </w:rPr>
        <w:t>:</w:t>
      </w:r>
      <w:r>
        <w:t xml:space="preserve"> </w:t>
      </w:r>
      <w:r>
        <w:rPr>
          <w:rFonts w:ascii="Times New Roman" w:hAnsi="Times New Roman"/>
          <w:i w:val="1"/>
          <w:color w:val="000000"/>
          <w:sz w:val="32"/>
        </w:rPr>
        <w:t>rhin + (o) + pathia = заболевание носа</w:t>
      </w:r>
      <w:r>
        <w:t xml:space="preserve"> </w:t>
      </w:r>
      <w:r>
        <w:rPr>
          <w:rFonts w:ascii="Times New Roman" w:hAnsi="Times New Roman"/>
          <w:color w:val="000000"/>
          <w:sz w:val="32"/>
        </w:rPr>
        <w:t>(соединительный гласный «о» ставится, если второй ТЭ начинается с согласного);</w:t>
      </w:r>
      <w:r>
        <w:t xml:space="preserve"> </w:t>
      </w:r>
      <w:r>
        <w:rPr>
          <w:rFonts w:ascii="Times New Roman" w:hAnsi="Times New Roman"/>
          <w:i w:val="1"/>
          <w:color w:val="000000"/>
          <w:sz w:val="32"/>
        </w:rPr>
        <w:t>gastr + ectomia = удаление желудка.</w:t>
      </w:r>
    </w:p>
    <w:p w14:paraId="0F000000">
      <w:pPr>
        <w:spacing w:after="200" w:before="0"/>
        <w:ind w:firstLine="737" w:left="0" w:right="-1"/>
        <w:jc w:val="both"/>
      </w:pPr>
      <w:r>
        <w:rPr>
          <w:rFonts w:ascii="Times New Roman" w:hAnsi="Times New Roman"/>
          <w:color w:val="000000"/>
          <w:sz w:val="32"/>
        </w:rPr>
        <w:t>Современные клинические термины записываются не греческими, а латинскими буквами, так как в научном и учебном обиходе используется система греческих звуков, основанная на латинской транскрипции.</w:t>
      </w:r>
    </w:p>
    <w:p w14:paraId="10000000">
      <w:pPr>
        <w:spacing w:after="200" w:before="0"/>
        <w:ind w:firstLine="737" w:left="0" w:right="-1"/>
        <w:jc w:val="both"/>
      </w:pPr>
      <w:r>
        <w:rPr>
          <w:rFonts w:ascii="Times New Roman" w:hAnsi="Times New Roman"/>
          <w:color w:val="000000"/>
          <w:sz w:val="32"/>
        </w:rPr>
        <w:t>Клинические термины, как правило, имеют латинские дублеты. Дублетность – абсолютно адекватное значение термина на другом языке.</w:t>
      </w:r>
      <w:r>
        <w:t xml:space="preserve"> </w:t>
      </w:r>
      <w:r>
        <w:rPr>
          <w:rFonts w:ascii="Times New Roman" w:hAnsi="Times New Roman"/>
          <w:color w:val="000000"/>
          <w:sz w:val="32"/>
        </w:rPr>
        <w:t>Например</w:t>
      </w:r>
      <w:r>
        <w:rPr>
          <w:rFonts w:ascii="Times New Roman" w:hAnsi="Times New Roman"/>
          <w:color w:val="000000"/>
          <w:sz w:val="32"/>
        </w:rPr>
        <w:t>:</w:t>
      </w:r>
    </w:p>
    <w:p w14:paraId="11000000">
      <w:pPr>
        <w:spacing w:after="200" w:before="0"/>
        <w:ind w:firstLine="0" w:left="0" w:right="0"/>
        <w:jc w:val="center"/>
      </w:pPr>
      <w:r>
        <w:rPr>
          <w:rFonts w:ascii="Times New Roman" w:hAnsi="Times New Roman"/>
          <w:i w:val="1"/>
          <w:color w:val="000000"/>
          <w:sz w:val="32"/>
        </w:rPr>
        <w:t>arthron</w:t>
      </w:r>
      <w:r>
        <w:t xml:space="preserve"> </w:t>
      </w:r>
      <w:r>
        <w:rPr>
          <w:rFonts w:ascii="Times New Roman" w:hAnsi="Times New Roman"/>
          <w:color w:val="000000"/>
          <w:sz w:val="32"/>
        </w:rPr>
        <w:t>(греч.) –</w:t>
      </w:r>
      <w:r>
        <w:t xml:space="preserve"> </w:t>
      </w:r>
      <w:r>
        <w:rPr>
          <w:rFonts w:ascii="Times New Roman" w:hAnsi="Times New Roman"/>
          <w:i w:val="1"/>
          <w:color w:val="000000"/>
          <w:sz w:val="32"/>
        </w:rPr>
        <w:t>articulatio, ōnis f</w:t>
      </w:r>
      <w:r>
        <w:t xml:space="preserve"> </w:t>
      </w:r>
      <w:r>
        <w:rPr>
          <w:rFonts w:ascii="Times New Roman" w:hAnsi="Times New Roman"/>
          <w:color w:val="000000"/>
          <w:sz w:val="32"/>
        </w:rPr>
        <w:t>(лат.) –</w:t>
      </w:r>
      <w:r>
        <w:t xml:space="preserve"> </w:t>
      </w:r>
      <w:r>
        <w:rPr>
          <w:rFonts w:ascii="Times New Roman" w:hAnsi="Times New Roman"/>
          <w:i w:val="1"/>
          <w:color w:val="000000"/>
          <w:sz w:val="32"/>
        </w:rPr>
        <w:t>сустав</w:t>
      </w:r>
    </w:p>
    <w:p w14:paraId="12000000">
      <w:pPr>
        <w:spacing w:after="200" w:before="0"/>
        <w:ind w:firstLine="0" w:left="0" w:right="-1"/>
        <w:jc w:val="center"/>
      </w:pPr>
      <w:r>
        <w:rPr>
          <w:rFonts w:ascii="Times New Roman" w:hAnsi="Times New Roman"/>
          <w:i w:val="1"/>
          <w:color w:val="000000"/>
          <w:sz w:val="32"/>
        </w:rPr>
        <w:t>angion</w:t>
      </w:r>
      <w:r>
        <w:t xml:space="preserve"> </w:t>
      </w:r>
      <w:r>
        <w:rPr>
          <w:rFonts w:ascii="Times New Roman" w:hAnsi="Times New Roman"/>
          <w:color w:val="000000"/>
          <w:sz w:val="32"/>
        </w:rPr>
        <w:t>(греч.) –</w:t>
      </w:r>
      <w:r>
        <w:t xml:space="preserve"> </w:t>
      </w:r>
      <w:r>
        <w:rPr>
          <w:rFonts w:ascii="Times New Roman" w:hAnsi="Times New Roman"/>
          <w:i w:val="1"/>
          <w:color w:val="000000"/>
          <w:sz w:val="32"/>
        </w:rPr>
        <w:t>vas, vasis n</w:t>
      </w:r>
      <w:r>
        <w:t xml:space="preserve"> </w:t>
      </w:r>
      <w:r>
        <w:rPr>
          <w:rFonts w:ascii="Times New Roman" w:hAnsi="Times New Roman"/>
          <w:color w:val="000000"/>
          <w:sz w:val="32"/>
        </w:rPr>
        <w:t>(лат.) –</w:t>
      </w:r>
      <w:r>
        <w:t xml:space="preserve"> </w:t>
      </w:r>
      <w:r>
        <w:rPr>
          <w:rFonts w:ascii="Times New Roman" w:hAnsi="Times New Roman"/>
          <w:i w:val="1"/>
          <w:color w:val="000000"/>
          <w:sz w:val="32"/>
        </w:rPr>
        <w:t>сосуд</w:t>
      </w:r>
    </w:p>
    <w:p w14:paraId="13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2025-10-06T18:09:34Z</dcterms:modified>
</cp:coreProperties>
</file>