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3FF" w:rsidRPr="00DE6809" w:rsidRDefault="00DE6809" w:rsidP="00DE6809">
      <w:pPr>
        <w:jc w:val="center"/>
        <w:rPr>
          <w:b/>
          <w:bCs/>
          <w:lang w:val="en-US"/>
        </w:rPr>
      </w:pPr>
      <w:r w:rsidRPr="00DE6809">
        <w:rPr>
          <w:b/>
          <w:bCs/>
          <w:lang w:val="en-US"/>
        </w:rPr>
        <w:t>Purchasing logistics of a pharmaceutical organization</w:t>
      </w:r>
    </w:p>
    <w:p w:rsidR="00DE6809" w:rsidRPr="00DE6809" w:rsidRDefault="00DE6809" w:rsidP="00DE6809">
      <w:pPr>
        <w:rPr>
          <w:lang w:val="en-US"/>
        </w:rPr>
      </w:pPr>
      <w:r w:rsidRPr="00DE6809">
        <w:rPr>
          <w:lang w:val="en-US"/>
        </w:rPr>
        <w:t>The purpose of procurement logistics is to meet the need for medicines, pharmaceutical substances, medical devices for the population and healthcare facilities and the needs of production with the highest possible economic efficiency and satisfactory quality.</w:t>
      </w:r>
    </w:p>
    <w:p w:rsidR="00DE6809" w:rsidRPr="00DE6809" w:rsidRDefault="00DE6809" w:rsidP="00DE6809">
      <w:pPr>
        <w:rPr>
          <w:lang w:val="en-US"/>
        </w:rPr>
      </w:pPr>
      <w:r w:rsidRPr="00DE6809">
        <w:rPr>
          <w:lang w:val="en-US"/>
        </w:rPr>
        <w:t>The purchase of pharmaceutical products can be carried out centrally (as a rule, by health authorities and the pharmaceutical service) and decentralized directly by each participant in the pharmaceutical market.</w:t>
      </w:r>
    </w:p>
    <w:p w:rsidR="00DE6809" w:rsidRPr="00DE6809" w:rsidRDefault="00DE6809" w:rsidP="00DE6809">
      <w:pPr>
        <w:numPr>
          <w:ilvl w:val="0"/>
          <w:numId w:val="2"/>
        </w:numPr>
        <w:rPr>
          <w:lang w:val="en-US"/>
        </w:rPr>
      </w:pPr>
      <w:r w:rsidRPr="00DE6809">
        <w:rPr>
          <w:lang w:val="en-US"/>
        </w:rPr>
        <w:t>Regardless of the procurement method, the supplier selection procedure includes several stages:</w:t>
      </w:r>
    </w:p>
    <w:p w:rsidR="00DE6809" w:rsidRPr="00DE6809" w:rsidRDefault="00DE6809" w:rsidP="00DE6809">
      <w:pPr>
        <w:numPr>
          <w:ilvl w:val="0"/>
          <w:numId w:val="2"/>
        </w:numPr>
        <w:rPr>
          <w:lang w:val="en-US"/>
        </w:rPr>
      </w:pPr>
      <w:r w:rsidRPr="00DE6809">
        <w:rPr>
          <w:lang w:val="en-US"/>
        </w:rPr>
        <w:t>Collection of information about existing and potential suppliers of pharmaceutical products, they can be conditionally divided into 2 groups, these are manufacturers (domestic and foreign) and intermediaries;</w:t>
      </w:r>
    </w:p>
    <w:p w:rsidR="00DE6809" w:rsidRPr="00DE6809" w:rsidRDefault="00DE6809" w:rsidP="00DE6809">
      <w:pPr>
        <w:numPr>
          <w:ilvl w:val="0"/>
          <w:numId w:val="2"/>
        </w:numPr>
        <w:rPr>
          <w:lang w:val="en-US"/>
        </w:rPr>
      </w:pPr>
      <w:r w:rsidRPr="00DE6809">
        <w:rPr>
          <w:lang w:val="en-US"/>
        </w:rPr>
        <w:t>Determining the criteria for selecting suppliers: reputation, product quality, organization of goods distribution, prices for goods and methods of organizing settlements, completeness of the assortment, location, business ethics, financial stability, etc.</w:t>
      </w:r>
    </w:p>
    <w:p w:rsidR="00DE6809" w:rsidRPr="00DE6809" w:rsidRDefault="00DE6809" w:rsidP="00DE6809">
      <w:pPr>
        <w:numPr>
          <w:ilvl w:val="0"/>
          <w:numId w:val="2"/>
        </w:numPr>
        <w:rPr>
          <w:lang w:val="en-US"/>
        </w:rPr>
      </w:pPr>
      <w:r w:rsidRPr="00DE6809">
        <w:rPr>
          <w:lang w:val="en-US"/>
        </w:rPr>
        <w:t>Evaluation of suppliers according to selected criteria;</w:t>
      </w:r>
    </w:p>
    <w:p w:rsidR="00DE6809" w:rsidRPr="00DE6809" w:rsidRDefault="00DE6809" w:rsidP="00DE6809">
      <w:pPr>
        <w:numPr>
          <w:ilvl w:val="0"/>
          <w:numId w:val="2"/>
        </w:numPr>
        <w:rPr>
          <w:lang w:val="en-US"/>
        </w:rPr>
      </w:pPr>
      <w:r w:rsidRPr="00DE6809">
        <w:rPr>
          <w:lang w:val="en-US"/>
        </w:rPr>
        <w:t>Conclusion of an agreement as a logical conclusion of the supplier selection procedure</w:t>
      </w:r>
    </w:p>
    <w:p w:rsidR="00DE6809" w:rsidRDefault="00DE6809" w:rsidP="00DE6809"/>
    <w:p w:rsidR="00DE6809" w:rsidRDefault="00DE6809" w:rsidP="00DE6809">
      <w:pPr>
        <w:jc w:val="center"/>
        <w:rPr>
          <w:b/>
          <w:bCs/>
        </w:rPr>
      </w:pPr>
      <w:r w:rsidRPr="00DE6809">
        <w:rPr>
          <w:b/>
          <w:bCs/>
          <w:lang w:val="en-US"/>
        </w:rPr>
        <w:t>P</w:t>
      </w:r>
      <w:r w:rsidRPr="00DE6809">
        <w:rPr>
          <w:b/>
          <w:bCs/>
          <w:lang w:val="en-US"/>
        </w:rPr>
        <w:t>rocurement logistics</w:t>
      </w:r>
    </w:p>
    <w:p w:rsidR="00DE6809" w:rsidRDefault="00DE6809" w:rsidP="00DE6809">
      <w:pPr>
        <w:jc w:val="both"/>
      </w:pPr>
      <w:r>
        <w:rPr>
          <w:noProof/>
        </w:rPr>
        <w:drawing>
          <wp:inline distT="0" distB="0" distL="0" distR="0">
            <wp:extent cx="5940425" cy="2724150"/>
            <wp:effectExtent l="0" t="0" r="3175" b="6350"/>
            <wp:docPr id="555536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3663" name="Рисунок 555536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2724150"/>
                    </a:xfrm>
                    <a:prstGeom prst="rect">
                      <a:avLst/>
                    </a:prstGeom>
                  </pic:spPr>
                </pic:pic>
              </a:graphicData>
            </a:graphic>
          </wp:inline>
        </w:drawing>
      </w:r>
    </w:p>
    <w:p w:rsidR="00DE6809" w:rsidRDefault="00DE6809" w:rsidP="00DE6809">
      <w:pPr>
        <w:jc w:val="both"/>
      </w:pPr>
    </w:p>
    <w:p w:rsidR="00DE6809" w:rsidRDefault="00DE6809" w:rsidP="00DE6809">
      <w:pPr>
        <w:jc w:val="both"/>
      </w:pPr>
    </w:p>
    <w:p w:rsidR="00DE6809" w:rsidRDefault="00DE6809" w:rsidP="00DE6809">
      <w:pPr>
        <w:jc w:val="both"/>
      </w:pPr>
    </w:p>
    <w:p w:rsidR="00DE6809" w:rsidRPr="00DE6809" w:rsidRDefault="00DE6809" w:rsidP="00DE6809">
      <w:pPr>
        <w:jc w:val="both"/>
        <w:rPr>
          <w:lang w:val="en-US"/>
        </w:rPr>
      </w:pPr>
      <w:r w:rsidRPr="00DE6809">
        <w:rPr>
          <w:lang w:val="en-US"/>
        </w:rPr>
        <w:lastRenderedPageBreak/>
        <w:t>Purchasing logistics functions: supplier selection, determination of the need for material resources, organization and planning of purchases, organization of the functioning of supply systems.</w:t>
      </w:r>
    </w:p>
    <w:p w:rsidR="00DE6809" w:rsidRPr="00DE6809" w:rsidRDefault="00DE6809" w:rsidP="00DE6809">
      <w:pPr>
        <w:jc w:val="both"/>
        <w:rPr>
          <w:lang w:val="en-US"/>
        </w:rPr>
      </w:pPr>
      <w:r w:rsidRPr="00DE6809">
        <w:rPr>
          <w:lang w:val="en-US"/>
        </w:rPr>
        <w:t>The quality of the goods is determined by such criteria as efficiency, compliance with the requirements of regulatory and technical documentation, remaining shelf life, cost, packaging, etc.</w:t>
      </w:r>
    </w:p>
    <w:p w:rsidR="00DE6809" w:rsidRPr="00DE6809" w:rsidRDefault="00DE6809" w:rsidP="00DE6809">
      <w:pPr>
        <w:jc w:val="both"/>
        <w:rPr>
          <w:lang w:val="en-US"/>
        </w:rPr>
      </w:pPr>
      <w:r w:rsidRPr="00DE6809">
        <w:rPr>
          <w:lang w:val="en-US"/>
        </w:rPr>
        <w:t xml:space="preserve">In international practice, when evaluating suppliers by the quality of the products supplied, </w:t>
      </w:r>
      <w:r w:rsidRPr="00DE6809">
        <w:rPr>
          <w:b/>
          <w:bCs/>
          <w:lang w:val="en-US"/>
        </w:rPr>
        <w:t>1)</w:t>
      </w:r>
      <w:r w:rsidRPr="00DE6809">
        <w:rPr>
          <w:lang w:val="en-US"/>
        </w:rPr>
        <w:t xml:space="preserve"> they use the method of establishing the minimum acceptable quality level (MAL), which consists in the fact that at the time of acceptance of the goods, the pharmaceutical organization fixes the amount of defective material (breakage, damage, shortage) according to the acceptance documents. This indicator (DUC) should not be higher than 4%.</w:t>
      </w:r>
    </w:p>
    <w:p w:rsidR="00DE6809" w:rsidRPr="00DE6809" w:rsidRDefault="00DE6809" w:rsidP="00DE6809">
      <w:pPr>
        <w:jc w:val="both"/>
        <w:rPr>
          <w:lang w:val="en-US"/>
        </w:rPr>
      </w:pPr>
      <w:r w:rsidRPr="00DE6809">
        <w:rPr>
          <w:lang w:val="en-US"/>
        </w:rPr>
        <w:t>Quality rating = 100-20X% defect / AQL</w:t>
      </w:r>
    </w:p>
    <w:p w:rsidR="00DE6809" w:rsidRPr="00DE6809" w:rsidRDefault="00DE6809" w:rsidP="00DE6809">
      <w:pPr>
        <w:jc w:val="both"/>
        <w:rPr>
          <w:lang w:val="en-US"/>
        </w:rPr>
      </w:pPr>
      <w:r w:rsidRPr="00DE6809">
        <w:rPr>
          <w:b/>
          <w:bCs/>
          <w:lang w:val="en-US"/>
        </w:rPr>
        <w:t>2)</w:t>
      </w:r>
      <w:r w:rsidRPr="00DE6809">
        <w:rPr>
          <w:lang w:val="en-US"/>
        </w:rPr>
        <w:t xml:space="preserve">To quantify the organization of goods distribution, depending on the complexity of the distribution channel of goods, the speed and ease of placing orders, guarantees of deliveries at the required time (JIT-just in time - just in time), the possibility of obtaining goods in small batches, the return of unsold products, the ability to use the most suitable mode of transport, etc. The assessment indicator is the assessment of the timing and fragmentation of </w:t>
      </w:r>
      <w:proofErr w:type="spellStart"/>
      <w:r w:rsidRPr="00DE6809">
        <w:rPr>
          <w:lang w:val="en-US"/>
        </w:rPr>
        <w:t>deliverie</w:t>
      </w:r>
      <w:proofErr w:type="spellEnd"/>
      <w:r w:rsidRPr="00DE6809">
        <w:rPr>
          <w:lang w:val="en-US"/>
        </w:rPr>
        <w:t>.</w:t>
      </w:r>
    </w:p>
    <w:p w:rsidR="00DE6809" w:rsidRDefault="00DE6809" w:rsidP="00DE6809">
      <w:pPr>
        <w:jc w:val="center"/>
        <w:rPr>
          <w:b/>
          <w:bCs/>
        </w:rPr>
      </w:pPr>
      <w:r w:rsidRPr="00DE6809">
        <w:rPr>
          <w:b/>
          <w:bCs/>
          <w:lang w:val="en-US"/>
        </w:rPr>
        <w:t>The criterion is the quality of the goods.</w:t>
      </w:r>
    </w:p>
    <w:p w:rsidR="00DE6809" w:rsidRPr="00DE6809" w:rsidRDefault="00DE6809" w:rsidP="00DE6809">
      <w:pPr>
        <w:numPr>
          <w:ilvl w:val="0"/>
          <w:numId w:val="3"/>
        </w:numPr>
        <w:jc w:val="both"/>
        <w:rPr>
          <w:lang w:val="en-US"/>
        </w:rPr>
      </w:pPr>
      <w:r w:rsidRPr="00DE6809">
        <w:rPr>
          <w:lang w:val="en-US"/>
        </w:rPr>
        <w:t>80- upon receipt of the ordered batch for 1 week. later or 2 weeks later. before the deadline;</w:t>
      </w:r>
    </w:p>
    <w:p w:rsidR="00DE6809" w:rsidRPr="00DE6809" w:rsidRDefault="00DE6809" w:rsidP="00DE6809">
      <w:pPr>
        <w:numPr>
          <w:ilvl w:val="0"/>
          <w:numId w:val="3"/>
        </w:numPr>
        <w:jc w:val="both"/>
        <w:rPr>
          <w:lang w:val="en-US"/>
        </w:rPr>
      </w:pPr>
      <w:r w:rsidRPr="00DE6809">
        <w:rPr>
          <w:lang w:val="en-US"/>
        </w:rPr>
        <w:t>60 - upon receipt of the ordered batch for 2 weeks. later or 3 weeks later. before the deadline;</w:t>
      </w:r>
    </w:p>
    <w:p w:rsidR="00DE6809" w:rsidRPr="00DE6809" w:rsidRDefault="00DE6809" w:rsidP="00DE6809">
      <w:pPr>
        <w:numPr>
          <w:ilvl w:val="0"/>
          <w:numId w:val="3"/>
        </w:numPr>
        <w:jc w:val="both"/>
        <w:rPr>
          <w:lang w:val="en-US"/>
        </w:rPr>
      </w:pPr>
      <w:r w:rsidRPr="00DE6809">
        <w:rPr>
          <w:lang w:val="en-US"/>
        </w:rPr>
        <w:t>40 - upon receipt of the ordered batch for 3 weeks. later or 4 weeks later. before the deadline;</w:t>
      </w:r>
    </w:p>
    <w:p w:rsidR="00DE6809" w:rsidRPr="00DE6809" w:rsidRDefault="00DE6809" w:rsidP="00DE6809">
      <w:pPr>
        <w:numPr>
          <w:ilvl w:val="0"/>
          <w:numId w:val="3"/>
        </w:numPr>
        <w:jc w:val="both"/>
      </w:pPr>
      <w:r w:rsidRPr="00DE6809">
        <w:rPr>
          <w:lang w:val="en-US"/>
        </w:rPr>
        <w:t>20- upon receipt of the ordered batch for 4 weeks. Later;</w:t>
      </w:r>
    </w:p>
    <w:p w:rsidR="00DE6809" w:rsidRPr="00DE6809" w:rsidRDefault="00DE6809" w:rsidP="00DE6809">
      <w:pPr>
        <w:numPr>
          <w:ilvl w:val="0"/>
          <w:numId w:val="3"/>
        </w:numPr>
        <w:jc w:val="both"/>
        <w:rPr>
          <w:lang w:val="en-US"/>
        </w:rPr>
      </w:pPr>
      <w:r w:rsidRPr="00DE6809">
        <w:rPr>
          <w:lang w:val="en-US"/>
        </w:rPr>
        <w:t>0 - upon receipt of the ordered batch for 5 weeks. and more later;</w:t>
      </w:r>
    </w:p>
    <w:p w:rsidR="00DE6809" w:rsidRPr="00DE6809" w:rsidRDefault="00DE6809" w:rsidP="00DE6809">
      <w:pPr>
        <w:numPr>
          <w:ilvl w:val="0"/>
          <w:numId w:val="3"/>
        </w:numPr>
        <w:jc w:val="both"/>
        <w:rPr>
          <w:lang w:val="en-US"/>
        </w:rPr>
      </w:pPr>
      <w:r w:rsidRPr="00DE6809">
        <w:rPr>
          <w:lang w:val="en-US"/>
        </w:rPr>
        <w:t>The estimate for the fractionality of deliveries is determined by dividing the number of planned shipments (</w:t>
      </w:r>
      <w:proofErr w:type="spellStart"/>
      <w:r w:rsidRPr="00DE6809">
        <w:rPr>
          <w:lang w:val="en-US"/>
        </w:rPr>
        <w:t>Nplan</w:t>
      </w:r>
      <w:proofErr w:type="spellEnd"/>
      <w:r w:rsidRPr="00DE6809">
        <w:rPr>
          <w:lang w:val="en-US"/>
        </w:rPr>
        <w:t>.) by the number of actual shipments (</w:t>
      </w:r>
      <w:proofErr w:type="spellStart"/>
      <w:r w:rsidRPr="00DE6809">
        <w:rPr>
          <w:lang w:val="en-US"/>
        </w:rPr>
        <w:t>Nfact</w:t>
      </w:r>
      <w:proofErr w:type="spellEnd"/>
      <w:r w:rsidRPr="00DE6809">
        <w:rPr>
          <w:lang w:val="en-US"/>
        </w:rPr>
        <w:t>.)</w:t>
      </w:r>
    </w:p>
    <w:p w:rsidR="00DE6809" w:rsidRPr="00DE6809" w:rsidRDefault="00DE6809" w:rsidP="00DE6809">
      <w:pPr>
        <w:numPr>
          <w:ilvl w:val="0"/>
          <w:numId w:val="3"/>
        </w:numPr>
        <w:jc w:val="both"/>
      </w:pPr>
      <w:r w:rsidRPr="00DE6809">
        <w:rPr>
          <w:lang w:val="en-US"/>
        </w:rPr>
        <w:t>Od = H plan: H fact. X100</w:t>
      </w:r>
    </w:p>
    <w:p w:rsidR="00DE6809" w:rsidRPr="00DE6809" w:rsidRDefault="00DE6809" w:rsidP="00DE6809">
      <w:pPr>
        <w:numPr>
          <w:ilvl w:val="0"/>
          <w:numId w:val="3"/>
        </w:numPr>
        <w:jc w:val="both"/>
        <w:rPr>
          <w:lang w:val="en-US"/>
        </w:rPr>
      </w:pPr>
      <w:r w:rsidRPr="00DE6809">
        <w:rPr>
          <w:lang w:val="en-US"/>
        </w:rPr>
        <w:t>With such an assessment system, the “passing” score for the quality of service by the consumer supplier should not be lower than 90.</w:t>
      </w:r>
    </w:p>
    <w:p w:rsidR="00DE6809" w:rsidRPr="00DE6809" w:rsidRDefault="00DE6809" w:rsidP="00DE6809">
      <w:pPr>
        <w:jc w:val="both"/>
        <w:rPr>
          <w:lang w:val="en-US"/>
        </w:rPr>
      </w:pPr>
    </w:p>
    <w:p w:rsidR="00DE6809" w:rsidRPr="00DE6809" w:rsidRDefault="00DE6809" w:rsidP="00DE6809">
      <w:pPr>
        <w:ind w:left="360"/>
        <w:jc w:val="both"/>
        <w:rPr>
          <w:lang w:val="en-US"/>
        </w:rPr>
      </w:pPr>
      <w:r w:rsidRPr="00DE6809">
        <w:rPr>
          <w:lang w:val="en-US"/>
        </w:rPr>
        <w:t xml:space="preserve">A very important factor in determining competitiveness is business ethics, which cannot be measured quantitatively. Business ethics defines the basic principles of behavior, such as </w:t>
      </w:r>
      <w:r w:rsidRPr="00DE6809">
        <w:rPr>
          <w:lang w:val="en-US"/>
        </w:rPr>
        <w:lastRenderedPageBreak/>
        <w:t>honesty and decency, unity of word and deed, benevolence, tact, delicacy, justice, self-criticism, high culture.</w:t>
      </w:r>
    </w:p>
    <w:p w:rsidR="00DE6809" w:rsidRPr="00DE6809" w:rsidRDefault="00DE6809" w:rsidP="00DE6809">
      <w:pPr>
        <w:ind w:left="360"/>
        <w:jc w:val="both"/>
        <w:rPr>
          <w:lang w:val="en-US"/>
        </w:rPr>
      </w:pPr>
      <w:r w:rsidRPr="00DE6809">
        <w:rPr>
          <w:lang w:val="en-US"/>
        </w:rPr>
        <w:t xml:space="preserve">There is an expert assessment of several suppliers: </w:t>
      </w:r>
    </w:p>
    <w:p w:rsidR="00DE6809" w:rsidRPr="00DE6809" w:rsidRDefault="00DE6809" w:rsidP="00DE6809">
      <w:pPr>
        <w:ind w:left="360"/>
        <w:jc w:val="both"/>
        <w:rPr>
          <w:lang w:val="en-US"/>
        </w:rPr>
      </w:pPr>
      <w:r w:rsidRPr="00DE6809">
        <w:rPr>
          <w:lang w:val="en-US"/>
        </w:rPr>
        <w:t xml:space="preserve">assessment criteria are selected, the weight of each criterion is established by expert means, an assessment scale is selected (for example, a point scale), suppliers are evaluated according to the selected criteria, an assessment is calculated taking into account the weight of the criterion, the overall rating of suppliers is determined for all criteria, a decision is made about further cooperation. </w:t>
      </w:r>
    </w:p>
    <w:p w:rsidR="00DE6809" w:rsidRPr="00DE6809" w:rsidRDefault="00DE6809" w:rsidP="00DE6809">
      <w:pPr>
        <w:ind w:left="360"/>
        <w:jc w:val="both"/>
        <w:rPr>
          <w:lang w:val="en-US"/>
        </w:rPr>
      </w:pPr>
      <w:r w:rsidRPr="00DE6809">
        <w:rPr>
          <w:lang w:val="en-US"/>
        </w:rPr>
        <w:t xml:space="preserve">The weight of the supplier selection criterion is </w:t>
      </w:r>
      <w:proofErr w:type="gramStart"/>
      <w:r w:rsidRPr="00DE6809">
        <w:rPr>
          <w:lang w:val="en-US"/>
        </w:rPr>
        <w:t>calculated,</w:t>
      </w:r>
      <w:proofErr w:type="gramEnd"/>
      <w:r w:rsidRPr="00DE6809">
        <w:rPr>
          <w:lang w:val="en-US"/>
        </w:rPr>
        <w:t xml:space="preserve"> attention is drawn to the availability of appropriate licenses that give the right to carry out pharmaceutical activities.</w:t>
      </w:r>
    </w:p>
    <w:p w:rsidR="00DE6809" w:rsidRDefault="00DE6809" w:rsidP="00DE6809">
      <w:pPr>
        <w:jc w:val="center"/>
        <w:rPr>
          <w:b/>
          <w:bCs/>
        </w:rPr>
      </w:pPr>
      <w:r w:rsidRPr="00DE6809">
        <w:rPr>
          <w:b/>
          <w:bCs/>
          <w:lang w:val="en-US"/>
        </w:rPr>
        <w:t>Management of tender purchases.</w:t>
      </w:r>
    </w:p>
    <w:p w:rsidR="00DE6809" w:rsidRPr="00DE6809" w:rsidRDefault="00DE6809" w:rsidP="00DE6809">
      <w:pPr>
        <w:jc w:val="both"/>
        <w:rPr>
          <w:lang w:val="en-US"/>
        </w:rPr>
      </w:pPr>
      <w:r w:rsidRPr="00DE6809">
        <w:rPr>
          <w:lang w:val="en-US"/>
        </w:rPr>
        <w:t>The most adequate way of placing state orders for the purchase of medicines, medical equipment, medical devices is competitive (tender purchases).</w:t>
      </w:r>
    </w:p>
    <w:p w:rsidR="00DE6809" w:rsidRPr="00DE6809" w:rsidRDefault="00DE6809" w:rsidP="00DE6809">
      <w:pPr>
        <w:jc w:val="both"/>
        <w:rPr>
          <w:lang w:val="en-US"/>
        </w:rPr>
      </w:pPr>
      <w:r w:rsidRPr="00DE6809">
        <w:rPr>
          <w:lang w:val="en-US"/>
        </w:rPr>
        <w:t>The main regulatory documents regulating the legislation on the contract system in the field of procurement of goods, works, services for state and municipal needs:</w:t>
      </w:r>
    </w:p>
    <w:p w:rsidR="00DE6809" w:rsidRPr="00DE6809" w:rsidRDefault="00DE6809" w:rsidP="00DE6809">
      <w:pPr>
        <w:jc w:val="both"/>
        <w:rPr>
          <w:lang w:val="en-US"/>
        </w:rPr>
      </w:pPr>
      <w:r w:rsidRPr="00DE6809">
        <w:rPr>
          <w:lang w:val="en-US"/>
        </w:rPr>
        <w:t>The legislation of the Russian Federation on the contract system in the field of procurement is based on the following documents:</w:t>
      </w:r>
    </w:p>
    <w:p w:rsidR="00DE6809" w:rsidRPr="00DE6809" w:rsidRDefault="00DE6809" w:rsidP="00DE6809">
      <w:pPr>
        <w:numPr>
          <w:ilvl w:val="0"/>
          <w:numId w:val="4"/>
        </w:numPr>
        <w:jc w:val="both"/>
        <w:rPr>
          <w:lang w:val="en-US"/>
        </w:rPr>
      </w:pPr>
      <w:r w:rsidRPr="00DE6809">
        <w:rPr>
          <w:lang w:val="en-US"/>
        </w:rPr>
        <w:t>1. The Constitution of the Russian Federation 2. The Civil Code of the Russian Federation 3. The Budget Code of the Russian Federation 4. The Federal Law of April 5, 2013 N 44-FZ "On the contract system in the field of procurement of goods, works, services to meet state and municipal needs", Law No. 223- Federal Law, Federal Law No. 135 dated 26.07.2006 – Federal Law “On protection of competition, etc. 5. and other federal laws regulating the relations specified in Part 1, Article 1 of this Law. 1. The Constitution of the Russian Federation 2. The Civil Code of the Russian Federation 3. The Budget Code of the Russian Federation 4. The Federal Law of April 5, 2013 N 44-FZ "On the contract system in the field of procurement of goods, works, services to meet state and municipal needs", Law No. 223- Federal Law, Federal Law No. 135 dated 26.07.2006 – Federal Law “On protection of competition, etc. 5. and other federal laws regulating the relations specified in Part 1, Article 1 of this Law.</w:t>
      </w:r>
    </w:p>
    <w:p w:rsidR="00DE6809" w:rsidRPr="00DE6809" w:rsidRDefault="00DE6809" w:rsidP="00DE6809">
      <w:pPr>
        <w:numPr>
          <w:ilvl w:val="0"/>
          <w:numId w:val="4"/>
        </w:numPr>
        <w:jc w:val="both"/>
        <w:rPr>
          <w:lang w:val="en-US"/>
        </w:rPr>
      </w:pPr>
      <w:r w:rsidRPr="00DE6809">
        <w:rPr>
          <w:lang w:val="en-US"/>
        </w:rPr>
        <w:t>Of particular importance are the provisions of Art. 71 of the Constitution of the Russian Federation, relating to the jurisdiction of Russia such issues as establishing the procedure for organizing and operating federal executive bodies (clause "g"), establishing the legal foundations of a single market (clause "g"), civil legislation (clause "o</w:t>
      </w:r>
      <w:proofErr w:type="gramStart"/>
      <w:r w:rsidRPr="00DE6809">
        <w:rPr>
          <w:lang w:val="en-US"/>
        </w:rPr>
        <w:t>" )</w:t>
      </w:r>
      <w:proofErr w:type="gramEnd"/>
      <w:r w:rsidRPr="00DE6809">
        <w:rPr>
          <w:lang w:val="en-US"/>
        </w:rPr>
        <w:t>.</w:t>
      </w:r>
    </w:p>
    <w:p w:rsidR="00DE6809" w:rsidRPr="00DE6809" w:rsidRDefault="00DE6809" w:rsidP="00DE6809">
      <w:pPr>
        <w:numPr>
          <w:ilvl w:val="0"/>
          <w:numId w:val="4"/>
        </w:numPr>
        <w:jc w:val="both"/>
        <w:rPr>
          <w:lang w:val="en-US"/>
        </w:rPr>
      </w:pPr>
      <w:r w:rsidRPr="00DE6809">
        <w:rPr>
          <w:lang w:val="en-US"/>
        </w:rPr>
        <w:t xml:space="preserve">In accordance with Part 1 of Art. 76 of the Constitution of the Russian Federation on the subjects of the jurisdiction of Russia, federal constitutional laws and federal laws are adopted that have direct effect on the entire territory of the Russian Federation. Accordingly, in part 1 of the commented article, we are talking about legislative acts only at the federal level. Definition as the basis of the RF legislation on the contract system in </w:t>
      </w:r>
      <w:r w:rsidRPr="00DE6809">
        <w:rPr>
          <w:lang w:val="en-US"/>
        </w:rPr>
        <w:lastRenderedPageBreak/>
        <w:t>the field of procurement of the Civil Code of the Russian Federation and the Budget Code of the Russian Federation, i.e. the main legislative acts, respectively, civil legislation and budgetary legislation, is predetermined by the subject of regulation of these legislative branches. Each customer develops a regulation in order to regulate procurement activities.</w:t>
      </w:r>
    </w:p>
    <w:p w:rsidR="00DE6809" w:rsidRPr="00DE6809" w:rsidRDefault="00DE6809" w:rsidP="00DE6809">
      <w:pPr>
        <w:jc w:val="both"/>
        <w:rPr>
          <w:lang w:val="en-US"/>
        </w:rPr>
      </w:pPr>
      <w:r w:rsidRPr="00DE6809">
        <w:rPr>
          <w:lang w:val="en-US"/>
        </w:rPr>
        <w:t>In accordance with Part 3 of Art. 4 of the Federal Law on the contract system in the field of procurement to meet state and municipal needs, a unified information system (hereinafter referred to as the UIS) must contain: 1) procurement plans; 2) plans-schedules; 3) information on the implementation of procurement plans and schedules</w:t>
      </w:r>
    </w:p>
    <w:p w:rsidR="00DE6809" w:rsidRPr="00DE6809" w:rsidRDefault="00DE6809" w:rsidP="00DE6809">
      <w:pPr>
        <w:numPr>
          <w:ilvl w:val="0"/>
          <w:numId w:val="5"/>
        </w:numPr>
        <w:jc w:val="both"/>
        <w:rPr>
          <w:lang w:val="en-US"/>
        </w:rPr>
      </w:pPr>
      <w:r w:rsidRPr="00DE6809">
        <w:rPr>
          <w:lang w:val="en-US"/>
        </w:rPr>
        <w:t>4) information on the conditions, prohibitions and restrictions on the admission of goods originating from a foreign state or a group of foreign states, works, services, respectively, performed, provided by foreign persons, a list of foreign states, groups of foreign states with which the Russian Federation has concluded international treaties on mutual application of national treatment in procurement, as well as the conditions for the application of such national treatment; 5) information on procurement, on the execution of contracts; 6) register of contracts concluded by customers; 7) a register of unscrupulous suppliers (contractors, performers); 8) a library of standard contracts, standard conditions of contracts; 9) register of bank guarantees; 10) register of complaints, scheduled and unscheduled inspections, their results and orders issued; 11) a list of international financial organizations established in accordance with international agreements to which the Russian Federation is a party, as well as international financial organizations with which the Russian Federation has concluded international agreements;</w:t>
      </w:r>
    </w:p>
    <w:p w:rsidR="00DE6809" w:rsidRPr="00DE6809" w:rsidRDefault="00DE6809" w:rsidP="00DE6809">
      <w:pPr>
        <w:numPr>
          <w:ilvl w:val="0"/>
          <w:numId w:val="5"/>
        </w:numPr>
        <w:jc w:val="both"/>
        <w:rPr>
          <w:lang w:val="en-US"/>
        </w:rPr>
      </w:pPr>
      <w:r w:rsidRPr="00DE6809">
        <w:rPr>
          <w:lang w:val="en-US"/>
        </w:rPr>
        <w:t>12) the results of procurement monitoring, audit in the field of procurement, as well as control in the field of procurement; 13) customer reports; 14) catalogs of goods, works, services to meet state and municipal needs; 15) normative legal acts regulating, in accordance with Part 1 of Art. 1 of the Federal Law on the contract system in the field of procurement, relations in the part relating to: planning the procurement of goods, works, services; definitions of suppliers (contractors, performers); conclusion of a civil law contract, the subject of which is the supply of goods, the performance of work, the provision of services (including the acquisition of real estate or the lease of property), on behalf of the Russian Federation, a constituent entity of the Russian Federation or a municipality, as well as a budgetary institution or other legal entity ( hereinafter referred to as the contract);</w:t>
      </w:r>
    </w:p>
    <w:p w:rsidR="00DE6809" w:rsidRDefault="00DE6809" w:rsidP="00DE6809">
      <w:pPr>
        <w:jc w:val="center"/>
        <w:rPr>
          <w:b/>
          <w:bCs/>
        </w:rPr>
      </w:pPr>
      <w:proofErr w:type="spellStart"/>
      <w:r w:rsidRPr="00DE6809">
        <w:rPr>
          <w:b/>
          <w:bCs/>
        </w:rPr>
        <w:t>Procurement</w:t>
      </w:r>
      <w:proofErr w:type="spellEnd"/>
      <w:r w:rsidRPr="00DE6809">
        <w:rPr>
          <w:b/>
          <w:bCs/>
        </w:rPr>
        <w:t xml:space="preserve"> </w:t>
      </w:r>
      <w:proofErr w:type="spellStart"/>
      <w:r w:rsidRPr="00DE6809">
        <w:rPr>
          <w:b/>
          <w:bCs/>
        </w:rPr>
        <w:t>methods</w:t>
      </w:r>
      <w:proofErr w:type="spellEnd"/>
    </w:p>
    <w:p w:rsidR="00DE6809" w:rsidRPr="00DE6809" w:rsidRDefault="00DE6809" w:rsidP="00DE6809">
      <w:pPr>
        <w:jc w:val="both"/>
        <w:rPr>
          <w:lang w:val="en-US"/>
        </w:rPr>
      </w:pPr>
      <w:r w:rsidRPr="00DE6809">
        <w:rPr>
          <w:lang w:val="en-US"/>
        </w:rPr>
        <w:t>Procurement can be competitive or non-competitive.</w:t>
      </w:r>
    </w:p>
    <w:p w:rsidR="00DE6809" w:rsidRPr="00DE6809" w:rsidRDefault="00DE6809" w:rsidP="00DE6809">
      <w:pPr>
        <w:jc w:val="both"/>
        <w:rPr>
          <w:lang w:val="en-US"/>
        </w:rPr>
      </w:pPr>
      <w:r w:rsidRPr="00DE6809">
        <w:rPr>
          <w:lang w:val="en-US"/>
        </w:rPr>
        <w:t>Competitive procurement is carried out in the following ways:</w:t>
      </w:r>
    </w:p>
    <w:p w:rsidR="00DE6809" w:rsidRPr="00DE6809" w:rsidRDefault="00DE6809" w:rsidP="00DE6809">
      <w:pPr>
        <w:jc w:val="both"/>
        <w:rPr>
          <w:lang w:val="en-US"/>
        </w:rPr>
      </w:pPr>
      <w:r w:rsidRPr="00DE6809">
        <w:rPr>
          <w:lang w:val="en-US"/>
        </w:rPr>
        <w:t>Competition (open competition, electronic competition, closed competition)</w:t>
      </w:r>
    </w:p>
    <w:p w:rsidR="00DE6809" w:rsidRPr="00DE6809" w:rsidRDefault="00DE6809" w:rsidP="00DE6809">
      <w:pPr>
        <w:jc w:val="both"/>
        <w:rPr>
          <w:lang w:val="en-US"/>
        </w:rPr>
      </w:pPr>
      <w:r w:rsidRPr="00DE6809">
        <w:rPr>
          <w:lang w:val="en-US"/>
        </w:rPr>
        <w:t>Auction (open auction, electronic auction, closed auction)</w:t>
      </w:r>
    </w:p>
    <w:p w:rsidR="00DE6809" w:rsidRPr="00DE6809" w:rsidRDefault="00DE6809" w:rsidP="00DE6809">
      <w:pPr>
        <w:jc w:val="both"/>
        <w:rPr>
          <w:lang w:val="en-US"/>
        </w:rPr>
      </w:pPr>
      <w:r w:rsidRPr="00DE6809">
        <w:rPr>
          <w:lang w:val="en-US"/>
        </w:rPr>
        <w:lastRenderedPageBreak/>
        <w:t>Request for proposals (open request for proposals, request for proposals in electronic form, closed request for proposals);</w:t>
      </w:r>
    </w:p>
    <w:p w:rsidR="00DE6809" w:rsidRPr="00DE6809" w:rsidRDefault="00DE6809" w:rsidP="00DE6809">
      <w:pPr>
        <w:jc w:val="both"/>
        <w:rPr>
          <w:lang w:val="en-US"/>
        </w:rPr>
      </w:pPr>
      <w:r w:rsidRPr="00DE6809">
        <w:rPr>
          <w:lang w:val="en-US"/>
        </w:rPr>
        <w:t>Request for quotations (open request for quotations, request for quotations in electronic form, closed request for quotations);</w:t>
      </w:r>
    </w:p>
    <w:p w:rsidR="00DE6809" w:rsidRPr="00DE6809" w:rsidRDefault="00DE6809" w:rsidP="00DE6809">
      <w:pPr>
        <w:jc w:val="both"/>
        <w:rPr>
          <w:lang w:val="en-US"/>
        </w:rPr>
      </w:pPr>
      <w:r w:rsidRPr="00DE6809">
        <w:rPr>
          <w:lang w:val="en-US"/>
        </w:rPr>
        <w:t>Non-competitive procurement: procurement from a single supplier</w:t>
      </w:r>
    </w:p>
    <w:p w:rsidR="00DE6809" w:rsidRDefault="00DE6809" w:rsidP="00DE6809">
      <w:pPr>
        <w:jc w:val="center"/>
        <w:rPr>
          <w:b/>
          <w:bCs/>
        </w:rPr>
      </w:pPr>
      <w:r w:rsidRPr="00DE6809">
        <w:rPr>
          <w:b/>
          <w:bCs/>
          <w:lang w:val="en-US"/>
        </w:rPr>
        <w:t>Management of tender purchases. Good Distribution Practice (GDP)</w:t>
      </w:r>
    </w:p>
    <w:p w:rsidR="00DE6809" w:rsidRPr="00DE6809" w:rsidRDefault="00DE6809" w:rsidP="00DE6809">
      <w:pPr>
        <w:jc w:val="both"/>
        <w:rPr>
          <w:lang w:val="en-US"/>
        </w:rPr>
      </w:pPr>
      <w:r w:rsidRPr="00DE6809">
        <w:rPr>
          <w:lang w:val="en-US"/>
        </w:rPr>
        <w:t>Good distribution practice (GDP) is a vital component that ensures the quality of pharmaceutical products by controlling the entire supply chain from the supplier to the customer.</w:t>
      </w:r>
    </w:p>
    <w:p w:rsidR="00DE6809" w:rsidRPr="00DE6809" w:rsidRDefault="00DE6809" w:rsidP="00DE6809">
      <w:pPr>
        <w:jc w:val="both"/>
        <w:rPr>
          <w:lang w:val="en-US"/>
        </w:rPr>
      </w:pPr>
      <w:r w:rsidRPr="00DE6809">
        <w:rPr>
          <w:lang w:val="en-US"/>
        </w:rPr>
        <w:t>All premises, warehouses, containers and involved transport for the production and distribution of medicines must comply with the requirements of the GDP (Russian GDP) in order for the medicines received by the consumer to meet internationally recognized levels of quality, safety and efficacy.</w:t>
      </w:r>
    </w:p>
    <w:p w:rsidR="00DE6809" w:rsidRPr="00DE6809" w:rsidRDefault="00DE6809" w:rsidP="00DE6809">
      <w:pPr>
        <w:jc w:val="both"/>
        <w:rPr>
          <w:lang w:val="en-US"/>
        </w:rPr>
      </w:pPr>
      <w:r w:rsidRPr="00DE6809">
        <w:rPr>
          <w:lang w:val="en-US"/>
        </w:rPr>
        <w:t xml:space="preserve">The GDP manual consists of requirements related to personnel, premises, equipment, documentation, including the quality system, operations performed (storage, transportation, marketing and / or export of medicines), handling complaints, returns, internal audit, </w:t>
      </w:r>
      <w:proofErr w:type="gramStart"/>
      <w:r w:rsidRPr="00DE6809">
        <w:rPr>
          <w:lang w:val="en-US"/>
        </w:rPr>
        <w:t>etc. .</w:t>
      </w:r>
      <w:proofErr w:type="gramEnd"/>
    </w:p>
    <w:p w:rsidR="00DE6809" w:rsidRPr="00DE6809" w:rsidRDefault="00DE6809" w:rsidP="00DE6809">
      <w:pPr>
        <w:jc w:val="both"/>
        <w:rPr>
          <w:lang w:val="en-US"/>
        </w:rPr>
      </w:pPr>
      <w:r w:rsidRPr="00DE6809">
        <w:rPr>
          <w:lang w:val="en-US"/>
        </w:rPr>
        <w:t>Thus, GDP compliance in the pharmaceutical supply chain will improve the traceability, accountability and reliability of medicines that ultimately end up in the hands of the consumer.</w:t>
      </w:r>
    </w:p>
    <w:p w:rsidR="00DE6809" w:rsidRPr="00DE6809" w:rsidRDefault="00DE6809" w:rsidP="00DE6809">
      <w:pPr>
        <w:jc w:val="both"/>
        <w:rPr>
          <w:lang w:val="en-US"/>
        </w:rPr>
      </w:pPr>
      <w:r w:rsidRPr="00DE6809">
        <w:rPr>
          <w:lang w:val="en-US"/>
        </w:rPr>
        <w:t>THE QUALITY CONTROL SYSTEM FOR MEDICINES WILL ENSURE:</w:t>
      </w:r>
    </w:p>
    <w:p w:rsidR="00DE6809" w:rsidRPr="00DE6809" w:rsidRDefault="00DE6809" w:rsidP="00DE6809">
      <w:pPr>
        <w:numPr>
          <w:ilvl w:val="0"/>
          <w:numId w:val="7"/>
        </w:numPr>
        <w:jc w:val="both"/>
        <w:rPr>
          <w:lang w:val="en-US"/>
        </w:rPr>
      </w:pPr>
      <w:r w:rsidRPr="00DE6809">
        <w:rPr>
          <w:lang w:val="en-US"/>
        </w:rPr>
        <w:t>application of the EU GDP system throughout the pharmaceutical supply chain</w:t>
      </w:r>
    </w:p>
    <w:p w:rsidR="00DE6809" w:rsidRPr="00DE6809" w:rsidRDefault="00DE6809" w:rsidP="00DE6809">
      <w:pPr>
        <w:numPr>
          <w:ilvl w:val="0"/>
          <w:numId w:val="7"/>
        </w:numPr>
        <w:jc w:val="both"/>
        <w:rPr>
          <w:lang w:val="en-US"/>
        </w:rPr>
      </w:pPr>
      <w:r w:rsidRPr="00DE6809">
        <w:rPr>
          <w:lang w:val="en-US"/>
        </w:rPr>
        <w:t>transparency, reliability and consistency of the drug distribution process</w:t>
      </w:r>
    </w:p>
    <w:p w:rsidR="00DE6809" w:rsidRPr="00DE6809" w:rsidRDefault="00DE6809" w:rsidP="00DE6809">
      <w:pPr>
        <w:numPr>
          <w:ilvl w:val="0"/>
          <w:numId w:val="7"/>
        </w:numPr>
        <w:jc w:val="both"/>
      </w:pPr>
      <w:r w:rsidRPr="00DE6809">
        <w:rPr>
          <w:lang w:val="en-US"/>
        </w:rPr>
        <w:t>product integrity and patient safety</w:t>
      </w:r>
    </w:p>
    <w:p w:rsidR="00DE6809" w:rsidRPr="00DE6809" w:rsidRDefault="00DE6809" w:rsidP="00DE6809">
      <w:pPr>
        <w:numPr>
          <w:ilvl w:val="0"/>
          <w:numId w:val="7"/>
        </w:numPr>
        <w:jc w:val="both"/>
        <w:rPr>
          <w:lang w:val="en-US"/>
        </w:rPr>
      </w:pPr>
      <w:r w:rsidRPr="00DE6809">
        <w:rPr>
          <w:lang w:val="en-US"/>
        </w:rPr>
        <w:t>reducing the risk of contamination and drug theft or falsification</w:t>
      </w:r>
    </w:p>
    <w:p w:rsidR="00DE6809" w:rsidRPr="00DE6809" w:rsidRDefault="00DE6809" w:rsidP="00DE6809">
      <w:pPr>
        <w:numPr>
          <w:ilvl w:val="0"/>
          <w:numId w:val="7"/>
        </w:numPr>
        <w:jc w:val="both"/>
        <w:rPr>
          <w:lang w:val="en-US"/>
        </w:rPr>
      </w:pPr>
      <w:r w:rsidRPr="00DE6809">
        <w:rPr>
          <w:lang w:val="en-US"/>
        </w:rPr>
        <w:t>reducing the number of complaints and losses</w:t>
      </w:r>
    </w:p>
    <w:p w:rsidR="00DE6809" w:rsidRPr="00DE6809" w:rsidRDefault="00DE6809" w:rsidP="00DE6809">
      <w:pPr>
        <w:numPr>
          <w:ilvl w:val="0"/>
          <w:numId w:val="7"/>
        </w:numPr>
        <w:jc w:val="both"/>
      </w:pPr>
      <w:r w:rsidRPr="00DE6809">
        <w:rPr>
          <w:lang w:val="en-US"/>
        </w:rPr>
        <w:t>increase efficiency and reduce costs</w:t>
      </w:r>
    </w:p>
    <w:p w:rsidR="00DE6809" w:rsidRPr="00DE6809" w:rsidRDefault="00DE6809" w:rsidP="00DE6809">
      <w:pPr>
        <w:numPr>
          <w:ilvl w:val="0"/>
          <w:numId w:val="7"/>
        </w:numPr>
        <w:jc w:val="both"/>
        <w:rPr>
          <w:lang w:val="en-US"/>
        </w:rPr>
      </w:pPr>
      <w:r w:rsidRPr="00DE6809">
        <w:rPr>
          <w:lang w:val="en-US"/>
        </w:rPr>
        <w:t>increasing customer confidence and improving reputation</w:t>
      </w:r>
    </w:p>
    <w:p w:rsidR="00DE6809" w:rsidRPr="00DE6809" w:rsidRDefault="00DE6809" w:rsidP="00DE6809">
      <w:pPr>
        <w:numPr>
          <w:ilvl w:val="0"/>
          <w:numId w:val="7"/>
        </w:numPr>
        <w:jc w:val="both"/>
        <w:rPr>
          <w:lang w:val="en-US"/>
        </w:rPr>
      </w:pPr>
      <w:r w:rsidRPr="00DE6809">
        <w:rPr>
          <w:lang w:val="en-US"/>
        </w:rPr>
        <w:t>delivery of goods to the right address on time</w:t>
      </w:r>
    </w:p>
    <w:p w:rsidR="00DE6809" w:rsidRPr="00DE6809" w:rsidRDefault="00DE6809" w:rsidP="00DE6809">
      <w:pPr>
        <w:jc w:val="both"/>
        <w:rPr>
          <w:lang w:val="en-US"/>
        </w:rPr>
      </w:pPr>
      <w:r w:rsidRPr="00DE6809">
        <w:rPr>
          <w:lang w:val="en-US"/>
        </w:rPr>
        <w:t>That. compliance with GDP rules will improve not only supply chain control, but also the quality level and integrity of drugs in the pharmaceutical industry.</w:t>
      </w:r>
    </w:p>
    <w:p w:rsidR="00DE6809" w:rsidRDefault="00DE6809" w:rsidP="00DE6809">
      <w:pPr>
        <w:jc w:val="center"/>
        <w:rPr>
          <w:b/>
          <w:bCs/>
        </w:rPr>
      </w:pPr>
      <w:r w:rsidRPr="00DE6809">
        <w:rPr>
          <w:b/>
          <w:bCs/>
          <w:lang w:val="en-US"/>
        </w:rPr>
        <w:t>The main stages of tender purchases</w:t>
      </w:r>
    </w:p>
    <w:p w:rsidR="00DE6809" w:rsidRPr="00DE6809" w:rsidRDefault="00DE6809" w:rsidP="00DE6809">
      <w:pPr>
        <w:jc w:val="both"/>
        <w:rPr>
          <w:lang w:val="en-US"/>
        </w:rPr>
      </w:pPr>
      <w:r w:rsidRPr="00DE6809">
        <w:rPr>
          <w:lang w:val="en-US"/>
        </w:rPr>
        <w:t>1. an advertising company for the organization of the competition, a notice of the competition is published in the media and in the official publication of the organizer (information about the organizer, the time and place of the competition, the terms of the state contract, the requirements for the participants in the competition, the procedure and place for them to receive the competition documentation;</w:t>
      </w:r>
    </w:p>
    <w:p w:rsidR="00DE6809" w:rsidRPr="00DE6809" w:rsidRDefault="00DE6809" w:rsidP="00DE6809">
      <w:pPr>
        <w:jc w:val="both"/>
        <w:rPr>
          <w:lang w:val="en-US"/>
        </w:rPr>
      </w:pPr>
      <w:r w:rsidRPr="00DE6809">
        <w:rPr>
          <w:lang w:val="en-US"/>
        </w:rPr>
        <w:lastRenderedPageBreak/>
        <w:t>2. development and publication of tender documentation (indicates the bidding procedure, description of the purchased goods or services, establishes criteria for evaluating proposals, determines the terms of the future contract, etc.)</w:t>
      </w:r>
    </w:p>
    <w:p w:rsidR="00DE6809" w:rsidRPr="00DE6809" w:rsidRDefault="00DE6809" w:rsidP="00DE6809">
      <w:pPr>
        <w:jc w:val="both"/>
        <w:rPr>
          <w:lang w:val="en-US"/>
        </w:rPr>
      </w:pPr>
      <w:r w:rsidRPr="00DE6809">
        <w:rPr>
          <w:lang w:val="en-US"/>
        </w:rPr>
        <w:t>3. appointment of members of the tender committee, acceptance and evaluation of tender proposals: proposals must meet the requirements set out in the tender documentation, the evaluation procedures specified in the documentation, ensure the evaluation of proposals, maintain confidentiality of information, lack of negotiations with bidders, adhere to the principle of publicity in the coverage of results commission work;</w:t>
      </w:r>
    </w:p>
    <w:p w:rsidR="00DE6809" w:rsidRPr="00DE6809" w:rsidRDefault="00DE6809" w:rsidP="00DE6809">
      <w:pPr>
        <w:jc w:val="both"/>
        <w:rPr>
          <w:lang w:val="en-US"/>
        </w:rPr>
      </w:pPr>
      <w:r w:rsidRPr="00DE6809">
        <w:rPr>
          <w:lang w:val="en-US"/>
        </w:rPr>
        <w:t>4. awarding the contract and determining the winner of the competition: the commission draws up a report, which indicates how the tender proposals were evaluated, the reasons for rejecting the proposals are substantiated. Public procurement of drugs on the basis of tenders can reduce the prices of purchased goods from 2 to 20%, save budgetary funds, increase the volume of purchases due to savings and guarantee the provision of high-quality drug care.</w:t>
      </w:r>
    </w:p>
    <w:p w:rsidR="00DE6809" w:rsidRPr="00DE6809" w:rsidRDefault="00DE6809" w:rsidP="00DE6809">
      <w:pPr>
        <w:jc w:val="both"/>
        <w:rPr>
          <w:lang w:val="en-US"/>
        </w:rPr>
      </w:pPr>
      <w:r w:rsidRPr="00DE6809">
        <w:rPr>
          <w:lang w:val="en-US"/>
        </w:rPr>
        <w:t>The preference for choosing proposals is influenced by the following factors: strict compliance with the terms of reference, price of the application, costs, terms of delivery of goods, the procedure and terms for making payments under the conditions of providing guarantees for products. The winner is the participant whose proposals meet all qualification requirements and contain the most favorable economic terms of delivery.</w:t>
      </w:r>
    </w:p>
    <w:p w:rsidR="00DE6809" w:rsidRDefault="00DE6809" w:rsidP="00DE6809">
      <w:pPr>
        <w:jc w:val="center"/>
        <w:rPr>
          <w:b/>
          <w:bCs/>
        </w:rPr>
      </w:pPr>
      <w:r w:rsidRPr="00DE6809">
        <w:rPr>
          <w:b/>
          <w:bCs/>
          <w:lang w:val="en-US"/>
        </w:rPr>
        <w:t>Division of functions between managers of different levels</w:t>
      </w:r>
    </w:p>
    <w:p w:rsidR="00DE6809" w:rsidRPr="00DE6809" w:rsidRDefault="00DE6809" w:rsidP="00DE6809">
      <w:pPr>
        <w:jc w:val="both"/>
        <w:rPr>
          <w:lang w:val="en-US"/>
        </w:rPr>
      </w:pPr>
      <w:r w:rsidRPr="00DE6809">
        <w:rPr>
          <w:lang w:val="en-US"/>
        </w:rPr>
        <w:t>1. Divisions and branches: needs planning, procurement planning, participation in the preparation of tender documentation;</w:t>
      </w:r>
    </w:p>
    <w:p w:rsidR="00DE6809" w:rsidRPr="00DE6809" w:rsidRDefault="00DE6809" w:rsidP="00DE6809">
      <w:pPr>
        <w:jc w:val="both"/>
        <w:rPr>
          <w:lang w:val="en-US"/>
        </w:rPr>
      </w:pPr>
      <w:r w:rsidRPr="00DE6809">
        <w:rPr>
          <w:lang w:val="en-US"/>
        </w:rPr>
        <w:t xml:space="preserve">2. </w:t>
      </w:r>
      <w:proofErr w:type="spellStart"/>
      <w:r w:rsidRPr="00DE6809">
        <w:rPr>
          <w:lang w:val="en-US"/>
        </w:rPr>
        <w:t>Urchasing</w:t>
      </w:r>
      <w:proofErr w:type="spellEnd"/>
      <w:r w:rsidRPr="00DE6809">
        <w:rPr>
          <w:lang w:val="en-US"/>
        </w:rPr>
        <w:t xml:space="preserve"> </w:t>
      </w:r>
      <w:proofErr w:type="spellStart"/>
      <w:proofErr w:type="gramStart"/>
      <w:r w:rsidRPr="00DE6809">
        <w:rPr>
          <w:lang w:val="en-US"/>
        </w:rPr>
        <w:t>department:monitoring</w:t>
      </w:r>
      <w:proofErr w:type="spellEnd"/>
      <w:proofErr w:type="gramEnd"/>
      <w:r w:rsidRPr="00DE6809">
        <w:rPr>
          <w:lang w:val="en-US"/>
        </w:rPr>
        <w:t xml:space="preserve"> the correctness and timeliness of planning, automatic information about the purchases of departments, control over the timing and quality of preparation of tender documentation;</w:t>
      </w:r>
    </w:p>
    <w:p w:rsidR="00DE6809" w:rsidRPr="00DE6809" w:rsidRDefault="00DE6809" w:rsidP="00DE6809">
      <w:pPr>
        <w:jc w:val="both"/>
        <w:rPr>
          <w:lang w:val="en-US"/>
        </w:rPr>
      </w:pPr>
      <w:r w:rsidRPr="00DE6809">
        <w:rPr>
          <w:lang w:val="en-US"/>
        </w:rPr>
        <w:t xml:space="preserve">3. </w:t>
      </w:r>
      <w:proofErr w:type="gramStart"/>
      <w:r w:rsidRPr="00DE6809">
        <w:rPr>
          <w:lang w:val="en-US"/>
        </w:rPr>
        <w:t>Management :</w:t>
      </w:r>
      <w:proofErr w:type="gramEnd"/>
      <w:r w:rsidRPr="00DE6809">
        <w:rPr>
          <w:lang w:val="en-US"/>
        </w:rPr>
        <w:t xml:space="preserve"> summary reports on planning and procurement, coordination of budgets and schedules</w:t>
      </w:r>
    </w:p>
    <w:p w:rsidR="00DE6809" w:rsidRDefault="00DE6809" w:rsidP="00DE6809">
      <w:pPr>
        <w:jc w:val="center"/>
        <w:rPr>
          <w:b/>
          <w:bCs/>
        </w:rPr>
      </w:pPr>
      <w:r w:rsidRPr="00DE6809">
        <w:rPr>
          <w:b/>
          <w:bCs/>
          <w:lang w:val="en-US"/>
        </w:rPr>
        <w:t>Russian pharmaceutical market. Conceptual apparatus</w:t>
      </w:r>
    </w:p>
    <w:p w:rsidR="00DE6809" w:rsidRPr="00DE6809" w:rsidRDefault="00DE6809" w:rsidP="00DE6809">
      <w:pPr>
        <w:numPr>
          <w:ilvl w:val="0"/>
          <w:numId w:val="8"/>
        </w:numPr>
        <w:jc w:val="both"/>
        <w:rPr>
          <w:lang w:val="en-US"/>
        </w:rPr>
      </w:pPr>
      <w:r w:rsidRPr="00DE6809">
        <w:rPr>
          <w:lang w:val="en-US"/>
        </w:rPr>
        <w:t>The pharmaceutical market (on a functional basis) is a part of the consumer goods and services market, the analysis of which is carried out using systemic, marketing and institutional approaches.</w:t>
      </w:r>
    </w:p>
    <w:p w:rsidR="00DE6809" w:rsidRPr="00DE6809" w:rsidRDefault="00DE6809" w:rsidP="00DE6809">
      <w:pPr>
        <w:numPr>
          <w:ilvl w:val="0"/>
          <w:numId w:val="8"/>
        </w:numPr>
        <w:jc w:val="both"/>
        <w:rPr>
          <w:lang w:val="en-US"/>
        </w:rPr>
      </w:pPr>
      <w:r w:rsidRPr="00DE6809">
        <w:rPr>
          <w:lang w:val="en-US"/>
        </w:rPr>
        <w:t>The pharmaceutical market is a set of economic relations that arise between its subjects regarding the sale and purchase and appointment-consumption of drugs and other pharmacy products.</w:t>
      </w:r>
    </w:p>
    <w:p w:rsidR="00DE6809" w:rsidRPr="00DE6809" w:rsidRDefault="00DE6809" w:rsidP="00DE6809">
      <w:pPr>
        <w:numPr>
          <w:ilvl w:val="0"/>
          <w:numId w:val="8"/>
        </w:numPr>
        <w:jc w:val="both"/>
        <w:rPr>
          <w:lang w:val="en-US"/>
        </w:rPr>
      </w:pPr>
      <w:r w:rsidRPr="00DE6809">
        <w:rPr>
          <w:lang w:val="en-US"/>
        </w:rPr>
        <w:t>The main economic laws of the pharmaceutical market are objective economic laws:</w:t>
      </w:r>
    </w:p>
    <w:p w:rsidR="00DE6809" w:rsidRPr="00DE6809" w:rsidRDefault="00DE6809" w:rsidP="00DE6809">
      <w:pPr>
        <w:numPr>
          <w:ilvl w:val="0"/>
          <w:numId w:val="8"/>
        </w:numPr>
        <w:jc w:val="both"/>
        <w:rPr>
          <w:lang w:val="en-US"/>
        </w:rPr>
      </w:pPr>
      <w:r w:rsidRPr="00DE6809">
        <w:rPr>
          <w:lang w:val="en-US"/>
        </w:rPr>
        <w:t>the law of demand (an increase in the market price, other things being equal, reduces the volume of demand and vice versa);</w:t>
      </w:r>
    </w:p>
    <w:p w:rsidR="00DE6809" w:rsidRPr="00DE6809" w:rsidRDefault="00DE6809" w:rsidP="00DE6809">
      <w:pPr>
        <w:numPr>
          <w:ilvl w:val="0"/>
          <w:numId w:val="8"/>
        </w:numPr>
        <w:jc w:val="both"/>
        <w:rPr>
          <w:lang w:val="en-US"/>
        </w:rPr>
      </w:pPr>
      <w:r w:rsidRPr="00DE6809">
        <w:rPr>
          <w:lang w:val="en-US"/>
        </w:rPr>
        <w:lastRenderedPageBreak/>
        <w:t>the law of supply (an increase in the market price, ceteris paribus, increases the volume of supply and vice versa);</w:t>
      </w:r>
    </w:p>
    <w:p w:rsidR="00DE6809" w:rsidRPr="00DE6809" w:rsidRDefault="00DE6809" w:rsidP="00DE6809">
      <w:pPr>
        <w:numPr>
          <w:ilvl w:val="0"/>
          <w:numId w:val="8"/>
        </w:numPr>
        <w:jc w:val="both"/>
      </w:pPr>
      <w:r w:rsidRPr="00DE6809">
        <w:rPr>
          <w:lang w:val="en-US"/>
        </w:rPr>
        <w:t>the law of value.</w:t>
      </w:r>
    </w:p>
    <w:p w:rsidR="00DE6809" w:rsidRPr="00DE6809" w:rsidRDefault="00DE6809" w:rsidP="00DE6809">
      <w:pPr>
        <w:numPr>
          <w:ilvl w:val="0"/>
          <w:numId w:val="8"/>
        </w:numPr>
        <w:jc w:val="both"/>
        <w:rPr>
          <w:lang w:val="en-US"/>
        </w:rPr>
      </w:pPr>
      <w:r w:rsidRPr="00DE6809">
        <w:rPr>
          <w:lang w:val="en-US"/>
        </w:rPr>
        <w:t>The marketing approach assumes that the pharmaceutical market can be considered as a set of existing and potential consumers of pharmaceutical products and a set of goods and services that satisfy the needs for pharmaceutical care.</w:t>
      </w:r>
    </w:p>
    <w:p w:rsidR="00DE6809" w:rsidRDefault="00DE6809" w:rsidP="00DE6809">
      <w:pPr>
        <w:jc w:val="center"/>
        <w:rPr>
          <w:b/>
          <w:bCs/>
        </w:rPr>
      </w:pPr>
      <w:r w:rsidRPr="00DE6809">
        <w:rPr>
          <w:b/>
          <w:bCs/>
          <w:lang w:val="en-US"/>
        </w:rPr>
        <w:t>Analysis of the pharmaceutical market</w:t>
      </w:r>
    </w:p>
    <w:p w:rsidR="00DE6809" w:rsidRPr="00DE6809" w:rsidRDefault="00DE6809" w:rsidP="00DE6809">
      <w:pPr>
        <w:jc w:val="both"/>
        <w:rPr>
          <w:lang w:val="en-US"/>
        </w:rPr>
      </w:pPr>
      <w:r w:rsidRPr="00DE6809">
        <w:rPr>
          <w:lang w:val="en-US"/>
        </w:rPr>
        <w:t>1. The principle of an open system.</w:t>
      </w:r>
    </w:p>
    <w:p w:rsidR="00DE6809" w:rsidRPr="00DE6809" w:rsidRDefault="00DE6809" w:rsidP="00DE6809">
      <w:pPr>
        <w:numPr>
          <w:ilvl w:val="0"/>
          <w:numId w:val="9"/>
        </w:numPr>
        <w:jc w:val="both"/>
        <w:rPr>
          <w:lang w:val="en-US"/>
        </w:rPr>
      </w:pPr>
      <w:r w:rsidRPr="00DE6809">
        <w:rPr>
          <w:lang w:val="en-US"/>
        </w:rPr>
        <w:t>The pharmaceutical market is an open system representing a set of interrelated components, including:</w:t>
      </w:r>
    </w:p>
    <w:p w:rsidR="00DE6809" w:rsidRPr="00DE6809" w:rsidRDefault="00DE6809" w:rsidP="00DE6809">
      <w:pPr>
        <w:numPr>
          <w:ilvl w:val="0"/>
          <w:numId w:val="9"/>
        </w:numPr>
        <w:jc w:val="both"/>
        <w:rPr>
          <w:lang w:val="en-US"/>
        </w:rPr>
      </w:pPr>
      <w:r w:rsidRPr="00DE6809">
        <w:rPr>
          <w:lang w:val="en-US"/>
        </w:rPr>
        <w:t>structural elements of the system (external environment, internal environment, “input-output” system);</w:t>
      </w:r>
    </w:p>
    <w:p w:rsidR="00DE6809" w:rsidRPr="00DE6809" w:rsidRDefault="00DE6809" w:rsidP="00DE6809">
      <w:pPr>
        <w:numPr>
          <w:ilvl w:val="0"/>
          <w:numId w:val="9"/>
        </w:numPr>
        <w:jc w:val="both"/>
      </w:pPr>
      <w:r w:rsidRPr="00DE6809">
        <w:rPr>
          <w:lang w:val="en-US"/>
        </w:rPr>
        <w:t>links between elements;</w:t>
      </w:r>
    </w:p>
    <w:p w:rsidR="00DE6809" w:rsidRPr="00DE6809" w:rsidRDefault="00DE6809" w:rsidP="00DE6809">
      <w:pPr>
        <w:numPr>
          <w:ilvl w:val="0"/>
          <w:numId w:val="9"/>
        </w:numPr>
        <w:jc w:val="both"/>
      </w:pPr>
      <w:r w:rsidRPr="00DE6809">
        <w:rPr>
          <w:lang w:val="en-US"/>
        </w:rPr>
        <w:t>pharmaceutical industry environment.</w:t>
      </w:r>
    </w:p>
    <w:p w:rsidR="00DE6809" w:rsidRPr="00DE6809" w:rsidRDefault="00DE6809" w:rsidP="00DE6809">
      <w:pPr>
        <w:jc w:val="both"/>
      </w:pPr>
      <w:r w:rsidRPr="00DE6809">
        <w:rPr>
          <w:lang w:val="en-US"/>
        </w:rPr>
        <w:t>2. The principle of synergy.</w:t>
      </w:r>
    </w:p>
    <w:p w:rsidR="00DE6809" w:rsidRPr="00DE6809" w:rsidRDefault="00DE6809" w:rsidP="00DE6809">
      <w:pPr>
        <w:numPr>
          <w:ilvl w:val="0"/>
          <w:numId w:val="10"/>
        </w:numPr>
        <w:jc w:val="both"/>
        <w:rPr>
          <w:lang w:val="en-US"/>
        </w:rPr>
      </w:pPr>
      <w:r w:rsidRPr="00DE6809">
        <w:rPr>
          <w:lang w:val="en-US"/>
        </w:rPr>
        <w:t>The principle of synergy means that a functioning system, due to the interaction between its structural elements, acquires properties that are absent from a simple summation of its elements. Moreover, a change in the properties of any of the elements will entail a change in the characteristics of the entire system as a whole.</w:t>
      </w:r>
    </w:p>
    <w:p w:rsidR="00DE6809" w:rsidRPr="00DE6809" w:rsidRDefault="00DE6809" w:rsidP="00DE6809">
      <w:pPr>
        <w:numPr>
          <w:ilvl w:val="0"/>
          <w:numId w:val="10"/>
        </w:numPr>
        <w:jc w:val="both"/>
        <w:rPr>
          <w:lang w:val="en-US"/>
        </w:rPr>
      </w:pPr>
      <w:r w:rsidRPr="00DE6809">
        <w:rPr>
          <w:lang w:val="en-US"/>
        </w:rPr>
        <w:t>The subjects of the pharmaceutical market are market participants that are active in relation to the objects they act on.</w:t>
      </w:r>
    </w:p>
    <w:p w:rsidR="00DE6809" w:rsidRDefault="00DE6809" w:rsidP="00DE6809">
      <w:pPr>
        <w:jc w:val="center"/>
        <w:rPr>
          <w:b/>
          <w:bCs/>
        </w:rPr>
      </w:pPr>
      <w:r w:rsidRPr="00DE6809">
        <w:rPr>
          <w:b/>
          <w:bCs/>
          <w:lang w:val="en-US"/>
        </w:rPr>
        <w:t>Subjects of the pharmaceutical market</w:t>
      </w:r>
    </w:p>
    <w:p w:rsidR="00DE6809" w:rsidRPr="00DE6809" w:rsidRDefault="00DE6809" w:rsidP="00DE6809">
      <w:pPr>
        <w:numPr>
          <w:ilvl w:val="0"/>
          <w:numId w:val="11"/>
        </w:numPr>
        <w:jc w:val="both"/>
        <w:rPr>
          <w:lang w:val="en-US"/>
        </w:rPr>
      </w:pPr>
      <w:r w:rsidRPr="00DE6809">
        <w:rPr>
          <w:lang w:val="en-US"/>
        </w:rPr>
        <w:t>Pharmaceutical market entities are represented by subsystems (organizations):</w:t>
      </w:r>
    </w:p>
    <w:p w:rsidR="00DE6809" w:rsidRPr="00DE6809" w:rsidRDefault="00DE6809" w:rsidP="00DE6809">
      <w:pPr>
        <w:numPr>
          <w:ilvl w:val="0"/>
          <w:numId w:val="11"/>
        </w:numPr>
        <w:jc w:val="both"/>
        <w:rPr>
          <w:lang w:val="en-US"/>
        </w:rPr>
      </w:pPr>
      <w:r w:rsidRPr="00DE6809">
        <w:rPr>
          <w:lang w:val="en-US"/>
        </w:rPr>
        <w:t>management and regulation (represented by bodies for the implementation of supervision over pharmaceutical activities, quality control, efficacy and safety of medicines at the federal and regional levels);</w:t>
      </w:r>
    </w:p>
    <w:p w:rsidR="00DE6809" w:rsidRPr="00DE6809" w:rsidRDefault="00DE6809" w:rsidP="00DE6809">
      <w:pPr>
        <w:numPr>
          <w:ilvl w:val="0"/>
          <w:numId w:val="11"/>
        </w:numPr>
        <w:jc w:val="both"/>
      </w:pPr>
      <w:r w:rsidRPr="00DE6809">
        <w:rPr>
          <w:lang w:val="en-US"/>
        </w:rPr>
        <w:t>research;</w:t>
      </w:r>
    </w:p>
    <w:p w:rsidR="00DE6809" w:rsidRPr="00DE6809" w:rsidRDefault="00DE6809" w:rsidP="00DE6809">
      <w:pPr>
        <w:numPr>
          <w:ilvl w:val="0"/>
          <w:numId w:val="11"/>
        </w:numPr>
        <w:jc w:val="both"/>
        <w:rPr>
          <w:lang w:val="en-US"/>
        </w:rPr>
      </w:pPr>
      <w:r w:rsidRPr="00DE6809">
        <w:rPr>
          <w:lang w:val="en-US"/>
        </w:rPr>
        <w:t>production and distribution, including pharmaceutical industrial domestic enterprises, representative offices of foreign companies, wholesale and retail organizations;</w:t>
      </w:r>
    </w:p>
    <w:p w:rsidR="00DE6809" w:rsidRPr="00DE6809" w:rsidRDefault="00DE6809" w:rsidP="00DE6809">
      <w:pPr>
        <w:numPr>
          <w:ilvl w:val="0"/>
          <w:numId w:val="11"/>
        </w:numPr>
        <w:jc w:val="both"/>
        <w:rPr>
          <w:lang w:val="en-US"/>
        </w:rPr>
      </w:pPr>
      <w:r w:rsidRPr="00DE6809">
        <w:rPr>
          <w:lang w:val="en-US"/>
        </w:rPr>
        <w:t>consumers (institutional, intermediate and final);</w:t>
      </w:r>
    </w:p>
    <w:p w:rsidR="00DE6809" w:rsidRPr="00DE6809" w:rsidRDefault="00DE6809" w:rsidP="00DE6809">
      <w:pPr>
        <w:numPr>
          <w:ilvl w:val="0"/>
          <w:numId w:val="11"/>
        </w:numPr>
        <w:jc w:val="both"/>
        <w:rPr>
          <w:lang w:val="en-US"/>
        </w:rPr>
      </w:pPr>
      <w:r w:rsidRPr="00DE6809">
        <w:rPr>
          <w:lang w:val="en-US"/>
        </w:rPr>
        <w:t>pharmaceutical information, bringing together specialized information and analytical publications and agencies, consulting companies, etc.;</w:t>
      </w:r>
    </w:p>
    <w:p w:rsidR="00DE6809" w:rsidRPr="00DE6809" w:rsidRDefault="00DE6809" w:rsidP="00DE6809">
      <w:pPr>
        <w:numPr>
          <w:ilvl w:val="0"/>
          <w:numId w:val="11"/>
        </w:numPr>
        <w:jc w:val="both"/>
        <w:rPr>
          <w:lang w:val="en-US"/>
        </w:rPr>
      </w:pPr>
      <w:r w:rsidRPr="00DE6809">
        <w:rPr>
          <w:lang w:val="en-US"/>
        </w:rPr>
        <w:t>training of personnel focused on continuous pharmaceutical education at the stages of career guidance, diploma (secondary and higher) and postgraduate education;</w:t>
      </w:r>
    </w:p>
    <w:p w:rsidR="00DE6809" w:rsidRPr="00DE6809" w:rsidRDefault="00DE6809" w:rsidP="00DE6809">
      <w:pPr>
        <w:numPr>
          <w:ilvl w:val="0"/>
          <w:numId w:val="11"/>
        </w:numPr>
        <w:jc w:val="both"/>
      </w:pPr>
      <w:r w:rsidRPr="00DE6809">
        <w:rPr>
          <w:lang w:val="en-US"/>
        </w:rPr>
        <w:lastRenderedPageBreak/>
        <w:t>professional public organizations.</w:t>
      </w:r>
    </w:p>
    <w:p w:rsidR="00DE6809" w:rsidRDefault="00DE6809" w:rsidP="00DE6809">
      <w:pPr>
        <w:jc w:val="center"/>
        <w:rPr>
          <w:b/>
          <w:bCs/>
        </w:rPr>
      </w:pPr>
      <w:r w:rsidRPr="00DE6809">
        <w:rPr>
          <w:b/>
          <w:bCs/>
          <w:lang w:val="en-US"/>
        </w:rPr>
        <w:t>P</w:t>
      </w:r>
      <w:proofErr w:type="spellStart"/>
      <w:r w:rsidRPr="00DE6809">
        <w:rPr>
          <w:b/>
          <w:bCs/>
        </w:rPr>
        <w:t>harmaceutical</w:t>
      </w:r>
      <w:proofErr w:type="spellEnd"/>
      <w:r w:rsidRPr="00DE6809">
        <w:rPr>
          <w:b/>
          <w:bCs/>
        </w:rPr>
        <w:t xml:space="preserve"> </w:t>
      </w:r>
      <w:proofErr w:type="spellStart"/>
      <w:r w:rsidRPr="00DE6809">
        <w:rPr>
          <w:b/>
          <w:bCs/>
        </w:rPr>
        <w:t>market</w:t>
      </w:r>
      <w:proofErr w:type="spellEnd"/>
      <w:r w:rsidRPr="00DE6809">
        <w:rPr>
          <w:b/>
          <w:bCs/>
        </w:rPr>
        <w:t xml:space="preserve"> </w:t>
      </w:r>
      <w:proofErr w:type="spellStart"/>
      <w:r w:rsidRPr="00DE6809">
        <w:rPr>
          <w:b/>
          <w:bCs/>
        </w:rPr>
        <w:t>facilities</w:t>
      </w:r>
      <w:proofErr w:type="spellEnd"/>
    </w:p>
    <w:p w:rsidR="00DE6809" w:rsidRPr="00DE6809" w:rsidRDefault="00DE6809" w:rsidP="00DE6809">
      <w:pPr>
        <w:numPr>
          <w:ilvl w:val="0"/>
          <w:numId w:val="12"/>
        </w:numPr>
        <w:jc w:val="both"/>
      </w:pPr>
      <w:r w:rsidRPr="00DE6809">
        <w:rPr>
          <w:lang w:val="en-US"/>
        </w:rPr>
        <w:t>pharmaceutical goods and services;</w:t>
      </w:r>
    </w:p>
    <w:p w:rsidR="00DE6809" w:rsidRPr="00DE6809" w:rsidRDefault="00DE6809" w:rsidP="00DE6809">
      <w:pPr>
        <w:numPr>
          <w:ilvl w:val="0"/>
          <w:numId w:val="12"/>
        </w:numPr>
        <w:jc w:val="both"/>
      </w:pPr>
      <w:proofErr w:type="spellStart"/>
      <w:r w:rsidRPr="00DE6809">
        <w:rPr>
          <w:lang w:val="en-US"/>
        </w:rPr>
        <w:t>parapharmaceutical</w:t>
      </w:r>
      <w:proofErr w:type="spellEnd"/>
      <w:r w:rsidRPr="00DE6809">
        <w:rPr>
          <w:lang w:val="en-US"/>
        </w:rPr>
        <w:t xml:space="preserve"> products;</w:t>
      </w:r>
    </w:p>
    <w:p w:rsidR="00DE6809" w:rsidRPr="00DE6809" w:rsidRDefault="00DE6809" w:rsidP="00DE6809">
      <w:pPr>
        <w:numPr>
          <w:ilvl w:val="0"/>
          <w:numId w:val="12"/>
        </w:numPr>
        <w:jc w:val="both"/>
      </w:pPr>
      <w:r w:rsidRPr="00DE6809">
        <w:rPr>
          <w:lang w:val="en-US"/>
        </w:rPr>
        <w:t>pharmaceutical information;</w:t>
      </w:r>
    </w:p>
    <w:p w:rsidR="00DE6809" w:rsidRPr="00DE6809" w:rsidRDefault="00DE6809" w:rsidP="00DE6809">
      <w:pPr>
        <w:numPr>
          <w:ilvl w:val="0"/>
          <w:numId w:val="12"/>
        </w:numPr>
        <w:jc w:val="both"/>
        <w:rPr>
          <w:lang w:val="en-US"/>
        </w:rPr>
      </w:pPr>
      <w:r w:rsidRPr="00DE6809">
        <w:rPr>
          <w:lang w:val="en-US"/>
        </w:rPr>
        <w:t>tastes and preferences of consumers;</w:t>
      </w:r>
    </w:p>
    <w:p w:rsidR="00DE6809" w:rsidRPr="00DE6809" w:rsidRDefault="00DE6809" w:rsidP="00DE6809">
      <w:pPr>
        <w:numPr>
          <w:ilvl w:val="0"/>
          <w:numId w:val="12"/>
        </w:numPr>
        <w:jc w:val="both"/>
      </w:pPr>
      <w:r w:rsidRPr="00DE6809">
        <w:rPr>
          <w:lang w:val="en-US"/>
        </w:rPr>
        <w:t>solvent need;</w:t>
      </w:r>
    </w:p>
    <w:p w:rsidR="00DE6809" w:rsidRPr="00DE6809" w:rsidRDefault="00DE6809" w:rsidP="00DE6809">
      <w:pPr>
        <w:numPr>
          <w:ilvl w:val="0"/>
          <w:numId w:val="12"/>
        </w:numPr>
        <w:jc w:val="both"/>
      </w:pPr>
      <w:r w:rsidRPr="00DE6809">
        <w:rPr>
          <w:lang w:val="en-US"/>
        </w:rPr>
        <w:t>product quality, technology, etc.</w:t>
      </w:r>
    </w:p>
    <w:p w:rsidR="00DE6809" w:rsidRPr="00DE6809" w:rsidRDefault="00DE6809" w:rsidP="00DE6809">
      <w:pPr>
        <w:numPr>
          <w:ilvl w:val="0"/>
          <w:numId w:val="12"/>
        </w:numPr>
        <w:jc w:val="both"/>
        <w:rPr>
          <w:lang w:val="en-US"/>
        </w:rPr>
      </w:pPr>
      <w:r w:rsidRPr="00DE6809">
        <w:rPr>
          <w:lang w:val="en-US"/>
        </w:rPr>
        <w:t>A feature of the pharmaceutical market in Russia is that more than 30% of the Russian population, being on outpatient treatment, enjoy benefits when receiving medicines. About 70% of all medicines in circulation (including 100% of medicines used for diagnostics and treatment in hospitals - within the framework of state guarantee programs) are paid for at the expense of budgetary funds of all levels or compulsory medical insurance funds.</w:t>
      </w:r>
    </w:p>
    <w:p w:rsidR="00DE6809" w:rsidRDefault="00DE6809" w:rsidP="00DE6809">
      <w:pPr>
        <w:jc w:val="both"/>
      </w:pPr>
    </w:p>
    <w:p w:rsidR="00DE6809" w:rsidRDefault="00DE6809" w:rsidP="00DE6809">
      <w:pPr>
        <w:jc w:val="both"/>
        <w:rPr>
          <w:b/>
          <w:bCs/>
        </w:rPr>
      </w:pPr>
      <w:r w:rsidRPr="00DE6809">
        <w:rPr>
          <w:b/>
          <w:bCs/>
          <w:lang w:val="en-US"/>
        </w:rPr>
        <w:t>Main forms of state regulation of the pharmaceutical market</w:t>
      </w:r>
    </w:p>
    <w:p w:rsidR="00DE6809" w:rsidRPr="00DE6809" w:rsidRDefault="00DE6809" w:rsidP="00DE6809">
      <w:pPr>
        <w:numPr>
          <w:ilvl w:val="0"/>
          <w:numId w:val="13"/>
        </w:numPr>
        <w:jc w:val="both"/>
        <w:rPr>
          <w:lang w:val="en-US"/>
        </w:rPr>
      </w:pPr>
      <w:r w:rsidRPr="00DE6809">
        <w:rPr>
          <w:lang w:val="en-US"/>
        </w:rPr>
        <w:t>development and approval of regulatory documents regulating the procedure for the circulation of drugs, establishing requirements for pharmaceutical organizations, licensing of pharmaceutical activities;</w:t>
      </w:r>
    </w:p>
    <w:p w:rsidR="00DE6809" w:rsidRPr="00DE6809" w:rsidRDefault="00DE6809" w:rsidP="00DE6809">
      <w:pPr>
        <w:numPr>
          <w:ilvl w:val="0"/>
          <w:numId w:val="13"/>
        </w:numPr>
        <w:jc w:val="both"/>
        <w:rPr>
          <w:lang w:val="en-US"/>
        </w:rPr>
      </w:pPr>
      <w:r w:rsidRPr="00DE6809">
        <w:rPr>
          <w:lang w:val="en-US"/>
        </w:rPr>
        <w:t>regulation of export and import of pharmaceutical products, aimed, on the one hand, at protecting domestic manufacturers of drugs, on the other hand, at saturating the market with drugs that are not produced in Russia, or their production is insufficient;</w:t>
      </w:r>
    </w:p>
    <w:p w:rsidR="00DE6809" w:rsidRPr="00DE6809" w:rsidRDefault="00DE6809" w:rsidP="00DE6809">
      <w:pPr>
        <w:numPr>
          <w:ilvl w:val="0"/>
          <w:numId w:val="13"/>
        </w:numPr>
        <w:jc w:val="both"/>
        <w:rPr>
          <w:lang w:val="en-US"/>
        </w:rPr>
      </w:pPr>
      <w:r w:rsidRPr="00DE6809">
        <w:rPr>
          <w:lang w:val="en-US"/>
        </w:rPr>
        <w:t>standardization of the volume and quality of pharmaceutical and medical care, which is associated with the limited possibilities of financing the industry.</w:t>
      </w:r>
    </w:p>
    <w:p w:rsidR="00DE6809" w:rsidRPr="00DE6809" w:rsidRDefault="00DE6809" w:rsidP="00DE6809">
      <w:pPr>
        <w:numPr>
          <w:ilvl w:val="0"/>
          <w:numId w:val="13"/>
        </w:numPr>
        <w:jc w:val="both"/>
        <w:rPr>
          <w:lang w:val="en-US"/>
        </w:rPr>
      </w:pPr>
      <w:r w:rsidRPr="00DE6809">
        <w:rPr>
          <w:lang w:val="en-US"/>
        </w:rPr>
        <w:t>development and improvement of the registration and certification system for drugs and other products that affect the health of citizens. The system is focused on ensuring the safety of pharmaceutical products;</w:t>
      </w:r>
    </w:p>
    <w:p w:rsidR="00DE6809" w:rsidRPr="00DE6809" w:rsidRDefault="00DE6809" w:rsidP="00DE6809">
      <w:pPr>
        <w:numPr>
          <w:ilvl w:val="0"/>
          <w:numId w:val="13"/>
        </w:numPr>
        <w:jc w:val="both"/>
        <w:rPr>
          <w:lang w:val="en-US"/>
        </w:rPr>
      </w:pPr>
      <w:r w:rsidRPr="00DE6809">
        <w:rPr>
          <w:lang w:val="en-US"/>
        </w:rPr>
        <w:t>financial and tax policy, which provides for control over the rational use of funds for the purchase of medicines, the provision of tax incentives to enterprises that produce and sell drugs;</w:t>
      </w:r>
    </w:p>
    <w:p w:rsidR="00DE6809" w:rsidRPr="00DE6809" w:rsidRDefault="00DE6809" w:rsidP="00DE6809">
      <w:pPr>
        <w:numPr>
          <w:ilvl w:val="0"/>
          <w:numId w:val="13"/>
        </w:numPr>
        <w:jc w:val="both"/>
        <w:rPr>
          <w:lang w:val="en-US"/>
        </w:rPr>
      </w:pPr>
      <w:r w:rsidRPr="00DE6809">
        <w:rPr>
          <w:lang w:val="en-US"/>
        </w:rPr>
        <w:t>social protection of consumers, expressed in the regulation of prices for medicines to ensure their availability; the formation of population groups that have benefits when receiving drug assistance; limiting the advertising of prescription drugs.</w:t>
      </w:r>
    </w:p>
    <w:p w:rsidR="00DE6809" w:rsidRPr="00DE6809" w:rsidRDefault="00DE6809" w:rsidP="00DE6809">
      <w:pPr>
        <w:jc w:val="both"/>
        <w:rPr>
          <w:lang w:val="en-US"/>
        </w:rPr>
      </w:pPr>
    </w:p>
    <w:p w:rsidR="00DE6809" w:rsidRDefault="00DE6809" w:rsidP="00DE6809">
      <w:pPr>
        <w:jc w:val="both"/>
        <w:rPr>
          <w:b/>
          <w:bCs/>
        </w:rPr>
      </w:pPr>
      <w:r w:rsidRPr="00DE6809">
        <w:rPr>
          <w:b/>
          <w:bCs/>
          <w:lang w:val="en-US"/>
        </w:rPr>
        <w:lastRenderedPageBreak/>
        <w:t>How many pharmaceutical companies are there in Russia?</w:t>
      </w:r>
    </w:p>
    <w:p w:rsidR="00DE6809" w:rsidRPr="00DE6809" w:rsidRDefault="00DE6809" w:rsidP="00DE6809">
      <w:pPr>
        <w:numPr>
          <w:ilvl w:val="0"/>
          <w:numId w:val="14"/>
        </w:numPr>
        <w:jc w:val="both"/>
        <w:rPr>
          <w:lang w:val="en-US"/>
        </w:rPr>
      </w:pPr>
      <w:r w:rsidRPr="00DE6809">
        <w:rPr>
          <w:lang w:val="en-US"/>
        </w:rPr>
        <w:t>If you look at the structure of manufacturers of essential medicines in 2021, then Russian and foreign companies are approximately equal in number: out of 564 companies, 293 are Russian, and 271 are foreign. The latter had 167 non-localized productions, 88 contract sites, and 16 own sites.</w:t>
      </w:r>
    </w:p>
    <w:p w:rsidR="00DE6809" w:rsidRPr="00DE6809" w:rsidRDefault="00DE6809" w:rsidP="00DE6809">
      <w:pPr>
        <w:numPr>
          <w:ilvl w:val="0"/>
          <w:numId w:val="14"/>
        </w:numPr>
        <w:jc w:val="both"/>
        <w:rPr>
          <w:lang w:val="en-US"/>
        </w:rPr>
      </w:pPr>
      <w:r w:rsidRPr="00DE6809">
        <w:rPr>
          <w:lang w:val="en-US"/>
        </w:rPr>
        <w:t>Which Russian drug manufacturers are better?</w:t>
      </w:r>
    </w:p>
    <w:p w:rsidR="00DE6809" w:rsidRPr="00DE6809" w:rsidRDefault="00DE6809" w:rsidP="00DE6809">
      <w:pPr>
        <w:numPr>
          <w:ilvl w:val="0"/>
          <w:numId w:val="14"/>
        </w:numPr>
        <w:jc w:val="both"/>
        <w:rPr>
          <w:lang w:val="en-US"/>
        </w:rPr>
      </w:pPr>
      <w:r w:rsidRPr="00DE6809">
        <w:rPr>
          <w:lang w:val="en-US"/>
        </w:rPr>
        <w:t xml:space="preserve">Thus, the top 3 Russian companies included </w:t>
      </w:r>
      <w:proofErr w:type="spellStart"/>
      <w:r w:rsidRPr="00DE6809">
        <w:rPr>
          <w:lang w:val="en-US"/>
        </w:rPr>
        <w:t>Pharmstandard</w:t>
      </w:r>
      <w:proofErr w:type="spellEnd"/>
      <w:r w:rsidRPr="00DE6809">
        <w:rPr>
          <w:lang w:val="en-US"/>
        </w:rPr>
        <w:t xml:space="preserve"> Group of Companies (23.5% of doctors trust them), </w:t>
      </w:r>
      <w:proofErr w:type="spellStart"/>
      <w:r w:rsidRPr="00DE6809">
        <w:rPr>
          <w:lang w:val="en-US"/>
        </w:rPr>
        <w:t>Pharmasyntez</w:t>
      </w:r>
      <w:proofErr w:type="spellEnd"/>
      <w:r w:rsidRPr="00DE6809">
        <w:rPr>
          <w:lang w:val="en-US"/>
        </w:rPr>
        <w:t xml:space="preserve"> Group of Companies (18.9%) and </w:t>
      </w:r>
      <w:proofErr w:type="spellStart"/>
      <w:r w:rsidRPr="00DE6809">
        <w:rPr>
          <w:lang w:val="en-US"/>
        </w:rPr>
        <w:t>Biocad</w:t>
      </w:r>
      <w:proofErr w:type="spellEnd"/>
      <w:r w:rsidRPr="00DE6809">
        <w:rPr>
          <w:lang w:val="en-US"/>
        </w:rPr>
        <w:t xml:space="preserve"> (10%). In foreign companies, Russian doctors are obviously more confident: the leader of the rating, Bayer AG, is trusted by 57.5%, Pfizer is in second place (52.9%), and AstraZeneca is in third.</w:t>
      </w:r>
    </w:p>
    <w:p w:rsidR="00DE6809" w:rsidRPr="00DE6809" w:rsidRDefault="00DE6809" w:rsidP="00DE6809">
      <w:pPr>
        <w:jc w:val="both"/>
      </w:pPr>
      <w:r w:rsidRPr="00DE6809">
        <w:rPr>
          <w:lang w:val="en-US"/>
        </w:rPr>
        <w:t>Vendor market analysis helps purchasing staff predict the number of vendors willing to bid. There are four types of markets with suppliers:</w:t>
      </w:r>
    </w:p>
    <w:p w:rsidR="00DE6809" w:rsidRPr="00DE6809" w:rsidRDefault="00DE6809" w:rsidP="00DE6809">
      <w:pPr>
        <w:numPr>
          <w:ilvl w:val="0"/>
          <w:numId w:val="15"/>
        </w:numPr>
        <w:jc w:val="both"/>
        <w:rPr>
          <w:lang w:val="en-US"/>
        </w:rPr>
      </w:pPr>
      <w:r w:rsidRPr="00DE6809">
        <w:rPr>
          <w:lang w:val="en-US"/>
        </w:rPr>
        <w:t>1. a market of free competition, when the prices of one seller do not affect the prices of another who sells the same product. The price develops as a resultant of many factors, to which all market participants adapt;</w:t>
      </w:r>
    </w:p>
    <w:p w:rsidR="00DE6809" w:rsidRPr="00DE6809" w:rsidRDefault="00DE6809" w:rsidP="00DE6809">
      <w:pPr>
        <w:numPr>
          <w:ilvl w:val="0"/>
          <w:numId w:val="15"/>
        </w:numPr>
        <w:jc w:val="both"/>
      </w:pPr>
      <w:r w:rsidRPr="00DE6809">
        <w:rPr>
          <w:lang w:val="en-US"/>
        </w:rPr>
        <w:t>2. the market of monopolistic competition, when the seller offers a different product that differs in properties and prices. Manufacturers strive to increase sales by positioning, for example, a trademark (APO, ACRI, GALENA-Pharm). Firms occupy their market niche;</w:t>
      </w:r>
    </w:p>
    <w:p w:rsidR="00DE6809" w:rsidRPr="00DE6809" w:rsidRDefault="00DE6809" w:rsidP="00DE6809">
      <w:pPr>
        <w:numPr>
          <w:ilvl w:val="0"/>
          <w:numId w:val="15"/>
        </w:numPr>
        <w:jc w:val="both"/>
        <w:rPr>
          <w:lang w:val="en-US"/>
        </w:rPr>
      </w:pPr>
      <w:r w:rsidRPr="00DE6809">
        <w:rPr>
          <w:lang w:val="en-US"/>
        </w:rPr>
        <w:t>3. The market of oligopolistic competition is the market of a small number of large firms trading in homogeneous and heterogeneous goods. This is a market that is difficult for a new firm to enter, since price changes are carried out after marketing research.</w:t>
      </w:r>
    </w:p>
    <w:p w:rsidR="00DE6809" w:rsidRPr="00DE6809" w:rsidRDefault="00DE6809" w:rsidP="00DE6809">
      <w:pPr>
        <w:numPr>
          <w:ilvl w:val="0"/>
          <w:numId w:val="15"/>
        </w:numPr>
        <w:jc w:val="both"/>
        <w:rPr>
          <w:lang w:val="en-US"/>
        </w:rPr>
      </w:pPr>
      <w:r w:rsidRPr="00DE6809">
        <w:rPr>
          <w:lang w:val="en-US"/>
        </w:rPr>
        <w:t>4. The market of pure competition is the market of one seller (it can be called JSC "</w:t>
      </w:r>
      <w:proofErr w:type="spellStart"/>
      <w:r w:rsidRPr="00DE6809">
        <w:rPr>
          <w:lang w:val="en-US"/>
        </w:rPr>
        <w:t>Nizhpharm</w:t>
      </w:r>
      <w:proofErr w:type="spellEnd"/>
      <w:r w:rsidRPr="00DE6809">
        <w:rPr>
          <w:lang w:val="en-US"/>
        </w:rPr>
        <w:t>" ((manufacturer of soft drugs. Forms). The monopolist is free to set and change prices and the pricing policy is aimed at obtaining income from the most solvent category of buyers. Prices are controlled by the state. FZ “On Competition and Restriction of Monopolistic Activities in Commodity Markets”, “On Natural Monopolies”</w:t>
      </w:r>
    </w:p>
    <w:p w:rsidR="00DE6809" w:rsidRDefault="00DE6809" w:rsidP="00DE6809">
      <w:pPr>
        <w:jc w:val="both"/>
      </w:pPr>
    </w:p>
    <w:p w:rsidR="00DE6809" w:rsidRDefault="00DE6809" w:rsidP="00DE6809">
      <w:pPr>
        <w:jc w:val="both"/>
        <w:rPr>
          <w:b/>
          <w:bCs/>
        </w:rPr>
      </w:pPr>
      <w:r w:rsidRPr="00DE6809">
        <w:rPr>
          <w:b/>
          <w:bCs/>
          <w:lang w:val="en-US"/>
        </w:rPr>
        <w:t>Wholesale intermediaries: classification and functions</w:t>
      </w:r>
    </w:p>
    <w:p w:rsidR="00DE6809" w:rsidRPr="00DE6809" w:rsidRDefault="00DE6809" w:rsidP="00DE6809">
      <w:pPr>
        <w:jc w:val="both"/>
        <w:rPr>
          <w:lang w:val="en-US"/>
        </w:rPr>
      </w:pPr>
      <w:r w:rsidRPr="00DE6809">
        <w:rPr>
          <w:lang w:val="en-US"/>
        </w:rPr>
        <w:t>Deral Law "On Medicines" for the first time introduced the concept of "drug wholesaler" and established the procedure for the interaction of a wholesaler with other subjects of the pharmaceutical market.</w:t>
      </w:r>
    </w:p>
    <w:p w:rsidR="00DE6809" w:rsidRPr="00DE6809" w:rsidRDefault="00DE6809" w:rsidP="00DE6809">
      <w:pPr>
        <w:jc w:val="both"/>
        <w:rPr>
          <w:lang w:val="en-US"/>
        </w:rPr>
      </w:pPr>
      <w:r w:rsidRPr="00DE6809">
        <w:rPr>
          <w:lang w:val="en-US"/>
        </w:rPr>
        <w:t>According to international terminology, they can act as:</w:t>
      </w:r>
    </w:p>
    <w:p w:rsidR="00DE6809" w:rsidRPr="00DE6809" w:rsidRDefault="00DE6809" w:rsidP="00DE6809">
      <w:pPr>
        <w:numPr>
          <w:ilvl w:val="0"/>
          <w:numId w:val="16"/>
        </w:numPr>
        <w:jc w:val="both"/>
        <w:rPr>
          <w:lang w:val="en-US"/>
        </w:rPr>
      </w:pPr>
      <w:r w:rsidRPr="00DE6809">
        <w:rPr>
          <w:lang w:val="en-US"/>
        </w:rPr>
        <w:t>Distributor - when they receive the goods in ownership (they have the right to sell, dispose and use)</w:t>
      </w:r>
    </w:p>
    <w:p w:rsidR="00DE6809" w:rsidRPr="00DE6809" w:rsidRDefault="00DE6809" w:rsidP="00DE6809">
      <w:pPr>
        <w:numPr>
          <w:ilvl w:val="0"/>
          <w:numId w:val="16"/>
        </w:numPr>
        <w:jc w:val="both"/>
        <w:rPr>
          <w:lang w:val="en-US"/>
        </w:rPr>
      </w:pPr>
      <w:r w:rsidRPr="00DE6809">
        <w:rPr>
          <w:lang w:val="en-US"/>
        </w:rPr>
        <w:lastRenderedPageBreak/>
        <w:t xml:space="preserve"> Agents (specialized operator or distribution partner) - manage the affairs of several enterprises, do not receive goods in ownership, but can conclude transactions on behalf of and at the expense of persons who have concluded an agency agreement with them.</w:t>
      </w:r>
    </w:p>
    <w:p w:rsidR="00DE6809" w:rsidRPr="00DE6809" w:rsidRDefault="00DE6809" w:rsidP="00DE6809">
      <w:pPr>
        <w:jc w:val="both"/>
        <w:rPr>
          <w:lang w:val="en-US"/>
        </w:rPr>
      </w:pPr>
      <w:r w:rsidRPr="00DE6809">
        <w:rPr>
          <w:lang w:val="en-US"/>
        </w:rPr>
        <w:t>To characterize a wholesale trade enterprise, a family of classifications based on various characteristics can be used.</w:t>
      </w:r>
    </w:p>
    <w:p w:rsidR="00DE6809" w:rsidRDefault="00DE6809" w:rsidP="00DE6809">
      <w:pPr>
        <w:jc w:val="both"/>
      </w:pPr>
    </w:p>
    <w:p w:rsidR="00DE6809" w:rsidRDefault="00DE6809" w:rsidP="00DE6809">
      <w:pPr>
        <w:jc w:val="both"/>
        <w:rPr>
          <w:b/>
          <w:bCs/>
        </w:rPr>
      </w:pPr>
      <w:r w:rsidRPr="00DE6809">
        <w:rPr>
          <w:b/>
          <w:bCs/>
          <w:lang w:val="en-US"/>
        </w:rPr>
        <w:t>GDP standard ("Good distribution practice" - Good Distribution Practice).</w:t>
      </w:r>
    </w:p>
    <w:p w:rsidR="00DE6809" w:rsidRPr="00DE6809" w:rsidRDefault="00DE6809" w:rsidP="00DE6809">
      <w:pPr>
        <w:jc w:val="both"/>
        <w:rPr>
          <w:lang w:val="en-US"/>
        </w:rPr>
      </w:pPr>
      <w:r w:rsidRPr="00DE6809">
        <w:rPr>
          <w:lang w:val="en-US"/>
        </w:rPr>
        <w:t>The GDP (Good distribution practice) standard establishes a unified approach to the organizational process of the wholesale distribution of medicines and is aimed at ensuring the quality of medicines all the way from the manufacturer to the retail network and medical institutions.</w:t>
      </w:r>
    </w:p>
    <w:p w:rsidR="00DE6809" w:rsidRPr="00DE6809" w:rsidRDefault="00DE6809" w:rsidP="00DE6809">
      <w:pPr>
        <w:jc w:val="both"/>
        <w:rPr>
          <w:lang w:val="en-US"/>
        </w:rPr>
      </w:pPr>
      <w:r w:rsidRPr="00DE6809">
        <w:rPr>
          <w:lang w:val="en-US"/>
        </w:rPr>
        <w:t xml:space="preserve">Good Distribution Practice (GDP) is a quality assurance system for warehouses and wholesalers in the drug distribution industry. Internationally accepted GDP rules require distributors of pharmaceutical products to bring their activities into line with these standards. </w:t>
      </w:r>
    </w:p>
    <w:p w:rsidR="00DE6809" w:rsidRPr="00DE6809" w:rsidRDefault="00DE6809" w:rsidP="00DE6809">
      <w:pPr>
        <w:jc w:val="both"/>
        <w:rPr>
          <w:lang w:val="en-US"/>
        </w:rPr>
      </w:pPr>
      <w:r w:rsidRPr="00DE6809">
        <w:rPr>
          <w:lang w:val="en-US"/>
        </w:rPr>
        <w:t>An independent assessment is the most effective way to confirm that your quality management system complies with international GDP requirements.</w:t>
      </w:r>
    </w:p>
    <w:p w:rsidR="00DE6809" w:rsidRDefault="00DE6809" w:rsidP="00DE6809">
      <w:pPr>
        <w:jc w:val="both"/>
        <w:rPr>
          <w:b/>
          <w:bCs/>
        </w:rPr>
      </w:pPr>
      <w:r w:rsidRPr="00DE6809">
        <w:rPr>
          <w:b/>
          <w:bCs/>
          <w:lang w:val="en-US"/>
        </w:rPr>
        <w:t>Good Storage Practice Standard (GSP)</w:t>
      </w:r>
    </w:p>
    <w:p w:rsidR="00DE6809" w:rsidRPr="00DE6809" w:rsidRDefault="00DE6809" w:rsidP="00DE6809">
      <w:pPr>
        <w:jc w:val="both"/>
        <w:rPr>
          <w:lang w:val="en-US"/>
        </w:rPr>
      </w:pPr>
      <w:r w:rsidRPr="00DE6809">
        <w:rPr>
          <w:lang w:val="en-US"/>
        </w:rPr>
        <w:t>Under internationally accepted GDP rules and national legislation, distributors of pharmaceutical products must bring their activities in line with these standards. Companies must ensure that all employees who, by the nature of their duties, have access to drugs and are involved in the processes of their storage and distribution, are well acquainted with the principles of the GDP.</w:t>
      </w:r>
    </w:p>
    <w:p w:rsidR="00DE6809" w:rsidRPr="00DE6809" w:rsidRDefault="00DE6809" w:rsidP="00DE6809">
      <w:pPr>
        <w:jc w:val="both"/>
        <w:rPr>
          <w:lang w:val="en-US"/>
        </w:rPr>
      </w:pPr>
      <w:r w:rsidRPr="00DE6809">
        <w:rPr>
          <w:lang w:val="en-US"/>
        </w:rPr>
        <w:t>Storage and transportation of pharmaceutical materials and products in accordance with GSP rules takes place at all stages of circulation, and almost all participants in the pharmaceutical market are involved in these operations.</w:t>
      </w:r>
    </w:p>
    <w:p w:rsidR="00DE6809" w:rsidRDefault="00DE6809" w:rsidP="00DE6809">
      <w:pPr>
        <w:jc w:val="both"/>
        <w:rPr>
          <w:b/>
          <w:bCs/>
        </w:rPr>
      </w:pPr>
      <w:r w:rsidRPr="00DE6809">
        <w:rPr>
          <w:b/>
          <w:bCs/>
          <w:lang w:val="en-US"/>
        </w:rPr>
        <w:t>Good distribution practice (English GDP - good distribution practice)</w:t>
      </w:r>
    </w:p>
    <w:p w:rsidR="00DE6809" w:rsidRPr="00DE6809" w:rsidRDefault="00DE6809" w:rsidP="00DE6809">
      <w:pPr>
        <w:jc w:val="both"/>
        <w:rPr>
          <w:lang w:val="en-US"/>
        </w:rPr>
      </w:pPr>
      <w:r w:rsidRPr="00DE6809">
        <w:rPr>
          <w:lang w:val="en-US"/>
        </w:rPr>
        <w:t>Good distribution practice (GDP) is a vital component that ensures the quality of pharmaceutical products by controlling the entire supply chain from the supplier to the customer.</w:t>
      </w:r>
    </w:p>
    <w:p w:rsidR="00DE6809" w:rsidRPr="00DE6809" w:rsidRDefault="00DE6809" w:rsidP="00DE6809">
      <w:pPr>
        <w:jc w:val="both"/>
        <w:rPr>
          <w:lang w:val="en-US"/>
        </w:rPr>
      </w:pPr>
      <w:r w:rsidRPr="00DE6809">
        <w:rPr>
          <w:lang w:val="en-US"/>
        </w:rPr>
        <w:t>All premises, warehouses, containers and involved transport for the production and distribution of medicines must comply with the requirements of the GDP (Russian GDP) in order for the medicines received by the consumer to meet internationally recognized levels of quality, safety and efficacy.</w:t>
      </w:r>
    </w:p>
    <w:p w:rsidR="00DE6809" w:rsidRPr="00DE6809" w:rsidRDefault="00DE6809" w:rsidP="00DE6809">
      <w:pPr>
        <w:jc w:val="both"/>
        <w:rPr>
          <w:lang w:val="en-US"/>
        </w:rPr>
      </w:pPr>
      <w:r w:rsidRPr="00DE6809">
        <w:rPr>
          <w:lang w:val="en-US"/>
        </w:rPr>
        <w:t xml:space="preserve">The GDP manual consists of requirements related to personnel, premises, equipment, documentation, including the quality system, operations performed (storage, transportation, marketing and / or export of medicines), handling complaints, returns, internal audit, </w:t>
      </w:r>
      <w:proofErr w:type="gramStart"/>
      <w:r w:rsidRPr="00DE6809">
        <w:rPr>
          <w:lang w:val="en-US"/>
        </w:rPr>
        <w:t>etc. .</w:t>
      </w:r>
      <w:proofErr w:type="gramEnd"/>
    </w:p>
    <w:p w:rsidR="00DE6809" w:rsidRPr="00DE6809" w:rsidRDefault="00DE6809" w:rsidP="00DE6809">
      <w:pPr>
        <w:jc w:val="both"/>
        <w:rPr>
          <w:lang w:val="en-US"/>
        </w:rPr>
      </w:pPr>
      <w:r w:rsidRPr="00DE6809">
        <w:rPr>
          <w:lang w:val="en-US"/>
        </w:rPr>
        <w:t>Thus, GDP compliance in the pharmaceutical supply chain will improve the traceability, accountability and reliability of medicines that ultimately end up in the hands of the consumer.</w:t>
      </w:r>
    </w:p>
    <w:p w:rsidR="00DE6809" w:rsidRDefault="00DE6809" w:rsidP="00DE6809">
      <w:pPr>
        <w:jc w:val="both"/>
        <w:rPr>
          <w:b/>
          <w:bCs/>
        </w:rPr>
      </w:pPr>
      <w:r w:rsidRPr="00DE6809">
        <w:rPr>
          <w:b/>
          <w:bCs/>
          <w:lang w:val="en-US"/>
        </w:rPr>
        <w:lastRenderedPageBreak/>
        <w:t>THE QUALITY CONTROL SYSTEM FOR MEDICINES WILL ENSURE:</w:t>
      </w:r>
    </w:p>
    <w:p w:rsidR="00DE6809" w:rsidRPr="00DE6809" w:rsidRDefault="00DE6809" w:rsidP="00DE6809">
      <w:pPr>
        <w:numPr>
          <w:ilvl w:val="0"/>
          <w:numId w:val="17"/>
        </w:numPr>
        <w:jc w:val="both"/>
        <w:rPr>
          <w:lang w:val="en-US"/>
        </w:rPr>
      </w:pPr>
      <w:r w:rsidRPr="00DE6809">
        <w:rPr>
          <w:lang w:val="en-US"/>
        </w:rPr>
        <w:t>application of the EU GDP system throughout the pharmaceutical supply chain</w:t>
      </w:r>
    </w:p>
    <w:p w:rsidR="00DE6809" w:rsidRPr="00DE6809" w:rsidRDefault="00DE6809" w:rsidP="00DE6809">
      <w:pPr>
        <w:numPr>
          <w:ilvl w:val="0"/>
          <w:numId w:val="17"/>
        </w:numPr>
        <w:jc w:val="both"/>
        <w:rPr>
          <w:lang w:val="en-US"/>
        </w:rPr>
      </w:pPr>
      <w:r w:rsidRPr="00DE6809">
        <w:rPr>
          <w:lang w:val="en-US"/>
        </w:rPr>
        <w:t>transparency, reliability and consistency of the drug distribution process</w:t>
      </w:r>
    </w:p>
    <w:p w:rsidR="00DE6809" w:rsidRPr="00DE6809" w:rsidRDefault="00DE6809" w:rsidP="00DE6809">
      <w:pPr>
        <w:numPr>
          <w:ilvl w:val="0"/>
          <w:numId w:val="17"/>
        </w:numPr>
        <w:jc w:val="both"/>
      </w:pPr>
      <w:r w:rsidRPr="00DE6809">
        <w:rPr>
          <w:lang w:val="en-US"/>
        </w:rPr>
        <w:t>product integrity and patient safety</w:t>
      </w:r>
    </w:p>
    <w:p w:rsidR="00DE6809" w:rsidRPr="00DE6809" w:rsidRDefault="00DE6809" w:rsidP="00DE6809">
      <w:pPr>
        <w:numPr>
          <w:ilvl w:val="0"/>
          <w:numId w:val="17"/>
        </w:numPr>
        <w:jc w:val="both"/>
        <w:rPr>
          <w:lang w:val="en-US"/>
        </w:rPr>
      </w:pPr>
      <w:r w:rsidRPr="00DE6809">
        <w:rPr>
          <w:lang w:val="en-US"/>
        </w:rPr>
        <w:t>reducing the risk of contamination and drug theft or falsification</w:t>
      </w:r>
    </w:p>
    <w:p w:rsidR="00DE6809" w:rsidRPr="00DE6809" w:rsidRDefault="00DE6809" w:rsidP="00DE6809">
      <w:pPr>
        <w:numPr>
          <w:ilvl w:val="0"/>
          <w:numId w:val="17"/>
        </w:numPr>
        <w:jc w:val="both"/>
        <w:rPr>
          <w:lang w:val="en-US"/>
        </w:rPr>
      </w:pPr>
      <w:r w:rsidRPr="00DE6809">
        <w:rPr>
          <w:lang w:val="en-US"/>
        </w:rPr>
        <w:t>reducing the number of complaints and losses</w:t>
      </w:r>
    </w:p>
    <w:p w:rsidR="00DE6809" w:rsidRPr="00DE6809" w:rsidRDefault="00DE6809" w:rsidP="00DE6809">
      <w:pPr>
        <w:numPr>
          <w:ilvl w:val="0"/>
          <w:numId w:val="17"/>
        </w:numPr>
        <w:jc w:val="both"/>
      </w:pPr>
      <w:r w:rsidRPr="00DE6809">
        <w:rPr>
          <w:lang w:val="en-US"/>
        </w:rPr>
        <w:t>increase efficiency and reduce costs</w:t>
      </w:r>
    </w:p>
    <w:p w:rsidR="00DE6809" w:rsidRPr="00DE6809" w:rsidRDefault="00DE6809" w:rsidP="00DE6809">
      <w:pPr>
        <w:numPr>
          <w:ilvl w:val="0"/>
          <w:numId w:val="17"/>
        </w:numPr>
        <w:jc w:val="both"/>
        <w:rPr>
          <w:lang w:val="en-US"/>
        </w:rPr>
      </w:pPr>
      <w:r w:rsidRPr="00DE6809">
        <w:rPr>
          <w:lang w:val="en-US"/>
        </w:rPr>
        <w:t>increasing customer confidence and improving reputation</w:t>
      </w:r>
    </w:p>
    <w:p w:rsidR="00DE6809" w:rsidRPr="00DE6809" w:rsidRDefault="00DE6809" w:rsidP="00DE6809">
      <w:pPr>
        <w:numPr>
          <w:ilvl w:val="0"/>
          <w:numId w:val="17"/>
        </w:numPr>
        <w:jc w:val="both"/>
        <w:rPr>
          <w:lang w:val="en-US"/>
        </w:rPr>
      </w:pPr>
      <w:r w:rsidRPr="00DE6809">
        <w:rPr>
          <w:lang w:val="en-US"/>
        </w:rPr>
        <w:t>delivery of goods to the right address on time</w:t>
      </w:r>
    </w:p>
    <w:p w:rsidR="00DE6809" w:rsidRPr="00DE6809" w:rsidRDefault="00DE6809" w:rsidP="00DE6809">
      <w:pPr>
        <w:jc w:val="both"/>
        <w:rPr>
          <w:lang w:val="en-US"/>
        </w:rPr>
      </w:pPr>
      <w:r w:rsidRPr="00DE6809">
        <w:rPr>
          <w:lang w:val="en-US"/>
        </w:rPr>
        <w:t>That. compliance with GDP rules will improve not only supply chain control, but also the quality level and integrity of drugs in the pharmaceutical industry.</w:t>
      </w:r>
    </w:p>
    <w:p w:rsidR="00DE6809" w:rsidRPr="00DE6809" w:rsidRDefault="00DE6809" w:rsidP="00DE6809">
      <w:pPr>
        <w:jc w:val="both"/>
      </w:pPr>
    </w:p>
    <w:sectPr w:rsidR="00DE6809" w:rsidRPr="00DE68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798A"/>
    <w:multiLevelType w:val="hybridMultilevel"/>
    <w:tmpl w:val="0EEE1C56"/>
    <w:lvl w:ilvl="0" w:tplc="5F86FAC6">
      <w:start w:val="1"/>
      <w:numFmt w:val="bullet"/>
      <w:lvlText w:val="•"/>
      <w:lvlJc w:val="left"/>
      <w:pPr>
        <w:tabs>
          <w:tab w:val="num" w:pos="720"/>
        </w:tabs>
        <w:ind w:left="720" w:hanging="360"/>
      </w:pPr>
      <w:rPr>
        <w:rFonts w:ascii="Arial" w:hAnsi="Arial" w:hint="default"/>
      </w:rPr>
    </w:lvl>
    <w:lvl w:ilvl="1" w:tplc="0D70BF0A" w:tentative="1">
      <w:start w:val="1"/>
      <w:numFmt w:val="bullet"/>
      <w:lvlText w:val="•"/>
      <w:lvlJc w:val="left"/>
      <w:pPr>
        <w:tabs>
          <w:tab w:val="num" w:pos="1440"/>
        </w:tabs>
        <w:ind w:left="1440" w:hanging="360"/>
      </w:pPr>
      <w:rPr>
        <w:rFonts w:ascii="Arial" w:hAnsi="Arial" w:hint="default"/>
      </w:rPr>
    </w:lvl>
    <w:lvl w:ilvl="2" w:tplc="7B420FE0" w:tentative="1">
      <w:start w:val="1"/>
      <w:numFmt w:val="bullet"/>
      <w:lvlText w:val="•"/>
      <w:lvlJc w:val="left"/>
      <w:pPr>
        <w:tabs>
          <w:tab w:val="num" w:pos="2160"/>
        </w:tabs>
        <w:ind w:left="2160" w:hanging="360"/>
      </w:pPr>
      <w:rPr>
        <w:rFonts w:ascii="Arial" w:hAnsi="Arial" w:hint="default"/>
      </w:rPr>
    </w:lvl>
    <w:lvl w:ilvl="3" w:tplc="56BAA0FA" w:tentative="1">
      <w:start w:val="1"/>
      <w:numFmt w:val="bullet"/>
      <w:lvlText w:val="•"/>
      <w:lvlJc w:val="left"/>
      <w:pPr>
        <w:tabs>
          <w:tab w:val="num" w:pos="2880"/>
        </w:tabs>
        <w:ind w:left="2880" w:hanging="360"/>
      </w:pPr>
      <w:rPr>
        <w:rFonts w:ascii="Arial" w:hAnsi="Arial" w:hint="default"/>
      </w:rPr>
    </w:lvl>
    <w:lvl w:ilvl="4" w:tplc="30A20B58" w:tentative="1">
      <w:start w:val="1"/>
      <w:numFmt w:val="bullet"/>
      <w:lvlText w:val="•"/>
      <w:lvlJc w:val="left"/>
      <w:pPr>
        <w:tabs>
          <w:tab w:val="num" w:pos="3600"/>
        </w:tabs>
        <w:ind w:left="3600" w:hanging="360"/>
      </w:pPr>
      <w:rPr>
        <w:rFonts w:ascii="Arial" w:hAnsi="Arial" w:hint="default"/>
      </w:rPr>
    </w:lvl>
    <w:lvl w:ilvl="5" w:tplc="85BE607C" w:tentative="1">
      <w:start w:val="1"/>
      <w:numFmt w:val="bullet"/>
      <w:lvlText w:val="•"/>
      <w:lvlJc w:val="left"/>
      <w:pPr>
        <w:tabs>
          <w:tab w:val="num" w:pos="4320"/>
        </w:tabs>
        <w:ind w:left="4320" w:hanging="360"/>
      </w:pPr>
      <w:rPr>
        <w:rFonts w:ascii="Arial" w:hAnsi="Arial" w:hint="default"/>
      </w:rPr>
    </w:lvl>
    <w:lvl w:ilvl="6" w:tplc="CE426E68" w:tentative="1">
      <w:start w:val="1"/>
      <w:numFmt w:val="bullet"/>
      <w:lvlText w:val="•"/>
      <w:lvlJc w:val="left"/>
      <w:pPr>
        <w:tabs>
          <w:tab w:val="num" w:pos="5040"/>
        </w:tabs>
        <w:ind w:left="5040" w:hanging="360"/>
      </w:pPr>
      <w:rPr>
        <w:rFonts w:ascii="Arial" w:hAnsi="Arial" w:hint="default"/>
      </w:rPr>
    </w:lvl>
    <w:lvl w:ilvl="7" w:tplc="105E42D6" w:tentative="1">
      <w:start w:val="1"/>
      <w:numFmt w:val="bullet"/>
      <w:lvlText w:val="•"/>
      <w:lvlJc w:val="left"/>
      <w:pPr>
        <w:tabs>
          <w:tab w:val="num" w:pos="5760"/>
        </w:tabs>
        <w:ind w:left="5760" w:hanging="360"/>
      </w:pPr>
      <w:rPr>
        <w:rFonts w:ascii="Arial" w:hAnsi="Arial" w:hint="default"/>
      </w:rPr>
    </w:lvl>
    <w:lvl w:ilvl="8" w:tplc="9028CA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F74E27"/>
    <w:multiLevelType w:val="hybridMultilevel"/>
    <w:tmpl w:val="E65E636A"/>
    <w:lvl w:ilvl="0" w:tplc="4BCC3DA2">
      <w:start w:val="1"/>
      <w:numFmt w:val="bullet"/>
      <w:lvlText w:val="•"/>
      <w:lvlJc w:val="left"/>
      <w:pPr>
        <w:tabs>
          <w:tab w:val="num" w:pos="720"/>
        </w:tabs>
        <w:ind w:left="720" w:hanging="360"/>
      </w:pPr>
      <w:rPr>
        <w:rFonts w:ascii="Arial" w:hAnsi="Arial" w:hint="default"/>
      </w:rPr>
    </w:lvl>
    <w:lvl w:ilvl="1" w:tplc="D1BA603E" w:tentative="1">
      <w:start w:val="1"/>
      <w:numFmt w:val="bullet"/>
      <w:lvlText w:val="•"/>
      <w:lvlJc w:val="left"/>
      <w:pPr>
        <w:tabs>
          <w:tab w:val="num" w:pos="1440"/>
        </w:tabs>
        <w:ind w:left="1440" w:hanging="360"/>
      </w:pPr>
      <w:rPr>
        <w:rFonts w:ascii="Arial" w:hAnsi="Arial" w:hint="default"/>
      </w:rPr>
    </w:lvl>
    <w:lvl w:ilvl="2" w:tplc="9AA2A3A8" w:tentative="1">
      <w:start w:val="1"/>
      <w:numFmt w:val="bullet"/>
      <w:lvlText w:val="•"/>
      <w:lvlJc w:val="left"/>
      <w:pPr>
        <w:tabs>
          <w:tab w:val="num" w:pos="2160"/>
        </w:tabs>
        <w:ind w:left="2160" w:hanging="360"/>
      </w:pPr>
      <w:rPr>
        <w:rFonts w:ascii="Arial" w:hAnsi="Arial" w:hint="default"/>
      </w:rPr>
    </w:lvl>
    <w:lvl w:ilvl="3" w:tplc="CCEAC562" w:tentative="1">
      <w:start w:val="1"/>
      <w:numFmt w:val="bullet"/>
      <w:lvlText w:val="•"/>
      <w:lvlJc w:val="left"/>
      <w:pPr>
        <w:tabs>
          <w:tab w:val="num" w:pos="2880"/>
        </w:tabs>
        <w:ind w:left="2880" w:hanging="360"/>
      </w:pPr>
      <w:rPr>
        <w:rFonts w:ascii="Arial" w:hAnsi="Arial" w:hint="default"/>
      </w:rPr>
    </w:lvl>
    <w:lvl w:ilvl="4" w:tplc="BE3EC68E" w:tentative="1">
      <w:start w:val="1"/>
      <w:numFmt w:val="bullet"/>
      <w:lvlText w:val="•"/>
      <w:lvlJc w:val="left"/>
      <w:pPr>
        <w:tabs>
          <w:tab w:val="num" w:pos="3600"/>
        </w:tabs>
        <w:ind w:left="3600" w:hanging="360"/>
      </w:pPr>
      <w:rPr>
        <w:rFonts w:ascii="Arial" w:hAnsi="Arial" w:hint="default"/>
      </w:rPr>
    </w:lvl>
    <w:lvl w:ilvl="5" w:tplc="DDA6B422" w:tentative="1">
      <w:start w:val="1"/>
      <w:numFmt w:val="bullet"/>
      <w:lvlText w:val="•"/>
      <w:lvlJc w:val="left"/>
      <w:pPr>
        <w:tabs>
          <w:tab w:val="num" w:pos="4320"/>
        </w:tabs>
        <w:ind w:left="4320" w:hanging="360"/>
      </w:pPr>
      <w:rPr>
        <w:rFonts w:ascii="Arial" w:hAnsi="Arial" w:hint="default"/>
      </w:rPr>
    </w:lvl>
    <w:lvl w:ilvl="6" w:tplc="2E340660" w:tentative="1">
      <w:start w:val="1"/>
      <w:numFmt w:val="bullet"/>
      <w:lvlText w:val="•"/>
      <w:lvlJc w:val="left"/>
      <w:pPr>
        <w:tabs>
          <w:tab w:val="num" w:pos="5040"/>
        </w:tabs>
        <w:ind w:left="5040" w:hanging="360"/>
      </w:pPr>
      <w:rPr>
        <w:rFonts w:ascii="Arial" w:hAnsi="Arial" w:hint="default"/>
      </w:rPr>
    </w:lvl>
    <w:lvl w:ilvl="7" w:tplc="05365836" w:tentative="1">
      <w:start w:val="1"/>
      <w:numFmt w:val="bullet"/>
      <w:lvlText w:val="•"/>
      <w:lvlJc w:val="left"/>
      <w:pPr>
        <w:tabs>
          <w:tab w:val="num" w:pos="5760"/>
        </w:tabs>
        <w:ind w:left="5760" w:hanging="360"/>
      </w:pPr>
      <w:rPr>
        <w:rFonts w:ascii="Arial" w:hAnsi="Arial" w:hint="default"/>
      </w:rPr>
    </w:lvl>
    <w:lvl w:ilvl="8" w:tplc="6F34B7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171F9C"/>
    <w:multiLevelType w:val="hybridMultilevel"/>
    <w:tmpl w:val="C25E0FAA"/>
    <w:lvl w:ilvl="0" w:tplc="6480EEEE">
      <w:start w:val="1"/>
      <w:numFmt w:val="bullet"/>
      <w:lvlText w:val="•"/>
      <w:lvlJc w:val="left"/>
      <w:pPr>
        <w:tabs>
          <w:tab w:val="num" w:pos="720"/>
        </w:tabs>
        <w:ind w:left="720" w:hanging="360"/>
      </w:pPr>
      <w:rPr>
        <w:rFonts w:ascii="Arial" w:hAnsi="Arial" w:hint="default"/>
      </w:rPr>
    </w:lvl>
    <w:lvl w:ilvl="1" w:tplc="9FAC0462" w:tentative="1">
      <w:start w:val="1"/>
      <w:numFmt w:val="bullet"/>
      <w:lvlText w:val="•"/>
      <w:lvlJc w:val="left"/>
      <w:pPr>
        <w:tabs>
          <w:tab w:val="num" w:pos="1440"/>
        </w:tabs>
        <w:ind w:left="1440" w:hanging="360"/>
      </w:pPr>
      <w:rPr>
        <w:rFonts w:ascii="Arial" w:hAnsi="Arial" w:hint="default"/>
      </w:rPr>
    </w:lvl>
    <w:lvl w:ilvl="2" w:tplc="72B6412A" w:tentative="1">
      <w:start w:val="1"/>
      <w:numFmt w:val="bullet"/>
      <w:lvlText w:val="•"/>
      <w:lvlJc w:val="left"/>
      <w:pPr>
        <w:tabs>
          <w:tab w:val="num" w:pos="2160"/>
        </w:tabs>
        <w:ind w:left="2160" w:hanging="360"/>
      </w:pPr>
      <w:rPr>
        <w:rFonts w:ascii="Arial" w:hAnsi="Arial" w:hint="default"/>
      </w:rPr>
    </w:lvl>
    <w:lvl w:ilvl="3" w:tplc="4718BE3E" w:tentative="1">
      <w:start w:val="1"/>
      <w:numFmt w:val="bullet"/>
      <w:lvlText w:val="•"/>
      <w:lvlJc w:val="left"/>
      <w:pPr>
        <w:tabs>
          <w:tab w:val="num" w:pos="2880"/>
        </w:tabs>
        <w:ind w:left="2880" w:hanging="360"/>
      </w:pPr>
      <w:rPr>
        <w:rFonts w:ascii="Arial" w:hAnsi="Arial" w:hint="default"/>
      </w:rPr>
    </w:lvl>
    <w:lvl w:ilvl="4" w:tplc="0956A7C6" w:tentative="1">
      <w:start w:val="1"/>
      <w:numFmt w:val="bullet"/>
      <w:lvlText w:val="•"/>
      <w:lvlJc w:val="left"/>
      <w:pPr>
        <w:tabs>
          <w:tab w:val="num" w:pos="3600"/>
        </w:tabs>
        <w:ind w:left="3600" w:hanging="360"/>
      </w:pPr>
      <w:rPr>
        <w:rFonts w:ascii="Arial" w:hAnsi="Arial" w:hint="default"/>
      </w:rPr>
    </w:lvl>
    <w:lvl w:ilvl="5" w:tplc="F350DE6C" w:tentative="1">
      <w:start w:val="1"/>
      <w:numFmt w:val="bullet"/>
      <w:lvlText w:val="•"/>
      <w:lvlJc w:val="left"/>
      <w:pPr>
        <w:tabs>
          <w:tab w:val="num" w:pos="4320"/>
        </w:tabs>
        <w:ind w:left="4320" w:hanging="360"/>
      </w:pPr>
      <w:rPr>
        <w:rFonts w:ascii="Arial" w:hAnsi="Arial" w:hint="default"/>
      </w:rPr>
    </w:lvl>
    <w:lvl w:ilvl="6" w:tplc="74F430DC" w:tentative="1">
      <w:start w:val="1"/>
      <w:numFmt w:val="bullet"/>
      <w:lvlText w:val="•"/>
      <w:lvlJc w:val="left"/>
      <w:pPr>
        <w:tabs>
          <w:tab w:val="num" w:pos="5040"/>
        </w:tabs>
        <w:ind w:left="5040" w:hanging="360"/>
      </w:pPr>
      <w:rPr>
        <w:rFonts w:ascii="Arial" w:hAnsi="Arial" w:hint="default"/>
      </w:rPr>
    </w:lvl>
    <w:lvl w:ilvl="7" w:tplc="DBC82A5A" w:tentative="1">
      <w:start w:val="1"/>
      <w:numFmt w:val="bullet"/>
      <w:lvlText w:val="•"/>
      <w:lvlJc w:val="left"/>
      <w:pPr>
        <w:tabs>
          <w:tab w:val="num" w:pos="5760"/>
        </w:tabs>
        <w:ind w:left="5760" w:hanging="360"/>
      </w:pPr>
      <w:rPr>
        <w:rFonts w:ascii="Arial" w:hAnsi="Arial" w:hint="default"/>
      </w:rPr>
    </w:lvl>
    <w:lvl w:ilvl="8" w:tplc="3252DB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BD6521"/>
    <w:multiLevelType w:val="hybridMultilevel"/>
    <w:tmpl w:val="D7321078"/>
    <w:lvl w:ilvl="0" w:tplc="4D762AD2">
      <w:start w:val="1"/>
      <w:numFmt w:val="bullet"/>
      <w:lvlText w:val="•"/>
      <w:lvlJc w:val="left"/>
      <w:pPr>
        <w:tabs>
          <w:tab w:val="num" w:pos="720"/>
        </w:tabs>
        <w:ind w:left="720" w:hanging="360"/>
      </w:pPr>
      <w:rPr>
        <w:rFonts w:ascii="Arial" w:hAnsi="Arial" w:hint="default"/>
      </w:rPr>
    </w:lvl>
    <w:lvl w:ilvl="1" w:tplc="37D8CA38" w:tentative="1">
      <w:start w:val="1"/>
      <w:numFmt w:val="bullet"/>
      <w:lvlText w:val="•"/>
      <w:lvlJc w:val="left"/>
      <w:pPr>
        <w:tabs>
          <w:tab w:val="num" w:pos="1440"/>
        </w:tabs>
        <w:ind w:left="1440" w:hanging="360"/>
      </w:pPr>
      <w:rPr>
        <w:rFonts w:ascii="Arial" w:hAnsi="Arial" w:hint="default"/>
      </w:rPr>
    </w:lvl>
    <w:lvl w:ilvl="2" w:tplc="3CEA2594" w:tentative="1">
      <w:start w:val="1"/>
      <w:numFmt w:val="bullet"/>
      <w:lvlText w:val="•"/>
      <w:lvlJc w:val="left"/>
      <w:pPr>
        <w:tabs>
          <w:tab w:val="num" w:pos="2160"/>
        </w:tabs>
        <w:ind w:left="2160" w:hanging="360"/>
      </w:pPr>
      <w:rPr>
        <w:rFonts w:ascii="Arial" w:hAnsi="Arial" w:hint="default"/>
      </w:rPr>
    </w:lvl>
    <w:lvl w:ilvl="3" w:tplc="FDD448E0" w:tentative="1">
      <w:start w:val="1"/>
      <w:numFmt w:val="bullet"/>
      <w:lvlText w:val="•"/>
      <w:lvlJc w:val="left"/>
      <w:pPr>
        <w:tabs>
          <w:tab w:val="num" w:pos="2880"/>
        </w:tabs>
        <w:ind w:left="2880" w:hanging="360"/>
      </w:pPr>
      <w:rPr>
        <w:rFonts w:ascii="Arial" w:hAnsi="Arial" w:hint="default"/>
      </w:rPr>
    </w:lvl>
    <w:lvl w:ilvl="4" w:tplc="38929046" w:tentative="1">
      <w:start w:val="1"/>
      <w:numFmt w:val="bullet"/>
      <w:lvlText w:val="•"/>
      <w:lvlJc w:val="left"/>
      <w:pPr>
        <w:tabs>
          <w:tab w:val="num" w:pos="3600"/>
        </w:tabs>
        <w:ind w:left="3600" w:hanging="360"/>
      </w:pPr>
      <w:rPr>
        <w:rFonts w:ascii="Arial" w:hAnsi="Arial" w:hint="default"/>
      </w:rPr>
    </w:lvl>
    <w:lvl w:ilvl="5" w:tplc="5FFE1328" w:tentative="1">
      <w:start w:val="1"/>
      <w:numFmt w:val="bullet"/>
      <w:lvlText w:val="•"/>
      <w:lvlJc w:val="left"/>
      <w:pPr>
        <w:tabs>
          <w:tab w:val="num" w:pos="4320"/>
        </w:tabs>
        <w:ind w:left="4320" w:hanging="360"/>
      </w:pPr>
      <w:rPr>
        <w:rFonts w:ascii="Arial" w:hAnsi="Arial" w:hint="default"/>
      </w:rPr>
    </w:lvl>
    <w:lvl w:ilvl="6" w:tplc="32880850" w:tentative="1">
      <w:start w:val="1"/>
      <w:numFmt w:val="bullet"/>
      <w:lvlText w:val="•"/>
      <w:lvlJc w:val="left"/>
      <w:pPr>
        <w:tabs>
          <w:tab w:val="num" w:pos="5040"/>
        </w:tabs>
        <w:ind w:left="5040" w:hanging="360"/>
      </w:pPr>
      <w:rPr>
        <w:rFonts w:ascii="Arial" w:hAnsi="Arial" w:hint="default"/>
      </w:rPr>
    </w:lvl>
    <w:lvl w:ilvl="7" w:tplc="38244AAA" w:tentative="1">
      <w:start w:val="1"/>
      <w:numFmt w:val="bullet"/>
      <w:lvlText w:val="•"/>
      <w:lvlJc w:val="left"/>
      <w:pPr>
        <w:tabs>
          <w:tab w:val="num" w:pos="5760"/>
        </w:tabs>
        <w:ind w:left="5760" w:hanging="360"/>
      </w:pPr>
      <w:rPr>
        <w:rFonts w:ascii="Arial" w:hAnsi="Arial" w:hint="default"/>
      </w:rPr>
    </w:lvl>
    <w:lvl w:ilvl="8" w:tplc="D910B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3B0CD3"/>
    <w:multiLevelType w:val="hybridMultilevel"/>
    <w:tmpl w:val="5AA25C5E"/>
    <w:lvl w:ilvl="0" w:tplc="F7806AB8">
      <w:start w:val="1"/>
      <w:numFmt w:val="bullet"/>
      <w:lvlText w:val="•"/>
      <w:lvlJc w:val="left"/>
      <w:pPr>
        <w:tabs>
          <w:tab w:val="num" w:pos="720"/>
        </w:tabs>
        <w:ind w:left="720" w:hanging="360"/>
      </w:pPr>
      <w:rPr>
        <w:rFonts w:ascii="Arial" w:hAnsi="Arial" w:hint="default"/>
      </w:rPr>
    </w:lvl>
    <w:lvl w:ilvl="1" w:tplc="8F36AAC6" w:tentative="1">
      <w:start w:val="1"/>
      <w:numFmt w:val="bullet"/>
      <w:lvlText w:val="•"/>
      <w:lvlJc w:val="left"/>
      <w:pPr>
        <w:tabs>
          <w:tab w:val="num" w:pos="1440"/>
        </w:tabs>
        <w:ind w:left="1440" w:hanging="360"/>
      </w:pPr>
      <w:rPr>
        <w:rFonts w:ascii="Arial" w:hAnsi="Arial" w:hint="default"/>
      </w:rPr>
    </w:lvl>
    <w:lvl w:ilvl="2" w:tplc="DC069592" w:tentative="1">
      <w:start w:val="1"/>
      <w:numFmt w:val="bullet"/>
      <w:lvlText w:val="•"/>
      <w:lvlJc w:val="left"/>
      <w:pPr>
        <w:tabs>
          <w:tab w:val="num" w:pos="2160"/>
        </w:tabs>
        <w:ind w:left="2160" w:hanging="360"/>
      </w:pPr>
      <w:rPr>
        <w:rFonts w:ascii="Arial" w:hAnsi="Arial" w:hint="default"/>
      </w:rPr>
    </w:lvl>
    <w:lvl w:ilvl="3" w:tplc="9630585E" w:tentative="1">
      <w:start w:val="1"/>
      <w:numFmt w:val="bullet"/>
      <w:lvlText w:val="•"/>
      <w:lvlJc w:val="left"/>
      <w:pPr>
        <w:tabs>
          <w:tab w:val="num" w:pos="2880"/>
        </w:tabs>
        <w:ind w:left="2880" w:hanging="360"/>
      </w:pPr>
      <w:rPr>
        <w:rFonts w:ascii="Arial" w:hAnsi="Arial" w:hint="default"/>
      </w:rPr>
    </w:lvl>
    <w:lvl w:ilvl="4" w:tplc="A3FED5F8" w:tentative="1">
      <w:start w:val="1"/>
      <w:numFmt w:val="bullet"/>
      <w:lvlText w:val="•"/>
      <w:lvlJc w:val="left"/>
      <w:pPr>
        <w:tabs>
          <w:tab w:val="num" w:pos="3600"/>
        </w:tabs>
        <w:ind w:left="3600" w:hanging="360"/>
      </w:pPr>
      <w:rPr>
        <w:rFonts w:ascii="Arial" w:hAnsi="Arial" w:hint="default"/>
      </w:rPr>
    </w:lvl>
    <w:lvl w:ilvl="5" w:tplc="118A1C40" w:tentative="1">
      <w:start w:val="1"/>
      <w:numFmt w:val="bullet"/>
      <w:lvlText w:val="•"/>
      <w:lvlJc w:val="left"/>
      <w:pPr>
        <w:tabs>
          <w:tab w:val="num" w:pos="4320"/>
        </w:tabs>
        <w:ind w:left="4320" w:hanging="360"/>
      </w:pPr>
      <w:rPr>
        <w:rFonts w:ascii="Arial" w:hAnsi="Arial" w:hint="default"/>
      </w:rPr>
    </w:lvl>
    <w:lvl w:ilvl="6" w:tplc="1E22781E" w:tentative="1">
      <w:start w:val="1"/>
      <w:numFmt w:val="bullet"/>
      <w:lvlText w:val="•"/>
      <w:lvlJc w:val="left"/>
      <w:pPr>
        <w:tabs>
          <w:tab w:val="num" w:pos="5040"/>
        </w:tabs>
        <w:ind w:left="5040" w:hanging="360"/>
      </w:pPr>
      <w:rPr>
        <w:rFonts w:ascii="Arial" w:hAnsi="Arial" w:hint="default"/>
      </w:rPr>
    </w:lvl>
    <w:lvl w:ilvl="7" w:tplc="71CC43A6" w:tentative="1">
      <w:start w:val="1"/>
      <w:numFmt w:val="bullet"/>
      <w:lvlText w:val="•"/>
      <w:lvlJc w:val="left"/>
      <w:pPr>
        <w:tabs>
          <w:tab w:val="num" w:pos="5760"/>
        </w:tabs>
        <w:ind w:left="5760" w:hanging="360"/>
      </w:pPr>
      <w:rPr>
        <w:rFonts w:ascii="Arial" w:hAnsi="Arial" w:hint="default"/>
      </w:rPr>
    </w:lvl>
    <w:lvl w:ilvl="8" w:tplc="ABF8BB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16503B"/>
    <w:multiLevelType w:val="hybridMultilevel"/>
    <w:tmpl w:val="714C067E"/>
    <w:lvl w:ilvl="0" w:tplc="6706CD70">
      <w:start w:val="1"/>
      <w:numFmt w:val="bullet"/>
      <w:lvlText w:val="•"/>
      <w:lvlJc w:val="left"/>
      <w:pPr>
        <w:tabs>
          <w:tab w:val="num" w:pos="720"/>
        </w:tabs>
        <w:ind w:left="720" w:hanging="360"/>
      </w:pPr>
      <w:rPr>
        <w:rFonts w:ascii="Arial" w:hAnsi="Arial" w:hint="default"/>
      </w:rPr>
    </w:lvl>
    <w:lvl w:ilvl="1" w:tplc="C562C4E4" w:tentative="1">
      <w:start w:val="1"/>
      <w:numFmt w:val="bullet"/>
      <w:lvlText w:val="•"/>
      <w:lvlJc w:val="left"/>
      <w:pPr>
        <w:tabs>
          <w:tab w:val="num" w:pos="1440"/>
        </w:tabs>
        <w:ind w:left="1440" w:hanging="360"/>
      </w:pPr>
      <w:rPr>
        <w:rFonts w:ascii="Arial" w:hAnsi="Arial" w:hint="default"/>
      </w:rPr>
    </w:lvl>
    <w:lvl w:ilvl="2" w:tplc="E30E36E6" w:tentative="1">
      <w:start w:val="1"/>
      <w:numFmt w:val="bullet"/>
      <w:lvlText w:val="•"/>
      <w:lvlJc w:val="left"/>
      <w:pPr>
        <w:tabs>
          <w:tab w:val="num" w:pos="2160"/>
        </w:tabs>
        <w:ind w:left="2160" w:hanging="360"/>
      </w:pPr>
      <w:rPr>
        <w:rFonts w:ascii="Arial" w:hAnsi="Arial" w:hint="default"/>
      </w:rPr>
    </w:lvl>
    <w:lvl w:ilvl="3" w:tplc="7B8ACAF2" w:tentative="1">
      <w:start w:val="1"/>
      <w:numFmt w:val="bullet"/>
      <w:lvlText w:val="•"/>
      <w:lvlJc w:val="left"/>
      <w:pPr>
        <w:tabs>
          <w:tab w:val="num" w:pos="2880"/>
        </w:tabs>
        <w:ind w:left="2880" w:hanging="360"/>
      </w:pPr>
      <w:rPr>
        <w:rFonts w:ascii="Arial" w:hAnsi="Arial" w:hint="default"/>
      </w:rPr>
    </w:lvl>
    <w:lvl w:ilvl="4" w:tplc="2786ACC0" w:tentative="1">
      <w:start w:val="1"/>
      <w:numFmt w:val="bullet"/>
      <w:lvlText w:val="•"/>
      <w:lvlJc w:val="left"/>
      <w:pPr>
        <w:tabs>
          <w:tab w:val="num" w:pos="3600"/>
        </w:tabs>
        <w:ind w:left="3600" w:hanging="360"/>
      </w:pPr>
      <w:rPr>
        <w:rFonts w:ascii="Arial" w:hAnsi="Arial" w:hint="default"/>
      </w:rPr>
    </w:lvl>
    <w:lvl w:ilvl="5" w:tplc="F502E908" w:tentative="1">
      <w:start w:val="1"/>
      <w:numFmt w:val="bullet"/>
      <w:lvlText w:val="•"/>
      <w:lvlJc w:val="left"/>
      <w:pPr>
        <w:tabs>
          <w:tab w:val="num" w:pos="4320"/>
        </w:tabs>
        <w:ind w:left="4320" w:hanging="360"/>
      </w:pPr>
      <w:rPr>
        <w:rFonts w:ascii="Arial" w:hAnsi="Arial" w:hint="default"/>
      </w:rPr>
    </w:lvl>
    <w:lvl w:ilvl="6" w:tplc="8BEAF510" w:tentative="1">
      <w:start w:val="1"/>
      <w:numFmt w:val="bullet"/>
      <w:lvlText w:val="•"/>
      <w:lvlJc w:val="left"/>
      <w:pPr>
        <w:tabs>
          <w:tab w:val="num" w:pos="5040"/>
        </w:tabs>
        <w:ind w:left="5040" w:hanging="360"/>
      </w:pPr>
      <w:rPr>
        <w:rFonts w:ascii="Arial" w:hAnsi="Arial" w:hint="default"/>
      </w:rPr>
    </w:lvl>
    <w:lvl w:ilvl="7" w:tplc="2FECF938" w:tentative="1">
      <w:start w:val="1"/>
      <w:numFmt w:val="bullet"/>
      <w:lvlText w:val="•"/>
      <w:lvlJc w:val="left"/>
      <w:pPr>
        <w:tabs>
          <w:tab w:val="num" w:pos="5760"/>
        </w:tabs>
        <w:ind w:left="5760" w:hanging="360"/>
      </w:pPr>
      <w:rPr>
        <w:rFonts w:ascii="Arial" w:hAnsi="Arial" w:hint="default"/>
      </w:rPr>
    </w:lvl>
    <w:lvl w:ilvl="8" w:tplc="75863A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275616"/>
    <w:multiLevelType w:val="hybridMultilevel"/>
    <w:tmpl w:val="AED6B3E2"/>
    <w:lvl w:ilvl="0" w:tplc="51CA390E">
      <w:start w:val="1"/>
      <w:numFmt w:val="bullet"/>
      <w:lvlText w:val="•"/>
      <w:lvlJc w:val="left"/>
      <w:pPr>
        <w:tabs>
          <w:tab w:val="num" w:pos="720"/>
        </w:tabs>
        <w:ind w:left="720" w:hanging="360"/>
      </w:pPr>
      <w:rPr>
        <w:rFonts w:ascii="Arial" w:hAnsi="Arial" w:hint="default"/>
      </w:rPr>
    </w:lvl>
    <w:lvl w:ilvl="1" w:tplc="3F5659BE" w:tentative="1">
      <w:start w:val="1"/>
      <w:numFmt w:val="bullet"/>
      <w:lvlText w:val="•"/>
      <w:lvlJc w:val="left"/>
      <w:pPr>
        <w:tabs>
          <w:tab w:val="num" w:pos="1440"/>
        </w:tabs>
        <w:ind w:left="1440" w:hanging="360"/>
      </w:pPr>
      <w:rPr>
        <w:rFonts w:ascii="Arial" w:hAnsi="Arial" w:hint="default"/>
      </w:rPr>
    </w:lvl>
    <w:lvl w:ilvl="2" w:tplc="641C0D2E" w:tentative="1">
      <w:start w:val="1"/>
      <w:numFmt w:val="bullet"/>
      <w:lvlText w:val="•"/>
      <w:lvlJc w:val="left"/>
      <w:pPr>
        <w:tabs>
          <w:tab w:val="num" w:pos="2160"/>
        </w:tabs>
        <w:ind w:left="2160" w:hanging="360"/>
      </w:pPr>
      <w:rPr>
        <w:rFonts w:ascii="Arial" w:hAnsi="Arial" w:hint="default"/>
      </w:rPr>
    </w:lvl>
    <w:lvl w:ilvl="3" w:tplc="E4401166" w:tentative="1">
      <w:start w:val="1"/>
      <w:numFmt w:val="bullet"/>
      <w:lvlText w:val="•"/>
      <w:lvlJc w:val="left"/>
      <w:pPr>
        <w:tabs>
          <w:tab w:val="num" w:pos="2880"/>
        </w:tabs>
        <w:ind w:left="2880" w:hanging="360"/>
      </w:pPr>
      <w:rPr>
        <w:rFonts w:ascii="Arial" w:hAnsi="Arial" w:hint="default"/>
      </w:rPr>
    </w:lvl>
    <w:lvl w:ilvl="4" w:tplc="C6DC7530" w:tentative="1">
      <w:start w:val="1"/>
      <w:numFmt w:val="bullet"/>
      <w:lvlText w:val="•"/>
      <w:lvlJc w:val="left"/>
      <w:pPr>
        <w:tabs>
          <w:tab w:val="num" w:pos="3600"/>
        </w:tabs>
        <w:ind w:left="3600" w:hanging="360"/>
      </w:pPr>
      <w:rPr>
        <w:rFonts w:ascii="Arial" w:hAnsi="Arial" w:hint="default"/>
      </w:rPr>
    </w:lvl>
    <w:lvl w:ilvl="5" w:tplc="1ACA2C9C" w:tentative="1">
      <w:start w:val="1"/>
      <w:numFmt w:val="bullet"/>
      <w:lvlText w:val="•"/>
      <w:lvlJc w:val="left"/>
      <w:pPr>
        <w:tabs>
          <w:tab w:val="num" w:pos="4320"/>
        </w:tabs>
        <w:ind w:left="4320" w:hanging="360"/>
      </w:pPr>
      <w:rPr>
        <w:rFonts w:ascii="Arial" w:hAnsi="Arial" w:hint="default"/>
      </w:rPr>
    </w:lvl>
    <w:lvl w:ilvl="6" w:tplc="D348F38C" w:tentative="1">
      <w:start w:val="1"/>
      <w:numFmt w:val="bullet"/>
      <w:lvlText w:val="•"/>
      <w:lvlJc w:val="left"/>
      <w:pPr>
        <w:tabs>
          <w:tab w:val="num" w:pos="5040"/>
        </w:tabs>
        <w:ind w:left="5040" w:hanging="360"/>
      </w:pPr>
      <w:rPr>
        <w:rFonts w:ascii="Arial" w:hAnsi="Arial" w:hint="default"/>
      </w:rPr>
    </w:lvl>
    <w:lvl w:ilvl="7" w:tplc="DFC65C92" w:tentative="1">
      <w:start w:val="1"/>
      <w:numFmt w:val="bullet"/>
      <w:lvlText w:val="•"/>
      <w:lvlJc w:val="left"/>
      <w:pPr>
        <w:tabs>
          <w:tab w:val="num" w:pos="5760"/>
        </w:tabs>
        <w:ind w:left="5760" w:hanging="360"/>
      </w:pPr>
      <w:rPr>
        <w:rFonts w:ascii="Arial" w:hAnsi="Arial" w:hint="default"/>
      </w:rPr>
    </w:lvl>
    <w:lvl w:ilvl="8" w:tplc="B4DE41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B77F4D"/>
    <w:multiLevelType w:val="hybridMultilevel"/>
    <w:tmpl w:val="F5A2FB5A"/>
    <w:lvl w:ilvl="0" w:tplc="3BF219AE">
      <w:start w:val="1"/>
      <w:numFmt w:val="bullet"/>
      <w:lvlText w:val="•"/>
      <w:lvlJc w:val="left"/>
      <w:pPr>
        <w:tabs>
          <w:tab w:val="num" w:pos="720"/>
        </w:tabs>
        <w:ind w:left="720" w:hanging="360"/>
      </w:pPr>
      <w:rPr>
        <w:rFonts w:ascii="Arial" w:hAnsi="Arial" w:hint="default"/>
      </w:rPr>
    </w:lvl>
    <w:lvl w:ilvl="1" w:tplc="987EA2AA" w:tentative="1">
      <w:start w:val="1"/>
      <w:numFmt w:val="bullet"/>
      <w:lvlText w:val="•"/>
      <w:lvlJc w:val="left"/>
      <w:pPr>
        <w:tabs>
          <w:tab w:val="num" w:pos="1440"/>
        </w:tabs>
        <w:ind w:left="1440" w:hanging="360"/>
      </w:pPr>
      <w:rPr>
        <w:rFonts w:ascii="Arial" w:hAnsi="Arial" w:hint="default"/>
      </w:rPr>
    </w:lvl>
    <w:lvl w:ilvl="2" w:tplc="CE007BEA" w:tentative="1">
      <w:start w:val="1"/>
      <w:numFmt w:val="bullet"/>
      <w:lvlText w:val="•"/>
      <w:lvlJc w:val="left"/>
      <w:pPr>
        <w:tabs>
          <w:tab w:val="num" w:pos="2160"/>
        </w:tabs>
        <w:ind w:left="2160" w:hanging="360"/>
      </w:pPr>
      <w:rPr>
        <w:rFonts w:ascii="Arial" w:hAnsi="Arial" w:hint="default"/>
      </w:rPr>
    </w:lvl>
    <w:lvl w:ilvl="3" w:tplc="5D02B3A0" w:tentative="1">
      <w:start w:val="1"/>
      <w:numFmt w:val="bullet"/>
      <w:lvlText w:val="•"/>
      <w:lvlJc w:val="left"/>
      <w:pPr>
        <w:tabs>
          <w:tab w:val="num" w:pos="2880"/>
        </w:tabs>
        <w:ind w:left="2880" w:hanging="360"/>
      </w:pPr>
      <w:rPr>
        <w:rFonts w:ascii="Arial" w:hAnsi="Arial" w:hint="default"/>
      </w:rPr>
    </w:lvl>
    <w:lvl w:ilvl="4" w:tplc="9C6092BC" w:tentative="1">
      <w:start w:val="1"/>
      <w:numFmt w:val="bullet"/>
      <w:lvlText w:val="•"/>
      <w:lvlJc w:val="left"/>
      <w:pPr>
        <w:tabs>
          <w:tab w:val="num" w:pos="3600"/>
        </w:tabs>
        <w:ind w:left="3600" w:hanging="360"/>
      </w:pPr>
      <w:rPr>
        <w:rFonts w:ascii="Arial" w:hAnsi="Arial" w:hint="default"/>
      </w:rPr>
    </w:lvl>
    <w:lvl w:ilvl="5" w:tplc="CE60E7FA" w:tentative="1">
      <w:start w:val="1"/>
      <w:numFmt w:val="bullet"/>
      <w:lvlText w:val="•"/>
      <w:lvlJc w:val="left"/>
      <w:pPr>
        <w:tabs>
          <w:tab w:val="num" w:pos="4320"/>
        </w:tabs>
        <w:ind w:left="4320" w:hanging="360"/>
      </w:pPr>
      <w:rPr>
        <w:rFonts w:ascii="Arial" w:hAnsi="Arial" w:hint="default"/>
      </w:rPr>
    </w:lvl>
    <w:lvl w:ilvl="6" w:tplc="22AA5896" w:tentative="1">
      <w:start w:val="1"/>
      <w:numFmt w:val="bullet"/>
      <w:lvlText w:val="•"/>
      <w:lvlJc w:val="left"/>
      <w:pPr>
        <w:tabs>
          <w:tab w:val="num" w:pos="5040"/>
        </w:tabs>
        <w:ind w:left="5040" w:hanging="360"/>
      </w:pPr>
      <w:rPr>
        <w:rFonts w:ascii="Arial" w:hAnsi="Arial" w:hint="default"/>
      </w:rPr>
    </w:lvl>
    <w:lvl w:ilvl="7" w:tplc="09B8138E" w:tentative="1">
      <w:start w:val="1"/>
      <w:numFmt w:val="bullet"/>
      <w:lvlText w:val="•"/>
      <w:lvlJc w:val="left"/>
      <w:pPr>
        <w:tabs>
          <w:tab w:val="num" w:pos="5760"/>
        </w:tabs>
        <w:ind w:left="5760" w:hanging="360"/>
      </w:pPr>
      <w:rPr>
        <w:rFonts w:ascii="Arial" w:hAnsi="Arial" w:hint="default"/>
      </w:rPr>
    </w:lvl>
    <w:lvl w:ilvl="8" w:tplc="B44E88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C879D8"/>
    <w:multiLevelType w:val="hybridMultilevel"/>
    <w:tmpl w:val="2ADA4F66"/>
    <w:lvl w:ilvl="0" w:tplc="8530055E">
      <w:start w:val="1"/>
      <w:numFmt w:val="bullet"/>
      <w:lvlText w:val="•"/>
      <w:lvlJc w:val="left"/>
      <w:pPr>
        <w:tabs>
          <w:tab w:val="num" w:pos="720"/>
        </w:tabs>
        <w:ind w:left="720" w:hanging="360"/>
      </w:pPr>
      <w:rPr>
        <w:rFonts w:ascii="Arial" w:hAnsi="Arial" w:hint="default"/>
      </w:rPr>
    </w:lvl>
    <w:lvl w:ilvl="1" w:tplc="275406D2" w:tentative="1">
      <w:start w:val="1"/>
      <w:numFmt w:val="bullet"/>
      <w:lvlText w:val="•"/>
      <w:lvlJc w:val="left"/>
      <w:pPr>
        <w:tabs>
          <w:tab w:val="num" w:pos="1440"/>
        </w:tabs>
        <w:ind w:left="1440" w:hanging="360"/>
      </w:pPr>
      <w:rPr>
        <w:rFonts w:ascii="Arial" w:hAnsi="Arial" w:hint="default"/>
      </w:rPr>
    </w:lvl>
    <w:lvl w:ilvl="2" w:tplc="0B540D96" w:tentative="1">
      <w:start w:val="1"/>
      <w:numFmt w:val="bullet"/>
      <w:lvlText w:val="•"/>
      <w:lvlJc w:val="left"/>
      <w:pPr>
        <w:tabs>
          <w:tab w:val="num" w:pos="2160"/>
        </w:tabs>
        <w:ind w:left="2160" w:hanging="360"/>
      </w:pPr>
      <w:rPr>
        <w:rFonts w:ascii="Arial" w:hAnsi="Arial" w:hint="default"/>
      </w:rPr>
    </w:lvl>
    <w:lvl w:ilvl="3" w:tplc="978A1770" w:tentative="1">
      <w:start w:val="1"/>
      <w:numFmt w:val="bullet"/>
      <w:lvlText w:val="•"/>
      <w:lvlJc w:val="left"/>
      <w:pPr>
        <w:tabs>
          <w:tab w:val="num" w:pos="2880"/>
        </w:tabs>
        <w:ind w:left="2880" w:hanging="360"/>
      </w:pPr>
      <w:rPr>
        <w:rFonts w:ascii="Arial" w:hAnsi="Arial" w:hint="default"/>
      </w:rPr>
    </w:lvl>
    <w:lvl w:ilvl="4" w:tplc="AA5ABCC8" w:tentative="1">
      <w:start w:val="1"/>
      <w:numFmt w:val="bullet"/>
      <w:lvlText w:val="•"/>
      <w:lvlJc w:val="left"/>
      <w:pPr>
        <w:tabs>
          <w:tab w:val="num" w:pos="3600"/>
        </w:tabs>
        <w:ind w:left="3600" w:hanging="360"/>
      </w:pPr>
      <w:rPr>
        <w:rFonts w:ascii="Arial" w:hAnsi="Arial" w:hint="default"/>
      </w:rPr>
    </w:lvl>
    <w:lvl w:ilvl="5" w:tplc="DCEE3C74" w:tentative="1">
      <w:start w:val="1"/>
      <w:numFmt w:val="bullet"/>
      <w:lvlText w:val="•"/>
      <w:lvlJc w:val="left"/>
      <w:pPr>
        <w:tabs>
          <w:tab w:val="num" w:pos="4320"/>
        </w:tabs>
        <w:ind w:left="4320" w:hanging="360"/>
      </w:pPr>
      <w:rPr>
        <w:rFonts w:ascii="Arial" w:hAnsi="Arial" w:hint="default"/>
      </w:rPr>
    </w:lvl>
    <w:lvl w:ilvl="6" w:tplc="9CE8E08C" w:tentative="1">
      <w:start w:val="1"/>
      <w:numFmt w:val="bullet"/>
      <w:lvlText w:val="•"/>
      <w:lvlJc w:val="left"/>
      <w:pPr>
        <w:tabs>
          <w:tab w:val="num" w:pos="5040"/>
        </w:tabs>
        <w:ind w:left="5040" w:hanging="360"/>
      </w:pPr>
      <w:rPr>
        <w:rFonts w:ascii="Arial" w:hAnsi="Arial" w:hint="default"/>
      </w:rPr>
    </w:lvl>
    <w:lvl w:ilvl="7" w:tplc="D6CCC9D8" w:tentative="1">
      <w:start w:val="1"/>
      <w:numFmt w:val="bullet"/>
      <w:lvlText w:val="•"/>
      <w:lvlJc w:val="left"/>
      <w:pPr>
        <w:tabs>
          <w:tab w:val="num" w:pos="5760"/>
        </w:tabs>
        <w:ind w:left="5760" w:hanging="360"/>
      </w:pPr>
      <w:rPr>
        <w:rFonts w:ascii="Arial" w:hAnsi="Arial" w:hint="default"/>
      </w:rPr>
    </w:lvl>
    <w:lvl w:ilvl="8" w:tplc="067897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D67A0F"/>
    <w:multiLevelType w:val="hybridMultilevel"/>
    <w:tmpl w:val="AD203506"/>
    <w:lvl w:ilvl="0" w:tplc="9222AE60">
      <w:start w:val="1"/>
      <w:numFmt w:val="bullet"/>
      <w:lvlText w:val="•"/>
      <w:lvlJc w:val="left"/>
      <w:pPr>
        <w:tabs>
          <w:tab w:val="num" w:pos="720"/>
        </w:tabs>
        <w:ind w:left="720" w:hanging="360"/>
      </w:pPr>
      <w:rPr>
        <w:rFonts w:ascii="Arial" w:hAnsi="Arial" w:hint="default"/>
      </w:rPr>
    </w:lvl>
    <w:lvl w:ilvl="1" w:tplc="046CF918" w:tentative="1">
      <w:start w:val="1"/>
      <w:numFmt w:val="bullet"/>
      <w:lvlText w:val="•"/>
      <w:lvlJc w:val="left"/>
      <w:pPr>
        <w:tabs>
          <w:tab w:val="num" w:pos="1440"/>
        </w:tabs>
        <w:ind w:left="1440" w:hanging="360"/>
      </w:pPr>
      <w:rPr>
        <w:rFonts w:ascii="Arial" w:hAnsi="Arial" w:hint="default"/>
      </w:rPr>
    </w:lvl>
    <w:lvl w:ilvl="2" w:tplc="B614A968" w:tentative="1">
      <w:start w:val="1"/>
      <w:numFmt w:val="bullet"/>
      <w:lvlText w:val="•"/>
      <w:lvlJc w:val="left"/>
      <w:pPr>
        <w:tabs>
          <w:tab w:val="num" w:pos="2160"/>
        </w:tabs>
        <w:ind w:left="2160" w:hanging="360"/>
      </w:pPr>
      <w:rPr>
        <w:rFonts w:ascii="Arial" w:hAnsi="Arial" w:hint="default"/>
      </w:rPr>
    </w:lvl>
    <w:lvl w:ilvl="3" w:tplc="7A8E34E2" w:tentative="1">
      <w:start w:val="1"/>
      <w:numFmt w:val="bullet"/>
      <w:lvlText w:val="•"/>
      <w:lvlJc w:val="left"/>
      <w:pPr>
        <w:tabs>
          <w:tab w:val="num" w:pos="2880"/>
        </w:tabs>
        <w:ind w:left="2880" w:hanging="360"/>
      </w:pPr>
      <w:rPr>
        <w:rFonts w:ascii="Arial" w:hAnsi="Arial" w:hint="default"/>
      </w:rPr>
    </w:lvl>
    <w:lvl w:ilvl="4" w:tplc="245C2AB4" w:tentative="1">
      <w:start w:val="1"/>
      <w:numFmt w:val="bullet"/>
      <w:lvlText w:val="•"/>
      <w:lvlJc w:val="left"/>
      <w:pPr>
        <w:tabs>
          <w:tab w:val="num" w:pos="3600"/>
        </w:tabs>
        <w:ind w:left="3600" w:hanging="360"/>
      </w:pPr>
      <w:rPr>
        <w:rFonts w:ascii="Arial" w:hAnsi="Arial" w:hint="default"/>
      </w:rPr>
    </w:lvl>
    <w:lvl w:ilvl="5" w:tplc="B5D41FA6" w:tentative="1">
      <w:start w:val="1"/>
      <w:numFmt w:val="bullet"/>
      <w:lvlText w:val="•"/>
      <w:lvlJc w:val="left"/>
      <w:pPr>
        <w:tabs>
          <w:tab w:val="num" w:pos="4320"/>
        </w:tabs>
        <w:ind w:left="4320" w:hanging="360"/>
      </w:pPr>
      <w:rPr>
        <w:rFonts w:ascii="Arial" w:hAnsi="Arial" w:hint="default"/>
      </w:rPr>
    </w:lvl>
    <w:lvl w:ilvl="6" w:tplc="A3A687E4" w:tentative="1">
      <w:start w:val="1"/>
      <w:numFmt w:val="bullet"/>
      <w:lvlText w:val="•"/>
      <w:lvlJc w:val="left"/>
      <w:pPr>
        <w:tabs>
          <w:tab w:val="num" w:pos="5040"/>
        </w:tabs>
        <w:ind w:left="5040" w:hanging="360"/>
      </w:pPr>
      <w:rPr>
        <w:rFonts w:ascii="Arial" w:hAnsi="Arial" w:hint="default"/>
      </w:rPr>
    </w:lvl>
    <w:lvl w:ilvl="7" w:tplc="A86E1630" w:tentative="1">
      <w:start w:val="1"/>
      <w:numFmt w:val="bullet"/>
      <w:lvlText w:val="•"/>
      <w:lvlJc w:val="left"/>
      <w:pPr>
        <w:tabs>
          <w:tab w:val="num" w:pos="5760"/>
        </w:tabs>
        <w:ind w:left="5760" w:hanging="360"/>
      </w:pPr>
      <w:rPr>
        <w:rFonts w:ascii="Arial" w:hAnsi="Arial" w:hint="default"/>
      </w:rPr>
    </w:lvl>
    <w:lvl w:ilvl="8" w:tplc="A380D7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D9B289E"/>
    <w:multiLevelType w:val="hybridMultilevel"/>
    <w:tmpl w:val="C5AC1166"/>
    <w:lvl w:ilvl="0" w:tplc="E6A87B82">
      <w:start w:val="1"/>
      <w:numFmt w:val="bullet"/>
      <w:lvlText w:val="•"/>
      <w:lvlJc w:val="left"/>
      <w:pPr>
        <w:tabs>
          <w:tab w:val="num" w:pos="720"/>
        </w:tabs>
        <w:ind w:left="720" w:hanging="360"/>
      </w:pPr>
      <w:rPr>
        <w:rFonts w:ascii="Arial" w:hAnsi="Arial" w:hint="default"/>
      </w:rPr>
    </w:lvl>
    <w:lvl w:ilvl="1" w:tplc="C994E8B2" w:tentative="1">
      <w:start w:val="1"/>
      <w:numFmt w:val="bullet"/>
      <w:lvlText w:val="•"/>
      <w:lvlJc w:val="left"/>
      <w:pPr>
        <w:tabs>
          <w:tab w:val="num" w:pos="1440"/>
        </w:tabs>
        <w:ind w:left="1440" w:hanging="360"/>
      </w:pPr>
      <w:rPr>
        <w:rFonts w:ascii="Arial" w:hAnsi="Arial" w:hint="default"/>
      </w:rPr>
    </w:lvl>
    <w:lvl w:ilvl="2" w:tplc="BADC0D96" w:tentative="1">
      <w:start w:val="1"/>
      <w:numFmt w:val="bullet"/>
      <w:lvlText w:val="•"/>
      <w:lvlJc w:val="left"/>
      <w:pPr>
        <w:tabs>
          <w:tab w:val="num" w:pos="2160"/>
        </w:tabs>
        <w:ind w:left="2160" w:hanging="360"/>
      </w:pPr>
      <w:rPr>
        <w:rFonts w:ascii="Arial" w:hAnsi="Arial" w:hint="default"/>
      </w:rPr>
    </w:lvl>
    <w:lvl w:ilvl="3" w:tplc="721624E2" w:tentative="1">
      <w:start w:val="1"/>
      <w:numFmt w:val="bullet"/>
      <w:lvlText w:val="•"/>
      <w:lvlJc w:val="left"/>
      <w:pPr>
        <w:tabs>
          <w:tab w:val="num" w:pos="2880"/>
        </w:tabs>
        <w:ind w:left="2880" w:hanging="360"/>
      </w:pPr>
      <w:rPr>
        <w:rFonts w:ascii="Arial" w:hAnsi="Arial" w:hint="default"/>
      </w:rPr>
    </w:lvl>
    <w:lvl w:ilvl="4" w:tplc="65D62FCE" w:tentative="1">
      <w:start w:val="1"/>
      <w:numFmt w:val="bullet"/>
      <w:lvlText w:val="•"/>
      <w:lvlJc w:val="left"/>
      <w:pPr>
        <w:tabs>
          <w:tab w:val="num" w:pos="3600"/>
        </w:tabs>
        <w:ind w:left="3600" w:hanging="360"/>
      </w:pPr>
      <w:rPr>
        <w:rFonts w:ascii="Arial" w:hAnsi="Arial" w:hint="default"/>
      </w:rPr>
    </w:lvl>
    <w:lvl w:ilvl="5" w:tplc="44A86ABA" w:tentative="1">
      <w:start w:val="1"/>
      <w:numFmt w:val="bullet"/>
      <w:lvlText w:val="•"/>
      <w:lvlJc w:val="left"/>
      <w:pPr>
        <w:tabs>
          <w:tab w:val="num" w:pos="4320"/>
        </w:tabs>
        <w:ind w:left="4320" w:hanging="360"/>
      </w:pPr>
      <w:rPr>
        <w:rFonts w:ascii="Arial" w:hAnsi="Arial" w:hint="default"/>
      </w:rPr>
    </w:lvl>
    <w:lvl w:ilvl="6" w:tplc="EBF017B4" w:tentative="1">
      <w:start w:val="1"/>
      <w:numFmt w:val="bullet"/>
      <w:lvlText w:val="•"/>
      <w:lvlJc w:val="left"/>
      <w:pPr>
        <w:tabs>
          <w:tab w:val="num" w:pos="5040"/>
        </w:tabs>
        <w:ind w:left="5040" w:hanging="360"/>
      </w:pPr>
      <w:rPr>
        <w:rFonts w:ascii="Arial" w:hAnsi="Arial" w:hint="default"/>
      </w:rPr>
    </w:lvl>
    <w:lvl w:ilvl="7" w:tplc="C5443D32" w:tentative="1">
      <w:start w:val="1"/>
      <w:numFmt w:val="bullet"/>
      <w:lvlText w:val="•"/>
      <w:lvlJc w:val="left"/>
      <w:pPr>
        <w:tabs>
          <w:tab w:val="num" w:pos="5760"/>
        </w:tabs>
        <w:ind w:left="5760" w:hanging="360"/>
      </w:pPr>
      <w:rPr>
        <w:rFonts w:ascii="Arial" w:hAnsi="Arial" w:hint="default"/>
      </w:rPr>
    </w:lvl>
    <w:lvl w:ilvl="8" w:tplc="217874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06351E"/>
    <w:multiLevelType w:val="hybridMultilevel"/>
    <w:tmpl w:val="016A78DA"/>
    <w:lvl w:ilvl="0" w:tplc="C1B86804">
      <w:start w:val="1"/>
      <w:numFmt w:val="bullet"/>
      <w:lvlText w:val="•"/>
      <w:lvlJc w:val="left"/>
      <w:pPr>
        <w:tabs>
          <w:tab w:val="num" w:pos="720"/>
        </w:tabs>
        <w:ind w:left="720" w:hanging="360"/>
      </w:pPr>
      <w:rPr>
        <w:rFonts w:ascii="Arial" w:hAnsi="Arial" w:hint="default"/>
      </w:rPr>
    </w:lvl>
    <w:lvl w:ilvl="1" w:tplc="016CFCA8" w:tentative="1">
      <w:start w:val="1"/>
      <w:numFmt w:val="bullet"/>
      <w:lvlText w:val="•"/>
      <w:lvlJc w:val="left"/>
      <w:pPr>
        <w:tabs>
          <w:tab w:val="num" w:pos="1440"/>
        </w:tabs>
        <w:ind w:left="1440" w:hanging="360"/>
      </w:pPr>
      <w:rPr>
        <w:rFonts w:ascii="Arial" w:hAnsi="Arial" w:hint="default"/>
      </w:rPr>
    </w:lvl>
    <w:lvl w:ilvl="2" w:tplc="42A054C6" w:tentative="1">
      <w:start w:val="1"/>
      <w:numFmt w:val="bullet"/>
      <w:lvlText w:val="•"/>
      <w:lvlJc w:val="left"/>
      <w:pPr>
        <w:tabs>
          <w:tab w:val="num" w:pos="2160"/>
        </w:tabs>
        <w:ind w:left="2160" w:hanging="360"/>
      </w:pPr>
      <w:rPr>
        <w:rFonts w:ascii="Arial" w:hAnsi="Arial" w:hint="default"/>
      </w:rPr>
    </w:lvl>
    <w:lvl w:ilvl="3" w:tplc="8B827CFC" w:tentative="1">
      <w:start w:val="1"/>
      <w:numFmt w:val="bullet"/>
      <w:lvlText w:val="•"/>
      <w:lvlJc w:val="left"/>
      <w:pPr>
        <w:tabs>
          <w:tab w:val="num" w:pos="2880"/>
        </w:tabs>
        <w:ind w:left="2880" w:hanging="360"/>
      </w:pPr>
      <w:rPr>
        <w:rFonts w:ascii="Arial" w:hAnsi="Arial" w:hint="default"/>
      </w:rPr>
    </w:lvl>
    <w:lvl w:ilvl="4" w:tplc="4BC2A018" w:tentative="1">
      <w:start w:val="1"/>
      <w:numFmt w:val="bullet"/>
      <w:lvlText w:val="•"/>
      <w:lvlJc w:val="left"/>
      <w:pPr>
        <w:tabs>
          <w:tab w:val="num" w:pos="3600"/>
        </w:tabs>
        <w:ind w:left="3600" w:hanging="360"/>
      </w:pPr>
      <w:rPr>
        <w:rFonts w:ascii="Arial" w:hAnsi="Arial" w:hint="default"/>
      </w:rPr>
    </w:lvl>
    <w:lvl w:ilvl="5" w:tplc="56B83526" w:tentative="1">
      <w:start w:val="1"/>
      <w:numFmt w:val="bullet"/>
      <w:lvlText w:val="•"/>
      <w:lvlJc w:val="left"/>
      <w:pPr>
        <w:tabs>
          <w:tab w:val="num" w:pos="4320"/>
        </w:tabs>
        <w:ind w:left="4320" w:hanging="360"/>
      </w:pPr>
      <w:rPr>
        <w:rFonts w:ascii="Arial" w:hAnsi="Arial" w:hint="default"/>
      </w:rPr>
    </w:lvl>
    <w:lvl w:ilvl="6" w:tplc="5D96D128" w:tentative="1">
      <w:start w:val="1"/>
      <w:numFmt w:val="bullet"/>
      <w:lvlText w:val="•"/>
      <w:lvlJc w:val="left"/>
      <w:pPr>
        <w:tabs>
          <w:tab w:val="num" w:pos="5040"/>
        </w:tabs>
        <w:ind w:left="5040" w:hanging="360"/>
      </w:pPr>
      <w:rPr>
        <w:rFonts w:ascii="Arial" w:hAnsi="Arial" w:hint="default"/>
      </w:rPr>
    </w:lvl>
    <w:lvl w:ilvl="7" w:tplc="7872198E" w:tentative="1">
      <w:start w:val="1"/>
      <w:numFmt w:val="bullet"/>
      <w:lvlText w:val="•"/>
      <w:lvlJc w:val="left"/>
      <w:pPr>
        <w:tabs>
          <w:tab w:val="num" w:pos="5760"/>
        </w:tabs>
        <w:ind w:left="5760" w:hanging="360"/>
      </w:pPr>
      <w:rPr>
        <w:rFonts w:ascii="Arial" w:hAnsi="Arial" w:hint="default"/>
      </w:rPr>
    </w:lvl>
    <w:lvl w:ilvl="8" w:tplc="CD2814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D415C5"/>
    <w:multiLevelType w:val="hybridMultilevel"/>
    <w:tmpl w:val="C5664CBE"/>
    <w:lvl w:ilvl="0" w:tplc="AE825360">
      <w:start w:val="1"/>
      <w:numFmt w:val="bullet"/>
      <w:lvlText w:val="•"/>
      <w:lvlJc w:val="left"/>
      <w:pPr>
        <w:tabs>
          <w:tab w:val="num" w:pos="720"/>
        </w:tabs>
        <w:ind w:left="720" w:hanging="360"/>
      </w:pPr>
      <w:rPr>
        <w:rFonts w:ascii="Arial" w:hAnsi="Arial" w:hint="default"/>
      </w:rPr>
    </w:lvl>
    <w:lvl w:ilvl="1" w:tplc="10362A96" w:tentative="1">
      <w:start w:val="1"/>
      <w:numFmt w:val="bullet"/>
      <w:lvlText w:val="•"/>
      <w:lvlJc w:val="left"/>
      <w:pPr>
        <w:tabs>
          <w:tab w:val="num" w:pos="1440"/>
        </w:tabs>
        <w:ind w:left="1440" w:hanging="360"/>
      </w:pPr>
      <w:rPr>
        <w:rFonts w:ascii="Arial" w:hAnsi="Arial" w:hint="default"/>
      </w:rPr>
    </w:lvl>
    <w:lvl w:ilvl="2" w:tplc="0D8E7D08" w:tentative="1">
      <w:start w:val="1"/>
      <w:numFmt w:val="bullet"/>
      <w:lvlText w:val="•"/>
      <w:lvlJc w:val="left"/>
      <w:pPr>
        <w:tabs>
          <w:tab w:val="num" w:pos="2160"/>
        </w:tabs>
        <w:ind w:left="2160" w:hanging="360"/>
      </w:pPr>
      <w:rPr>
        <w:rFonts w:ascii="Arial" w:hAnsi="Arial" w:hint="default"/>
      </w:rPr>
    </w:lvl>
    <w:lvl w:ilvl="3" w:tplc="3B269144" w:tentative="1">
      <w:start w:val="1"/>
      <w:numFmt w:val="bullet"/>
      <w:lvlText w:val="•"/>
      <w:lvlJc w:val="left"/>
      <w:pPr>
        <w:tabs>
          <w:tab w:val="num" w:pos="2880"/>
        </w:tabs>
        <w:ind w:left="2880" w:hanging="360"/>
      </w:pPr>
      <w:rPr>
        <w:rFonts w:ascii="Arial" w:hAnsi="Arial" w:hint="default"/>
      </w:rPr>
    </w:lvl>
    <w:lvl w:ilvl="4" w:tplc="7BC00806" w:tentative="1">
      <w:start w:val="1"/>
      <w:numFmt w:val="bullet"/>
      <w:lvlText w:val="•"/>
      <w:lvlJc w:val="left"/>
      <w:pPr>
        <w:tabs>
          <w:tab w:val="num" w:pos="3600"/>
        </w:tabs>
        <w:ind w:left="3600" w:hanging="360"/>
      </w:pPr>
      <w:rPr>
        <w:rFonts w:ascii="Arial" w:hAnsi="Arial" w:hint="default"/>
      </w:rPr>
    </w:lvl>
    <w:lvl w:ilvl="5" w:tplc="22E880C8" w:tentative="1">
      <w:start w:val="1"/>
      <w:numFmt w:val="bullet"/>
      <w:lvlText w:val="•"/>
      <w:lvlJc w:val="left"/>
      <w:pPr>
        <w:tabs>
          <w:tab w:val="num" w:pos="4320"/>
        </w:tabs>
        <w:ind w:left="4320" w:hanging="360"/>
      </w:pPr>
      <w:rPr>
        <w:rFonts w:ascii="Arial" w:hAnsi="Arial" w:hint="default"/>
      </w:rPr>
    </w:lvl>
    <w:lvl w:ilvl="6" w:tplc="E568572E" w:tentative="1">
      <w:start w:val="1"/>
      <w:numFmt w:val="bullet"/>
      <w:lvlText w:val="•"/>
      <w:lvlJc w:val="left"/>
      <w:pPr>
        <w:tabs>
          <w:tab w:val="num" w:pos="5040"/>
        </w:tabs>
        <w:ind w:left="5040" w:hanging="360"/>
      </w:pPr>
      <w:rPr>
        <w:rFonts w:ascii="Arial" w:hAnsi="Arial" w:hint="default"/>
      </w:rPr>
    </w:lvl>
    <w:lvl w:ilvl="7" w:tplc="0218998A" w:tentative="1">
      <w:start w:val="1"/>
      <w:numFmt w:val="bullet"/>
      <w:lvlText w:val="•"/>
      <w:lvlJc w:val="left"/>
      <w:pPr>
        <w:tabs>
          <w:tab w:val="num" w:pos="5760"/>
        </w:tabs>
        <w:ind w:left="5760" w:hanging="360"/>
      </w:pPr>
      <w:rPr>
        <w:rFonts w:ascii="Arial" w:hAnsi="Arial" w:hint="default"/>
      </w:rPr>
    </w:lvl>
    <w:lvl w:ilvl="8" w:tplc="CF08F65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9722761"/>
    <w:multiLevelType w:val="hybridMultilevel"/>
    <w:tmpl w:val="CBE0DCF8"/>
    <w:lvl w:ilvl="0" w:tplc="A04AE7DE">
      <w:start w:val="1"/>
      <w:numFmt w:val="bullet"/>
      <w:lvlText w:val="•"/>
      <w:lvlJc w:val="left"/>
      <w:pPr>
        <w:tabs>
          <w:tab w:val="num" w:pos="720"/>
        </w:tabs>
        <w:ind w:left="720" w:hanging="360"/>
      </w:pPr>
      <w:rPr>
        <w:rFonts w:ascii="Arial" w:hAnsi="Arial" w:hint="default"/>
      </w:rPr>
    </w:lvl>
    <w:lvl w:ilvl="1" w:tplc="EADC9E58" w:tentative="1">
      <w:start w:val="1"/>
      <w:numFmt w:val="bullet"/>
      <w:lvlText w:val="•"/>
      <w:lvlJc w:val="left"/>
      <w:pPr>
        <w:tabs>
          <w:tab w:val="num" w:pos="1440"/>
        </w:tabs>
        <w:ind w:left="1440" w:hanging="360"/>
      </w:pPr>
      <w:rPr>
        <w:rFonts w:ascii="Arial" w:hAnsi="Arial" w:hint="default"/>
      </w:rPr>
    </w:lvl>
    <w:lvl w:ilvl="2" w:tplc="2BCED4E4" w:tentative="1">
      <w:start w:val="1"/>
      <w:numFmt w:val="bullet"/>
      <w:lvlText w:val="•"/>
      <w:lvlJc w:val="left"/>
      <w:pPr>
        <w:tabs>
          <w:tab w:val="num" w:pos="2160"/>
        </w:tabs>
        <w:ind w:left="2160" w:hanging="360"/>
      </w:pPr>
      <w:rPr>
        <w:rFonts w:ascii="Arial" w:hAnsi="Arial" w:hint="default"/>
      </w:rPr>
    </w:lvl>
    <w:lvl w:ilvl="3" w:tplc="ED16F55A" w:tentative="1">
      <w:start w:val="1"/>
      <w:numFmt w:val="bullet"/>
      <w:lvlText w:val="•"/>
      <w:lvlJc w:val="left"/>
      <w:pPr>
        <w:tabs>
          <w:tab w:val="num" w:pos="2880"/>
        </w:tabs>
        <w:ind w:left="2880" w:hanging="360"/>
      </w:pPr>
      <w:rPr>
        <w:rFonts w:ascii="Arial" w:hAnsi="Arial" w:hint="default"/>
      </w:rPr>
    </w:lvl>
    <w:lvl w:ilvl="4" w:tplc="4852CC28" w:tentative="1">
      <w:start w:val="1"/>
      <w:numFmt w:val="bullet"/>
      <w:lvlText w:val="•"/>
      <w:lvlJc w:val="left"/>
      <w:pPr>
        <w:tabs>
          <w:tab w:val="num" w:pos="3600"/>
        </w:tabs>
        <w:ind w:left="3600" w:hanging="360"/>
      </w:pPr>
      <w:rPr>
        <w:rFonts w:ascii="Arial" w:hAnsi="Arial" w:hint="default"/>
      </w:rPr>
    </w:lvl>
    <w:lvl w:ilvl="5" w:tplc="CF3CAF5C" w:tentative="1">
      <w:start w:val="1"/>
      <w:numFmt w:val="bullet"/>
      <w:lvlText w:val="•"/>
      <w:lvlJc w:val="left"/>
      <w:pPr>
        <w:tabs>
          <w:tab w:val="num" w:pos="4320"/>
        </w:tabs>
        <w:ind w:left="4320" w:hanging="360"/>
      </w:pPr>
      <w:rPr>
        <w:rFonts w:ascii="Arial" w:hAnsi="Arial" w:hint="default"/>
      </w:rPr>
    </w:lvl>
    <w:lvl w:ilvl="6" w:tplc="E730A70E" w:tentative="1">
      <w:start w:val="1"/>
      <w:numFmt w:val="bullet"/>
      <w:lvlText w:val="•"/>
      <w:lvlJc w:val="left"/>
      <w:pPr>
        <w:tabs>
          <w:tab w:val="num" w:pos="5040"/>
        </w:tabs>
        <w:ind w:left="5040" w:hanging="360"/>
      </w:pPr>
      <w:rPr>
        <w:rFonts w:ascii="Arial" w:hAnsi="Arial" w:hint="default"/>
      </w:rPr>
    </w:lvl>
    <w:lvl w:ilvl="7" w:tplc="31D62B64" w:tentative="1">
      <w:start w:val="1"/>
      <w:numFmt w:val="bullet"/>
      <w:lvlText w:val="•"/>
      <w:lvlJc w:val="left"/>
      <w:pPr>
        <w:tabs>
          <w:tab w:val="num" w:pos="5760"/>
        </w:tabs>
        <w:ind w:left="5760" w:hanging="360"/>
      </w:pPr>
      <w:rPr>
        <w:rFonts w:ascii="Arial" w:hAnsi="Arial" w:hint="default"/>
      </w:rPr>
    </w:lvl>
    <w:lvl w:ilvl="8" w:tplc="2520901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956A43"/>
    <w:multiLevelType w:val="hybridMultilevel"/>
    <w:tmpl w:val="C1403B0A"/>
    <w:lvl w:ilvl="0" w:tplc="7C22BF7E">
      <w:start w:val="1"/>
      <w:numFmt w:val="bullet"/>
      <w:lvlText w:val="•"/>
      <w:lvlJc w:val="left"/>
      <w:pPr>
        <w:tabs>
          <w:tab w:val="num" w:pos="720"/>
        </w:tabs>
        <w:ind w:left="720" w:hanging="360"/>
      </w:pPr>
      <w:rPr>
        <w:rFonts w:ascii="Arial" w:hAnsi="Arial" w:hint="default"/>
      </w:rPr>
    </w:lvl>
    <w:lvl w:ilvl="1" w:tplc="C7FEE444" w:tentative="1">
      <w:start w:val="1"/>
      <w:numFmt w:val="bullet"/>
      <w:lvlText w:val="•"/>
      <w:lvlJc w:val="left"/>
      <w:pPr>
        <w:tabs>
          <w:tab w:val="num" w:pos="1440"/>
        </w:tabs>
        <w:ind w:left="1440" w:hanging="360"/>
      </w:pPr>
      <w:rPr>
        <w:rFonts w:ascii="Arial" w:hAnsi="Arial" w:hint="default"/>
      </w:rPr>
    </w:lvl>
    <w:lvl w:ilvl="2" w:tplc="B380D232" w:tentative="1">
      <w:start w:val="1"/>
      <w:numFmt w:val="bullet"/>
      <w:lvlText w:val="•"/>
      <w:lvlJc w:val="left"/>
      <w:pPr>
        <w:tabs>
          <w:tab w:val="num" w:pos="2160"/>
        </w:tabs>
        <w:ind w:left="2160" w:hanging="360"/>
      </w:pPr>
      <w:rPr>
        <w:rFonts w:ascii="Arial" w:hAnsi="Arial" w:hint="default"/>
      </w:rPr>
    </w:lvl>
    <w:lvl w:ilvl="3" w:tplc="6054DD6E" w:tentative="1">
      <w:start w:val="1"/>
      <w:numFmt w:val="bullet"/>
      <w:lvlText w:val="•"/>
      <w:lvlJc w:val="left"/>
      <w:pPr>
        <w:tabs>
          <w:tab w:val="num" w:pos="2880"/>
        </w:tabs>
        <w:ind w:left="2880" w:hanging="360"/>
      </w:pPr>
      <w:rPr>
        <w:rFonts w:ascii="Arial" w:hAnsi="Arial" w:hint="default"/>
      </w:rPr>
    </w:lvl>
    <w:lvl w:ilvl="4" w:tplc="6A082C0C" w:tentative="1">
      <w:start w:val="1"/>
      <w:numFmt w:val="bullet"/>
      <w:lvlText w:val="•"/>
      <w:lvlJc w:val="left"/>
      <w:pPr>
        <w:tabs>
          <w:tab w:val="num" w:pos="3600"/>
        </w:tabs>
        <w:ind w:left="3600" w:hanging="360"/>
      </w:pPr>
      <w:rPr>
        <w:rFonts w:ascii="Arial" w:hAnsi="Arial" w:hint="default"/>
      </w:rPr>
    </w:lvl>
    <w:lvl w:ilvl="5" w:tplc="23D86740" w:tentative="1">
      <w:start w:val="1"/>
      <w:numFmt w:val="bullet"/>
      <w:lvlText w:val="•"/>
      <w:lvlJc w:val="left"/>
      <w:pPr>
        <w:tabs>
          <w:tab w:val="num" w:pos="4320"/>
        </w:tabs>
        <w:ind w:left="4320" w:hanging="360"/>
      </w:pPr>
      <w:rPr>
        <w:rFonts w:ascii="Arial" w:hAnsi="Arial" w:hint="default"/>
      </w:rPr>
    </w:lvl>
    <w:lvl w:ilvl="6" w:tplc="9684F26E" w:tentative="1">
      <w:start w:val="1"/>
      <w:numFmt w:val="bullet"/>
      <w:lvlText w:val="•"/>
      <w:lvlJc w:val="left"/>
      <w:pPr>
        <w:tabs>
          <w:tab w:val="num" w:pos="5040"/>
        </w:tabs>
        <w:ind w:left="5040" w:hanging="360"/>
      </w:pPr>
      <w:rPr>
        <w:rFonts w:ascii="Arial" w:hAnsi="Arial" w:hint="default"/>
      </w:rPr>
    </w:lvl>
    <w:lvl w:ilvl="7" w:tplc="07B899C0" w:tentative="1">
      <w:start w:val="1"/>
      <w:numFmt w:val="bullet"/>
      <w:lvlText w:val="•"/>
      <w:lvlJc w:val="left"/>
      <w:pPr>
        <w:tabs>
          <w:tab w:val="num" w:pos="5760"/>
        </w:tabs>
        <w:ind w:left="5760" w:hanging="360"/>
      </w:pPr>
      <w:rPr>
        <w:rFonts w:ascii="Arial" w:hAnsi="Arial" w:hint="default"/>
      </w:rPr>
    </w:lvl>
    <w:lvl w:ilvl="8" w:tplc="0040D42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07094A"/>
    <w:multiLevelType w:val="hybridMultilevel"/>
    <w:tmpl w:val="34502C80"/>
    <w:lvl w:ilvl="0" w:tplc="96EC475A">
      <w:start w:val="1"/>
      <w:numFmt w:val="bullet"/>
      <w:lvlText w:val="•"/>
      <w:lvlJc w:val="left"/>
      <w:pPr>
        <w:tabs>
          <w:tab w:val="num" w:pos="720"/>
        </w:tabs>
        <w:ind w:left="720" w:hanging="360"/>
      </w:pPr>
      <w:rPr>
        <w:rFonts w:ascii="Arial" w:hAnsi="Arial" w:hint="default"/>
      </w:rPr>
    </w:lvl>
    <w:lvl w:ilvl="1" w:tplc="D8F837A0" w:tentative="1">
      <w:start w:val="1"/>
      <w:numFmt w:val="bullet"/>
      <w:lvlText w:val="•"/>
      <w:lvlJc w:val="left"/>
      <w:pPr>
        <w:tabs>
          <w:tab w:val="num" w:pos="1440"/>
        </w:tabs>
        <w:ind w:left="1440" w:hanging="360"/>
      </w:pPr>
      <w:rPr>
        <w:rFonts w:ascii="Arial" w:hAnsi="Arial" w:hint="default"/>
      </w:rPr>
    </w:lvl>
    <w:lvl w:ilvl="2" w:tplc="4FB8DC8E" w:tentative="1">
      <w:start w:val="1"/>
      <w:numFmt w:val="bullet"/>
      <w:lvlText w:val="•"/>
      <w:lvlJc w:val="left"/>
      <w:pPr>
        <w:tabs>
          <w:tab w:val="num" w:pos="2160"/>
        </w:tabs>
        <w:ind w:left="2160" w:hanging="360"/>
      </w:pPr>
      <w:rPr>
        <w:rFonts w:ascii="Arial" w:hAnsi="Arial" w:hint="default"/>
      </w:rPr>
    </w:lvl>
    <w:lvl w:ilvl="3" w:tplc="CE9837CC" w:tentative="1">
      <w:start w:val="1"/>
      <w:numFmt w:val="bullet"/>
      <w:lvlText w:val="•"/>
      <w:lvlJc w:val="left"/>
      <w:pPr>
        <w:tabs>
          <w:tab w:val="num" w:pos="2880"/>
        </w:tabs>
        <w:ind w:left="2880" w:hanging="360"/>
      </w:pPr>
      <w:rPr>
        <w:rFonts w:ascii="Arial" w:hAnsi="Arial" w:hint="default"/>
      </w:rPr>
    </w:lvl>
    <w:lvl w:ilvl="4" w:tplc="1B3AF7EA" w:tentative="1">
      <w:start w:val="1"/>
      <w:numFmt w:val="bullet"/>
      <w:lvlText w:val="•"/>
      <w:lvlJc w:val="left"/>
      <w:pPr>
        <w:tabs>
          <w:tab w:val="num" w:pos="3600"/>
        </w:tabs>
        <w:ind w:left="3600" w:hanging="360"/>
      </w:pPr>
      <w:rPr>
        <w:rFonts w:ascii="Arial" w:hAnsi="Arial" w:hint="default"/>
      </w:rPr>
    </w:lvl>
    <w:lvl w:ilvl="5" w:tplc="975E7450" w:tentative="1">
      <w:start w:val="1"/>
      <w:numFmt w:val="bullet"/>
      <w:lvlText w:val="•"/>
      <w:lvlJc w:val="left"/>
      <w:pPr>
        <w:tabs>
          <w:tab w:val="num" w:pos="4320"/>
        </w:tabs>
        <w:ind w:left="4320" w:hanging="360"/>
      </w:pPr>
      <w:rPr>
        <w:rFonts w:ascii="Arial" w:hAnsi="Arial" w:hint="default"/>
      </w:rPr>
    </w:lvl>
    <w:lvl w:ilvl="6" w:tplc="BFC8CE7C" w:tentative="1">
      <w:start w:val="1"/>
      <w:numFmt w:val="bullet"/>
      <w:lvlText w:val="•"/>
      <w:lvlJc w:val="left"/>
      <w:pPr>
        <w:tabs>
          <w:tab w:val="num" w:pos="5040"/>
        </w:tabs>
        <w:ind w:left="5040" w:hanging="360"/>
      </w:pPr>
      <w:rPr>
        <w:rFonts w:ascii="Arial" w:hAnsi="Arial" w:hint="default"/>
      </w:rPr>
    </w:lvl>
    <w:lvl w:ilvl="7" w:tplc="DFEE599E" w:tentative="1">
      <w:start w:val="1"/>
      <w:numFmt w:val="bullet"/>
      <w:lvlText w:val="•"/>
      <w:lvlJc w:val="left"/>
      <w:pPr>
        <w:tabs>
          <w:tab w:val="num" w:pos="5760"/>
        </w:tabs>
        <w:ind w:left="5760" w:hanging="360"/>
      </w:pPr>
      <w:rPr>
        <w:rFonts w:ascii="Arial" w:hAnsi="Arial" w:hint="default"/>
      </w:rPr>
    </w:lvl>
    <w:lvl w:ilvl="8" w:tplc="83F8291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E62C44"/>
    <w:multiLevelType w:val="hybridMultilevel"/>
    <w:tmpl w:val="F5B8259E"/>
    <w:lvl w:ilvl="0" w:tplc="82D4646C">
      <w:start w:val="1"/>
      <w:numFmt w:val="bullet"/>
      <w:lvlText w:val="•"/>
      <w:lvlJc w:val="left"/>
      <w:pPr>
        <w:tabs>
          <w:tab w:val="num" w:pos="720"/>
        </w:tabs>
        <w:ind w:left="720" w:hanging="360"/>
      </w:pPr>
      <w:rPr>
        <w:rFonts w:ascii="Arial" w:hAnsi="Arial" w:hint="default"/>
      </w:rPr>
    </w:lvl>
    <w:lvl w:ilvl="1" w:tplc="D7BE48DE" w:tentative="1">
      <w:start w:val="1"/>
      <w:numFmt w:val="bullet"/>
      <w:lvlText w:val="•"/>
      <w:lvlJc w:val="left"/>
      <w:pPr>
        <w:tabs>
          <w:tab w:val="num" w:pos="1440"/>
        </w:tabs>
        <w:ind w:left="1440" w:hanging="360"/>
      </w:pPr>
      <w:rPr>
        <w:rFonts w:ascii="Arial" w:hAnsi="Arial" w:hint="default"/>
      </w:rPr>
    </w:lvl>
    <w:lvl w:ilvl="2" w:tplc="EAB25B78" w:tentative="1">
      <w:start w:val="1"/>
      <w:numFmt w:val="bullet"/>
      <w:lvlText w:val="•"/>
      <w:lvlJc w:val="left"/>
      <w:pPr>
        <w:tabs>
          <w:tab w:val="num" w:pos="2160"/>
        </w:tabs>
        <w:ind w:left="2160" w:hanging="360"/>
      </w:pPr>
      <w:rPr>
        <w:rFonts w:ascii="Arial" w:hAnsi="Arial" w:hint="default"/>
      </w:rPr>
    </w:lvl>
    <w:lvl w:ilvl="3" w:tplc="7A5C84C0" w:tentative="1">
      <w:start w:val="1"/>
      <w:numFmt w:val="bullet"/>
      <w:lvlText w:val="•"/>
      <w:lvlJc w:val="left"/>
      <w:pPr>
        <w:tabs>
          <w:tab w:val="num" w:pos="2880"/>
        </w:tabs>
        <w:ind w:left="2880" w:hanging="360"/>
      </w:pPr>
      <w:rPr>
        <w:rFonts w:ascii="Arial" w:hAnsi="Arial" w:hint="default"/>
      </w:rPr>
    </w:lvl>
    <w:lvl w:ilvl="4" w:tplc="473A0C02" w:tentative="1">
      <w:start w:val="1"/>
      <w:numFmt w:val="bullet"/>
      <w:lvlText w:val="•"/>
      <w:lvlJc w:val="left"/>
      <w:pPr>
        <w:tabs>
          <w:tab w:val="num" w:pos="3600"/>
        </w:tabs>
        <w:ind w:left="3600" w:hanging="360"/>
      </w:pPr>
      <w:rPr>
        <w:rFonts w:ascii="Arial" w:hAnsi="Arial" w:hint="default"/>
      </w:rPr>
    </w:lvl>
    <w:lvl w:ilvl="5" w:tplc="E3745554" w:tentative="1">
      <w:start w:val="1"/>
      <w:numFmt w:val="bullet"/>
      <w:lvlText w:val="•"/>
      <w:lvlJc w:val="left"/>
      <w:pPr>
        <w:tabs>
          <w:tab w:val="num" w:pos="4320"/>
        </w:tabs>
        <w:ind w:left="4320" w:hanging="360"/>
      </w:pPr>
      <w:rPr>
        <w:rFonts w:ascii="Arial" w:hAnsi="Arial" w:hint="default"/>
      </w:rPr>
    </w:lvl>
    <w:lvl w:ilvl="6" w:tplc="FA18096A" w:tentative="1">
      <w:start w:val="1"/>
      <w:numFmt w:val="bullet"/>
      <w:lvlText w:val="•"/>
      <w:lvlJc w:val="left"/>
      <w:pPr>
        <w:tabs>
          <w:tab w:val="num" w:pos="5040"/>
        </w:tabs>
        <w:ind w:left="5040" w:hanging="360"/>
      </w:pPr>
      <w:rPr>
        <w:rFonts w:ascii="Arial" w:hAnsi="Arial" w:hint="default"/>
      </w:rPr>
    </w:lvl>
    <w:lvl w:ilvl="7" w:tplc="A9B06686" w:tentative="1">
      <w:start w:val="1"/>
      <w:numFmt w:val="bullet"/>
      <w:lvlText w:val="•"/>
      <w:lvlJc w:val="left"/>
      <w:pPr>
        <w:tabs>
          <w:tab w:val="num" w:pos="5760"/>
        </w:tabs>
        <w:ind w:left="5760" w:hanging="360"/>
      </w:pPr>
      <w:rPr>
        <w:rFonts w:ascii="Arial" w:hAnsi="Arial" w:hint="default"/>
      </w:rPr>
    </w:lvl>
    <w:lvl w:ilvl="8" w:tplc="8EACE1C0" w:tentative="1">
      <w:start w:val="1"/>
      <w:numFmt w:val="bullet"/>
      <w:lvlText w:val="•"/>
      <w:lvlJc w:val="left"/>
      <w:pPr>
        <w:tabs>
          <w:tab w:val="num" w:pos="6480"/>
        </w:tabs>
        <w:ind w:left="6480" w:hanging="360"/>
      </w:pPr>
      <w:rPr>
        <w:rFonts w:ascii="Arial" w:hAnsi="Arial" w:hint="default"/>
      </w:rPr>
    </w:lvl>
  </w:abstractNum>
  <w:num w:numId="1" w16cid:durableId="260455469">
    <w:abstractNumId w:val="3"/>
  </w:num>
  <w:num w:numId="2" w16cid:durableId="1974872974">
    <w:abstractNumId w:val="2"/>
  </w:num>
  <w:num w:numId="3" w16cid:durableId="1424497992">
    <w:abstractNumId w:val="12"/>
  </w:num>
  <w:num w:numId="4" w16cid:durableId="491026124">
    <w:abstractNumId w:val="10"/>
  </w:num>
  <w:num w:numId="5" w16cid:durableId="1353456021">
    <w:abstractNumId w:val="13"/>
  </w:num>
  <w:num w:numId="6" w16cid:durableId="599527005">
    <w:abstractNumId w:val="8"/>
  </w:num>
  <w:num w:numId="7" w16cid:durableId="141312583">
    <w:abstractNumId w:val="11"/>
  </w:num>
  <w:num w:numId="8" w16cid:durableId="1033311685">
    <w:abstractNumId w:val="14"/>
  </w:num>
  <w:num w:numId="9" w16cid:durableId="1175143475">
    <w:abstractNumId w:val="7"/>
  </w:num>
  <w:num w:numId="10" w16cid:durableId="302270883">
    <w:abstractNumId w:val="15"/>
  </w:num>
  <w:num w:numId="11" w16cid:durableId="2140293901">
    <w:abstractNumId w:val="16"/>
  </w:num>
  <w:num w:numId="12" w16cid:durableId="1268931583">
    <w:abstractNumId w:val="1"/>
  </w:num>
  <w:num w:numId="13" w16cid:durableId="1825243152">
    <w:abstractNumId w:val="9"/>
  </w:num>
  <w:num w:numId="14" w16cid:durableId="1264536369">
    <w:abstractNumId w:val="0"/>
  </w:num>
  <w:num w:numId="15" w16cid:durableId="506870922">
    <w:abstractNumId w:val="4"/>
  </w:num>
  <w:num w:numId="16" w16cid:durableId="959804505">
    <w:abstractNumId w:val="5"/>
  </w:num>
  <w:num w:numId="17" w16cid:durableId="1612125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09"/>
    <w:rsid w:val="000D718B"/>
    <w:rsid w:val="002503FF"/>
    <w:rsid w:val="0047136B"/>
    <w:rsid w:val="006E197D"/>
    <w:rsid w:val="00DE6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5AE3080"/>
  <w15:chartTrackingRefBased/>
  <w15:docId w15:val="{45E23247-01DE-EE4F-B1AA-36E245F7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E6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6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68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68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68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68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68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68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68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8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68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68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68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68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68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680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68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6809"/>
    <w:rPr>
      <w:rFonts w:eastAsiaTheme="majorEastAsia" w:cstheme="majorBidi"/>
      <w:color w:val="272727" w:themeColor="text1" w:themeTint="D8"/>
    </w:rPr>
  </w:style>
  <w:style w:type="paragraph" w:styleId="a3">
    <w:name w:val="Title"/>
    <w:basedOn w:val="a"/>
    <w:next w:val="a"/>
    <w:link w:val="a4"/>
    <w:uiPriority w:val="10"/>
    <w:qFormat/>
    <w:rsid w:val="00DE6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E6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8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68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6809"/>
    <w:pPr>
      <w:spacing w:before="160"/>
      <w:jc w:val="center"/>
    </w:pPr>
    <w:rPr>
      <w:i/>
      <w:iCs/>
      <w:color w:val="404040" w:themeColor="text1" w:themeTint="BF"/>
    </w:rPr>
  </w:style>
  <w:style w:type="character" w:customStyle="1" w:styleId="22">
    <w:name w:val="Цитата 2 Знак"/>
    <w:basedOn w:val="a0"/>
    <w:link w:val="21"/>
    <w:uiPriority w:val="29"/>
    <w:rsid w:val="00DE6809"/>
    <w:rPr>
      <w:i/>
      <w:iCs/>
      <w:color w:val="404040" w:themeColor="text1" w:themeTint="BF"/>
    </w:rPr>
  </w:style>
  <w:style w:type="paragraph" w:styleId="a7">
    <w:name w:val="List Paragraph"/>
    <w:basedOn w:val="a"/>
    <w:uiPriority w:val="34"/>
    <w:qFormat/>
    <w:rsid w:val="00DE6809"/>
    <w:pPr>
      <w:ind w:left="720"/>
      <w:contextualSpacing/>
    </w:pPr>
  </w:style>
  <w:style w:type="character" w:styleId="a8">
    <w:name w:val="Intense Emphasis"/>
    <w:basedOn w:val="a0"/>
    <w:uiPriority w:val="21"/>
    <w:qFormat/>
    <w:rsid w:val="00DE6809"/>
    <w:rPr>
      <w:i/>
      <w:iCs/>
      <w:color w:val="2F5496" w:themeColor="accent1" w:themeShade="BF"/>
    </w:rPr>
  </w:style>
  <w:style w:type="paragraph" w:styleId="a9">
    <w:name w:val="Intense Quote"/>
    <w:basedOn w:val="a"/>
    <w:next w:val="a"/>
    <w:link w:val="aa"/>
    <w:uiPriority w:val="30"/>
    <w:qFormat/>
    <w:rsid w:val="00DE6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6809"/>
    <w:rPr>
      <w:i/>
      <w:iCs/>
      <w:color w:val="2F5496" w:themeColor="accent1" w:themeShade="BF"/>
    </w:rPr>
  </w:style>
  <w:style w:type="character" w:styleId="ab">
    <w:name w:val="Intense Reference"/>
    <w:basedOn w:val="a0"/>
    <w:uiPriority w:val="32"/>
    <w:qFormat/>
    <w:rsid w:val="00DE6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3679</Words>
  <Characters>20973</Characters>
  <Application>Microsoft Office Word</Application>
  <DocSecurity>0</DocSecurity>
  <Lines>174</Lines>
  <Paragraphs>49</Paragraphs>
  <ScaleCrop>false</ScaleCrop>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Лейсан Мотыгуллина</dc:creator>
  <cp:keywords/>
  <dc:description/>
  <cp:lastModifiedBy>Лейсан Мотыгуллина</cp:lastModifiedBy>
  <cp:revision>1</cp:revision>
  <dcterms:created xsi:type="dcterms:W3CDTF">2025-10-10T06:35:00Z</dcterms:created>
  <dcterms:modified xsi:type="dcterms:W3CDTF">2025-10-11T05:24:00Z</dcterms:modified>
</cp:coreProperties>
</file>