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E4" w:rsidRPr="00D46764" w:rsidRDefault="00DD11E4" w:rsidP="00DD11E4">
      <w:pPr>
        <w:spacing w:after="0" w:line="360" w:lineRule="auto"/>
        <w:jc w:val="center"/>
        <w:rPr>
          <w:rFonts w:ascii="Times New Roman" w:eastAsia="Times New Roman" w:hAnsi="Times New Roman"/>
          <w:spacing w:val="-10"/>
          <w:sz w:val="28"/>
          <w:szCs w:val="28"/>
        </w:rPr>
      </w:pPr>
      <w:r w:rsidRPr="00D46764">
        <w:rPr>
          <w:rFonts w:ascii="Times New Roman" w:eastAsia="Times New Roman" w:hAnsi="Times New Roman"/>
          <w:b/>
          <w:spacing w:val="-10"/>
          <w:sz w:val="28"/>
          <w:szCs w:val="28"/>
        </w:rPr>
        <w:t>МИНИСТЕРСТВО ЗДРАВООХРАНЕНИЯ РОССИЙСКОЙ ФЕДЕРАЦИИ</w:t>
      </w:r>
    </w:p>
    <w:p w:rsidR="00DD11E4" w:rsidRPr="00A11122" w:rsidRDefault="00DD11E4" w:rsidP="00DD11E4">
      <w:pPr>
        <w:pStyle w:val="aa"/>
        <w:tabs>
          <w:tab w:val="left" w:pos="3828"/>
        </w:tabs>
        <w:jc w:val="center"/>
        <w:rPr>
          <w:szCs w:val="28"/>
        </w:rPr>
      </w:pPr>
    </w:p>
    <w:p w:rsidR="00DD11E4" w:rsidRPr="00A11122" w:rsidRDefault="00DD11E4" w:rsidP="00DD11E4">
      <w:pPr>
        <w:pStyle w:val="aa"/>
        <w:tabs>
          <w:tab w:val="left" w:pos="3828"/>
        </w:tabs>
        <w:jc w:val="center"/>
        <w:rPr>
          <w:szCs w:val="28"/>
        </w:rPr>
      </w:pPr>
    </w:p>
    <w:p w:rsidR="00DD11E4" w:rsidRPr="00A11122" w:rsidRDefault="00DD11E4" w:rsidP="00DD11E4">
      <w:pPr>
        <w:pStyle w:val="aa"/>
        <w:tabs>
          <w:tab w:val="left" w:pos="3828"/>
        </w:tabs>
        <w:jc w:val="center"/>
        <w:rPr>
          <w:szCs w:val="28"/>
        </w:rPr>
      </w:pPr>
    </w:p>
    <w:p w:rsidR="00DD11E4" w:rsidRPr="00D46764" w:rsidRDefault="00DD11E4" w:rsidP="00DD11E4">
      <w:pPr>
        <w:spacing w:after="0" w:line="240" w:lineRule="auto"/>
        <w:jc w:val="center"/>
        <w:rPr>
          <w:rFonts w:ascii="Times New Roman" w:hAnsi="Times New Roman"/>
          <w:b/>
          <w:sz w:val="32"/>
          <w:szCs w:val="32"/>
        </w:rPr>
      </w:pPr>
      <w:r w:rsidRPr="00D46764">
        <w:rPr>
          <w:rFonts w:ascii="Times New Roman" w:hAnsi="Times New Roman"/>
          <w:b/>
          <w:sz w:val="32"/>
          <w:szCs w:val="32"/>
        </w:rPr>
        <w:t>ОБЩАЯ ФАРМАКОПЕЙНАЯ СТАТЬЯ</w:t>
      </w:r>
    </w:p>
    <w:tbl>
      <w:tblPr>
        <w:tblStyle w:val="10"/>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356"/>
      </w:tblGrid>
      <w:tr w:rsidR="00DD11E4" w:rsidRPr="00D46764" w:rsidTr="00A0723E">
        <w:tc>
          <w:tcPr>
            <w:tcW w:w="9356" w:type="dxa"/>
          </w:tcPr>
          <w:p w:rsidR="00DD11E4" w:rsidRPr="00D46764" w:rsidRDefault="00DD11E4" w:rsidP="00A0723E">
            <w:pPr>
              <w:jc w:val="center"/>
              <w:rPr>
                <w:rFonts w:ascii="Times New Roman" w:hAnsi="Times New Roman"/>
                <w:sz w:val="28"/>
                <w:szCs w:val="28"/>
              </w:rPr>
            </w:pPr>
          </w:p>
        </w:tc>
      </w:tr>
    </w:tbl>
    <w:p w:rsidR="00DD11E4" w:rsidRPr="00D46764" w:rsidRDefault="00DD11E4" w:rsidP="00DD11E4">
      <w:pPr>
        <w:spacing w:after="0" w:line="40" w:lineRule="exact"/>
        <w:jc w:val="center"/>
        <w:rPr>
          <w:rFonts w:ascii="Times New Roman" w:hAnsi="Times New Roman"/>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4"/>
        <w:gridCol w:w="425"/>
        <w:gridCol w:w="3651"/>
      </w:tblGrid>
      <w:tr w:rsidR="00DD11E4" w:rsidRPr="00D46764" w:rsidTr="00A0723E">
        <w:tc>
          <w:tcPr>
            <w:tcW w:w="5495" w:type="dxa"/>
          </w:tcPr>
          <w:p w:rsidR="00DD11E4" w:rsidRPr="00D46764" w:rsidRDefault="00DD11E4" w:rsidP="00A11122">
            <w:pPr>
              <w:spacing w:after="120"/>
              <w:rPr>
                <w:rFonts w:ascii="Times New Roman" w:hAnsi="Times New Roman"/>
                <w:b/>
                <w:sz w:val="28"/>
                <w:szCs w:val="28"/>
              </w:rPr>
            </w:pPr>
            <w:r w:rsidRPr="00D46764">
              <w:rPr>
                <w:rFonts w:ascii="Times New Roman" w:hAnsi="Times New Roman"/>
                <w:b/>
                <w:sz w:val="28"/>
                <w:szCs w:val="28"/>
              </w:rPr>
              <w:t>С</w:t>
            </w:r>
            <w:r>
              <w:rPr>
                <w:rFonts w:ascii="Times New Roman" w:hAnsi="Times New Roman"/>
                <w:b/>
                <w:sz w:val="28"/>
                <w:szCs w:val="28"/>
              </w:rPr>
              <w:t>канирующая электронная микроскопия</w:t>
            </w:r>
          </w:p>
        </w:tc>
        <w:tc>
          <w:tcPr>
            <w:tcW w:w="425" w:type="dxa"/>
          </w:tcPr>
          <w:p w:rsidR="00DD11E4" w:rsidRPr="00D46764" w:rsidRDefault="00DD11E4" w:rsidP="00A11122">
            <w:pPr>
              <w:spacing w:after="120"/>
              <w:rPr>
                <w:rFonts w:ascii="Times New Roman" w:hAnsi="Times New Roman"/>
                <w:b/>
                <w:sz w:val="28"/>
                <w:szCs w:val="28"/>
              </w:rPr>
            </w:pPr>
          </w:p>
        </w:tc>
        <w:tc>
          <w:tcPr>
            <w:tcW w:w="3651" w:type="dxa"/>
          </w:tcPr>
          <w:p w:rsidR="00DD11E4" w:rsidRPr="00D46764" w:rsidRDefault="00DD11E4" w:rsidP="00A11122">
            <w:pPr>
              <w:spacing w:after="120"/>
              <w:rPr>
                <w:rFonts w:ascii="Times New Roman" w:hAnsi="Times New Roman"/>
                <w:b/>
                <w:sz w:val="28"/>
                <w:szCs w:val="28"/>
              </w:rPr>
            </w:pPr>
            <w:r w:rsidRPr="00D46764">
              <w:rPr>
                <w:rFonts w:ascii="Times New Roman" w:eastAsia="Times New Roman" w:hAnsi="Times New Roman"/>
                <w:b/>
                <w:sz w:val="28"/>
                <w:szCs w:val="28"/>
              </w:rPr>
              <w:t>ОФС</w:t>
            </w:r>
          </w:p>
        </w:tc>
      </w:tr>
      <w:tr w:rsidR="00DD11E4" w:rsidRPr="00D46764" w:rsidTr="00A0723E">
        <w:tc>
          <w:tcPr>
            <w:tcW w:w="5495" w:type="dxa"/>
          </w:tcPr>
          <w:p w:rsidR="00DD11E4" w:rsidRPr="00D46764" w:rsidRDefault="00DD11E4" w:rsidP="00A11122">
            <w:pPr>
              <w:spacing w:after="120"/>
              <w:rPr>
                <w:rFonts w:ascii="Times New Roman" w:hAnsi="Times New Roman"/>
                <w:b/>
                <w:sz w:val="28"/>
                <w:szCs w:val="28"/>
              </w:rPr>
            </w:pPr>
          </w:p>
        </w:tc>
        <w:tc>
          <w:tcPr>
            <w:tcW w:w="425" w:type="dxa"/>
          </w:tcPr>
          <w:p w:rsidR="00DD11E4" w:rsidRPr="00D46764" w:rsidRDefault="00DD11E4" w:rsidP="00A11122">
            <w:pPr>
              <w:spacing w:after="120"/>
              <w:rPr>
                <w:rFonts w:ascii="Times New Roman" w:hAnsi="Times New Roman"/>
                <w:b/>
                <w:sz w:val="28"/>
                <w:szCs w:val="28"/>
              </w:rPr>
            </w:pPr>
          </w:p>
        </w:tc>
        <w:tc>
          <w:tcPr>
            <w:tcW w:w="3651" w:type="dxa"/>
          </w:tcPr>
          <w:p w:rsidR="00DD11E4" w:rsidRPr="00D46764" w:rsidRDefault="00DD11E4" w:rsidP="00A11122">
            <w:pPr>
              <w:spacing w:after="120"/>
              <w:rPr>
                <w:rFonts w:ascii="Times New Roman" w:hAnsi="Times New Roman"/>
                <w:b/>
                <w:sz w:val="28"/>
                <w:szCs w:val="28"/>
              </w:rPr>
            </w:pPr>
            <w:r>
              <w:rPr>
                <w:rFonts w:ascii="Times New Roman" w:hAnsi="Times New Roman"/>
                <w:b/>
                <w:bCs/>
                <w:sz w:val="28"/>
                <w:szCs w:val="28"/>
              </w:rPr>
              <w:t>Вводится впервые</w:t>
            </w:r>
          </w:p>
        </w:tc>
      </w:tr>
    </w:tbl>
    <w:p w:rsidR="00DD11E4" w:rsidRPr="00D46764" w:rsidRDefault="00DD11E4" w:rsidP="00DD11E4">
      <w:pPr>
        <w:spacing w:after="0" w:line="40" w:lineRule="exact"/>
        <w:jc w:val="center"/>
        <w:rPr>
          <w:rFonts w:ascii="Times New Roman" w:hAnsi="Times New Roman"/>
          <w:sz w:val="28"/>
          <w:szCs w:val="28"/>
        </w:rPr>
      </w:pPr>
    </w:p>
    <w:tbl>
      <w:tblPr>
        <w:tblStyle w:val="10"/>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DD11E4" w:rsidRPr="00D46764" w:rsidTr="00A0723E">
        <w:tc>
          <w:tcPr>
            <w:tcW w:w="9356" w:type="dxa"/>
          </w:tcPr>
          <w:p w:rsidR="00DD11E4" w:rsidRPr="00D46764" w:rsidRDefault="00DD11E4" w:rsidP="00A0723E">
            <w:pPr>
              <w:jc w:val="center"/>
              <w:rPr>
                <w:rFonts w:ascii="Times New Roman" w:hAnsi="Times New Roman"/>
                <w:sz w:val="28"/>
                <w:szCs w:val="28"/>
              </w:rPr>
            </w:pPr>
          </w:p>
        </w:tc>
      </w:tr>
    </w:tbl>
    <w:p w:rsidR="004E014D" w:rsidRDefault="004E014D" w:rsidP="00A11122">
      <w:pPr>
        <w:pStyle w:val="ac"/>
        <w:spacing w:after="0"/>
        <w:ind w:left="0" w:firstLine="709"/>
        <w:jc w:val="both"/>
        <w:rPr>
          <w:sz w:val="28"/>
          <w:szCs w:val="28"/>
        </w:rPr>
      </w:pPr>
    </w:p>
    <w:p w:rsidR="00AE0A7F" w:rsidRDefault="00A87B37" w:rsidP="00AE0A7F">
      <w:pPr>
        <w:spacing w:after="0" w:line="360" w:lineRule="auto"/>
        <w:ind w:firstLine="709"/>
        <w:jc w:val="both"/>
        <w:rPr>
          <w:rFonts w:ascii="Times New Roman" w:hAnsi="Times New Roman"/>
          <w:sz w:val="28"/>
          <w:szCs w:val="28"/>
        </w:rPr>
      </w:pPr>
      <w:r w:rsidRPr="008B50E9">
        <w:rPr>
          <w:rFonts w:ascii="Times New Roman" w:eastAsia="MinionPro-Bold" w:hAnsi="Times New Roman" w:cs="Times New Roman"/>
          <w:sz w:val="28"/>
          <w:szCs w:val="28"/>
        </w:rPr>
        <w:t xml:space="preserve">Настоящая общая </w:t>
      </w:r>
      <w:r w:rsidR="004E014D">
        <w:rPr>
          <w:rFonts w:ascii="Times New Roman" w:eastAsia="MinionPro-Bold" w:hAnsi="Times New Roman" w:cs="Times New Roman"/>
          <w:sz w:val="28"/>
          <w:szCs w:val="28"/>
        </w:rPr>
        <w:t>фармакопейная статья</w:t>
      </w:r>
      <w:r w:rsidRPr="008B50E9">
        <w:rPr>
          <w:rFonts w:ascii="Times New Roman" w:eastAsia="MinionPro-Bold" w:hAnsi="Times New Roman" w:cs="Times New Roman"/>
          <w:sz w:val="28"/>
          <w:szCs w:val="28"/>
        </w:rPr>
        <w:t xml:space="preserve"> </w:t>
      </w:r>
      <w:r w:rsidR="00776C05">
        <w:rPr>
          <w:rFonts w:ascii="Times New Roman" w:eastAsia="MinionPro-Bold" w:hAnsi="Times New Roman" w:cs="Times New Roman"/>
          <w:sz w:val="28"/>
          <w:szCs w:val="28"/>
        </w:rPr>
        <w:t xml:space="preserve">распространяется на метод </w:t>
      </w:r>
      <w:r w:rsidRPr="00A11795">
        <w:rPr>
          <w:rFonts w:ascii="Times New Roman" w:eastAsia="MinionPro-Bold" w:hAnsi="Times New Roman" w:cs="Times New Roman"/>
          <w:sz w:val="28"/>
          <w:szCs w:val="28"/>
        </w:rPr>
        <w:t>сканирующей электронной микроскопии</w:t>
      </w:r>
      <w:r w:rsidR="00383166">
        <w:rPr>
          <w:rFonts w:ascii="Times New Roman" w:eastAsia="MinionPro-Bold" w:hAnsi="Times New Roman" w:cs="Times New Roman"/>
          <w:sz w:val="28"/>
          <w:szCs w:val="28"/>
        </w:rPr>
        <w:t xml:space="preserve">, который </w:t>
      </w:r>
      <w:r w:rsidR="00400895">
        <w:rPr>
          <w:rFonts w:ascii="Times New Roman" w:eastAsia="MinionPro-Bold" w:hAnsi="Times New Roman" w:cs="Times New Roman"/>
          <w:sz w:val="28"/>
          <w:szCs w:val="28"/>
        </w:rPr>
        <w:t xml:space="preserve">является </w:t>
      </w:r>
      <w:r w:rsidR="00AE0A7F" w:rsidRPr="00AE0A7F">
        <w:rPr>
          <w:rFonts w:ascii="Times New Roman" w:hAnsi="Times New Roman"/>
          <w:sz w:val="28"/>
          <w:szCs w:val="28"/>
        </w:rPr>
        <w:t>электронно-оптически</w:t>
      </w:r>
      <w:r w:rsidR="00400895">
        <w:rPr>
          <w:rFonts w:ascii="Times New Roman" w:hAnsi="Times New Roman"/>
          <w:sz w:val="28"/>
          <w:szCs w:val="28"/>
        </w:rPr>
        <w:t>м</w:t>
      </w:r>
      <w:r w:rsidR="00AE0A7F" w:rsidRPr="00AE0A7F">
        <w:rPr>
          <w:rFonts w:ascii="Times New Roman" w:hAnsi="Times New Roman"/>
          <w:sz w:val="28"/>
          <w:szCs w:val="28"/>
        </w:rPr>
        <w:t xml:space="preserve"> метод</w:t>
      </w:r>
      <w:r w:rsidR="00400895">
        <w:rPr>
          <w:rFonts w:ascii="Times New Roman" w:hAnsi="Times New Roman"/>
          <w:sz w:val="28"/>
          <w:szCs w:val="28"/>
        </w:rPr>
        <w:t>ом</w:t>
      </w:r>
      <w:r w:rsidR="00AE0A7F" w:rsidRPr="00AE0A7F">
        <w:rPr>
          <w:rFonts w:ascii="Times New Roman" w:hAnsi="Times New Roman"/>
          <w:sz w:val="28"/>
          <w:szCs w:val="28"/>
        </w:rPr>
        <w:t xml:space="preserve"> </w:t>
      </w:r>
      <w:r w:rsidR="00B86DBF">
        <w:rPr>
          <w:rFonts w:ascii="Times New Roman" w:hAnsi="Times New Roman"/>
          <w:sz w:val="28"/>
          <w:szCs w:val="28"/>
        </w:rPr>
        <w:t xml:space="preserve">наблюдения </w:t>
      </w:r>
      <w:r w:rsidR="000274F0">
        <w:rPr>
          <w:rFonts w:ascii="Times New Roman" w:hAnsi="Times New Roman"/>
          <w:sz w:val="28"/>
          <w:szCs w:val="28"/>
        </w:rPr>
        <w:t>(визуализации)</w:t>
      </w:r>
      <w:r w:rsidR="00AE0A7F">
        <w:rPr>
          <w:rFonts w:ascii="Times New Roman" w:hAnsi="Times New Roman"/>
          <w:sz w:val="28"/>
          <w:szCs w:val="28"/>
        </w:rPr>
        <w:t xml:space="preserve"> и исследования изображений поверхности</w:t>
      </w:r>
      <w:r w:rsidR="000274F0">
        <w:rPr>
          <w:rFonts w:ascii="Times New Roman" w:hAnsi="Times New Roman"/>
          <w:sz w:val="28"/>
          <w:szCs w:val="28"/>
        </w:rPr>
        <w:t xml:space="preserve">, </w:t>
      </w:r>
      <w:r w:rsidR="00AE0A7F">
        <w:rPr>
          <w:rFonts w:ascii="Times New Roman" w:hAnsi="Times New Roman"/>
          <w:sz w:val="28"/>
          <w:szCs w:val="28"/>
        </w:rPr>
        <w:t xml:space="preserve">а также </w:t>
      </w:r>
      <w:r w:rsidR="00CB6F05">
        <w:rPr>
          <w:rFonts w:ascii="Times New Roman" w:hAnsi="Times New Roman"/>
          <w:sz w:val="28"/>
          <w:szCs w:val="28"/>
        </w:rPr>
        <w:t xml:space="preserve">получения </w:t>
      </w:r>
      <w:r w:rsidR="00AE0A7F">
        <w:rPr>
          <w:rFonts w:ascii="Times New Roman" w:hAnsi="Times New Roman"/>
          <w:sz w:val="28"/>
          <w:szCs w:val="28"/>
        </w:rPr>
        <w:t xml:space="preserve">информации о составе и некоторых других свойствах </w:t>
      </w:r>
      <w:r w:rsidR="007E7B64">
        <w:rPr>
          <w:rFonts w:ascii="Times New Roman" w:hAnsi="Times New Roman"/>
          <w:sz w:val="28"/>
          <w:szCs w:val="28"/>
        </w:rPr>
        <w:t xml:space="preserve">испытуемых </w:t>
      </w:r>
      <w:r w:rsidR="000274F0">
        <w:rPr>
          <w:rFonts w:ascii="Times New Roman" w:hAnsi="Times New Roman"/>
          <w:sz w:val="28"/>
          <w:szCs w:val="28"/>
        </w:rPr>
        <w:t xml:space="preserve">образцов </w:t>
      </w:r>
      <w:r w:rsidR="00106E7B">
        <w:rPr>
          <w:rFonts w:ascii="Times New Roman" w:hAnsi="Times New Roman"/>
          <w:sz w:val="28"/>
          <w:szCs w:val="28"/>
        </w:rPr>
        <w:t>веществ,</w:t>
      </w:r>
      <w:r w:rsidR="00400895">
        <w:rPr>
          <w:rFonts w:ascii="Times New Roman" w:hAnsi="Times New Roman"/>
          <w:sz w:val="28"/>
          <w:szCs w:val="28"/>
        </w:rPr>
        <w:t xml:space="preserve"> применяемых</w:t>
      </w:r>
      <w:r w:rsidR="00106E7B">
        <w:rPr>
          <w:rFonts w:ascii="Times New Roman" w:hAnsi="Times New Roman"/>
          <w:sz w:val="28"/>
          <w:szCs w:val="28"/>
        </w:rPr>
        <w:t xml:space="preserve"> в </w:t>
      </w:r>
      <w:r w:rsidR="000274F0">
        <w:rPr>
          <w:rFonts w:ascii="Times New Roman" w:hAnsi="Times New Roman"/>
          <w:sz w:val="28"/>
          <w:szCs w:val="28"/>
        </w:rPr>
        <w:t>фармацевтическ</w:t>
      </w:r>
      <w:r w:rsidR="00106E7B">
        <w:rPr>
          <w:rFonts w:ascii="Times New Roman" w:hAnsi="Times New Roman"/>
          <w:sz w:val="28"/>
          <w:szCs w:val="28"/>
        </w:rPr>
        <w:t xml:space="preserve">ой практике, </w:t>
      </w:r>
      <w:r w:rsidR="00AE0A7F">
        <w:rPr>
          <w:rFonts w:ascii="Times New Roman" w:hAnsi="Times New Roman"/>
          <w:sz w:val="28"/>
          <w:szCs w:val="28"/>
        </w:rPr>
        <w:t xml:space="preserve">с помощью </w:t>
      </w:r>
      <w:r w:rsidR="000274F0">
        <w:rPr>
          <w:rFonts w:ascii="Times New Roman" w:hAnsi="Times New Roman"/>
          <w:sz w:val="28"/>
          <w:szCs w:val="28"/>
        </w:rPr>
        <w:t xml:space="preserve">сканирующего </w:t>
      </w:r>
      <w:r w:rsidR="00AE0A7F">
        <w:rPr>
          <w:rFonts w:ascii="Times New Roman" w:hAnsi="Times New Roman"/>
          <w:sz w:val="28"/>
          <w:szCs w:val="28"/>
        </w:rPr>
        <w:t>электронного</w:t>
      </w:r>
      <w:r w:rsidR="000274F0">
        <w:rPr>
          <w:rFonts w:ascii="Times New Roman" w:hAnsi="Times New Roman"/>
          <w:sz w:val="28"/>
          <w:szCs w:val="28"/>
        </w:rPr>
        <w:t xml:space="preserve"> микроскопа.</w:t>
      </w:r>
    </w:p>
    <w:p w:rsidR="009C68FF" w:rsidRPr="007E7B64" w:rsidRDefault="00E21EBC" w:rsidP="009C68FF">
      <w:pPr>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 xml:space="preserve">По сравнению с </w:t>
      </w:r>
      <w:r w:rsidR="009C68FF">
        <w:rPr>
          <w:rFonts w:ascii="Times New Roman" w:eastAsia="MinionPro-Bold" w:hAnsi="Times New Roman" w:cs="Times New Roman"/>
          <w:sz w:val="28"/>
          <w:szCs w:val="28"/>
        </w:rPr>
        <w:t>традиционн</w:t>
      </w:r>
      <w:r>
        <w:rPr>
          <w:rFonts w:ascii="Times New Roman" w:eastAsia="MinionPro-Bold" w:hAnsi="Times New Roman" w:cs="Times New Roman"/>
          <w:sz w:val="28"/>
          <w:szCs w:val="28"/>
        </w:rPr>
        <w:t>ой</w:t>
      </w:r>
      <w:r w:rsidR="009C68FF">
        <w:rPr>
          <w:rFonts w:ascii="Times New Roman" w:eastAsia="MinionPro-Bold" w:hAnsi="Times New Roman" w:cs="Times New Roman"/>
          <w:sz w:val="28"/>
          <w:szCs w:val="28"/>
        </w:rPr>
        <w:t xml:space="preserve"> </w:t>
      </w:r>
      <w:r w:rsidR="009C68FF" w:rsidRPr="00CB6F05">
        <w:rPr>
          <w:rFonts w:ascii="Times New Roman" w:eastAsia="MinionPro-Bold" w:hAnsi="Times New Roman" w:cs="Times New Roman"/>
          <w:sz w:val="28"/>
          <w:szCs w:val="28"/>
        </w:rPr>
        <w:t>оптическ</w:t>
      </w:r>
      <w:r>
        <w:rPr>
          <w:rFonts w:ascii="Times New Roman" w:eastAsia="MinionPro-Bold" w:hAnsi="Times New Roman" w:cs="Times New Roman"/>
          <w:sz w:val="28"/>
          <w:szCs w:val="28"/>
        </w:rPr>
        <w:t>ой</w:t>
      </w:r>
      <w:r w:rsidR="009C68FF">
        <w:rPr>
          <w:rFonts w:ascii="Times New Roman" w:eastAsia="MinionPro-Bold" w:hAnsi="Times New Roman" w:cs="Times New Roman"/>
          <w:sz w:val="28"/>
          <w:szCs w:val="28"/>
        </w:rPr>
        <w:t xml:space="preserve"> (светов</w:t>
      </w:r>
      <w:r w:rsidR="00CA0CE6">
        <w:rPr>
          <w:rFonts w:ascii="Times New Roman" w:eastAsia="MinionPro-Bold" w:hAnsi="Times New Roman" w:cs="Times New Roman"/>
          <w:sz w:val="28"/>
          <w:szCs w:val="28"/>
        </w:rPr>
        <w:t>ой</w:t>
      </w:r>
      <w:r w:rsidR="009C68FF">
        <w:rPr>
          <w:rFonts w:ascii="Times New Roman" w:eastAsia="MinionPro-Bold" w:hAnsi="Times New Roman" w:cs="Times New Roman"/>
          <w:sz w:val="28"/>
          <w:szCs w:val="28"/>
        </w:rPr>
        <w:t>) микроскопи</w:t>
      </w:r>
      <w:r>
        <w:rPr>
          <w:rFonts w:ascii="Times New Roman" w:eastAsia="MinionPro-Bold" w:hAnsi="Times New Roman" w:cs="Times New Roman"/>
          <w:sz w:val="28"/>
          <w:szCs w:val="28"/>
        </w:rPr>
        <w:t>ей</w:t>
      </w:r>
      <w:r w:rsidR="009C68FF">
        <w:rPr>
          <w:rFonts w:ascii="Times New Roman" w:eastAsia="MinionPro-Bold" w:hAnsi="Times New Roman" w:cs="Times New Roman"/>
          <w:sz w:val="28"/>
          <w:szCs w:val="28"/>
        </w:rPr>
        <w:t xml:space="preserve"> </w:t>
      </w:r>
      <w:r w:rsidR="009C68FF" w:rsidRPr="007E7B64">
        <w:rPr>
          <w:rFonts w:ascii="Times New Roman" w:eastAsia="MinionPro-Bold" w:hAnsi="Times New Roman" w:cs="Times New Roman"/>
          <w:sz w:val="28"/>
          <w:szCs w:val="28"/>
        </w:rPr>
        <w:t>(ОФС «Оптическая микроскопия»)</w:t>
      </w:r>
      <w:r w:rsidR="009C68FF">
        <w:rPr>
          <w:rFonts w:ascii="Times New Roman" w:eastAsia="MinionPro-Bold" w:hAnsi="Times New Roman" w:cs="Times New Roman"/>
          <w:sz w:val="28"/>
          <w:szCs w:val="28"/>
        </w:rPr>
        <w:t xml:space="preserve">, </w:t>
      </w:r>
      <w:r w:rsidR="009C68FF" w:rsidRPr="007E7B64">
        <w:rPr>
          <w:rFonts w:ascii="Times New Roman" w:eastAsia="MinionPro-Bold" w:hAnsi="Times New Roman" w:cs="Times New Roman"/>
          <w:sz w:val="28"/>
          <w:szCs w:val="28"/>
        </w:rPr>
        <w:t>сканирующ</w:t>
      </w:r>
      <w:r>
        <w:rPr>
          <w:rFonts w:ascii="Times New Roman" w:eastAsia="MinionPro-Bold" w:hAnsi="Times New Roman" w:cs="Times New Roman"/>
          <w:sz w:val="28"/>
          <w:szCs w:val="28"/>
        </w:rPr>
        <w:t>ая</w:t>
      </w:r>
      <w:r w:rsidR="009C68FF" w:rsidRPr="007E7B64">
        <w:rPr>
          <w:rFonts w:ascii="Times New Roman" w:eastAsia="MinionPro-Bold" w:hAnsi="Times New Roman" w:cs="Times New Roman"/>
          <w:sz w:val="28"/>
          <w:szCs w:val="28"/>
        </w:rPr>
        <w:t xml:space="preserve"> электронн</w:t>
      </w:r>
      <w:r>
        <w:rPr>
          <w:rFonts w:ascii="Times New Roman" w:eastAsia="MinionPro-Bold" w:hAnsi="Times New Roman" w:cs="Times New Roman"/>
          <w:sz w:val="28"/>
          <w:szCs w:val="28"/>
        </w:rPr>
        <w:t>ая</w:t>
      </w:r>
      <w:r w:rsidR="009C68FF" w:rsidRPr="007E7B64">
        <w:rPr>
          <w:rFonts w:ascii="Times New Roman" w:eastAsia="MinionPro-Bold" w:hAnsi="Times New Roman" w:cs="Times New Roman"/>
          <w:sz w:val="28"/>
          <w:szCs w:val="28"/>
        </w:rPr>
        <w:t xml:space="preserve"> микроскопи</w:t>
      </w:r>
      <w:r>
        <w:rPr>
          <w:rFonts w:ascii="Times New Roman" w:eastAsia="MinionPro-Bold" w:hAnsi="Times New Roman" w:cs="Times New Roman"/>
          <w:sz w:val="28"/>
          <w:szCs w:val="28"/>
        </w:rPr>
        <w:t>я позволяет исследовать</w:t>
      </w:r>
      <w:r w:rsidR="009C68FF" w:rsidRPr="007E7B64">
        <w:rPr>
          <w:rFonts w:ascii="Times New Roman" w:eastAsia="MinionPro-Bold" w:hAnsi="Times New Roman" w:cs="Times New Roman"/>
          <w:sz w:val="28"/>
          <w:szCs w:val="28"/>
        </w:rPr>
        <w:t xml:space="preserve"> испытуемые образцы при более высоких увеличениях</w:t>
      </w:r>
      <w:r w:rsidR="009C68FF">
        <w:rPr>
          <w:rFonts w:ascii="Times New Roman" w:eastAsia="MinionPro-Bold" w:hAnsi="Times New Roman" w:cs="Times New Roman"/>
          <w:sz w:val="28"/>
          <w:szCs w:val="28"/>
        </w:rPr>
        <w:t xml:space="preserve">, </w:t>
      </w:r>
      <w:r w:rsidR="009C68FF" w:rsidRPr="007E7B64">
        <w:rPr>
          <w:rFonts w:ascii="Times New Roman" w:eastAsia="MinionPro-Bold" w:hAnsi="Times New Roman" w:cs="Times New Roman"/>
          <w:sz w:val="28"/>
          <w:szCs w:val="28"/>
        </w:rPr>
        <w:t xml:space="preserve">например, 250000 × по сравнению с </w:t>
      </w:r>
      <w:r w:rsidR="00CA0CE6">
        <w:rPr>
          <w:rFonts w:ascii="Times New Roman" w:eastAsia="MinionPro-Bold" w:hAnsi="Times New Roman" w:cs="Times New Roman"/>
          <w:sz w:val="28"/>
          <w:szCs w:val="28"/>
        </w:rPr>
        <w:t xml:space="preserve">увеличением </w:t>
      </w:r>
      <w:r w:rsidR="009C68FF" w:rsidRPr="007E7B64">
        <w:rPr>
          <w:rFonts w:ascii="Times New Roman" w:eastAsia="MinionPro-Bold" w:hAnsi="Times New Roman" w:cs="Times New Roman"/>
          <w:sz w:val="28"/>
          <w:szCs w:val="28"/>
        </w:rPr>
        <w:t>1000 ×</w:t>
      </w:r>
      <w:r>
        <w:rPr>
          <w:rFonts w:ascii="Times New Roman" w:eastAsia="MinionPro-Bold" w:hAnsi="Times New Roman" w:cs="Times New Roman"/>
          <w:sz w:val="28"/>
          <w:szCs w:val="28"/>
        </w:rPr>
        <w:t xml:space="preserve"> в оптической микроскопии,</w:t>
      </w:r>
      <w:r w:rsidR="009C68FF">
        <w:rPr>
          <w:rFonts w:ascii="Times New Roman" w:eastAsia="MinionPro-Bold" w:hAnsi="Times New Roman" w:cs="Times New Roman"/>
          <w:sz w:val="28"/>
          <w:szCs w:val="28"/>
        </w:rPr>
        <w:t xml:space="preserve"> </w:t>
      </w:r>
      <w:r w:rsidR="009C68FF" w:rsidRPr="007E7B64">
        <w:rPr>
          <w:rFonts w:ascii="Times New Roman" w:eastAsia="MinionPro-Bold" w:hAnsi="Times New Roman" w:cs="Times New Roman"/>
          <w:sz w:val="28"/>
          <w:szCs w:val="28"/>
        </w:rPr>
        <w:t>с большим разрешением по плоскости</w:t>
      </w:r>
      <w:r>
        <w:rPr>
          <w:rFonts w:ascii="Times New Roman" w:eastAsia="MinionPro-Bold" w:hAnsi="Times New Roman" w:cs="Times New Roman"/>
          <w:sz w:val="28"/>
          <w:szCs w:val="28"/>
        </w:rPr>
        <w:t>, н</w:t>
      </w:r>
      <w:r w:rsidR="009C68FF" w:rsidRPr="007E7B64">
        <w:rPr>
          <w:rFonts w:ascii="Times New Roman" w:eastAsia="MinionPro-Bold" w:hAnsi="Times New Roman" w:cs="Times New Roman"/>
          <w:sz w:val="28"/>
          <w:szCs w:val="28"/>
        </w:rPr>
        <w:t>апример, 3 нм или больше по сравнению с примерно 200 нм</w:t>
      </w:r>
      <w:r>
        <w:rPr>
          <w:rFonts w:ascii="Times New Roman" w:eastAsia="MinionPro-Bold" w:hAnsi="Times New Roman" w:cs="Times New Roman"/>
          <w:sz w:val="28"/>
          <w:szCs w:val="28"/>
        </w:rPr>
        <w:t xml:space="preserve"> в оптической микроскопии, а также </w:t>
      </w:r>
      <w:r w:rsidR="009C68FF" w:rsidRPr="007E7B64">
        <w:rPr>
          <w:rFonts w:ascii="Times New Roman" w:eastAsia="MinionPro-Bold" w:hAnsi="Times New Roman" w:cs="Times New Roman"/>
          <w:sz w:val="28"/>
          <w:szCs w:val="28"/>
        </w:rPr>
        <w:t>большей глубиной резкости.</w:t>
      </w:r>
      <w:r w:rsidR="00B535A2">
        <w:rPr>
          <w:rFonts w:ascii="Times New Roman" w:eastAsia="MinionPro-Bold" w:hAnsi="Times New Roman" w:cs="Times New Roman"/>
          <w:sz w:val="28"/>
          <w:szCs w:val="28"/>
        </w:rPr>
        <w:t xml:space="preserve"> Даже самые простые системы сканирующей электронной микроскопии могут быть применены для исследования деталей </w:t>
      </w:r>
      <w:r>
        <w:rPr>
          <w:rFonts w:ascii="Times New Roman" w:eastAsia="MinionPro-Bold" w:hAnsi="Times New Roman" w:cs="Times New Roman"/>
          <w:sz w:val="28"/>
          <w:szCs w:val="28"/>
        </w:rPr>
        <w:t>испытуемого о</w:t>
      </w:r>
      <w:r w:rsidR="00B535A2">
        <w:rPr>
          <w:rFonts w:ascii="Times New Roman" w:eastAsia="MinionPro-Bold" w:hAnsi="Times New Roman" w:cs="Times New Roman"/>
          <w:sz w:val="28"/>
          <w:szCs w:val="28"/>
        </w:rPr>
        <w:t>бразца размером до 10 нм.</w:t>
      </w:r>
    </w:p>
    <w:p w:rsidR="009C68FF" w:rsidRDefault="00E21EBC" w:rsidP="009C68FF">
      <w:pPr>
        <w:spacing w:after="0" w:line="360" w:lineRule="auto"/>
        <w:ind w:firstLine="709"/>
        <w:jc w:val="both"/>
        <w:rPr>
          <w:rFonts w:ascii="Times New Roman" w:hAnsi="Times New Roman"/>
          <w:sz w:val="28"/>
          <w:szCs w:val="28"/>
        </w:rPr>
      </w:pPr>
      <w:r>
        <w:rPr>
          <w:rFonts w:ascii="Times New Roman" w:hAnsi="Times New Roman"/>
          <w:sz w:val="28"/>
          <w:szCs w:val="28"/>
        </w:rPr>
        <w:t>С</w:t>
      </w:r>
      <w:r w:rsidR="009C68FF" w:rsidRPr="007E7B64">
        <w:rPr>
          <w:rFonts w:ascii="Times New Roman" w:hAnsi="Times New Roman"/>
          <w:sz w:val="28"/>
          <w:szCs w:val="28"/>
        </w:rPr>
        <w:t>овместно</w:t>
      </w:r>
      <w:r>
        <w:rPr>
          <w:rFonts w:ascii="Times New Roman" w:hAnsi="Times New Roman"/>
          <w:sz w:val="28"/>
          <w:szCs w:val="28"/>
        </w:rPr>
        <w:t>е</w:t>
      </w:r>
      <w:r w:rsidR="009C68FF" w:rsidRPr="007E7B64">
        <w:rPr>
          <w:rFonts w:ascii="Times New Roman" w:hAnsi="Times New Roman"/>
          <w:sz w:val="28"/>
          <w:szCs w:val="28"/>
        </w:rPr>
        <w:t xml:space="preserve"> использовани</w:t>
      </w:r>
      <w:r>
        <w:rPr>
          <w:rFonts w:ascii="Times New Roman" w:hAnsi="Times New Roman"/>
          <w:sz w:val="28"/>
          <w:szCs w:val="28"/>
        </w:rPr>
        <w:t>е</w:t>
      </w:r>
      <w:r w:rsidR="009C68FF" w:rsidRPr="007E7B64">
        <w:rPr>
          <w:rFonts w:ascii="Times New Roman" w:hAnsi="Times New Roman"/>
          <w:sz w:val="28"/>
          <w:szCs w:val="28"/>
        </w:rPr>
        <w:t xml:space="preserve"> </w:t>
      </w:r>
      <w:r>
        <w:rPr>
          <w:rFonts w:ascii="Times New Roman" w:hAnsi="Times New Roman"/>
          <w:sz w:val="28"/>
          <w:szCs w:val="28"/>
        </w:rPr>
        <w:t xml:space="preserve">сканирующей электронной микроскопии и </w:t>
      </w:r>
      <w:r w:rsidR="009C68FF" w:rsidRPr="007E7B64">
        <w:rPr>
          <w:rFonts w:ascii="Times New Roman" w:hAnsi="Times New Roman"/>
          <w:sz w:val="28"/>
          <w:szCs w:val="28"/>
        </w:rPr>
        <w:t>элементн</w:t>
      </w:r>
      <w:r>
        <w:rPr>
          <w:rFonts w:ascii="Times New Roman" w:hAnsi="Times New Roman"/>
          <w:sz w:val="28"/>
          <w:szCs w:val="28"/>
        </w:rPr>
        <w:t>ого</w:t>
      </w:r>
      <w:r w:rsidR="009C68FF" w:rsidRPr="007E7B64">
        <w:rPr>
          <w:rFonts w:ascii="Times New Roman" w:hAnsi="Times New Roman"/>
          <w:sz w:val="28"/>
          <w:szCs w:val="28"/>
        </w:rPr>
        <w:t xml:space="preserve"> рентгеновск</w:t>
      </w:r>
      <w:r>
        <w:rPr>
          <w:rFonts w:ascii="Times New Roman" w:hAnsi="Times New Roman"/>
          <w:sz w:val="28"/>
          <w:szCs w:val="28"/>
        </w:rPr>
        <w:t>ого</w:t>
      </w:r>
      <w:r w:rsidR="009C68FF" w:rsidRPr="007E7B64">
        <w:rPr>
          <w:rFonts w:ascii="Times New Roman" w:hAnsi="Times New Roman"/>
          <w:sz w:val="28"/>
          <w:szCs w:val="28"/>
        </w:rPr>
        <w:t xml:space="preserve"> микроанализ</w:t>
      </w:r>
      <w:r>
        <w:rPr>
          <w:rFonts w:ascii="Times New Roman" w:hAnsi="Times New Roman"/>
          <w:sz w:val="28"/>
          <w:szCs w:val="28"/>
        </w:rPr>
        <w:t>а</w:t>
      </w:r>
      <w:r w:rsidR="009C68FF" w:rsidRPr="007E7B64">
        <w:rPr>
          <w:rFonts w:ascii="Times New Roman" w:hAnsi="Times New Roman"/>
          <w:sz w:val="28"/>
          <w:szCs w:val="28"/>
        </w:rPr>
        <w:t xml:space="preserve"> (ОФС «Рентгеновская флуоресцентная спектрометрия») позволяет получать данные об элементном составе</w:t>
      </w:r>
      <w:r w:rsidR="009A74BA">
        <w:rPr>
          <w:rFonts w:ascii="Times New Roman" w:hAnsi="Times New Roman"/>
          <w:sz w:val="28"/>
          <w:szCs w:val="28"/>
        </w:rPr>
        <w:t xml:space="preserve"> испы</w:t>
      </w:r>
      <w:r w:rsidR="009C68FF" w:rsidRPr="007E7B64">
        <w:rPr>
          <w:rFonts w:ascii="Times New Roman" w:hAnsi="Times New Roman"/>
          <w:sz w:val="28"/>
          <w:szCs w:val="28"/>
        </w:rPr>
        <w:t>туемого образца</w:t>
      </w:r>
      <w:r>
        <w:rPr>
          <w:rFonts w:ascii="Times New Roman" w:hAnsi="Times New Roman"/>
          <w:sz w:val="28"/>
          <w:szCs w:val="28"/>
        </w:rPr>
        <w:t xml:space="preserve"> и</w:t>
      </w:r>
      <w:r w:rsidR="009A74BA">
        <w:rPr>
          <w:rFonts w:ascii="Times New Roman" w:hAnsi="Times New Roman"/>
          <w:sz w:val="28"/>
          <w:szCs w:val="28"/>
        </w:rPr>
        <w:t xml:space="preserve"> осуществлять его элементное картирование.</w:t>
      </w:r>
    </w:p>
    <w:p w:rsidR="003E132A" w:rsidRDefault="003E132A" w:rsidP="00253E9B">
      <w:pPr>
        <w:keepNext/>
        <w:spacing w:before="240" w:after="0" w:line="360" w:lineRule="auto"/>
        <w:jc w:val="center"/>
        <w:rPr>
          <w:rFonts w:ascii="Times New Roman" w:hAnsi="Times New Roman"/>
          <w:sz w:val="28"/>
          <w:szCs w:val="28"/>
        </w:rPr>
      </w:pPr>
      <w:r w:rsidRPr="007E7B64">
        <w:rPr>
          <w:rFonts w:ascii="Times New Roman" w:eastAsia="MinionPro-Bold" w:hAnsi="Times New Roman" w:cs="Times New Roman"/>
          <w:b/>
          <w:sz w:val="28"/>
          <w:szCs w:val="28"/>
        </w:rPr>
        <w:lastRenderedPageBreak/>
        <w:t>Область применения</w:t>
      </w:r>
    </w:p>
    <w:p w:rsidR="007E7B64" w:rsidRPr="00B53349" w:rsidRDefault="007E7B64" w:rsidP="007E7B64">
      <w:pPr>
        <w:spacing w:after="0" w:line="360" w:lineRule="auto"/>
        <w:ind w:firstLine="709"/>
        <w:jc w:val="both"/>
        <w:rPr>
          <w:rFonts w:ascii="Times New Roman" w:eastAsia="MinionPro-Bold" w:hAnsi="Times New Roman" w:cs="Times New Roman"/>
          <w:b/>
          <w:sz w:val="28"/>
          <w:szCs w:val="28"/>
        </w:rPr>
      </w:pPr>
      <w:r w:rsidRPr="007E7B64">
        <w:rPr>
          <w:rFonts w:ascii="Times New Roman" w:hAnsi="Times New Roman"/>
          <w:sz w:val="28"/>
          <w:szCs w:val="28"/>
        </w:rPr>
        <w:t>Сканирующ</w:t>
      </w:r>
      <w:r w:rsidR="00CB6F05">
        <w:rPr>
          <w:rFonts w:ascii="Times New Roman" w:hAnsi="Times New Roman"/>
          <w:sz w:val="28"/>
          <w:szCs w:val="28"/>
        </w:rPr>
        <w:t>ая</w:t>
      </w:r>
      <w:r w:rsidRPr="007E7B64">
        <w:rPr>
          <w:rFonts w:ascii="Times New Roman" w:hAnsi="Times New Roman"/>
          <w:sz w:val="28"/>
          <w:szCs w:val="28"/>
        </w:rPr>
        <w:t xml:space="preserve"> электронная микроскопия</w:t>
      </w:r>
      <w:r w:rsidRPr="007E7B64">
        <w:rPr>
          <w:rFonts w:ascii="Times New Roman" w:eastAsia="MinionPro-Bold" w:hAnsi="Times New Roman" w:cs="Times New Roman"/>
          <w:sz w:val="28"/>
          <w:szCs w:val="28"/>
        </w:rPr>
        <w:t xml:space="preserve"> </w:t>
      </w:r>
      <w:r w:rsidR="0004076B">
        <w:rPr>
          <w:rFonts w:ascii="Times New Roman" w:eastAsia="MinionPro-Bold" w:hAnsi="Times New Roman" w:cs="Times New Roman"/>
          <w:sz w:val="28"/>
          <w:szCs w:val="28"/>
        </w:rPr>
        <w:t xml:space="preserve">(СЭМ) </w:t>
      </w:r>
      <w:r w:rsidR="00CB6F05">
        <w:rPr>
          <w:rFonts w:ascii="Times New Roman" w:eastAsia="MinionPro-Bold" w:hAnsi="Times New Roman" w:cs="Times New Roman"/>
          <w:sz w:val="28"/>
          <w:szCs w:val="28"/>
        </w:rPr>
        <w:t xml:space="preserve">может быть </w:t>
      </w:r>
      <w:r w:rsidRPr="007E7B64">
        <w:rPr>
          <w:rFonts w:ascii="Times New Roman" w:eastAsia="MinionPro-Bold" w:hAnsi="Times New Roman" w:cs="Times New Roman"/>
          <w:sz w:val="28"/>
          <w:szCs w:val="28"/>
        </w:rPr>
        <w:t>примен</w:t>
      </w:r>
      <w:r w:rsidR="00CB6F05">
        <w:rPr>
          <w:rFonts w:ascii="Times New Roman" w:eastAsia="MinionPro-Bold" w:hAnsi="Times New Roman" w:cs="Times New Roman"/>
          <w:sz w:val="28"/>
          <w:szCs w:val="28"/>
        </w:rPr>
        <w:t>ена</w:t>
      </w:r>
      <w:r w:rsidRPr="007E7B64">
        <w:rPr>
          <w:rFonts w:ascii="Times New Roman" w:eastAsia="MinionPro-Bold" w:hAnsi="Times New Roman" w:cs="Times New Roman"/>
          <w:sz w:val="28"/>
          <w:szCs w:val="28"/>
        </w:rPr>
        <w:t xml:space="preserve"> для исследования и определения характеристик </w:t>
      </w:r>
      <w:r w:rsidR="0004076B">
        <w:rPr>
          <w:rFonts w:ascii="Times New Roman" w:eastAsia="MinionPro-Bold" w:hAnsi="Times New Roman" w:cs="Times New Roman"/>
          <w:sz w:val="28"/>
          <w:szCs w:val="28"/>
        </w:rPr>
        <w:t>широкого спектра твё</w:t>
      </w:r>
      <w:r w:rsidR="009C68FF">
        <w:rPr>
          <w:rFonts w:ascii="Times New Roman" w:eastAsia="MinionPro-Bold" w:hAnsi="Times New Roman" w:cs="Times New Roman"/>
          <w:sz w:val="28"/>
          <w:szCs w:val="28"/>
        </w:rPr>
        <w:t xml:space="preserve">рдых </w:t>
      </w:r>
      <w:r w:rsidR="00106E7B">
        <w:rPr>
          <w:rFonts w:ascii="Times New Roman" w:eastAsia="MinionPro-Bold" w:hAnsi="Times New Roman" w:cs="Times New Roman"/>
          <w:sz w:val="28"/>
          <w:szCs w:val="28"/>
        </w:rPr>
        <w:t>веществ, используемых в ф</w:t>
      </w:r>
      <w:r w:rsidRPr="007E7B64">
        <w:rPr>
          <w:rFonts w:ascii="Times New Roman" w:eastAsia="MinionPro-Bold" w:hAnsi="Times New Roman" w:cs="Times New Roman"/>
          <w:sz w:val="28"/>
          <w:szCs w:val="28"/>
        </w:rPr>
        <w:t>армацевтическ</w:t>
      </w:r>
      <w:r w:rsidR="00106E7B">
        <w:rPr>
          <w:rFonts w:ascii="Times New Roman" w:eastAsia="MinionPro-Bold" w:hAnsi="Times New Roman" w:cs="Times New Roman"/>
          <w:sz w:val="28"/>
          <w:szCs w:val="28"/>
        </w:rPr>
        <w:t>ой практике</w:t>
      </w:r>
      <w:r w:rsidR="009C68FF">
        <w:rPr>
          <w:rFonts w:ascii="Times New Roman" w:eastAsia="MinionPro-Bold" w:hAnsi="Times New Roman" w:cs="Times New Roman"/>
          <w:sz w:val="28"/>
          <w:szCs w:val="28"/>
        </w:rPr>
        <w:t xml:space="preserve">, таких как исходные </w:t>
      </w:r>
      <w:r w:rsidR="009969FF">
        <w:rPr>
          <w:rFonts w:ascii="Times New Roman" w:eastAsia="MinionPro-Bold" w:hAnsi="Times New Roman" w:cs="Times New Roman"/>
          <w:sz w:val="28"/>
          <w:szCs w:val="28"/>
        </w:rPr>
        <w:t>материалы, сырьё</w:t>
      </w:r>
      <w:r w:rsidR="00525D0C">
        <w:rPr>
          <w:rFonts w:ascii="Times New Roman" w:eastAsia="MinionPro-Bold" w:hAnsi="Times New Roman" w:cs="Times New Roman"/>
          <w:sz w:val="28"/>
          <w:szCs w:val="28"/>
        </w:rPr>
        <w:t xml:space="preserve">, фармацевтические субстанции, вспомогательные вещества, </w:t>
      </w:r>
      <w:proofErr w:type="spellStart"/>
      <w:r w:rsidR="009C68FF">
        <w:rPr>
          <w:rFonts w:ascii="Times New Roman" w:eastAsia="MinionPro-Bold" w:hAnsi="Times New Roman" w:cs="Times New Roman"/>
          <w:sz w:val="28"/>
          <w:szCs w:val="28"/>
        </w:rPr>
        <w:t>нерасфасован</w:t>
      </w:r>
      <w:r w:rsidR="00DA383C">
        <w:rPr>
          <w:rFonts w:ascii="Times New Roman" w:eastAsia="MinionPro-Bold" w:hAnsi="Times New Roman" w:cs="Times New Roman"/>
          <w:sz w:val="28"/>
          <w:szCs w:val="28"/>
        </w:rPr>
        <w:t>н</w:t>
      </w:r>
      <w:r w:rsidR="009C68FF">
        <w:rPr>
          <w:rFonts w:ascii="Times New Roman" w:eastAsia="MinionPro-Bold" w:hAnsi="Times New Roman" w:cs="Times New Roman"/>
          <w:sz w:val="28"/>
          <w:szCs w:val="28"/>
        </w:rPr>
        <w:t>ая</w:t>
      </w:r>
      <w:proofErr w:type="spellEnd"/>
      <w:r w:rsidR="009C68FF">
        <w:rPr>
          <w:rFonts w:ascii="Times New Roman" w:eastAsia="MinionPro-Bold" w:hAnsi="Times New Roman" w:cs="Times New Roman"/>
          <w:sz w:val="28"/>
          <w:szCs w:val="28"/>
        </w:rPr>
        <w:t xml:space="preserve"> продукция, </w:t>
      </w:r>
      <w:r w:rsidR="00525D0C">
        <w:rPr>
          <w:rFonts w:ascii="Times New Roman" w:eastAsia="MinionPro-Bold" w:hAnsi="Times New Roman" w:cs="Times New Roman"/>
          <w:sz w:val="28"/>
          <w:szCs w:val="28"/>
        </w:rPr>
        <w:t>лекарственные препараты</w:t>
      </w:r>
      <w:r w:rsidR="009C68FF">
        <w:rPr>
          <w:rFonts w:ascii="Times New Roman" w:eastAsia="MinionPro-Bold" w:hAnsi="Times New Roman" w:cs="Times New Roman"/>
          <w:sz w:val="28"/>
          <w:szCs w:val="28"/>
        </w:rPr>
        <w:t>, материалы первичной и вторичной упаковки</w:t>
      </w:r>
      <w:r w:rsidR="00525D0C">
        <w:rPr>
          <w:rFonts w:ascii="Times New Roman" w:eastAsia="MinionPro-Bold" w:hAnsi="Times New Roman" w:cs="Times New Roman"/>
          <w:sz w:val="28"/>
          <w:szCs w:val="28"/>
        </w:rPr>
        <w:t xml:space="preserve"> и т.д.</w:t>
      </w:r>
      <w:r w:rsidR="00CA0CE6">
        <w:rPr>
          <w:rFonts w:ascii="Times New Roman" w:eastAsia="MinionPro-Bold" w:hAnsi="Times New Roman" w:cs="Times New Roman"/>
          <w:sz w:val="28"/>
          <w:szCs w:val="28"/>
        </w:rPr>
        <w:t xml:space="preserve">, а </w:t>
      </w:r>
      <w:r w:rsidR="00CB6F05">
        <w:rPr>
          <w:rFonts w:ascii="Times New Roman" w:eastAsia="MinionPro-Bold" w:hAnsi="Times New Roman" w:cs="Times New Roman"/>
          <w:sz w:val="28"/>
          <w:szCs w:val="28"/>
        </w:rPr>
        <w:t>при</w:t>
      </w:r>
      <w:r w:rsidRPr="007E7B64">
        <w:rPr>
          <w:rFonts w:ascii="Times New Roman" w:eastAsia="MinionPro-Bold" w:hAnsi="Times New Roman" w:cs="Times New Roman"/>
          <w:sz w:val="28"/>
          <w:szCs w:val="28"/>
        </w:rPr>
        <w:t xml:space="preserve"> использовани</w:t>
      </w:r>
      <w:r w:rsidR="00CB6F05">
        <w:rPr>
          <w:rFonts w:ascii="Times New Roman" w:eastAsia="MinionPro-Bold" w:hAnsi="Times New Roman" w:cs="Times New Roman"/>
          <w:sz w:val="28"/>
          <w:szCs w:val="28"/>
        </w:rPr>
        <w:t>и</w:t>
      </w:r>
      <w:r w:rsidRPr="007E7B64">
        <w:rPr>
          <w:rFonts w:ascii="Times New Roman" w:eastAsia="MinionPro-Bold" w:hAnsi="Times New Roman" w:cs="Times New Roman"/>
          <w:sz w:val="28"/>
          <w:szCs w:val="28"/>
        </w:rPr>
        <w:t xml:space="preserve"> специальных методов подготовки образц</w:t>
      </w:r>
      <w:r w:rsidR="00CB6F05">
        <w:rPr>
          <w:rFonts w:ascii="Times New Roman" w:eastAsia="MinionPro-Bold" w:hAnsi="Times New Roman" w:cs="Times New Roman"/>
          <w:sz w:val="28"/>
          <w:szCs w:val="28"/>
        </w:rPr>
        <w:t>ов</w:t>
      </w:r>
      <w:r w:rsidR="009C68FF">
        <w:rPr>
          <w:rFonts w:ascii="Times New Roman" w:eastAsia="MinionPro-Bold" w:hAnsi="Times New Roman" w:cs="Times New Roman"/>
          <w:sz w:val="28"/>
          <w:szCs w:val="28"/>
        </w:rPr>
        <w:t xml:space="preserve">, то и для </w:t>
      </w:r>
      <w:r w:rsidR="00525D0C">
        <w:rPr>
          <w:rFonts w:ascii="Times New Roman" w:eastAsia="MinionPro-Bold" w:hAnsi="Times New Roman" w:cs="Times New Roman"/>
          <w:sz w:val="28"/>
          <w:szCs w:val="28"/>
        </w:rPr>
        <w:t xml:space="preserve">веществ </w:t>
      </w:r>
      <w:r w:rsidRPr="007E7B64">
        <w:rPr>
          <w:rFonts w:ascii="Times New Roman" w:eastAsia="MinionPro-Bold" w:hAnsi="Times New Roman" w:cs="Times New Roman"/>
          <w:sz w:val="28"/>
          <w:szCs w:val="28"/>
        </w:rPr>
        <w:t>в мягко</w:t>
      </w:r>
      <w:r w:rsidR="00CB6F05">
        <w:rPr>
          <w:rFonts w:ascii="Times New Roman" w:eastAsia="MinionPro-Bold" w:hAnsi="Times New Roman" w:cs="Times New Roman"/>
          <w:sz w:val="28"/>
          <w:szCs w:val="28"/>
        </w:rPr>
        <w:t>м</w:t>
      </w:r>
      <w:r w:rsidRPr="007E7B64">
        <w:rPr>
          <w:rFonts w:ascii="Times New Roman" w:eastAsia="MinionPro-Bold" w:hAnsi="Times New Roman" w:cs="Times New Roman"/>
          <w:sz w:val="28"/>
          <w:szCs w:val="28"/>
        </w:rPr>
        <w:t xml:space="preserve"> и жидко</w:t>
      </w:r>
      <w:r w:rsidR="00CB6F05">
        <w:rPr>
          <w:rFonts w:ascii="Times New Roman" w:eastAsia="MinionPro-Bold" w:hAnsi="Times New Roman" w:cs="Times New Roman"/>
          <w:sz w:val="28"/>
          <w:szCs w:val="28"/>
        </w:rPr>
        <w:t>м агрегатных состояниях</w:t>
      </w:r>
      <w:r w:rsidRPr="007E7B64">
        <w:rPr>
          <w:rFonts w:ascii="Times New Roman" w:eastAsia="MinionPro-Bold" w:hAnsi="Times New Roman" w:cs="Times New Roman"/>
          <w:sz w:val="28"/>
          <w:szCs w:val="28"/>
        </w:rPr>
        <w:t>.</w:t>
      </w:r>
    </w:p>
    <w:p w:rsidR="00BD5027" w:rsidRDefault="00C36351" w:rsidP="00C36351">
      <w:pPr>
        <w:spacing w:after="0" w:line="360" w:lineRule="auto"/>
        <w:ind w:firstLine="709"/>
        <w:jc w:val="both"/>
        <w:rPr>
          <w:rFonts w:ascii="Times New Roman" w:eastAsia="MinionPro-Bold" w:hAnsi="Times New Roman" w:cs="Times New Roman"/>
          <w:sz w:val="28"/>
          <w:szCs w:val="28"/>
        </w:rPr>
      </w:pPr>
      <w:r w:rsidRPr="00400895">
        <w:rPr>
          <w:rFonts w:ascii="Times New Roman" w:hAnsi="Times New Roman"/>
          <w:sz w:val="28"/>
          <w:szCs w:val="28"/>
        </w:rPr>
        <w:t xml:space="preserve">Исследование веществ </w:t>
      </w:r>
      <w:r w:rsidR="0004076B">
        <w:rPr>
          <w:rFonts w:ascii="Times New Roman" w:hAnsi="Times New Roman"/>
          <w:sz w:val="28"/>
          <w:szCs w:val="28"/>
        </w:rPr>
        <w:t xml:space="preserve">методом </w:t>
      </w:r>
      <w:r w:rsidRPr="00400895">
        <w:rPr>
          <w:rFonts w:ascii="Times New Roman" w:hAnsi="Times New Roman"/>
          <w:sz w:val="28"/>
          <w:szCs w:val="28"/>
        </w:rPr>
        <w:t>с</w:t>
      </w:r>
      <w:r w:rsidR="0042160F" w:rsidRPr="00400895">
        <w:rPr>
          <w:rFonts w:ascii="Times New Roman" w:hAnsi="Times New Roman"/>
          <w:sz w:val="28"/>
          <w:szCs w:val="28"/>
        </w:rPr>
        <w:t>канирующ</w:t>
      </w:r>
      <w:r w:rsidRPr="00400895">
        <w:rPr>
          <w:rFonts w:ascii="Times New Roman" w:hAnsi="Times New Roman"/>
          <w:sz w:val="28"/>
          <w:szCs w:val="28"/>
        </w:rPr>
        <w:t>ей</w:t>
      </w:r>
      <w:r w:rsidR="0042160F" w:rsidRPr="00400895">
        <w:rPr>
          <w:rFonts w:ascii="Times New Roman" w:hAnsi="Times New Roman"/>
          <w:sz w:val="28"/>
          <w:szCs w:val="28"/>
        </w:rPr>
        <w:t xml:space="preserve"> электронн</w:t>
      </w:r>
      <w:r w:rsidRPr="00400895">
        <w:rPr>
          <w:rFonts w:ascii="Times New Roman" w:hAnsi="Times New Roman"/>
          <w:sz w:val="28"/>
          <w:szCs w:val="28"/>
        </w:rPr>
        <w:t>ой</w:t>
      </w:r>
      <w:r w:rsidR="0042160F" w:rsidRPr="00400895">
        <w:rPr>
          <w:rFonts w:ascii="Times New Roman" w:hAnsi="Times New Roman"/>
          <w:sz w:val="28"/>
          <w:szCs w:val="28"/>
        </w:rPr>
        <w:t xml:space="preserve"> микроскопи</w:t>
      </w:r>
      <w:r w:rsidR="0004076B">
        <w:rPr>
          <w:rFonts w:ascii="Times New Roman" w:hAnsi="Times New Roman"/>
          <w:sz w:val="28"/>
          <w:szCs w:val="28"/>
        </w:rPr>
        <w:t>и</w:t>
      </w:r>
      <w:r w:rsidR="0042160F" w:rsidRPr="00400895">
        <w:rPr>
          <w:rFonts w:ascii="Times New Roman" w:eastAsia="MinionPro-Bold" w:hAnsi="Times New Roman" w:cs="Times New Roman"/>
          <w:sz w:val="28"/>
          <w:szCs w:val="28"/>
        </w:rPr>
        <w:t xml:space="preserve"> </w:t>
      </w:r>
      <w:r w:rsidR="00525D0C" w:rsidRPr="00400895">
        <w:rPr>
          <w:rFonts w:ascii="Times New Roman" w:eastAsia="MinionPro-Bold" w:hAnsi="Times New Roman" w:cs="Times New Roman"/>
          <w:sz w:val="28"/>
          <w:szCs w:val="28"/>
        </w:rPr>
        <w:t xml:space="preserve">может </w:t>
      </w:r>
      <w:r w:rsidRPr="00400895">
        <w:rPr>
          <w:rFonts w:ascii="Times New Roman" w:eastAsia="MinionPro-Bold" w:hAnsi="Times New Roman" w:cs="Times New Roman"/>
          <w:sz w:val="28"/>
          <w:szCs w:val="28"/>
        </w:rPr>
        <w:t xml:space="preserve">проводиться </w:t>
      </w:r>
      <w:r w:rsidR="00525D0C" w:rsidRPr="00400895">
        <w:rPr>
          <w:rFonts w:ascii="Times New Roman" w:eastAsia="MinionPro-Bold" w:hAnsi="Times New Roman" w:cs="Times New Roman"/>
          <w:sz w:val="28"/>
          <w:szCs w:val="28"/>
        </w:rPr>
        <w:t xml:space="preserve">на </w:t>
      </w:r>
      <w:r w:rsidR="0042160F" w:rsidRPr="00400895">
        <w:rPr>
          <w:rFonts w:ascii="Times New Roman" w:eastAsia="MinionPro-Bold" w:hAnsi="Times New Roman" w:cs="Times New Roman"/>
          <w:sz w:val="28"/>
          <w:szCs w:val="28"/>
        </w:rPr>
        <w:t>различных этапах обращения лекарственн</w:t>
      </w:r>
      <w:r w:rsidRPr="00400895">
        <w:rPr>
          <w:rFonts w:ascii="Times New Roman" w:eastAsia="MinionPro-Bold" w:hAnsi="Times New Roman" w:cs="Times New Roman"/>
          <w:sz w:val="28"/>
          <w:szCs w:val="28"/>
        </w:rPr>
        <w:t>ых</w:t>
      </w:r>
      <w:r w:rsidR="0042160F" w:rsidRPr="00400895">
        <w:rPr>
          <w:rFonts w:ascii="Times New Roman" w:eastAsia="MinionPro-Bold" w:hAnsi="Times New Roman" w:cs="Times New Roman"/>
          <w:sz w:val="28"/>
          <w:szCs w:val="28"/>
        </w:rPr>
        <w:t xml:space="preserve"> средств</w:t>
      </w:r>
      <w:r w:rsidR="00525D0C" w:rsidRPr="00400895">
        <w:rPr>
          <w:rFonts w:ascii="Times New Roman" w:eastAsia="MinionPro-Bold" w:hAnsi="Times New Roman" w:cs="Times New Roman"/>
          <w:sz w:val="28"/>
          <w:szCs w:val="28"/>
        </w:rPr>
        <w:t>: при фармацевтической разработке</w:t>
      </w:r>
      <w:r w:rsidRPr="00400895">
        <w:rPr>
          <w:rFonts w:ascii="Times New Roman" w:eastAsia="MinionPro-Bold" w:hAnsi="Times New Roman" w:cs="Times New Roman"/>
          <w:sz w:val="28"/>
          <w:szCs w:val="28"/>
        </w:rPr>
        <w:t xml:space="preserve">, </w:t>
      </w:r>
      <w:r w:rsidR="00525D0C" w:rsidRPr="002B7477">
        <w:rPr>
          <w:rFonts w:ascii="Times New Roman" w:eastAsia="MinionPro-Bold" w:hAnsi="Times New Roman" w:cs="Times New Roman"/>
          <w:sz w:val="28"/>
          <w:szCs w:val="28"/>
        </w:rPr>
        <w:t xml:space="preserve">технологическом </w:t>
      </w:r>
      <w:r w:rsidR="00525D0C" w:rsidRPr="00400895">
        <w:rPr>
          <w:rFonts w:ascii="Times New Roman" w:eastAsia="MinionPro-Bold" w:hAnsi="Times New Roman" w:cs="Times New Roman"/>
          <w:sz w:val="28"/>
          <w:szCs w:val="28"/>
        </w:rPr>
        <w:t>процессе производства</w:t>
      </w:r>
      <w:r w:rsidRPr="00400895">
        <w:rPr>
          <w:rFonts w:ascii="Times New Roman" w:eastAsia="MinionPro-Bold" w:hAnsi="Times New Roman" w:cs="Times New Roman"/>
          <w:sz w:val="28"/>
          <w:szCs w:val="28"/>
        </w:rPr>
        <w:t>, контроле качества готового лекарственного препарата и т.п.</w:t>
      </w:r>
    </w:p>
    <w:p w:rsidR="00BD77E5" w:rsidRPr="009A5BAD" w:rsidRDefault="00C36351" w:rsidP="00C36351">
      <w:pPr>
        <w:spacing w:after="0" w:line="360" w:lineRule="auto"/>
        <w:ind w:firstLine="709"/>
        <w:jc w:val="both"/>
        <w:rPr>
          <w:rFonts w:ascii="Times New Roman" w:eastAsia="MinionPro-Bold" w:hAnsi="Times New Roman" w:cs="Times New Roman"/>
          <w:sz w:val="28"/>
          <w:szCs w:val="28"/>
        </w:rPr>
      </w:pPr>
      <w:r w:rsidRPr="00D247D8">
        <w:rPr>
          <w:rFonts w:ascii="Times New Roman" w:eastAsia="MinionPro-Bold" w:hAnsi="Times New Roman" w:cs="Times New Roman"/>
          <w:sz w:val="28"/>
          <w:szCs w:val="28"/>
        </w:rPr>
        <w:t>Изучение изображений</w:t>
      </w:r>
      <w:r w:rsidR="00441C1A" w:rsidRPr="00D247D8">
        <w:rPr>
          <w:rFonts w:ascii="Times New Roman" w:eastAsia="MinionPro-Bold" w:hAnsi="Times New Roman" w:cs="Times New Roman"/>
          <w:sz w:val="28"/>
          <w:szCs w:val="28"/>
        </w:rPr>
        <w:t xml:space="preserve">, полученных </w:t>
      </w:r>
      <w:r w:rsidR="00D247D8">
        <w:rPr>
          <w:rFonts w:ascii="Times New Roman" w:eastAsia="MinionPro-Bold" w:hAnsi="Times New Roman" w:cs="Times New Roman"/>
          <w:sz w:val="28"/>
          <w:szCs w:val="28"/>
        </w:rPr>
        <w:t>с помощью сканирующей электронной микроскопии</w:t>
      </w:r>
      <w:r w:rsidR="0004076B">
        <w:rPr>
          <w:rFonts w:ascii="Times New Roman" w:eastAsia="MinionPro-Bold" w:hAnsi="Times New Roman" w:cs="Times New Roman"/>
          <w:sz w:val="28"/>
          <w:szCs w:val="28"/>
        </w:rPr>
        <w:t>,</w:t>
      </w:r>
      <w:r w:rsidR="00D247D8">
        <w:rPr>
          <w:rFonts w:ascii="Times New Roman" w:eastAsia="MinionPro-Bold" w:hAnsi="Times New Roman" w:cs="Times New Roman"/>
          <w:sz w:val="28"/>
          <w:szCs w:val="28"/>
        </w:rPr>
        <w:t xml:space="preserve"> </w:t>
      </w:r>
      <w:r w:rsidRPr="00D247D8">
        <w:rPr>
          <w:rFonts w:ascii="Times New Roman" w:eastAsia="MinionPro-Bold" w:hAnsi="Times New Roman" w:cs="Times New Roman"/>
          <w:sz w:val="28"/>
          <w:szCs w:val="28"/>
        </w:rPr>
        <w:t>позволяет качественно и количественно оценить однородность и постоянство порошков</w:t>
      </w:r>
      <w:r w:rsidR="00D247D8">
        <w:rPr>
          <w:rFonts w:ascii="Times New Roman" w:eastAsia="MinionPro-Bold" w:hAnsi="Times New Roman" w:cs="Times New Roman"/>
          <w:sz w:val="28"/>
          <w:szCs w:val="28"/>
        </w:rPr>
        <w:t xml:space="preserve">, </w:t>
      </w:r>
      <w:r w:rsidR="00D247D8" w:rsidRPr="009A5BAD">
        <w:rPr>
          <w:rFonts w:ascii="Times New Roman" w:eastAsia="MinionPro-Bold" w:hAnsi="Times New Roman" w:cs="Times New Roman"/>
          <w:sz w:val="28"/>
          <w:szCs w:val="28"/>
        </w:rPr>
        <w:t>находящихся</w:t>
      </w:r>
      <w:r w:rsidR="00D247D8">
        <w:rPr>
          <w:rFonts w:ascii="Times New Roman" w:eastAsia="MinionPro-Bold" w:hAnsi="Times New Roman" w:cs="Times New Roman"/>
          <w:sz w:val="28"/>
          <w:szCs w:val="28"/>
        </w:rPr>
        <w:t xml:space="preserve"> в </w:t>
      </w:r>
      <w:r w:rsidRPr="00D247D8">
        <w:rPr>
          <w:rFonts w:ascii="Times New Roman" w:eastAsia="MinionPro-Bold" w:hAnsi="Times New Roman" w:cs="Times New Roman"/>
          <w:sz w:val="28"/>
          <w:szCs w:val="28"/>
        </w:rPr>
        <w:t>качестве сырья или после обработки</w:t>
      </w:r>
      <w:r w:rsidR="00D247D8">
        <w:rPr>
          <w:rFonts w:ascii="Times New Roman" w:eastAsia="MinionPro-Bold" w:hAnsi="Times New Roman" w:cs="Times New Roman"/>
          <w:sz w:val="28"/>
          <w:szCs w:val="28"/>
        </w:rPr>
        <w:t xml:space="preserve">, </w:t>
      </w:r>
      <w:r w:rsidRPr="00D247D8">
        <w:rPr>
          <w:rFonts w:ascii="Times New Roman" w:eastAsia="MinionPro-Bold" w:hAnsi="Times New Roman" w:cs="Times New Roman"/>
          <w:sz w:val="28"/>
          <w:szCs w:val="28"/>
        </w:rPr>
        <w:t xml:space="preserve">например, </w:t>
      </w:r>
      <w:r w:rsidR="00D247D8">
        <w:rPr>
          <w:rFonts w:ascii="Times New Roman" w:eastAsia="MinionPro-Bold" w:hAnsi="Times New Roman" w:cs="Times New Roman"/>
          <w:sz w:val="28"/>
          <w:szCs w:val="28"/>
        </w:rPr>
        <w:t xml:space="preserve">после технологического процесса </w:t>
      </w:r>
      <w:r w:rsidRPr="00D247D8">
        <w:rPr>
          <w:rFonts w:ascii="Times New Roman" w:eastAsia="MinionPro-Bold" w:hAnsi="Times New Roman" w:cs="Times New Roman"/>
          <w:sz w:val="28"/>
          <w:szCs w:val="28"/>
        </w:rPr>
        <w:t>прессован</w:t>
      </w:r>
      <w:r w:rsidR="0004076B">
        <w:rPr>
          <w:rFonts w:ascii="Times New Roman" w:eastAsia="MinionPro-Bold" w:hAnsi="Times New Roman" w:cs="Times New Roman"/>
          <w:sz w:val="28"/>
          <w:szCs w:val="28"/>
        </w:rPr>
        <w:t xml:space="preserve">ия в </w:t>
      </w:r>
      <w:r w:rsidR="00D247D8">
        <w:rPr>
          <w:rFonts w:ascii="Times New Roman" w:eastAsia="MinionPro-Bold" w:hAnsi="Times New Roman" w:cs="Times New Roman"/>
          <w:sz w:val="28"/>
          <w:szCs w:val="28"/>
        </w:rPr>
        <w:t xml:space="preserve">виде </w:t>
      </w:r>
      <w:r w:rsidRPr="00D247D8">
        <w:rPr>
          <w:rFonts w:ascii="Times New Roman" w:eastAsia="MinionPro-Bold" w:hAnsi="Times New Roman" w:cs="Times New Roman"/>
          <w:sz w:val="28"/>
          <w:szCs w:val="28"/>
        </w:rPr>
        <w:t>таблет</w:t>
      </w:r>
      <w:r w:rsidR="00D247D8">
        <w:rPr>
          <w:rFonts w:ascii="Times New Roman" w:eastAsia="MinionPro-Bold" w:hAnsi="Times New Roman" w:cs="Times New Roman"/>
          <w:sz w:val="28"/>
          <w:szCs w:val="28"/>
        </w:rPr>
        <w:t xml:space="preserve">ок, </w:t>
      </w:r>
      <w:r w:rsidRPr="00D247D8">
        <w:rPr>
          <w:rFonts w:ascii="Times New Roman" w:eastAsia="MinionPro-Bold" w:hAnsi="Times New Roman" w:cs="Times New Roman"/>
          <w:sz w:val="28"/>
          <w:szCs w:val="28"/>
        </w:rPr>
        <w:t xml:space="preserve">в отношении формы, размеров и распределения частиц в порошках, а также текстуры, пористости и формы кристаллов. Эта информация может </w:t>
      </w:r>
      <w:proofErr w:type="spellStart"/>
      <w:r w:rsidRPr="00D247D8">
        <w:rPr>
          <w:rFonts w:ascii="Times New Roman" w:eastAsia="MinionPro-Bold" w:hAnsi="Times New Roman" w:cs="Times New Roman"/>
          <w:sz w:val="28"/>
          <w:szCs w:val="28"/>
        </w:rPr>
        <w:t>коррелировать</w:t>
      </w:r>
      <w:proofErr w:type="spellEnd"/>
      <w:r w:rsidRPr="00D247D8">
        <w:rPr>
          <w:rFonts w:ascii="Times New Roman" w:eastAsia="MinionPro-Bold" w:hAnsi="Times New Roman" w:cs="Times New Roman"/>
          <w:sz w:val="28"/>
          <w:szCs w:val="28"/>
        </w:rPr>
        <w:t xml:space="preserve"> с профилем растворения, </w:t>
      </w:r>
      <w:proofErr w:type="spellStart"/>
      <w:r w:rsidRPr="00D247D8">
        <w:rPr>
          <w:rFonts w:ascii="Times New Roman" w:eastAsia="MinionPro-Bold" w:hAnsi="Times New Roman" w:cs="Times New Roman"/>
          <w:sz w:val="28"/>
          <w:szCs w:val="28"/>
        </w:rPr>
        <w:t>биодоступностью</w:t>
      </w:r>
      <w:proofErr w:type="spellEnd"/>
      <w:r w:rsidRPr="00D247D8">
        <w:rPr>
          <w:rFonts w:ascii="Times New Roman" w:eastAsia="MinionPro-Bold" w:hAnsi="Times New Roman" w:cs="Times New Roman"/>
          <w:sz w:val="28"/>
          <w:szCs w:val="28"/>
        </w:rPr>
        <w:t xml:space="preserve"> и степенью кристалличности </w:t>
      </w:r>
      <w:r w:rsidR="00D247D8">
        <w:rPr>
          <w:rFonts w:ascii="Times New Roman" w:eastAsia="MinionPro-Bold" w:hAnsi="Times New Roman" w:cs="Times New Roman"/>
          <w:sz w:val="28"/>
          <w:szCs w:val="28"/>
        </w:rPr>
        <w:t>веществ</w:t>
      </w:r>
      <w:r w:rsidRPr="00D247D8">
        <w:rPr>
          <w:rFonts w:ascii="Times New Roman" w:eastAsia="MinionPro-Bold" w:hAnsi="Times New Roman" w:cs="Times New Roman"/>
          <w:sz w:val="28"/>
          <w:szCs w:val="28"/>
        </w:rPr>
        <w:t xml:space="preserve"> в тв</w:t>
      </w:r>
      <w:r w:rsidR="0004076B">
        <w:rPr>
          <w:rFonts w:ascii="Times New Roman" w:eastAsia="MinionPro-Bold" w:hAnsi="Times New Roman" w:cs="Times New Roman"/>
          <w:sz w:val="28"/>
          <w:szCs w:val="28"/>
        </w:rPr>
        <w:t>ё</w:t>
      </w:r>
      <w:r w:rsidRPr="00D247D8">
        <w:rPr>
          <w:rFonts w:ascii="Times New Roman" w:eastAsia="MinionPro-Bold" w:hAnsi="Times New Roman" w:cs="Times New Roman"/>
          <w:sz w:val="28"/>
          <w:szCs w:val="28"/>
        </w:rPr>
        <w:t xml:space="preserve">рдых лекарственных формах. </w:t>
      </w:r>
      <w:r w:rsidR="00D247D8">
        <w:rPr>
          <w:rFonts w:ascii="Times New Roman" w:eastAsia="MinionPro-Bold" w:hAnsi="Times New Roman" w:cs="Times New Roman"/>
          <w:sz w:val="28"/>
          <w:szCs w:val="28"/>
        </w:rPr>
        <w:t>Сканирующая электронная микроскопия</w:t>
      </w:r>
      <w:r w:rsidRPr="00D247D8">
        <w:rPr>
          <w:rFonts w:ascii="Times New Roman" w:eastAsia="MinionPro-Bold" w:hAnsi="Times New Roman" w:cs="Times New Roman"/>
          <w:sz w:val="28"/>
          <w:szCs w:val="28"/>
        </w:rPr>
        <w:t xml:space="preserve"> имеет особое значение для </w:t>
      </w:r>
      <w:r w:rsidRPr="009A5BAD">
        <w:rPr>
          <w:rFonts w:ascii="Times New Roman" w:eastAsia="MinionPro-Bold" w:hAnsi="Times New Roman" w:cs="Times New Roman"/>
          <w:sz w:val="28"/>
          <w:szCs w:val="28"/>
        </w:rPr>
        <w:t>поддержки</w:t>
      </w:r>
      <w:r w:rsidRPr="00D247D8">
        <w:rPr>
          <w:rFonts w:ascii="Times New Roman" w:eastAsia="MinionPro-Bold" w:hAnsi="Times New Roman" w:cs="Times New Roman"/>
          <w:sz w:val="28"/>
          <w:szCs w:val="28"/>
        </w:rPr>
        <w:t xml:space="preserve"> разработки и оптимизации</w:t>
      </w:r>
      <w:r w:rsidRPr="00D247D8">
        <w:rPr>
          <w:sz w:val="28"/>
          <w:szCs w:val="28"/>
        </w:rPr>
        <w:t xml:space="preserve"> </w:t>
      </w:r>
      <w:r w:rsidRPr="00D247D8">
        <w:rPr>
          <w:rFonts w:ascii="Times New Roman" w:eastAsia="MinionPro-Bold" w:hAnsi="Times New Roman" w:cs="Times New Roman"/>
          <w:sz w:val="28"/>
          <w:szCs w:val="28"/>
        </w:rPr>
        <w:t>производственных процессов для большинства тв</w:t>
      </w:r>
      <w:r w:rsidR="0004076B">
        <w:rPr>
          <w:rFonts w:ascii="Times New Roman" w:eastAsia="MinionPro-Bold" w:hAnsi="Times New Roman" w:cs="Times New Roman"/>
          <w:sz w:val="28"/>
          <w:szCs w:val="28"/>
        </w:rPr>
        <w:t>ё</w:t>
      </w:r>
      <w:r w:rsidRPr="00D247D8">
        <w:rPr>
          <w:rFonts w:ascii="Times New Roman" w:eastAsia="MinionPro-Bold" w:hAnsi="Times New Roman" w:cs="Times New Roman"/>
          <w:sz w:val="28"/>
          <w:szCs w:val="28"/>
        </w:rPr>
        <w:t xml:space="preserve">рдых лекарственных форм, таких как таблетки, порошкообразные смеси для </w:t>
      </w:r>
      <w:r w:rsidR="0004076B">
        <w:rPr>
          <w:rFonts w:ascii="Times New Roman" w:eastAsia="MinionPro-Bold" w:hAnsi="Times New Roman" w:cs="Times New Roman"/>
          <w:sz w:val="28"/>
          <w:szCs w:val="28"/>
        </w:rPr>
        <w:t>приготовления суспензии для приё</w:t>
      </w:r>
      <w:r w:rsidRPr="00D247D8">
        <w:rPr>
          <w:rFonts w:ascii="Times New Roman" w:eastAsia="MinionPro-Bold" w:hAnsi="Times New Roman" w:cs="Times New Roman"/>
          <w:sz w:val="28"/>
          <w:szCs w:val="28"/>
        </w:rPr>
        <w:t xml:space="preserve">ма внутрь, гранулы, порошки для ингаляций, порошки </w:t>
      </w:r>
      <w:proofErr w:type="spellStart"/>
      <w:r w:rsidRPr="00D247D8">
        <w:rPr>
          <w:rFonts w:ascii="Times New Roman" w:eastAsia="MinionPro-Bold" w:hAnsi="Times New Roman" w:cs="Times New Roman"/>
          <w:sz w:val="28"/>
          <w:szCs w:val="28"/>
        </w:rPr>
        <w:t>лиофилизированные</w:t>
      </w:r>
      <w:proofErr w:type="spellEnd"/>
      <w:r w:rsidR="00D247D8">
        <w:rPr>
          <w:rFonts w:ascii="Times New Roman" w:eastAsia="MinionPro-Bold" w:hAnsi="Times New Roman" w:cs="Times New Roman"/>
          <w:sz w:val="28"/>
          <w:szCs w:val="28"/>
        </w:rPr>
        <w:t xml:space="preserve"> </w:t>
      </w:r>
      <w:r w:rsidR="00D247D8" w:rsidRPr="009A5BAD">
        <w:rPr>
          <w:rFonts w:ascii="Times New Roman" w:eastAsia="MinionPro-Bold" w:hAnsi="Times New Roman" w:cs="Times New Roman"/>
          <w:sz w:val="28"/>
          <w:szCs w:val="28"/>
        </w:rPr>
        <w:t xml:space="preserve">или </w:t>
      </w:r>
      <w:r w:rsidRPr="009A5BAD">
        <w:rPr>
          <w:rFonts w:ascii="Times New Roman" w:eastAsia="MinionPro-Bold" w:hAnsi="Times New Roman" w:cs="Times New Roman"/>
          <w:sz w:val="28"/>
          <w:szCs w:val="28"/>
        </w:rPr>
        <w:t>распылительной сушки, порошки для приготовления раствор</w:t>
      </w:r>
      <w:r w:rsidR="00D247D8" w:rsidRPr="009A5BAD">
        <w:rPr>
          <w:rFonts w:ascii="Times New Roman" w:eastAsia="MinionPro-Bold" w:hAnsi="Times New Roman" w:cs="Times New Roman"/>
          <w:sz w:val="28"/>
          <w:szCs w:val="28"/>
        </w:rPr>
        <w:t>ов</w:t>
      </w:r>
      <w:r w:rsidRPr="009A5BAD">
        <w:rPr>
          <w:rFonts w:ascii="Times New Roman" w:eastAsia="MinionPro-Bold" w:hAnsi="Times New Roman" w:cs="Times New Roman"/>
          <w:sz w:val="28"/>
          <w:szCs w:val="28"/>
        </w:rPr>
        <w:t xml:space="preserve"> для </w:t>
      </w:r>
      <w:r w:rsidR="00D247D8" w:rsidRPr="009A5BAD">
        <w:rPr>
          <w:rFonts w:ascii="Times New Roman" w:eastAsia="MinionPro-Bold" w:hAnsi="Times New Roman" w:cs="Times New Roman"/>
          <w:sz w:val="28"/>
          <w:szCs w:val="28"/>
        </w:rPr>
        <w:t>парентерального применения.</w:t>
      </w:r>
    </w:p>
    <w:p w:rsidR="00AB55C2" w:rsidRDefault="00D247D8" w:rsidP="00AB55C2">
      <w:pPr>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lastRenderedPageBreak/>
        <w:t>Сканирующая электронная микроскопия может быть</w:t>
      </w:r>
      <w:r w:rsidR="00BD77E5" w:rsidRPr="00D247D8">
        <w:rPr>
          <w:rFonts w:ascii="Times New Roman" w:eastAsia="MinionPro-Bold" w:hAnsi="Times New Roman" w:cs="Times New Roman"/>
          <w:sz w:val="28"/>
          <w:szCs w:val="28"/>
        </w:rPr>
        <w:t xml:space="preserve"> использована для дополнительной информации при разработке методов определения размера частиц</w:t>
      </w:r>
      <w:r w:rsidR="00AB55C2">
        <w:rPr>
          <w:rFonts w:ascii="Times New Roman" w:eastAsia="MinionPro-Bold" w:hAnsi="Times New Roman" w:cs="Times New Roman"/>
          <w:sz w:val="28"/>
          <w:szCs w:val="28"/>
        </w:rPr>
        <w:t xml:space="preserve">, включая возможность </w:t>
      </w:r>
      <w:r w:rsidR="00BD77E5" w:rsidRPr="00D247D8">
        <w:rPr>
          <w:rFonts w:ascii="Times New Roman" w:eastAsia="MinionPro-Bold" w:hAnsi="Times New Roman" w:cs="Times New Roman"/>
          <w:sz w:val="28"/>
          <w:szCs w:val="28"/>
        </w:rPr>
        <w:t>распределения частиц по размеру</w:t>
      </w:r>
      <w:r w:rsidR="00AB55C2">
        <w:rPr>
          <w:rFonts w:ascii="Times New Roman" w:eastAsia="MinionPro-Bold" w:hAnsi="Times New Roman" w:cs="Times New Roman"/>
          <w:sz w:val="28"/>
          <w:szCs w:val="28"/>
        </w:rPr>
        <w:t>. Кроме того, используя сканирующую электронную микроскопию можно не только определить механические включения в лекарственных препаратах для парентерального применения, но и установить источник загрязнения.</w:t>
      </w:r>
    </w:p>
    <w:p w:rsidR="006401F8" w:rsidRPr="003E132A" w:rsidRDefault="003E132A" w:rsidP="00253E9B">
      <w:pPr>
        <w:keepNext/>
        <w:spacing w:before="240" w:after="0" w:line="360" w:lineRule="auto"/>
        <w:jc w:val="center"/>
        <w:rPr>
          <w:rFonts w:ascii="Times New Roman" w:eastAsia="MinionPro-Bold" w:hAnsi="Times New Roman" w:cs="Times New Roman"/>
          <w:b/>
          <w:sz w:val="28"/>
          <w:szCs w:val="28"/>
        </w:rPr>
      </w:pPr>
      <w:r w:rsidRPr="003E132A">
        <w:rPr>
          <w:rFonts w:ascii="Times New Roman" w:eastAsia="MinionPro-Bold" w:hAnsi="Times New Roman" w:cs="Times New Roman"/>
          <w:b/>
          <w:sz w:val="28"/>
          <w:szCs w:val="28"/>
        </w:rPr>
        <w:t>Принцип метода</w:t>
      </w:r>
    </w:p>
    <w:p w:rsidR="005166F7" w:rsidRPr="004144B3" w:rsidRDefault="005166F7" w:rsidP="005166F7">
      <w:pPr>
        <w:spacing w:after="0" w:line="360" w:lineRule="auto"/>
        <w:ind w:firstLine="709"/>
        <w:jc w:val="both"/>
        <w:rPr>
          <w:rFonts w:ascii="Times New Roman" w:eastAsia="MinionPro-Bold" w:hAnsi="Times New Roman" w:cs="Times New Roman"/>
          <w:sz w:val="28"/>
          <w:szCs w:val="28"/>
        </w:rPr>
      </w:pPr>
      <w:r w:rsidRPr="004144B3">
        <w:rPr>
          <w:rFonts w:ascii="Times New Roman" w:eastAsia="MinionPro-Bold" w:hAnsi="Times New Roman" w:cs="Times New Roman"/>
          <w:sz w:val="28"/>
          <w:szCs w:val="28"/>
        </w:rPr>
        <w:t xml:space="preserve">Для получения увеличенных изображений </w:t>
      </w:r>
      <w:r>
        <w:rPr>
          <w:rFonts w:ascii="Times New Roman" w:eastAsia="MinionPro-Bold" w:hAnsi="Times New Roman" w:cs="Times New Roman"/>
          <w:sz w:val="28"/>
          <w:szCs w:val="28"/>
        </w:rPr>
        <w:t xml:space="preserve">в методе </w:t>
      </w:r>
      <w:r w:rsidRPr="004144B3">
        <w:rPr>
          <w:rFonts w:ascii="Times New Roman" w:eastAsia="MinionPro-Bold" w:hAnsi="Times New Roman" w:cs="Times New Roman"/>
          <w:sz w:val="28"/>
          <w:szCs w:val="28"/>
        </w:rPr>
        <w:t>сканирующе</w:t>
      </w:r>
      <w:r>
        <w:rPr>
          <w:rFonts w:ascii="Times New Roman" w:eastAsia="MinionPro-Bold" w:hAnsi="Times New Roman" w:cs="Times New Roman"/>
          <w:sz w:val="28"/>
          <w:szCs w:val="28"/>
        </w:rPr>
        <w:t>й</w:t>
      </w:r>
      <w:r w:rsidRPr="004144B3">
        <w:rPr>
          <w:rFonts w:ascii="Times New Roman" w:eastAsia="MinionPro-Bold" w:hAnsi="Times New Roman" w:cs="Times New Roman"/>
          <w:sz w:val="28"/>
          <w:szCs w:val="28"/>
        </w:rPr>
        <w:t xml:space="preserve"> электронно</w:t>
      </w:r>
      <w:r>
        <w:rPr>
          <w:rFonts w:ascii="Times New Roman" w:eastAsia="MinionPro-Bold" w:hAnsi="Times New Roman" w:cs="Times New Roman"/>
          <w:sz w:val="28"/>
          <w:szCs w:val="28"/>
        </w:rPr>
        <w:t>й</w:t>
      </w:r>
      <w:r w:rsidRPr="004144B3">
        <w:rPr>
          <w:rFonts w:ascii="Times New Roman" w:eastAsia="MinionPro-Bold" w:hAnsi="Times New Roman" w:cs="Times New Roman"/>
          <w:sz w:val="28"/>
          <w:szCs w:val="28"/>
        </w:rPr>
        <w:t xml:space="preserve"> микроскоп</w:t>
      </w:r>
      <w:r>
        <w:rPr>
          <w:rFonts w:ascii="Times New Roman" w:eastAsia="MinionPro-Bold" w:hAnsi="Times New Roman" w:cs="Times New Roman"/>
          <w:sz w:val="28"/>
          <w:szCs w:val="28"/>
        </w:rPr>
        <w:t xml:space="preserve">ии </w:t>
      </w:r>
      <w:r w:rsidRPr="004144B3">
        <w:rPr>
          <w:rFonts w:ascii="Times New Roman" w:eastAsia="MinionPro-Bold" w:hAnsi="Times New Roman" w:cs="Times New Roman"/>
          <w:sz w:val="28"/>
          <w:szCs w:val="28"/>
        </w:rPr>
        <w:t>использу</w:t>
      </w:r>
      <w:r>
        <w:rPr>
          <w:rFonts w:ascii="Times New Roman" w:eastAsia="MinionPro-Bold" w:hAnsi="Times New Roman" w:cs="Times New Roman"/>
          <w:sz w:val="28"/>
          <w:szCs w:val="28"/>
        </w:rPr>
        <w:t>ется</w:t>
      </w:r>
      <w:r w:rsidRPr="004144B3">
        <w:rPr>
          <w:rFonts w:ascii="Times New Roman" w:eastAsia="MinionPro-Bold" w:hAnsi="Times New Roman" w:cs="Times New Roman"/>
          <w:sz w:val="28"/>
          <w:szCs w:val="28"/>
        </w:rPr>
        <w:t xml:space="preserve"> точно сфокусированный пучок ускоренных электронов</w:t>
      </w:r>
      <w:r w:rsidRPr="005166F7">
        <w:rPr>
          <w:rFonts w:ascii="Times New Roman" w:eastAsia="MinionPro-Bold" w:hAnsi="Times New Roman" w:cs="Times New Roman"/>
          <w:sz w:val="28"/>
          <w:szCs w:val="28"/>
        </w:rPr>
        <w:t xml:space="preserve"> </w:t>
      </w:r>
      <w:r>
        <w:rPr>
          <w:rFonts w:ascii="Times New Roman" w:eastAsia="MinionPro-Bold" w:hAnsi="Times New Roman" w:cs="Times New Roman"/>
          <w:sz w:val="28"/>
          <w:szCs w:val="28"/>
        </w:rPr>
        <w:t>вместо источника света</w:t>
      </w:r>
      <w:r w:rsidR="00BD5027">
        <w:rPr>
          <w:rFonts w:ascii="Times New Roman" w:eastAsia="MinionPro-Bold" w:hAnsi="Times New Roman" w:cs="Times New Roman"/>
          <w:sz w:val="28"/>
          <w:szCs w:val="28"/>
        </w:rPr>
        <w:t>, как</w:t>
      </w:r>
      <w:r>
        <w:rPr>
          <w:rFonts w:ascii="Times New Roman" w:eastAsia="MinionPro-Bold" w:hAnsi="Times New Roman" w:cs="Times New Roman"/>
          <w:sz w:val="28"/>
          <w:szCs w:val="28"/>
        </w:rPr>
        <w:t xml:space="preserve"> в оптической микроскопии</w:t>
      </w:r>
      <w:r w:rsidRPr="004144B3">
        <w:rPr>
          <w:rFonts w:ascii="Times New Roman" w:eastAsia="MinionPro-Bold" w:hAnsi="Times New Roman" w:cs="Times New Roman"/>
          <w:sz w:val="28"/>
          <w:szCs w:val="28"/>
        </w:rPr>
        <w:t>.</w:t>
      </w:r>
      <w:r w:rsidR="00942819">
        <w:rPr>
          <w:rFonts w:ascii="Times New Roman" w:eastAsia="MinionPro-Bold" w:hAnsi="Times New Roman" w:cs="Times New Roman"/>
          <w:sz w:val="28"/>
          <w:szCs w:val="28"/>
        </w:rPr>
        <w:t xml:space="preserve"> Увеличение разрешающе</w:t>
      </w:r>
      <w:r w:rsidR="00B04029">
        <w:rPr>
          <w:rFonts w:ascii="Times New Roman" w:eastAsia="MinionPro-Bold" w:hAnsi="Times New Roman" w:cs="Times New Roman"/>
          <w:sz w:val="28"/>
          <w:szCs w:val="28"/>
        </w:rPr>
        <w:t>й способности реализуется за счё</w:t>
      </w:r>
      <w:r w:rsidR="00942819">
        <w:rPr>
          <w:rFonts w:ascii="Times New Roman" w:eastAsia="MinionPro-Bold" w:hAnsi="Times New Roman" w:cs="Times New Roman"/>
          <w:sz w:val="28"/>
          <w:szCs w:val="28"/>
        </w:rPr>
        <w:t>т того, что длина волны электронного пучка в три раза меньше длины волны видимого света.</w:t>
      </w:r>
      <w:r w:rsidRPr="004144B3">
        <w:rPr>
          <w:rFonts w:ascii="Times New Roman" w:eastAsia="MinionPro-Bold" w:hAnsi="Times New Roman" w:cs="Times New Roman"/>
          <w:sz w:val="28"/>
          <w:szCs w:val="28"/>
        </w:rPr>
        <w:t xml:space="preserve"> </w:t>
      </w:r>
      <w:r w:rsidR="00942819">
        <w:rPr>
          <w:rFonts w:ascii="Times New Roman" w:eastAsia="MinionPro-Bold" w:hAnsi="Times New Roman" w:cs="Times New Roman"/>
          <w:sz w:val="28"/>
          <w:szCs w:val="28"/>
        </w:rPr>
        <w:t xml:space="preserve">Сфокусированный пучок электронов сканирует (растрирует) поверхность испытуемого образца </w:t>
      </w:r>
      <w:r w:rsidR="00942819" w:rsidRPr="004144B3">
        <w:rPr>
          <w:rFonts w:ascii="Times New Roman" w:eastAsia="MinionPro-Bold" w:hAnsi="Times New Roman" w:cs="Times New Roman"/>
          <w:sz w:val="28"/>
          <w:szCs w:val="28"/>
        </w:rPr>
        <w:t>с применением различных типов детекторов</w:t>
      </w:r>
      <w:r w:rsidR="00942819">
        <w:rPr>
          <w:rFonts w:ascii="Times New Roman" w:eastAsia="MinionPro-Bold" w:hAnsi="Times New Roman" w:cs="Times New Roman"/>
          <w:sz w:val="28"/>
          <w:szCs w:val="28"/>
        </w:rPr>
        <w:t xml:space="preserve">, </w:t>
      </w:r>
      <w:r w:rsidR="0085025C">
        <w:rPr>
          <w:rFonts w:ascii="Times New Roman" w:eastAsia="MinionPro-Bold" w:hAnsi="Times New Roman" w:cs="Times New Roman"/>
          <w:sz w:val="28"/>
          <w:szCs w:val="28"/>
        </w:rPr>
        <w:t xml:space="preserve">в результате чего генерируются </w:t>
      </w:r>
      <w:r w:rsidRPr="004144B3">
        <w:rPr>
          <w:rFonts w:ascii="Times New Roman" w:eastAsia="MinionPro-Bold" w:hAnsi="Times New Roman" w:cs="Times New Roman"/>
          <w:sz w:val="28"/>
          <w:szCs w:val="28"/>
        </w:rPr>
        <w:t xml:space="preserve">различные </w:t>
      </w:r>
      <w:r w:rsidR="00BD5027">
        <w:rPr>
          <w:rFonts w:ascii="Times New Roman" w:eastAsia="MinionPro-Bold" w:hAnsi="Times New Roman" w:cs="Times New Roman"/>
          <w:sz w:val="28"/>
          <w:szCs w:val="28"/>
        </w:rPr>
        <w:t xml:space="preserve">типы </w:t>
      </w:r>
      <w:r w:rsidRPr="004144B3">
        <w:rPr>
          <w:rFonts w:ascii="Times New Roman" w:eastAsia="MinionPro-Bold" w:hAnsi="Times New Roman" w:cs="Times New Roman"/>
          <w:sz w:val="28"/>
          <w:szCs w:val="28"/>
        </w:rPr>
        <w:t>сигнал</w:t>
      </w:r>
      <w:r w:rsidR="00BD5027">
        <w:rPr>
          <w:rFonts w:ascii="Times New Roman" w:eastAsia="MinionPro-Bold" w:hAnsi="Times New Roman" w:cs="Times New Roman"/>
          <w:sz w:val="28"/>
          <w:szCs w:val="28"/>
        </w:rPr>
        <w:t>ов</w:t>
      </w:r>
      <w:r w:rsidRPr="004144B3">
        <w:rPr>
          <w:rFonts w:ascii="Times New Roman" w:eastAsia="MinionPro-Bold" w:hAnsi="Times New Roman" w:cs="Times New Roman"/>
          <w:sz w:val="28"/>
          <w:szCs w:val="28"/>
        </w:rPr>
        <w:t>, использ</w:t>
      </w:r>
      <w:r w:rsidR="00D91248">
        <w:rPr>
          <w:rFonts w:ascii="Times New Roman" w:eastAsia="MinionPro-Bold" w:hAnsi="Times New Roman" w:cs="Times New Roman"/>
          <w:sz w:val="28"/>
          <w:szCs w:val="28"/>
        </w:rPr>
        <w:t>уемые</w:t>
      </w:r>
      <w:r w:rsidRPr="004144B3">
        <w:rPr>
          <w:rFonts w:ascii="Times New Roman" w:eastAsia="MinionPro-Bold" w:hAnsi="Times New Roman" w:cs="Times New Roman"/>
          <w:sz w:val="28"/>
          <w:szCs w:val="28"/>
        </w:rPr>
        <w:t xml:space="preserve"> для получения соответствующей информации об </w:t>
      </w:r>
      <w:r w:rsidR="00D91248">
        <w:rPr>
          <w:rFonts w:ascii="Times New Roman" w:eastAsia="MinionPro-Bold" w:hAnsi="Times New Roman" w:cs="Times New Roman"/>
          <w:sz w:val="28"/>
          <w:szCs w:val="28"/>
        </w:rPr>
        <w:t xml:space="preserve">испытуемом </w:t>
      </w:r>
      <w:r w:rsidRPr="004144B3">
        <w:rPr>
          <w:rFonts w:ascii="Times New Roman" w:eastAsia="MinionPro-Bold" w:hAnsi="Times New Roman" w:cs="Times New Roman"/>
          <w:sz w:val="28"/>
          <w:szCs w:val="28"/>
        </w:rPr>
        <w:t>образце.</w:t>
      </w:r>
    </w:p>
    <w:p w:rsidR="00390F84" w:rsidRDefault="0085025C" w:rsidP="004144B3">
      <w:pPr>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 xml:space="preserve">Электроны, находящиеся в сканирующем электронном пучке, называемые </w:t>
      </w:r>
      <w:r w:rsidRPr="004A2D93">
        <w:rPr>
          <w:rFonts w:ascii="Times New Roman" w:eastAsia="MinionPro-Bold" w:hAnsi="Times New Roman" w:cs="Times New Roman"/>
          <w:i/>
          <w:sz w:val="28"/>
          <w:szCs w:val="28"/>
        </w:rPr>
        <w:t>первичными</w:t>
      </w:r>
      <w:r w:rsidR="00BD5027">
        <w:rPr>
          <w:rFonts w:ascii="Times New Roman" w:eastAsia="MinionPro-Bold" w:hAnsi="Times New Roman" w:cs="Times New Roman"/>
          <w:sz w:val="28"/>
          <w:szCs w:val="28"/>
        </w:rPr>
        <w:t xml:space="preserve"> (</w:t>
      </w:r>
      <w:r w:rsidR="00390F84">
        <w:rPr>
          <w:rFonts w:ascii="Times New Roman" w:eastAsia="MinionPro-Bold" w:hAnsi="Times New Roman" w:cs="Times New Roman"/>
          <w:sz w:val="28"/>
          <w:szCs w:val="28"/>
        </w:rPr>
        <w:t xml:space="preserve">ускоренными, </w:t>
      </w:r>
      <w:r w:rsidR="00BD5027">
        <w:rPr>
          <w:rFonts w:ascii="Times New Roman" w:eastAsia="MinionPro-Bold" w:hAnsi="Times New Roman" w:cs="Times New Roman"/>
          <w:sz w:val="28"/>
          <w:szCs w:val="28"/>
        </w:rPr>
        <w:t>бомбардирующими</w:t>
      </w:r>
      <w:r w:rsidR="00390F84">
        <w:rPr>
          <w:rFonts w:ascii="Times New Roman" w:eastAsia="MinionPro-Bold" w:hAnsi="Times New Roman" w:cs="Times New Roman"/>
          <w:sz w:val="28"/>
          <w:szCs w:val="28"/>
        </w:rPr>
        <w:t>, падающими</w:t>
      </w:r>
      <w:r w:rsidR="00BD5027">
        <w:rPr>
          <w:rFonts w:ascii="Times New Roman" w:eastAsia="MinionPro-Bold" w:hAnsi="Times New Roman" w:cs="Times New Roman"/>
          <w:sz w:val="28"/>
          <w:szCs w:val="28"/>
        </w:rPr>
        <w:t>)</w:t>
      </w:r>
      <w:r>
        <w:rPr>
          <w:rFonts w:ascii="Times New Roman" w:eastAsia="MinionPro-Bold" w:hAnsi="Times New Roman" w:cs="Times New Roman"/>
          <w:sz w:val="28"/>
          <w:szCs w:val="28"/>
        </w:rPr>
        <w:t xml:space="preserve">, не только взаимодействуют </w:t>
      </w:r>
      <w:r w:rsidR="00080639" w:rsidRPr="004144B3">
        <w:rPr>
          <w:rFonts w:ascii="Times New Roman" w:eastAsia="MinionPro-Bold" w:hAnsi="Times New Roman" w:cs="Times New Roman"/>
          <w:sz w:val="28"/>
          <w:szCs w:val="28"/>
        </w:rPr>
        <w:t xml:space="preserve">с </w:t>
      </w:r>
      <w:r>
        <w:rPr>
          <w:rFonts w:ascii="Times New Roman" w:eastAsia="MinionPro-Bold" w:hAnsi="Times New Roman" w:cs="Times New Roman"/>
          <w:sz w:val="28"/>
          <w:szCs w:val="28"/>
        </w:rPr>
        <w:t xml:space="preserve">поверхностью </w:t>
      </w:r>
      <w:r w:rsidR="00080639" w:rsidRPr="004144B3">
        <w:rPr>
          <w:rFonts w:ascii="Times New Roman" w:eastAsia="MinionPro-Bold" w:hAnsi="Times New Roman" w:cs="Times New Roman"/>
          <w:sz w:val="28"/>
          <w:szCs w:val="28"/>
        </w:rPr>
        <w:t>образц</w:t>
      </w:r>
      <w:r>
        <w:rPr>
          <w:rFonts w:ascii="Times New Roman" w:eastAsia="MinionPro-Bold" w:hAnsi="Times New Roman" w:cs="Times New Roman"/>
          <w:sz w:val="28"/>
          <w:szCs w:val="28"/>
        </w:rPr>
        <w:t>а, но</w:t>
      </w:r>
      <w:r w:rsidR="00080639" w:rsidRPr="004144B3">
        <w:rPr>
          <w:rFonts w:ascii="Times New Roman" w:eastAsia="MinionPro-Bold" w:hAnsi="Times New Roman" w:cs="Times New Roman"/>
          <w:sz w:val="28"/>
          <w:szCs w:val="28"/>
        </w:rPr>
        <w:t xml:space="preserve"> </w:t>
      </w:r>
      <w:r w:rsidR="00BD5027">
        <w:rPr>
          <w:rFonts w:ascii="Times New Roman" w:eastAsia="MinionPro-Bold" w:hAnsi="Times New Roman" w:cs="Times New Roman"/>
          <w:sz w:val="28"/>
          <w:szCs w:val="28"/>
        </w:rPr>
        <w:t>и</w:t>
      </w:r>
      <w:r w:rsidR="00080639" w:rsidRPr="004144B3">
        <w:rPr>
          <w:rFonts w:ascii="Times New Roman" w:eastAsia="MinionPro-Bold" w:hAnsi="Times New Roman" w:cs="Times New Roman"/>
          <w:sz w:val="28"/>
          <w:szCs w:val="28"/>
        </w:rPr>
        <w:t xml:space="preserve"> проника</w:t>
      </w:r>
      <w:r w:rsidR="00BD5027">
        <w:rPr>
          <w:rFonts w:ascii="Times New Roman" w:eastAsia="MinionPro-Bold" w:hAnsi="Times New Roman" w:cs="Times New Roman"/>
          <w:sz w:val="28"/>
          <w:szCs w:val="28"/>
        </w:rPr>
        <w:t xml:space="preserve">ют с поверхности образца </w:t>
      </w:r>
      <w:r w:rsidR="00080639" w:rsidRPr="004144B3">
        <w:rPr>
          <w:rFonts w:ascii="Times New Roman" w:eastAsia="MinionPro-Bold" w:hAnsi="Times New Roman" w:cs="Times New Roman"/>
          <w:sz w:val="28"/>
          <w:szCs w:val="28"/>
        </w:rPr>
        <w:t>на глубину до нескольких десятков микрометров</w:t>
      </w:r>
      <w:r w:rsidR="00CD22CF">
        <w:rPr>
          <w:rFonts w:ascii="Times New Roman" w:eastAsia="MinionPro-Bold" w:hAnsi="Times New Roman" w:cs="Times New Roman"/>
          <w:sz w:val="28"/>
          <w:szCs w:val="28"/>
        </w:rPr>
        <w:t>.</w:t>
      </w:r>
      <w:r w:rsidR="00080639" w:rsidRPr="004144B3">
        <w:rPr>
          <w:rFonts w:ascii="Times New Roman" w:eastAsia="MinionPro-Bold" w:hAnsi="Times New Roman" w:cs="Times New Roman"/>
          <w:sz w:val="28"/>
          <w:szCs w:val="28"/>
        </w:rPr>
        <w:t xml:space="preserve"> </w:t>
      </w:r>
      <w:r w:rsidR="00BD5027">
        <w:rPr>
          <w:rFonts w:ascii="Times New Roman" w:eastAsia="MinionPro-Bold" w:hAnsi="Times New Roman" w:cs="Times New Roman"/>
          <w:sz w:val="28"/>
          <w:szCs w:val="28"/>
        </w:rPr>
        <w:t>Взаимодействие, рассеивание, поглощение э</w:t>
      </w:r>
      <w:r w:rsidR="00080639" w:rsidRPr="004144B3">
        <w:rPr>
          <w:rFonts w:ascii="Times New Roman" w:eastAsia="MinionPro-Bold" w:hAnsi="Times New Roman" w:cs="Times New Roman"/>
          <w:sz w:val="28"/>
          <w:szCs w:val="28"/>
        </w:rPr>
        <w:t>лектр</w:t>
      </w:r>
      <w:r w:rsidR="00EB0DF9" w:rsidRPr="004144B3">
        <w:rPr>
          <w:rFonts w:ascii="Times New Roman" w:eastAsia="MinionPro-Bold" w:hAnsi="Times New Roman" w:cs="Times New Roman"/>
          <w:sz w:val="28"/>
          <w:szCs w:val="28"/>
        </w:rPr>
        <w:t>он</w:t>
      </w:r>
      <w:r w:rsidR="00BD5027">
        <w:rPr>
          <w:rFonts w:ascii="Times New Roman" w:eastAsia="MinionPro-Bold" w:hAnsi="Times New Roman" w:cs="Times New Roman"/>
          <w:sz w:val="28"/>
          <w:szCs w:val="28"/>
        </w:rPr>
        <w:t xml:space="preserve">ов происходит </w:t>
      </w:r>
      <w:r w:rsidR="00EB0DF9" w:rsidRPr="004144B3">
        <w:rPr>
          <w:rFonts w:ascii="Times New Roman" w:eastAsia="MinionPro-Bold" w:hAnsi="Times New Roman" w:cs="Times New Roman"/>
          <w:sz w:val="28"/>
          <w:szCs w:val="28"/>
        </w:rPr>
        <w:t xml:space="preserve">на участке </w:t>
      </w:r>
      <w:r w:rsidR="00BD5027">
        <w:rPr>
          <w:rFonts w:ascii="Times New Roman" w:eastAsia="MinionPro-Bold" w:hAnsi="Times New Roman" w:cs="Times New Roman"/>
          <w:sz w:val="28"/>
          <w:szCs w:val="28"/>
        </w:rPr>
        <w:t xml:space="preserve">испытуемого </w:t>
      </w:r>
      <w:r w:rsidR="00EB0DF9" w:rsidRPr="004144B3">
        <w:rPr>
          <w:rFonts w:ascii="Times New Roman" w:eastAsia="MinionPro-Bold" w:hAnsi="Times New Roman" w:cs="Times New Roman"/>
          <w:sz w:val="28"/>
          <w:szCs w:val="28"/>
        </w:rPr>
        <w:t>образца</w:t>
      </w:r>
      <w:r w:rsidR="00BD5027">
        <w:rPr>
          <w:rFonts w:ascii="Times New Roman" w:eastAsia="MinionPro-Bold" w:hAnsi="Times New Roman" w:cs="Times New Roman"/>
          <w:sz w:val="28"/>
          <w:szCs w:val="28"/>
        </w:rPr>
        <w:t xml:space="preserve"> чуть </w:t>
      </w:r>
      <w:r w:rsidR="00D34D78">
        <w:rPr>
          <w:rFonts w:ascii="Times New Roman" w:eastAsia="MinionPro-Bold" w:hAnsi="Times New Roman" w:cs="Times New Roman"/>
          <w:sz w:val="28"/>
          <w:szCs w:val="28"/>
        </w:rPr>
        <w:t xml:space="preserve">ниже его </w:t>
      </w:r>
      <w:r w:rsidR="00B04029">
        <w:rPr>
          <w:rFonts w:ascii="Times New Roman" w:eastAsia="MinionPro-Bold" w:hAnsi="Times New Roman" w:cs="Times New Roman"/>
          <w:sz w:val="28"/>
          <w:szCs w:val="28"/>
        </w:rPr>
        <w:t>поверхности, известном как объё</w:t>
      </w:r>
      <w:r w:rsidR="00BD5027">
        <w:rPr>
          <w:rFonts w:ascii="Times New Roman" w:eastAsia="MinionPro-Bold" w:hAnsi="Times New Roman" w:cs="Times New Roman"/>
          <w:sz w:val="28"/>
          <w:szCs w:val="28"/>
        </w:rPr>
        <w:t xml:space="preserve">м взаимодействия, имеющем </w:t>
      </w:r>
      <w:r w:rsidR="00080639" w:rsidRPr="004144B3">
        <w:rPr>
          <w:rFonts w:ascii="Times New Roman" w:eastAsia="MinionPro-Bold" w:hAnsi="Times New Roman" w:cs="Times New Roman"/>
          <w:sz w:val="28"/>
          <w:szCs w:val="28"/>
        </w:rPr>
        <w:t>каплеобразн</w:t>
      </w:r>
      <w:r w:rsidR="00EB0DF9" w:rsidRPr="004144B3">
        <w:rPr>
          <w:rFonts w:ascii="Times New Roman" w:eastAsia="MinionPro-Bold" w:hAnsi="Times New Roman" w:cs="Times New Roman"/>
          <w:sz w:val="28"/>
          <w:szCs w:val="28"/>
        </w:rPr>
        <w:t>ую</w:t>
      </w:r>
      <w:r w:rsidR="00080639" w:rsidRPr="004144B3">
        <w:rPr>
          <w:rFonts w:ascii="Times New Roman" w:eastAsia="MinionPro-Bold" w:hAnsi="Times New Roman" w:cs="Times New Roman"/>
          <w:sz w:val="28"/>
          <w:szCs w:val="28"/>
        </w:rPr>
        <w:t xml:space="preserve"> форм</w:t>
      </w:r>
      <w:r w:rsidR="00EB0DF9" w:rsidRPr="004144B3">
        <w:rPr>
          <w:rFonts w:ascii="Times New Roman" w:eastAsia="MinionPro-Bold" w:hAnsi="Times New Roman" w:cs="Times New Roman"/>
          <w:sz w:val="28"/>
          <w:szCs w:val="28"/>
        </w:rPr>
        <w:t>у,</w:t>
      </w:r>
      <w:r w:rsidR="00080639" w:rsidRPr="004144B3">
        <w:rPr>
          <w:rFonts w:ascii="Times New Roman" w:eastAsia="MinionPro-Bold" w:hAnsi="Times New Roman" w:cs="Times New Roman"/>
          <w:sz w:val="28"/>
          <w:szCs w:val="28"/>
        </w:rPr>
        <w:t xml:space="preserve"> </w:t>
      </w:r>
      <w:r w:rsidR="00BD5027">
        <w:rPr>
          <w:rFonts w:ascii="Times New Roman" w:eastAsia="MinionPro-Bold" w:hAnsi="Times New Roman" w:cs="Times New Roman"/>
          <w:sz w:val="28"/>
          <w:szCs w:val="28"/>
        </w:rPr>
        <w:t>представленном на рис</w:t>
      </w:r>
      <w:r w:rsidR="00CE090D">
        <w:rPr>
          <w:rFonts w:ascii="Times New Roman" w:eastAsia="MinionPro-Bold" w:hAnsi="Times New Roman" w:cs="Times New Roman"/>
          <w:sz w:val="28"/>
          <w:szCs w:val="28"/>
        </w:rPr>
        <w:t>.</w:t>
      </w:r>
      <w:r w:rsidR="00BD5027">
        <w:rPr>
          <w:rFonts w:ascii="Times New Roman" w:eastAsia="MinionPro-Bold" w:hAnsi="Times New Roman" w:cs="Times New Roman"/>
          <w:sz w:val="28"/>
          <w:szCs w:val="28"/>
        </w:rPr>
        <w:t> 1.</w:t>
      </w:r>
      <w:r w:rsidR="00080639" w:rsidRPr="004144B3">
        <w:rPr>
          <w:rFonts w:ascii="Times New Roman" w:eastAsia="MinionPro-Bold" w:hAnsi="Times New Roman" w:cs="Times New Roman"/>
          <w:sz w:val="28"/>
          <w:szCs w:val="28"/>
        </w:rPr>
        <w:t xml:space="preserve"> </w:t>
      </w:r>
    </w:p>
    <w:p w:rsidR="00080639" w:rsidRDefault="00390F84" w:rsidP="004144B3">
      <w:pPr>
        <w:spacing w:after="0" w:line="360" w:lineRule="auto"/>
        <w:ind w:firstLine="709"/>
        <w:jc w:val="both"/>
        <w:rPr>
          <w:rFonts w:ascii="Times New Roman" w:eastAsia="MinionPro-Bold" w:hAnsi="Times New Roman" w:cs="Times New Roman"/>
          <w:sz w:val="28"/>
          <w:szCs w:val="28"/>
        </w:rPr>
      </w:pPr>
      <w:r w:rsidRPr="00390F84">
        <w:rPr>
          <w:rFonts w:ascii="Times New Roman" w:hAnsi="Times New Roman"/>
          <w:sz w:val="28"/>
          <w:szCs w:val="28"/>
        </w:rPr>
        <w:t xml:space="preserve">Глубина проникновения </w:t>
      </w:r>
      <w:r>
        <w:rPr>
          <w:rFonts w:ascii="Times New Roman" w:hAnsi="Times New Roman"/>
          <w:sz w:val="28"/>
          <w:szCs w:val="28"/>
        </w:rPr>
        <w:t xml:space="preserve">первичных </w:t>
      </w:r>
      <w:r w:rsidRPr="00390F84">
        <w:rPr>
          <w:rFonts w:ascii="Times New Roman" w:hAnsi="Times New Roman"/>
          <w:sz w:val="28"/>
          <w:szCs w:val="28"/>
        </w:rPr>
        <w:t>электронов зависит от элементного состава образца, плотности образца, угла наклона образца и энергии падающего луча</w:t>
      </w:r>
      <w:r w:rsidR="00D913CC">
        <w:rPr>
          <w:rFonts w:ascii="Times New Roman" w:hAnsi="Times New Roman"/>
          <w:sz w:val="28"/>
          <w:szCs w:val="28"/>
        </w:rPr>
        <w:t xml:space="preserve">, определяемого </w:t>
      </w:r>
      <w:r w:rsidRPr="00390F84">
        <w:rPr>
          <w:rFonts w:ascii="Times New Roman" w:hAnsi="Times New Roman"/>
          <w:sz w:val="28"/>
          <w:szCs w:val="28"/>
        </w:rPr>
        <w:t>ускоряющ</w:t>
      </w:r>
      <w:r w:rsidR="00D913CC">
        <w:rPr>
          <w:rFonts w:ascii="Times New Roman" w:hAnsi="Times New Roman"/>
          <w:sz w:val="28"/>
          <w:szCs w:val="28"/>
        </w:rPr>
        <w:t>им</w:t>
      </w:r>
      <w:r w:rsidRPr="00390F84">
        <w:rPr>
          <w:rFonts w:ascii="Times New Roman" w:hAnsi="Times New Roman"/>
          <w:sz w:val="28"/>
          <w:szCs w:val="28"/>
        </w:rPr>
        <w:t xml:space="preserve"> напряжение</w:t>
      </w:r>
      <w:r w:rsidR="00D913CC">
        <w:rPr>
          <w:rFonts w:ascii="Times New Roman" w:hAnsi="Times New Roman"/>
          <w:sz w:val="28"/>
          <w:szCs w:val="28"/>
        </w:rPr>
        <w:t>м</w:t>
      </w:r>
      <w:r w:rsidRPr="00390F84">
        <w:rPr>
          <w:rFonts w:ascii="Times New Roman" w:hAnsi="Times New Roman"/>
          <w:sz w:val="28"/>
          <w:szCs w:val="28"/>
        </w:rPr>
        <w:t>.</w:t>
      </w:r>
      <w:r w:rsidRPr="002A0842">
        <w:rPr>
          <w:rFonts w:ascii="Times New Roman" w:hAnsi="Times New Roman"/>
          <w:sz w:val="28"/>
          <w:szCs w:val="28"/>
        </w:rPr>
        <w:t xml:space="preserve"> </w:t>
      </w:r>
      <w:r w:rsidR="00080639" w:rsidRPr="004144B3">
        <w:rPr>
          <w:rFonts w:ascii="Times New Roman" w:eastAsia="MinionPro-Bold" w:hAnsi="Times New Roman" w:cs="Times New Roman"/>
          <w:sz w:val="28"/>
          <w:szCs w:val="28"/>
        </w:rPr>
        <w:t xml:space="preserve">Глубина, на которую проникает пучок </w:t>
      </w:r>
      <w:r>
        <w:rPr>
          <w:rFonts w:ascii="Times New Roman" w:eastAsia="MinionPro-Bold" w:hAnsi="Times New Roman" w:cs="Times New Roman"/>
          <w:sz w:val="28"/>
          <w:szCs w:val="28"/>
        </w:rPr>
        <w:t xml:space="preserve">первичных </w:t>
      </w:r>
      <w:r w:rsidR="00080639" w:rsidRPr="004144B3">
        <w:rPr>
          <w:rFonts w:ascii="Times New Roman" w:eastAsia="MinionPro-Bold" w:hAnsi="Times New Roman" w:cs="Times New Roman"/>
          <w:sz w:val="28"/>
          <w:szCs w:val="28"/>
        </w:rPr>
        <w:t xml:space="preserve">электронов, прямо пропорциональна </w:t>
      </w:r>
      <w:r w:rsidR="00D91248">
        <w:rPr>
          <w:rFonts w:ascii="Times New Roman" w:eastAsia="MinionPro-Bold" w:hAnsi="Times New Roman" w:cs="Times New Roman"/>
          <w:sz w:val="28"/>
          <w:szCs w:val="28"/>
        </w:rPr>
        <w:t>энергии</w:t>
      </w:r>
      <w:r w:rsidR="00080639" w:rsidRPr="004144B3">
        <w:rPr>
          <w:rFonts w:ascii="Times New Roman" w:eastAsia="MinionPro-Bold" w:hAnsi="Times New Roman" w:cs="Times New Roman"/>
          <w:sz w:val="28"/>
          <w:szCs w:val="28"/>
        </w:rPr>
        <w:t xml:space="preserve"> пучка и обратно пропорциональна среднему атомному номеру составляющих элементов образца</w:t>
      </w:r>
      <w:r w:rsidR="00DE4F89">
        <w:rPr>
          <w:rFonts w:ascii="Times New Roman" w:eastAsia="MinionPro-Bold" w:hAnsi="Times New Roman" w:cs="Times New Roman"/>
          <w:sz w:val="28"/>
          <w:szCs w:val="28"/>
        </w:rPr>
        <w:t>. Электронный п</w:t>
      </w:r>
      <w:r w:rsidR="00DE4F89" w:rsidRPr="004144B3">
        <w:rPr>
          <w:rFonts w:ascii="Times New Roman" w:eastAsia="MinionPro-Bold" w:hAnsi="Times New Roman" w:cs="Times New Roman"/>
          <w:sz w:val="28"/>
          <w:szCs w:val="28"/>
        </w:rPr>
        <w:t>учок высокой энергии проникает</w:t>
      </w:r>
      <w:r w:rsidR="00DE4F89">
        <w:rPr>
          <w:rFonts w:ascii="Times New Roman" w:eastAsia="MinionPro-Bold" w:hAnsi="Times New Roman" w:cs="Times New Roman"/>
          <w:sz w:val="28"/>
          <w:szCs w:val="28"/>
        </w:rPr>
        <w:t xml:space="preserve"> на большую глубину образца</w:t>
      </w:r>
      <w:r w:rsidR="00DE4F89" w:rsidRPr="004144B3">
        <w:rPr>
          <w:rFonts w:ascii="Times New Roman" w:eastAsia="MinionPro-Bold" w:hAnsi="Times New Roman" w:cs="Times New Roman"/>
          <w:sz w:val="28"/>
          <w:szCs w:val="28"/>
        </w:rPr>
        <w:t xml:space="preserve">, чем </w:t>
      </w:r>
      <w:r w:rsidR="00DE4F89">
        <w:rPr>
          <w:rFonts w:ascii="Times New Roman" w:eastAsia="MinionPro-Bold" w:hAnsi="Times New Roman" w:cs="Times New Roman"/>
          <w:sz w:val="28"/>
          <w:szCs w:val="28"/>
        </w:rPr>
        <w:t xml:space="preserve">электронный </w:t>
      </w:r>
      <w:r w:rsidR="00DE4F89" w:rsidRPr="004144B3">
        <w:rPr>
          <w:rFonts w:ascii="Times New Roman" w:eastAsia="MinionPro-Bold" w:hAnsi="Times New Roman" w:cs="Times New Roman"/>
          <w:sz w:val="28"/>
          <w:szCs w:val="28"/>
        </w:rPr>
        <w:t>пучок низкой энергии</w:t>
      </w:r>
      <w:r w:rsidR="00DE4F89">
        <w:rPr>
          <w:rFonts w:ascii="Times New Roman" w:eastAsia="MinionPro-Bold" w:hAnsi="Times New Roman" w:cs="Times New Roman"/>
          <w:sz w:val="28"/>
          <w:szCs w:val="28"/>
        </w:rPr>
        <w:t xml:space="preserve">. Электронный пучок </w:t>
      </w:r>
      <w:r w:rsidR="00080639" w:rsidRPr="004144B3">
        <w:rPr>
          <w:rFonts w:ascii="Times New Roman" w:eastAsia="MinionPro-Bold" w:hAnsi="Times New Roman" w:cs="Times New Roman"/>
          <w:sz w:val="28"/>
          <w:szCs w:val="28"/>
        </w:rPr>
        <w:t xml:space="preserve">проникает гораздо глубже в </w:t>
      </w:r>
      <w:r w:rsidR="00DE4F89">
        <w:rPr>
          <w:rFonts w:ascii="Times New Roman" w:eastAsia="MinionPro-Bold" w:hAnsi="Times New Roman" w:cs="Times New Roman"/>
          <w:sz w:val="28"/>
          <w:szCs w:val="28"/>
        </w:rPr>
        <w:t xml:space="preserve">испытуемый </w:t>
      </w:r>
      <w:r w:rsidR="00080639" w:rsidRPr="004144B3">
        <w:rPr>
          <w:rFonts w:ascii="Times New Roman" w:eastAsia="MinionPro-Bold" w:hAnsi="Times New Roman" w:cs="Times New Roman"/>
          <w:sz w:val="28"/>
          <w:szCs w:val="28"/>
        </w:rPr>
        <w:t xml:space="preserve">образец, </w:t>
      </w:r>
      <w:r w:rsidR="00DE4F89">
        <w:rPr>
          <w:rFonts w:ascii="Times New Roman" w:eastAsia="MinionPro-Bold" w:hAnsi="Times New Roman" w:cs="Times New Roman"/>
          <w:sz w:val="28"/>
          <w:szCs w:val="28"/>
        </w:rPr>
        <w:t xml:space="preserve">содержащий </w:t>
      </w:r>
      <w:r w:rsidR="00CE090D">
        <w:rPr>
          <w:rFonts w:ascii="Times New Roman" w:eastAsia="MinionPro-Bold" w:hAnsi="Times New Roman" w:cs="Times New Roman"/>
          <w:sz w:val="28"/>
          <w:szCs w:val="28"/>
        </w:rPr>
        <w:t>лё</w:t>
      </w:r>
      <w:r w:rsidR="00080639" w:rsidRPr="004144B3">
        <w:rPr>
          <w:rFonts w:ascii="Times New Roman" w:eastAsia="MinionPro-Bold" w:hAnsi="Times New Roman" w:cs="Times New Roman"/>
          <w:sz w:val="28"/>
          <w:szCs w:val="28"/>
        </w:rPr>
        <w:t>гки</w:t>
      </w:r>
      <w:r w:rsidR="00DE4F89">
        <w:rPr>
          <w:rFonts w:ascii="Times New Roman" w:eastAsia="MinionPro-Bold" w:hAnsi="Times New Roman" w:cs="Times New Roman"/>
          <w:sz w:val="28"/>
          <w:szCs w:val="28"/>
        </w:rPr>
        <w:t>е</w:t>
      </w:r>
      <w:r w:rsidR="00080639" w:rsidRPr="004144B3">
        <w:rPr>
          <w:rFonts w:ascii="Times New Roman" w:eastAsia="MinionPro-Bold" w:hAnsi="Times New Roman" w:cs="Times New Roman"/>
          <w:sz w:val="28"/>
          <w:szCs w:val="28"/>
        </w:rPr>
        <w:t xml:space="preserve"> элемент</w:t>
      </w:r>
      <w:r w:rsidR="00DE4F89">
        <w:rPr>
          <w:rFonts w:ascii="Times New Roman" w:eastAsia="MinionPro-Bold" w:hAnsi="Times New Roman" w:cs="Times New Roman"/>
          <w:sz w:val="28"/>
          <w:szCs w:val="28"/>
        </w:rPr>
        <w:t>ы</w:t>
      </w:r>
      <w:r w:rsidR="002C1AF5">
        <w:rPr>
          <w:rFonts w:ascii="Times New Roman" w:eastAsia="MinionPro-Bold" w:hAnsi="Times New Roman" w:cs="Times New Roman"/>
          <w:sz w:val="28"/>
          <w:szCs w:val="28"/>
        </w:rPr>
        <w:t>, чем в образец, богатый тяжё</w:t>
      </w:r>
      <w:r w:rsidR="00080639" w:rsidRPr="004144B3">
        <w:rPr>
          <w:rFonts w:ascii="Times New Roman" w:eastAsia="MinionPro-Bold" w:hAnsi="Times New Roman" w:cs="Times New Roman"/>
          <w:sz w:val="28"/>
          <w:szCs w:val="28"/>
        </w:rPr>
        <w:t>лыми элементами</w:t>
      </w:r>
      <w:r w:rsidR="00DE4F89">
        <w:rPr>
          <w:rFonts w:ascii="Times New Roman" w:eastAsia="MinionPro-Bold" w:hAnsi="Times New Roman" w:cs="Times New Roman"/>
          <w:sz w:val="28"/>
          <w:szCs w:val="28"/>
        </w:rPr>
        <w:t>.</w:t>
      </w:r>
    </w:p>
    <w:p w:rsidR="00D51155" w:rsidRDefault="00D51155" w:rsidP="00253E9B">
      <w:pPr>
        <w:keepNext/>
        <w:spacing w:before="240" w:after="0" w:line="360" w:lineRule="auto"/>
        <w:jc w:val="center"/>
        <w:rPr>
          <w:rFonts w:ascii="Times New Roman" w:eastAsia="MinionPro-Bold" w:hAnsi="Times New Roman" w:cs="Times New Roman"/>
          <w:b/>
          <w:sz w:val="28"/>
          <w:szCs w:val="28"/>
        </w:rPr>
      </w:pPr>
      <w:r w:rsidRPr="004144B3">
        <w:rPr>
          <w:rFonts w:ascii="Times New Roman" w:eastAsia="MinionPro-Bold" w:hAnsi="Times New Roman" w:cs="Times New Roman"/>
          <w:b/>
          <w:sz w:val="28"/>
          <w:szCs w:val="28"/>
        </w:rPr>
        <w:t>Типы излучаемых сигналов</w:t>
      </w:r>
    </w:p>
    <w:p w:rsidR="008902A1" w:rsidRDefault="003844DD" w:rsidP="008902A1">
      <w:pPr>
        <w:spacing w:after="0" w:line="360" w:lineRule="auto"/>
        <w:ind w:firstLine="709"/>
        <w:jc w:val="both"/>
        <w:rPr>
          <w:rFonts w:ascii="Times New Roman" w:hAnsi="Times New Roman"/>
          <w:sz w:val="28"/>
          <w:szCs w:val="28"/>
        </w:rPr>
      </w:pPr>
      <w:r w:rsidRPr="002A0842">
        <w:rPr>
          <w:rFonts w:ascii="Times New Roman" w:hAnsi="Times New Roman"/>
          <w:sz w:val="28"/>
          <w:szCs w:val="28"/>
        </w:rPr>
        <w:t xml:space="preserve">В результате взаимодействия </w:t>
      </w:r>
      <w:r>
        <w:rPr>
          <w:rFonts w:ascii="Times New Roman" w:hAnsi="Times New Roman"/>
          <w:sz w:val="28"/>
          <w:szCs w:val="28"/>
        </w:rPr>
        <w:t xml:space="preserve">пучка </w:t>
      </w:r>
      <w:r w:rsidR="00882F44">
        <w:rPr>
          <w:rFonts w:ascii="Times New Roman" w:hAnsi="Times New Roman"/>
          <w:sz w:val="28"/>
          <w:szCs w:val="28"/>
        </w:rPr>
        <w:t xml:space="preserve">ускоренных </w:t>
      </w:r>
      <w:r w:rsidR="00C9485F">
        <w:rPr>
          <w:rFonts w:ascii="Times New Roman" w:hAnsi="Times New Roman"/>
          <w:sz w:val="28"/>
          <w:szCs w:val="28"/>
        </w:rPr>
        <w:t>первичных электронов</w:t>
      </w:r>
      <w:r w:rsidR="007E5F24">
        <w:rPr>
          <w:rFonts w:ascii="Times New Roman" w:hAnsi="Times New Roman"/>
          <w:sz w:val="28"/>
          <w:szCs w:val="28"/>
        </w:rPr>
        <w:t xml:space="preserve"> </w:t>
      </w:r>
      <w:r w:rsidRPr="002A0842">
        <w:rPr>
          <w:rFonts w:ascii="Times New Roman" w:hAnsi="Times New Roman"/>
          <w:sz w:val="28"/>
          <w:szCs w:val="28"/>
        </w:rPr>
        <w:t xml:space="preserve">с </w:t>
      </w:r>
      <w:r w:rsidR="00C9485F">
        <w:rPr>
          <w:rFonts w:ascii="Times New Roman" w:hAnsi="Times New Roman"/>
          <w:sz w:val="28"/>
          <w:szCs w:val="28"/>
        </w:rPr>
        <w:t xml:space="preserve">испытуемым </w:t>
      </w:r>
      <w:r w:rsidRPr="002A0842">
        <w:rPr>
          <w:rFonts w:ascii="Times New Roman" w:hAnsi="Times New Roman"/>
          <w:sz w:val="28"/>
          <w:szCs w:val="28"/>
        </w:rPr>
        <w:t xml:space="preserve">образцом </w:t>
      </w:r>
      <w:r w:rsidR="003A0917">
        <w:rPr>
          <w:rFonts w:ascii="Times New Roman" w:hAnsi="Times New Roman"/>
          <w:sz w:val="28"/>
          <w:szCs w:val="28"/>
        </w:rPr>
        <w:t>происход</w:t>
      </w:r>
      <w:r w:rsidR="00882F44">
        <w:rPr>
          <w:rFonts w:ascii="Times New Roman" w:hAnsi="Times New Roman"/>
          <w:sz w:val="28"/>
          <w:szCs w:val="28"/>
        </w:rPr>
        <w:t>ит ряд р</w:t>
      </w:r>
      <w:r>
        <w:rPr>
          <w:rFonts w:ascii="Times New Roman" w:hAnsi="Times New Roman"/>
          <w:sz w:val="28"/>
          <w:szCs w:val="28"/>
        </w:rPr>
        <w:t>азличны</w:t>
      </w:r>
      <w:r w:rsidR="00882F44">
        <w:rPr>
          <w:rFonts w:ascii="Times New Roman" w:hAnsi="Times New Roman"/>
          <w:sz w:val="28"/>
          <w:szCs w:val="28"/>
        </w:rPr>
        <w:t>х</w:t>
      </w:r>
      <w:r>
        <w:rPr>
          <w:rFonts w:ascii="Times New Roman" w:hAnsi="Times New Roman"/>
          <w:sz w:val="28"/>
          <w:szCs w:val="28"/>
        </w:rPr>
        <w:t xml:space="preserve"> процесс</w:t>
      </w:r>
      <w:r w:rsidR="00882F44">
        <w:rPr>
          <w:rFonts w:ascii="Times New Roman" w:hAnsi="Times New Roman"/>
          <w:sz w:val="28"/>
          <w:szCs w:val="28"/>
        </w:rPr>
        <w:t>ов</w:t>
      </w:r>
      <w:r w:rsidRPr="002A0842">
        <w:rPr>
          <w:rFonts w:ascii="Times New Roman" w:hAnsi="Times New Roman"/>
          <w:sz w:val="28"/>
          <w:szCs w:val="28"/>
        </w:rPr>
        <w:t>,</w:t>
      </w:r>
      <w:r w:rsidR="00882F44">
        <w:rPr>
          <w:rFonts w:ascii="Times New Roman" w:hAnsi="Times New Roman"/>
          <w:sz w:val="28"/>
          <w:szCs w:val="28"/>
        </w:rPr>
        <w:t xml:space="preserve"> приводящих к выходу из испытуемого образца электронов или квантов электромагнитного излучения, </w:t>
      </w:r>
      <w:r w:rsidR="00B71748">
        <w:rPr>
          <w:rFonts w:ascii="Times New Roman" w:hAnsi="Times New Roman"/>
          <w:sz w:val="28"/>
          <w:szCs w:val="28"/>
        </w:rPr>
        <w:t>регистрируемы</w:t>
      </w:r>
      <w:r w:rsidR="00882F44">
        <w:rPr>
          <w:rFonts w:ascii="Times New Roman" w:hAnsi="Times New Roman"/>
          <w:sz w:val="28"/>
          <w:szCs w:val="28"/>
        </w:rPr>
        <w:t>х</w:t>
      </w:r>
      <w:r w:rsidR="00B71748">
        <w:rPr>
          <w:rFonts w:ascii="Times New Roman" w:hAnsi="Times New Roman"/>
          <w:sz w:val="28"/>
          <w:szCs w:val="28"/>
        </w:rPr>
        <w:t xml:space="preserve"> в виде излучаемых сигналов</w:t>
      </w:r>
      <w:r w:rsidR="00C9485F">
        <w:rPr>
          <w:rFonts w:ascii="Times New Roman" w:hAnsi="Times New Roman"/>
          <w:sz w:val="28"/>
          <w:szCs w:val="28"/>
        </w:rPr>
        <w:t xml:space="preserve">, </w:t>
      </w:r>
      <w:r w:rsidR="00390F84">
        <w:rPr>
          <w:rFonts w:ascii="Times New Roman" w:hAnsi="Times New Roman"/>
          <w:sz w:val="28"/>
          <w:szCs w:val="28"/>
        </w:rPr>
        <w:t xml:space="preserve">используемых </w:t>
      </w:r>
      <w:r w:rsidR="00C9485F">
        <w:rPr>
          <w:rFonts w:ascii="Times New Roman" w:hAnsi="Times New Roman"/>
          <w:sz w:val="28"/>
          <w:szCs w:val="28"/>
        </w:rPr>
        <w:t>для построения изображений и</w:t>
      </w:r>
      <w:r w:rsidR="00A51D75">
        <w:rPr>
          <w:rFonts w:ascii="Times New Roman" w:hAnsi="Times New Roman"/>
          <w:sz w:val="28"/>
          <w:szCs w:val="28"/>
        </w:rPr>
        <w:t>, в определё</w:t>
      </w:r>
      <w:r w:rsidR="00390F84">
        <w:rPr>
          <w:rFonts w:ascii="Times New Roman" w:hAnsi="Times New Roman"/>
          <w:sz w:val="28"/>
          <w:szCs w:val="28"/>
        </w:rPr>
        <w:t>нных случаях, для</w:t>
      </w:r>
      <w:r w:rsidR="00C9485F">
        <w:rPr>
          <w:rFonts w:ascii="Times New Roman" w:hAnsi="Times New Roman"/>
          <w:sz w:val="28"/>
          <w:szCs w:val="28"/>
        </w:rPr>
        <w:t xml:space="preserve"> получения информации об элементном составе образца.</w:t>
      </w:r>
    </w:p>
    <w:p w:rsidR="00B71748" w:rsidRPr="00390F84" w:rsidRDefault="00882F44" w:rsidP="00B71748">
      <w:pPr>
        <w:spacing w:after="0" w:line="360" w:lineRule="auto"/>
        <w:ind w:firstLine="709"/>
        <w:jc w:val="both"/>
        <w:rPr>
          <w:rFonts w:ascii="Times New Roman" w:hAnsi="Times New Roman"/>
          <w:sz w:val="28"/>
          <w:szCs w:val="28"/>
        </w:rPr>
      </w:pPr>
      <w:r>
        <w:rPr>
          <w:rFonts w:ascii="Times New Roman" w:hAnsi="Times New Roman"/>
          <w:sz w:val="28"/>
          <w:szCs w:val="28"/>
        </w:rPr>
        <w:t>Основные типы сигналов, которые регистрируются при использовании метода</w:t>
      </w:r>
      <w:r w:rsidR="00B71748">
        <w:rPr>
          <w:rFonts w:ascii="Times New Roman" w:hAnsi="Times New Roman"/>
          <w:sz w:val="28"/>
          <w:szCs w:val="28"/>
        </w:rPr>
        <w:t xml:space="preserve"> сканирующей электронной микроскопии</w:t>
      </w:r>
      <w:r>
        <w:rPr>
          <w:rFonts w:ascii="Times New Roman" w:hAnsi="Times New Roman"/>
          <w:sz w:val="28"/>
          <w:szCs w:val="28"/>
        </w:rPr>
        <w:t>,</w:t>
      </w:r>
      <w:r w:rsidR="00C9485F">
        <w:rPr>
          <w:rFonts w:ascii="Times New Roman" w:hAnsi="Times New Roman"/>
          <w:sz w:val="28"/>
          <w:szCs w:val="28"/>
        </w:rPr>
        <w:t xml:space="preserve"> </w:t>
      </w:r>
      <w:r w:rsidR="00B71748">
        <w:rPr>
          <w:rFonts w:ascii="Times New Roman" w:hAnsi="Times New Roman"/>
          <w:sz w:val="28"/>
          <w:szCs w:val="28"/>
        </w:rPr>
        <w:t>показаны на рис</w:t>
      </w:r>
      <w:r w:rsidR="00CE090D">
        <w:rPr>
          <w:rFonts w:ascii="Times New Roman" w:hAnsi="Times New Roman"/>
          <w:sz w:val="28"/>
          <w:szCs w:val="28"/>
        </w:rPr>
        <w:t>. </w:t>
      </w:r>
      <w:r w:rsidR="00B71748">
        <w:rPr>
          <w:rFonts w:ascii="Times New Roman" w:hAnsi="Times New Roman"/>
          <w:sz w:val="28"/>
          <w:szCs w:val="28"/>
        </w:rPr>
        <w:t>1.</w:t>
      </w:r>
    </w:p>
    <w:p w:rsidR="00CA0CE6" w:rsidRPr="00CA0CE6" w:rsidRDefault="00CA0CE6" w:rsidP="00253E9B">
      <w:pPr>
        <w:keepNext/>
        <w:spacing w:after="0" w:line="360" w:lineRule="auto"/>
        <w:jc w:val="center"/>
        <w:rPr>
          <w:rFonts w:ascii="Times New Roman" w:hAnsi="Times New Roman"/>
          <w:sz w:val="28"/>
          <w:szCs w:val="28"/>
          <w:lang w:val="en-US"/>
        </w:rPr>
      </w:pPr>
      <w:r w:rsidRPr="00390F84">
        <w:rPr>
          <w:rFonts w:ascii="Times New Roman" w:hAnsi="Times New Roman"/>
          <w:sz w:val="28"/>
          <w:szCs w:val="28"/>
        </w:rPr>
        <w:tab/>
      </w:r>
      <w:r w:rsidRPr="00CA0CE6">
        <w:rPr>
          <w:rFonts w:ascii="Times New Roman" w:hAnsi="Times New Roman"/>
          <w:noProof/>
          <w:sz w:val="28"/>
          <w:szCs w:val="28"/>
          <w:lang w:eastAsia="ru-RU"/>
        </w:rPr>
        <w:drawing>
          <wp:inline distT="0" distB="0" distL="0" distR="0">
            <wp:extent cx="4062717" cy="4435726"/>
            <wp:effectExtent l="19050" t="0" r="0" b="0"/>
            <wp:docPr id="11" name="Рисунок 2" descr="рис 2.9.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9.52-1..jpg"/>
                    <pic:cNvPicPr/>
                  </pic:nvPicPr>
                  <pic:blipFill>
                    <a:blip r:embed="rId8" cstate="print"/>
                    <a:stretch>
                      <a:fillRect/>
                    </a:stretch>
                  </pic:blipFill>
                  <pic:spPr>
                    <a:xfrm>
                      <a:off x="0" y="0"/>
                      <a:ext cx="4067760" cy="4441232"/>
                    </a:xfrm>
                    <a:prstGeom prst="rect">
                      <a:avLst/>
                    </a:prstGeom>
                    <a:noFill/>
                    <a:ln>
                      <a:noFill/>
                    </a:ln>
                  </pic:spPr>
                </pic:pic>
              </a:graphicData>
            </a:graphic>
          </wp:inline>
        </w:drawing>
      </w:r>
    </w:p>
    <w:p w:rsidR="00CA0CE6" w:rsidRPr="008B50E9" w:rsidRDefault="00CA0CE6" w:rsidP="00253E9B">
      <w:pPr>
        <w:tabs>
          <w:tab w:val="left" w:pos="-567"/>
        </w:tabs>
        <w:spacing w:after="0" w:line="240" w:lineRule="auto"/>
        <w:jc w:val="center"/>
        <w:rPr>
          <w:rFonts w:ascii="Times New Roman" w:hAnsi="Times New Roman" w:cs="Times New Roman"/>
          <w:sz w:val="28"/>
          <w:szCs w:val="28"/>
        </w:rPr>
      </w:pPr>
      <w:r w:rsidRPr="008B50E9">
        <w:rPr>
          <w:rFonts w:ascii="Times New Roman" w:hAnsi="Times New Roman" w:cs="Times New Roman"/>
          <w:sz w:val="28"/>
          <w:szCs w:val="28"/>
        </w:rPr>
        <w:t>Рисунок 1</w:t>
      </w:r>
      <w:r w:rsidR="00D34D78">
        <w:rPr>
          <w:rFonts w:ascii="Times New Roman" w:hAnsi="Times New Roman" w:cs="Times New Roman"/>
          <w:sz w:val="28"/>
          <w:szCs w:val="28"/>
        </w:rPr>
        <w:t xml:space="preserve"> ‒</w:t>
      </w:r>
      <w:r w:rsidRPr="008B50E9">
        <w:rPr>
          <w:rFonts w:ascii="Times New Roman" w:hAnsi="Times New Roman" w:cs="Times New Roman"/>
          <w:sz w:val="28"/>
          <w:szCs w:val="28"/>
        </w:rPr>
        <w:t xml:space="preserve"> Схема</w:t>
      </w:r>
      <w:r w:rsidR="00D34D78">
        <w:rPr>
          <w:rFonts w:ascii="Times New Roman" w:hAnsi="Times New Roman" w:cs="Times New Roman"/>
          <w:sz w:val="28"/>
          <w:szCs w:val="28"/>
        </w:rPr>
        <w:t xml:space="preserve"> о</w:t>
      </w:r>
      <w:r w:rsidRPr="008B50E9">
        <w:rPr>
          <w:rFonts w:ascii="Times New Roman" w:hAnsi="Times New Roman" w:cs="Times New Roman"/>
          <w:sz w:val="28"/>
          <w:szCs w:val="28"/>
        </w:rPr>
        <w:t>бъ</w:t>
      </w:r>
      <w:r w:rsidR="00CE090D">
        <w:rPr>
          <w:rFonts w:ascii="Times New Roman" w:hAnsi="Times New Roman" w:cs="Times New Roman"/>
          <w:sz w:val="28"/>
          <w:szCs w:val="28"/>
        </w:rPr>
        <w:t>ё</w:t>
      </w:r>
      <w:r w:rsidRPr="008B50E9">
        <w:rPr>
          <w:rFonts w:ascii="Times New Roman" w:hAnsi="Times New Roman" w:cs="Times New Roman"/>
          <w:sz w:val="28"/>
          <w:szCs w:val="28"/>
        </w:rPr>
        <w:t>ма взаимодействия</w:t>
      </w:r>
      <w:r w:rsidR="00D34D78">
        <w:rPr>
          <w:rFonts w:ascii="Times New Roman" w:hAnsi="Times New Roman" w:cs="Times New Roman"/>
          <w:sz w:val="28"/>
          <w:szCs w:val="28"/>
        </w:rPr>
        <w:t xml:space="preserve"> и типов излучаемых сигналов</w:t>
      </w:r>
      <w:r w:rsidR="00253E9B">
        <w:rPr>
          <w:rFonts w:ascii="Times New Roman" w:hAnsi="Times New Roman" w:cs="Times New Roman"/>
          <w:sz w:val="28"/>
          <w:szCs w:val="28"/>
        </w:rPr>
        <w:t>.</w:t>
      </w:r>
    </w:p>
    <w:p w:rsidR="00C9485F" w:rsidRDefault="00C9485F" w:rsidP="00C9485F">
      <w:pPr>
        <w:spacing w:after="0" w:line="360" w:lineRule="auto"/>
        <w:ind w:firstLine="709"/>
        <w:jc w:val="both"/>
        <w:rPr>
          <w:rFonts w:ascii="Times New Roman" w:hAnsi="Times New Roman"/>
          <w:sz w:val="28"/>
          <w:szCs w:val="28"/>
        </w:rPr>
      </w:pPr>
      <w:r w:rsidRPr="00C9485F">
        <w:rPr>
          <w:rFonts w:ascii="Times New Roman" w:hAnsi="Times New Roman"/>
          <w:i/>
          <w:sz w:val="28"/>
          <w:szCs w:val="28"/>
        </w:rPr>
        <w:t>Вторичные электроны</w:t>
      </w:r>
      <w:r w:rsidRPr="00C9485F">
        <w:rPr>
          <w:rFonts w:ascii="Times New Roman" w:hAnsi="Times New Roman"/>
          <w:sz w:val="28"/>
          <w:szCs w:val="28"/>
        </w:rPr>
        <w:t xml:space="preserve"> </w:t>
      </w:r>
      <w:r>
        <w:rPr>
          <w:rFonts w:ascii="Times New Roman" w:hAnsi="Times New Roman" w:cs="Times New Roman"/>
          <w:sz w:val="28"/>
          <w:szCs w:val="28"/>
        </w:rPr>
        <w:t>‒</w:t>
      </w:r>
      <w:r w:rsidR="0042369F">
        <w:rPr>
          <w:rFonts w:ascii="Times New Roman" w:hAnsi="Times New Roman" w:cs="Times New Roman"/>
          <w:sz w:val="28"/>
          <w:szCs w:val="28"/>
        </w:rPr>
        <w:t xml:space="preserve"> </w:t>
      </w:r>
      <w:r w:rsidRPr="004144B3">
        <w:rPr>
          <w:rFonts w:ascii="Times New Roman" w:eastAsia="MinionPro-Bold" w:hAnsi="Times New Roman" w:cs="Times New Roman"/>
          <w:sz w:val="28"/>
          <w:szCs w:val="28"/>
        </w:rPr>
        <w:t>это</w:t>
      </w:r>
      <w:r w:rsidR="0042369F">
        <w:rPr>
          <w:rFonts w:ascii="Times New Roman" w:eastAsia="MinionPro-Bold" w:hAnsi="Times New Roman" w:cs="Times New Roman"/>
          <w:sz w:val="28"/>
          <w:szCs w:val="28"/>
        </w:rPr>
        <w:t xml:space="preserve"> </w:t>
      </w:r>
      <w:r w:rsidRPr="004144B3">
        <w:rPr>
          <w:rFonts w:ascii="Times New Roman" w:eastAsia="MinionPro-Bold" w:hAnsi="Times New Roman" w:cs="Times New Roman"/>
          <w:sz w:val="28"/>
          <w:szCs w:val="28"/>
        </w:rPr>
        <w:t>электроны низкой энергии</w:t>
      </w:r>
      <w:r w:rsidR="00574E7F">
        <w:rPr>
          <w:rFonts w:ascii="Times New Roman" w:eastAsia="MinionPro-Bold" w:hAnsi="Times New Roman" w:cs="Times New Roman"/>
          <w:sz w:val="28"/>
          <w:szCs w:val="28"/>
        </w:rPr>
        <w:t xml:space="preserve"> от 5 эВ до 20 эВ.</w:t>
      </w:r>
      <w:r>
        <w:rPr>
          <w:rFonts w:ascii="Times New Roman" w:eastAsia="MinionPro-Bold" w:hAnsi="Times New Roman" w:cs="Times New Roman"/>
          <w:sz w:val="28"/>
          <w:szCs w:val="28"/>
        </w:rPr>
        <w:t xml:space="preserve"> Они</w:t>
      </w:r>
      <w:r w:rsidRPr="004144B3">
        <w:rPr>
          <w:rFonts w:ascii="Times New Roman" w:eastAsia="MinionPro-Bold" w:hAnsi="Times New Roman" w:cs="Times New Roman"/>
          <w:sz w:val="28"/>
          <w:szCs w:val="28"/>
        </w:rPr>
        <w:t xml:space="preserve"> </w:t>
      </w:r>
      <w:r w:rsidRPr="00C9485F">
        <w:rPr>
          <w:rFonts w:ascii="Times New Roman" w:hAnsi="Times New Roman"/>
          <w:sz w:val="28"/>
          <w:szCs w:val="28"/>
        </w:rPr>
        <w:t>испускаются</w:t>
      </w:r>
      <w:r w:rsidRPr="002A0842">
        <w:rPr>
          <w:rFonts w:ascii="Times New Roman" w:hAnsi="Times New Roman"/>
          <w:sz w:val="28"/>
          <w:szCs w:val="28"/>
        </w:rPr>
        <w:t xml:space="preserve"> </w:t>
      </w:r>
      <w:r w:rsidR="00574E7F">
        <w:rPr>
          <w:rFonts w:ascii="Times New Roman" w:hAnsi="Times New Roman"/>
          <w:sz w:val="28"/>
          <w:szCs w:val="28"/>
        </w:rPr>
        <w:t xml:space="preserve">непосредственно из-под </w:t>
      </w:r>
      <w:r w:rsidRPr="002A0842">
        <w:rPr>
          <w:rFonts w:ascii="Times New Roman" w:hAnsi="Times New Roman"/>
          <w:sz w:val="28"/>
          <w:szCs w:val="28"/>
        </w:rPr>
        <w:t>поверхности образца в результате столкновени</w:t>
      </w:r>
      <w:r w:rsidR="00574E7F">
        <w:rPr>
          <w:rFonts w:ascii="Times New Roman" w:hAnsi="Times New Roman"/>
          <w:sz w:val="28"/>
          <w:szCs w:val="28"/>
        </w:rPr>
        <w:t>я</w:t>
      </w:r>
      <w:r w:rsidRPr="002A0842">
        <w:rPr>
          <w:rFonts w:ascii="Times New Roman" w:hAnsi="Times New Roman"/>
          <w:sz w:val="28"/>
          <w:szCs w:val="28"/>
        </w:rPr>
        <w:t xml:space="preserve"> первичны</w:t>
      </w:r>
      <w:r>
        <w:rPr>
          <w:rFonts w:ascii="Times New Roman" w:hAnsi="Times New Roman"/>
          <w:sz w:val="28"/>
          <w:szCs w:val="28"/>
        </w:rPr>
        <w:t>х</w:t>
      </w:r>
      <w:r w:rsidRPr="002A0842">
        <w:rPr>
          <w:rFonts w:ascii="Times New Roman" w:hAnsi="Times New Roman"/>
          <w:sz w:val="28"/>
          <w:szCs w:val="28"/>
        </w:rPr>
        <w:t xml:space="preserve"> электрон</w:t>
      </w:r>
      <w:r>
        <w:rPr>
          <w:rFonts w:ascii="Times New Roman" w:hAnsi="Times New Roman"/>
          <w:sz w:val="28"/>
          <w:szCs w:val="28"/>
        </w:rPr>
        <w:t>ов</w:t>
      </w:r>
      <w:r w:rsidRPr="002A0842">
        <w:rPr>
          <w:rFonts w:ascii="Times New Roman" w:hAnsi="Times New Roman"/>
          <w:sz w:val="28"/>
          <w:szCs w:val="28"/>
        </w:rPr>
        <w:t xml:space="preserve"> </w:t>
      </w:r>
      <w:r w:rsidR="007E5F24">
        <w:rPr>
          <w:rFonts w:ascii="Times New Roman" w:hAnsi="Times New Roman"/>
          <w:sz w:val="28"/>
          <w:szCs w:val="28"/>
        </w:rPr>
        <w:t>с</w:t>
      </w:r>
      <w:r w:rsidRPr="002A0842">
        <w:rPr>
          <w:rFonts w:ascii="Times New Roman" w:hAnsi="Times New Roman"/>
          <w:sz w:val="28"/>
          <w:szCs w:val="28"/>
        </w:rPr>
        <w:t xml:space="preserve"> образцом</w:t>
      </w:r>
      <w:r w:rsidR="00574E7F">
        <w:rPr>
          <w:rFonts w:ascii="Times New Roman" w:hAnsi="Times New Roman"/>
          <w:sz w:val="28"/>
          <w:szCs w:val="28"/>
        </w:rPr>
        <w:t xml:space="preserve"> и неупругого их рассеяния.</w:t>
      </w:r>
      <w:r w:rsidRPr="002A0842">
        <w:rPr>
          <w:rFonts w:ascii="Times New Roman" w:hAnsi="Times New Roman"/>
          <w:sz w:val="28"/>
          <w:szCs w:val="28"/>
        </w:rPr>
        <w:t xml:space="preserve"> </w:t>
      </w:r>
      <w:r w:rsidR="00DA745E">
        <w:rPr>
          <w:rFonts w:ascii="Times New Roman" w:hAnsi="Times New Roman"/>
          <w:sz w:val="28"/>
          <w:szCs w:val="28"/>
        </w:rPr>
        <w:t xml:space="preserve">Вторичные электроны выходят с </w:t>
      </w:r>
      <w:r w:rsidR="00EF3F36">
        <w:rPr>
          <w:rFonts w:ascii="Times New Roman" w:hAnsi="Times New Roman"/>
          <w:sz w:val="28"/>
          <w:szCs w:val="28"/>
        </w:rPr>
        <w:t>небольшой глубин</w:t>
      </w:r>
      <w:r w:rsidR="00DA745E">
        <w:rPr>
          <w:rFonts w:ascii="Times New Roman" w:hAnsi="Times New Roman"/>
          <w:sz w:val="28"/>
          <w:szCs w:val="28"/>
        </w:rPr>
        <w:t>ы</w:t>
      </w:r>
      <w:r w:rsidR="00EF3F36">
        <w:rPr>
          <w:rFonts w:ascii="Times New Roman" w:hAnsi="Times New Roman"/>
          <w:sz w:val="28"/>
          <w:szCs w:val="28"/>
        </w:rPr>
        <w:t xml:space="preserve"> образца, как правило, в пределах от </w:t>
      </w:r>
      <w:r w:rsidRPr="002A0842">
        <w:rPr>
          <w:rFonts w:ascii="Times New Roman" w:hAnsi="Times New Roman"/>
          <w:sz w:val="28"/>
          <w:szCs w:val="28"/>
        </w:rPr>
        <w:t>2</w:t>
      </w:r>
      <w:r w:rsidR="00EF3F36">
        <w:rPr>
          <w:rFonts w:ascii="Times New Roman" w:hAnsi="Times New Roman"/>
          <w:sz w:val="28"/>
          <w:szCs w:val="28"/>
        </w:rPr>
        <w:t xml:space="preserve"> нм до </w:t>
      </w:r>
      <w:r w:rsidRPr="002A0842">
        <w:rPr>
          <w:rFonts w:ascii="Times New Roman" w:hAnsi="Times New Roman"/>
          <w:sz w:val="28"/>
          <w:szCs w:val="28"/>
        </w:rPr>
        <w:t>30</w:t>
      </w:r>
      <w:r>
        <w:rPr>
          <w:rFonts w:ascii="Times New Roman" w:hAnsi="Times New Roman"/>
          <w:sz w:val="28"/>
          <w:szCs w:val="28"/>
        </w:rPr>
        <w:t> </w:t>
      </w:r>
      <w:r w:rsidRPr="002A0842">
        <w:rPr>
          <w:rFonts w:ascii="Times New Roman" w:hAnsi="Times New Roman"/>
          <w:sz w:val="28"/>
          <w:szCs w:val="28"/>
        </w:rPr>
        <w:t>нм от поверхности</w:t>
      </w:r>
      <w:r w:rsidR="00EF3F36">
        <w:rPr>
          <w:rFonts w:ascii="Times New Roman" w:hAnsi="Times New Roman"/>
          <w:sz w:val="28"/>
          <w:szCs w:val="28"/>
        </w:rPr>
        <w:t>,</w:t>
      </w:r>
      <w:r w:rsidRPr="002A0842">
        <w:rPr>
          <w:rFonts w:ascii="Times New Roman" w:hAnsi="Times New Roman"/>
          <w:sz w:val="28"/>
          <w:szCs w:val="28"/>
        </w:rPr>
        <w:t xml:space="preserve"> </w:t>
      </w:r>
      <w:r w:rsidR="00DA745E">
        <w:rPr>
          <w:rFonts w:ascii="Times New Roman" w:hAnsi="Times New Roman"/>
          <w:sz w:val="28"/>
          <w:szCs w:val="28"/>
        </w:rPr>
        <w:t xml:space="preserve">на которой рассеяние пучка в плоскости изображения не очень значительно, поэтому они </w:t>
      </w:r>
      <w:r w:rsidRPr="002A0842">
        <w:rPr>
          <w:rFonts w:ascii="Times New Roman" w:hAnsi="Times New Roman"/>
          <w:sz w:val="28"/>
          <w:szCs w:val="28"/>
        </w:rPr>
        <w:t xml:space="preserve">генерируют изображения с высоким разрешением. </w:t>
      </w:r>
      <w:r w:rsidR="00DA745E">
        <w:rPr>
          <w:rFonts w:ascii="Times New Roman" w:hAnsi="Times New Roman"/>
          <w:sz w:val="28"/>
          <w:szCs w:val="28"/>
        </w:rPr>
        <w:t>Количество вторичных электронов определяется углом падения пучка электронов на поверхность, т.е.</w:t>
      </w:r>
      <w:r w:rsidR="00CE090D">
        <w:rPr>
          <w:rFonts w:ascii="Times New Roman" w:hAnsi="Times New Roman"/>
          <w:sz w:val="28"/>
          <w:szCs w:val="28"/>
        </w:rPr>
        <w:t xml:space="preserve"> </w:t>
      </w:r>
      <w:r w:rsidR="00DA745E">
        <w:rPr>
          <w:rFonts w:ascii="Times New Roman" w:hAnsi="Times New Roman"/>
          <w:sz w:val="28"/>
          <w:szCs w:val="28"/>
        </w:rPr>
        <w:t xml:space="preserve">морфологией поверхности образца. </w:t>
      </w:r>
      <w:r w:rsidR="00DA745E" w:rsidRPr="002A0842">
        <w:rPr>
          <w:rFonts w:ascii="Times New Roman" w:hAnsi="Times New Roman"/>
          <w:sz w:val="28"/>
          <w:szCs w:val="28"/>
        </w:rPr>
        <w:t xml:space="preserve">Для большинства </w:t>
      </w:r>
      <w:r w:rsidR="00DA745E">
        <w:rPr>
          <w:rFonts w:ascii="Times New Roman" w:hAnsi="Times New Roman"/>
          <w:sz w:val="28"/>
          <w:szCs w:val="28"/>
        </w:rPr>
        <w:t xml:space="preserve">испытуемых веществ </w:t>
      </w:r>
      <w:r w:rsidR="00DA745E" w:rsidRPr="002A0842">
        <w:rPr>
          <w:rFonts w:ascii="Times New Roman" w:hAnsi="Times New Roman"/>
          <w:sz w:val="28"/>
          <w:szCs w:val="28"/>
        </w:rPr>
        <w:t>характерны участки возбуждения диаметром 0,5-5</w:t>
      </w:r>
      <w:r w:rsidR="00DA745E">
        <w:rPr>
          <w:rFonts w:ascii="Times New Roman" w:hAnsi="Times New Roman"/>
          <w:sz w:val="28"/>
          <w:szCs w:val="28"/>
        </w:rPr>
        <w:t> </w:t>
      </w:r>
      <w:r w:rsidR="00DA745E" w:rsidRPr="002A0842">
        <w:rPr>
          <w:rFonts w:ascii="Times New Roman" w:hAnsi="Times New Roman"/>
          <w:sz w:val="28"/>
          <w:szCs w:val="28"/>
        </w:rPr>
        <w:t>мкм</w:t>
      </w:r>
      <w:r w:rsidR="00DA745E">
        <w:rPr>
          <w:rFonts w:ascii="Times New Roman" w:hAnsi="Times New Roman"/>
          <w:sz w:val="28"/>
          <w:szCs w:val="28"/>
        </w:rPr>
        <w:t>.</w:t>
      </w:r>
    </w:p>
    <w:p w:rsidR="007C7828" w:rsidRDefault="00D65B19" w:rsidP="00AF0460">
      <w:pPr>
        <w:spacing w:after="0" w:line="360" w:lineRule="auto"/>
        <w:ind w:firstLine="709"/>
        <w:jc w:val="both"/>
        <w:rPr>
          <w:rFonts w:ascii="Times New Roman" w:hAnsi="Times New Roman"/>
          <w:sz w:val="28"/>
          <w:szCs w:val="28"/>
        </w:rPr>
      </w:pPr>
      <w:r w:rsidRPr="004144B3">
        <w:rPr>
          <w:rFonts w:ascii="Times New Roman" w:eastAsia="MinionPro-Bold" w:hAnsi="Times New Roman" w:cs="Times New Roman"/>
          <w:i/>
          <w:sz w:val="28"/>
          <w:szCs w:val="28"/>
        </w:rPr>
        <w:t>Обратно рассеянные электроны</w:t>
      </w:r>
      <w:r w:rsidRPr="004144B3">
        <w:rPr>
          <w:rFonts w:ascii="Times New Roman" w:eastAsia="MinionPro-Bold" w:hAnsi="Times New Roman" w:cs="Times New Roman"/>
          <w:sz w:val="28"/>
          <w:szCs w:val="28"/>
        </w:rPr>
        <w:t xml:space="preserve"> </w:t>
      </w:r>
      <w:r w:rsidR="00CB30CA">
        <w:rPr>
          <w:rFonts w:ascii="Times New Roman" w:eastAsia="MinionPro-Bold" w:hAnsi="Times New Roman" w:cs="Times New Roman"/>
          <w:sz w:val="28"/>
          <w:szCs w:val="28"/>
        </w:rPr>
        <w:t xml:space="preserve">‒ </w:t>
      </w:r>
      <w:r w:rsidRPr="004144B3">
        <w:rPr>
          <w:rFonts w:ascii="Times New Roman" w:eastAsia="MinionPro-Bold" w:hAnsi="Times New Roman" w:cs="Times New Roman"/>
          <w:sz w:val="28"/>
          <w:szCs w:val="28"/>
        </w:rPr>
        <w:t xml:space="preserve">это электроны высокой энергии, возникающие в результате упругого рассеяния </w:t>
      </w:r>
      <w:r w:rsidR="00F76207">
        <w:rPr>
          <w:rFonts w:ascii="Times New Roman" w:eastAsia="MinionPro-Bold" w:hAnsi="Times New Roman" w:cs="Times New Roman"/>
          <w:sz w:val="28"/>
          <w:szCs w:val="28"/>
        </w:rPr>
        <w:t xml:space="preserve">ускоренных </w:t>
      </w:r>
      <w:r w:rsidR="00CB30CA">
        <w:rPr>
          <w:rFonts w:ascii="Times New Roman" w:eastAsia="MinionPro-Bold" w:hAnsi="Times New Roman" w:cs="Times New Roman"/>
          <w:sz w:val="28"/>
          <w:szCs w:val="28"/>
        </w:rPr>
        <w:t xml:space="preserve">первичных </w:t>
      </w:r>
      <w:r w:rsidRPr="004144B3">
        <w:rPr>
          <w:rFonts w:ascii="Times New Roman" w:eastAsia="MinionPro-Bold" w:hAnsi="Times New Roman" w:cs="Times New Roman"/>
          <w:sz w:val="28"/>
          <w:szCs w:val="28"/>
        </w:rPr>
        <w:t>электронов</w:t>
      </w:r>
      <w:r w:rsidR="00CB30CA">
        <w:rPr>
          <w:rFonts w:ascii="Times New Roman" w:eastAsia="MinionPro-Bold" w:hAnsi="Times New Roman" w:cs="Times New Roman"/>
          <w:sz w:val="28"/>
          <w:szCs w:val="28"/>
        </w:rPr>
        <w:t xml:space="preserve">. </w:t>
      </w:r>
      <w:r w:rsidR="00F76207">
        <w:rPr>
          <w:rFonts w:ascii="Times New Roman" w:eastAsia="MinionPro-Bold" w:hAnsi="Times New Roman" w:cs="Times New Roman"/>
          <w:sz w:val="28"/>
          <w:szCs w:val="28"/>
        </w:rPr>
        <w:t>О</w:t>
      </w:r>
      <w:r w:rsidR="00CB30CA">
        <w:rPr>
          <w:rFonts w:ascii="Times New Roman" w:eastAsia="MinionPro-Bold" w:hAnsi="Times New Roman" w:cs="Times New Roman"/>
          <w:sz w:val="28"/>
          <w:szCs w:val="28"/>
        </w:rPr>
        <w:t>братно рассеянны</w:t>
      </w:r>
      <w:r w:rsidR="00F76207">
        <w:rPr>
          <w:rFonts w:ascii="Times New Roman" w:eastAsia="MinionPro-Bold" w:hAnsi="Times New Roman" w:cs="Times New Roman"/>
          <w:sz w:val="28"/>
          <w:szCs w:val="28"/>
        </w:rPr>
        <w:t>е</w:t>
      </w:r>
      <w:r w:rsidR="00CB30CA">
        <w:rPr>
          <w:rFonts w:ascii="Times New Roman" w:eastAsia="MinionPro-Bold" w:hAnsi="Times New Roman" w:cs="Times New Roman"/>
          <w:sz w:val="28"/>
          <w:szCs w:val="28"/>
        </w:rPr>
        <w:t xml:space="preserve"> электрон</w:t>
      </w:r>
      <w:r w:rsidR="00F76207">
        <w:rPr>
          <w:rFonts w:ascii="Times New Roman" w:eastAsia="MinionPro-Bold" w:hAnsi="Times New Roman" w:cs="Times New Roman"/>
          <w:sz w:val="28"/>
          <w:szCs w:val="28"/>
        </w:rPr>
        <w:t xml:space="preserve">ы выходят с глубины, составляющей примерно половину глубины проникновения первичных электронов </w:t>
      </w:r>
      <w:r w:rsidR="00557B68">
        <w:rPr>
          <w:rFonts w:ascii="Times New Roman" w:eastAsia="MinionPro-Bold" w:hAnsi="Times New Roman" w:cs="Times New Roman"/>
          <w:sz w:val="28"/>
          <w:szCs w:val="28"/>
        </w:rPr>
        <w:t xml:space="preserve">в образец, как </w:t>
      </w:r>
      <w:r w:rsidR="00CB30CA">
        <w:rPr>
          <w:rFonts w:ascii="Times New Roman" w:eastAsia="MinionPro-Bold" w:hAnsi="Times New Roman" w:cs="Times New Roman"/>
          <w:sz w:val="28"/>
          <w:szCs w:val="28"/>
        </w:rPr>
        <w:t xml:space="preserve">правило, 0,1-5 мкм, </w:t>
      </w:r>
      <w:r w:rsidR="00557B68">
        <w:rPr>
          <w:rFonts w:ascii="Times New Roman" w:eastAsia="MinionPro-Bold" w:hAnsi="Times New Roman" w:cs="Times New Roman"/>
          <w:sz w:val="28"/>
          <w:szCs w:val="28"/>
        </w:rPr>
        <w:t xml:space="preserve">при этом размер области выхода в плоскости изображения существенно больше, чем у вторичных электронов, что приводит к </w:t>
      </w:r>
      <w:r w:rsidR="00CB30CA">
        <w:rPr>
          <w:rFonts w:ascii="Times New Roman" w:eastAsia="MinionPro-Bold" w:hAnsi="Times New Roman" w:cs="Times New Roman"/>
          <w:sz w:val="28"/>
          <w:szCs w:val="28"/>
        </w:rPr>
        <w:t>генерир</w:t>
      </w:r>
      <w:r w:rsidR="00557B68">
        <w:rPr>
          <w:rFonts w:ascii="Times New Roman" w:eastAsia="MinionPro-Bold" w:hAnsi="Times New Roman" w:cs="Times New Roman"/>
          <w:sz w:val="28"/>
          <w:szCs w:val="28"/>
        </w:rPr>
        <w:t xml:space="preserve">ованию </w:t>
      </w:r>
      <w:r w:rsidRPr="004144B3">
        <w:rPr>
          <w:rFonts w:ascii="Times New Roman" w:eastAsia="MinionPro-Bold" w:hAnsi="Times New Roman" w:cs="Times New Roman"/>
          <w:sz w:val="28"/>
          <w:szCs w:val="28"/>
        </w:rPr>
        <w:t xml:space="preserve">изображения </w:t>
      </w:r>
      <w:r w:rsidR="00CB30CA">
        <w:rPr>
          <w:rFonts w:ascii="Times New Roman" w:eastAsia="MinionPro-Bold" w:hAnsi="Times New Roman" w:cs="Times New Roman"/>
          <w:sz w:val="28"/>
          <w:szCs w:val="28"/>
        </w:rPr>
        <w:t>с более</w:t>
      </w:r>
      <w:r w:rsidRPr="004144B3">
        <w:rPr>
          <w:rFonts w:ascii="Times New Roman" w:eastAsia="MinionPro-Bold" w:hAnsi="Times New Roman" w:cs="Times New Roman"/>
          <w:sz w:val="28"/>
          <w:szCs w:val="28"/>
        </w:rPr>
        <w:t xml:space="preserve"> низк</w:t>
      </w:r>
      <w:r w:rsidR="00CB30CA">
        <w:rPr>
          <w:rFonts w:ascii="Times New Roman" w:eastAsia="MinionPro-Bold" w:hAnsi="Times New Roman" w:cs="Times New Roman"/>
          <w:sz w:val="28"/>
          <w:szCs w:val="28"/>
        </w:rPr>
        <w:t xml:space="preserve">им </w:t>
      </w:r>
      <w:r w:rsidRPr="004144B3">
        <w:rPr>
          <w:rFonts w:ascii="Times New Roman" w:eastAsia="MinionPro-Bold" w:hAnsi="Times New Roman" w:cs="Times New Roman"/>
          <w:sz w:val="28"/>
          <w:szCs w:val="28"/>
        </w:rPr>
        <w:t>разрешение</w:t>
      </w:r>
      <w:r w:rsidR="00CB30CA">
        <w:rPr>
          <w:rFonts w:ascii="Times New Roman" w:eastAsia="MinionPro-Bold" w:hAnsi="Times New Roman" w:cs="Times New Roman"/>
          <w:sz w:val="28"/>
          <w:szCs w:val="28"/>
        </w:rPr>
        <w:t>м</w:t>
      </w:r>
      <w:r w:rsidRPr="004144B3">
        <w:rPr>
          <w:rFonts w:ascii="Times New Roman" w:eastAsia="MinionPro-Bold" w:hAnsi="Times New Roman" w:cs="Times New Roman"/>
          <w:sz w:val="28"/>
          <w:szCs w:val="28"/>
        </w:rPr>
        <w:t xml:space="preserve">, чем </w:t>
      </w:r>
      <w:r w:rsidR="00557B68">
        <w:rPr>
          <w:rFonts w:ascii="Times New Roman" w:eastAsia="MinionPro-Bold" w:hAnsi="Times New Roman" w:cs="Times New Roman"/>
          <w:sz w:val="28"/>
          <w:szCs w:val="28"/>
        </w:rPr>
        <w:t xml:space="preserve">в случае </w:t>
      </w:r>
      <w:r w:rsidRPr="004144B3">
        <w:rPr>
          <w:rFonts w:ascii="Times New Roman" w:eastAsia="MinionPro-Bold" w:hAnsi="Times New Roman" w:cs="Times New Roman"/>
          <w:sz w:val="28"/>
          <w:szCs w:val="28"/>
        </w:rPr>
        <w:t>вторичны</w:t>
      </w:r>
      <w:r w:rsidR="00557B68">
        <w:rPr>
          <w:rFonts w:ascii="Times New Roman" w:eastAsia="MinionPro-Bold" w:hAnsi="Times New Roman" w:cs="Times New Roman"/>
          <w:sz w:val="28"/>
          <w:szCs w:val="28"/>
        </w:rPr>
        <w:t>х</w:t>
      </w:r>
      <w:r w:rsidRPr="004144B3">
        <w:rPr>
          <w:rFonts w:ascii="Times New Roman" w:eastAsia="MinionPro-Bold" w:hAnsi="Times New Roman" w:cs="Times New Roman"/>
          <w:sz w:val="28"/>
          <w:szCs w:val="28"/>
        </w:rPr>
        <w:t xml:space="preserve"> электрон</w:t>
      </w:r>
      <w:r w:rsidR="00557B68">
        <w:rPr>
          <w:rFonts w:ascii="Times New Roman" w:eastAsia="MinionPro-Bold" w:hAnsi="Times New Roman" w:cs="Times New Roman"/>
          <w:sz w:val="28"/>
          <w:szCs w:val="28"/>
        </w:rPr>
        <w:t>ов</w:t>
      </w:r>
      <w:r w:rsidRPr="004144B3">
        <w:rPr>
          <w:rFonts w:ascii="Times New Roman" w:eastAsia="MinionPro-Bold" w:hAnsi="Times New Roman" w:cs="Times New Roman"/>
          <w:sz w:val="28"/>
          <w:szCs w:val="28"/>
        </w:rPr>
        <w:t>, показыва</w:t>
      </w:r>
      <w:r w:rsidR="008902A1">
        <w:rPr>
          <w:rFonts w:ascii="Times New Roman" w:eastAsia="MinionPro-Bold" w:hAnsi="Times New Roman" w:cs="Times New Roman"/>
          <w:sz w:val="28"/>
          <w:szCs w:val="28"/>
        </w:rPr>
        <w:t>я</w:t>
      </w:r>
      <w:r w:rsidRPr="004144B3">
        <w:rPr>
          <w:rFonts w:ascii="Times New Roman" w:eastAsia="MinionPro-Bold" w:hAnsi="Times New Roman" w:cs="Times New Roman"/>
          <w:sz w:val="28"/>
          <w:szCs w:val="28"/>
        </w:rPr>
        <w:t xml:space="preserve"> меньше деталей поверхности.</w:t>
      </w:r>
      <w:r w:rsidR="008902A1">
        <w:rPr>
          <w:rFonts w:ascii="Times New Roman" w:eastAsia="MinionPro-Bold" w:hAnsi="Times New Roman" w:cs="Times New Roman"/>
          <w:sz w:val="28"/>
          <w:szCs w:val="28"/>
        </w:rPr>
        <w:t xml:space="preserve"> </w:t>
      </w:r>
      <w:r w:rsidR="00557B68">
        <w:rPr>
          <w:rFonts w:ascii="Times New Roman" w:eastAsia="MinionPro-Bold" w:hAnsi="Times New Roman" w:cs="Times New Roman"/>
          <w:sz w:val="28"/>
          <w:szCs w:val="28"/>
        </w:rPr>
        <w:t xml:space="preserve">Количество отраженных обратно рассеянных электронов определяется </w:t>
      </w:r>
      <w:r w:rsidR="00EF3F36" w:rsidRPr="008902A1">
        <w:rPr>
          <w:rFonts w:ascii="Times New Roman" w:hAnsi="Times New Roman"/>
          <w:sz w:val="28"/>
          <w:szCs w:val="28"/>
        </w:rPr>
        <w:t>атомн</w:t>
      </w:r>
      <w:r w:rsidR="00557B68">
        <w:rPr>
          <w:rFonts w:ascii="Times New Roman" w:hAnsi="Times New Roman"/>
          <w:sz w:val="28"/>
          <w:szCs w:val="28"/>
        </w:rPr>
        <w:t>ым</w:t>
      </w:r>
      <w:r w:rsidR="00EF3F36" w:rsidRPr="008902A1">
        <w:rPr>
          <w:rFonts w:ascii="Times New Roman" w:hAnsi="Times New Roman"/>
          <w:sz w:val="28"/>
          <w:szCs w:val="28"/>
        </w:rPr>
        <w:t xml:space="preserve"> </w:t>
      </w:r>
      <w:r w:rsidR="00557B68">
        <w:rPr>
          <w:rFonts w:ascii="Times New Roman" w:hAnsi="Times New Roman"/>
          <w:sz w:val="28"/>
          <w:szCs w:val="28"/>
        </w:rPr>
        <w:t xml:space="preserve">номером </w:t>
      </w:r>
      <w:r w:rsidR="00EF3F36" w:rsidRPr="008902A1">
        <w:rPr>
          <w:rFonts w:ascii="Times New Roman" w:hAnsi="Times New Roman"/>
          <w:sz w:val="28"/>
          <w:szCs w:val="28"/>
        </w:rPr>
        <w:t>атомов</w:t>
      </w:r>
      <w:r w:rsidR="00AF0460">
        <w:rPr>
          <w:rFonts w:ascii="Times New Roman" w:hAnsi="Times New Roman"/>
          <w:sz w:val="28"/>
          <w:szCs w:val="28"/>
        </w:rPr>
        <w:t>, входящих в состав испытуемого</w:t>
      </w:r>
      <w:r w:rsidR="00EF3F36" w:rsidRPr="008902A1">
        <w:rPr>
          <w:rFonts w:ascii="Times New Roman" w:hAnsi="Times New Roman"/>
          <w:sz w:val="28"/>
          <w:szCs w:val="28"/>
        </w:rPr>
        <w:t xml:space="preserve"> образца</w:t>
      </w:r>
      <w:r w:rsidR="00557B68">
        <w:rPr>
          <w:rFonts w:ascii="Times New Roman" w:hAnsi="Times New Roman"/>
          <w:sz w:val="28"/>
          <w:szCs w:val="28"/>
        </w:rPr>
        <w:t>,</w:t>
      </w:r>
      <w:r w:rsidR="00EF3F36" w:rsidRPr="008902A1">
        <w:rPr>
          <w:rFonts w:ascii="Times New Roman" w:hAnsi="Times New Roman"/>
          <w:sz w:val="28"/>
          <w:szCs w:val="28"/>
        </w:rPr>
        <w:t xml:space="preserve"> </w:t>
      </w:r>
      <w:r w:rsidR="00557B68">
        <w:rPr>
          <w:rFonts w:ascii="Times New Roman" w:hAnsi="Times New Roman"/>
          <w:sz w:val="28"/>
          <w:szCs w:val="28"/>
        </w:rPr>
        <w:t>плотностью образца, морфологией поверхности образца</w:t>
      </w:r>
      <w:r w:rsidR="00AF0460">
        <w:rPr>
          <w:rFonts w:ascii="Times New Roman" w:hAnsi="Times New Roman"/>
          <w:sz w:val="28"/>
          <w:szCs w:val="28"/>
        </w:rPr>
        <w:t>.</w:t>
      </w:r>
    </w:p>
    <w:p w:rsidR="00E90FC5" w:rsidRDefault="008902A1" w:rsidP="000F1A86">
      <w:pPr>
        <w:spacing w:after="0" w:line="360" w:lineRule="auto"/>
        <w:ind w:firstLine="709"/>
        <w:jc w:val="both"/>
        <w:rPr>
          <w:rFonts w:ascii="Times New Roman" w:hAnsi="Times New Roman" w:cs="Times New Roman"/>
          <w:sz w:val="28"/>
          <w:szCs w:val="28"/>
        </w:rPr>
      </w:pPr>
      <w:r w:rsidRPr="008902A1">
        <w:rPr>
          <w:rFonts w:ascii="Times New Roman" w:hAnsi="Times New Roman"/>
          <w:i/>
          <w:sz w:val="28"/>
          <w:szCs w:val="28"/>
        </w:rPr>
        <w:t>Рентгеновск</w:t>
      </w:r>
      <w:r w:rsidR="000F76A7">
        <w:rPr>
          <w:rFonts w:ascii="Times New Roman" w:hAnsi="Times New Roman"/>
          <w:i/>
          <w:sz w:val="28"/>
          <w:szCs w:val="28"/>
        </w:rPr>
        <w:t>ое излучение</w:t>
      </w:r>
      <w:r w:rsidRPr="008902A1">
        <w:rPr>
          <w:rFonts w:ascii="Times New Roman" w:hAnsi="Times New Roman"/>
          <w:i/>
          <w:sz w:val="28"/>
          <w:szCs w:val="28"/>
        </w:rPr>
        <w:t xml:space="preserve"> </w:t>
      </w:r>
      <w:r w:rsidRPr="008902A1">
        <w:rPr>
          <w:rFonts w:ascii="Times New Roman" w:hAnsi="Times New Roman"/>
          <w:sz w:val="28"/>
          <w:szCs w:val="28"/>
        </w:rPr>
        <w:t>образу</w:t>
      </w:r>
      <w:r w:rsidR="00A817A7">
        <w:rPr>
          <w:rFonts w:ascii="Times New Roman" w:hAnsi="Times New Roman"/>
          <w:sz w:val="28"/>
          <w:szCs w:val="28"/>
        </w:rPr>
        <w:t>е</w:t>
      </w:r>
      <w:r w:rsidRPr="008902A1">
        <w:rPr>
          <w:rFonts w:ascii="Times New Roman" w:hAnsi="Times New Roman"/>
          <w:sz w:val="28"/>
          <w:szCs w:val="28"/>
        </w:rPr>
        <w:t xml:space="preserve">тся </w:t>
      </w:r>
      <w:r>
        <w:rPr>
          <w:rFonts w:ascii="Times New Roman" w:hAnsi="Times New Roman"/>
          <w:sz w:val="28"/>
          <w:szCs w:val="28"/>
        </w:rPr>
        <w:t>п</w:t>
      </w:r>
      <w:r w:rsidR="00A11167" w:rsidRPr="004144B3">
        <w:rPr>
          <w:rFonts w:ascii="Times New Roman" w:eastAsia="MinionPro-Bold" w:hAnsi="Times New Roman" w:cs="Times New Roman"/>
          <w:sz w:val="28"/>
          <w:szCs w:val="28"/>
        </w:rPr>
        <w:t xml:space="preserve">ри взаимодействии </w:t>
      </w:r>
      <w:r w:rsidR="007836AF">
        <w:rPr>
          <w:rFonts w:ascii="Times New Roman" w:eastAsia="MinionPro-Bold" w:hAnsi="Times New Roman" w:cs="Times New Roman"/>
          <w:sz w:val="28"/>
          <w:szCs w:val="28"/>
        </w:rPr>
        <w:t xml:space="preserve">ускоренных первичных </w:t>
      </w:r>
      <w:r w:rsidR="00A11167" w:rsidRPr="004144B3">
        <w:rPr>
          <w:rFonts w:ascii="Times New Roman" w:eastAsia="MinionPro-Bold" w:hAnsi="Times New Roman" w:cs="Times New Roman"/>
          <w:sz w:val="28"/>
          <w:szCs w:val="28"/>
        </w:rPr>
        <w:t xml:space="preserve">электронов с элементами </w:t>
      </w:r>
      <w:r w:rsidR="002C636F">
        <w:rPr>
          <w:rFonts w:ascii="Times New Roman" w:eastAsia="MinionPro-Bold" w:hAnsi="Times New Roman" w:cs="Times New Roman"/>
          <w:sz w:val="28"/>
          <w:szCs w:val="28"/>
        </w:rPr>
        <w:t xml:space="preserve">вещества </w:t>
      </w:r>
      <w:r w:rsidR="007836AF">
        <w:rPr>
          <w:rFonts w:ascii="Times New Roman" w:eastAsia="MinionPro-Bold" w:hAnsi="Times New Roman" w:cs="Times New Roman"/>
          <w:sz w:val="28"/>
          <w:szCs w:val="28"/>
        </w:rPr>
        <w:t>испытуемо</w:t>
      </w:r>
      <w:r w:rsidR="002C636F">
        <w:rPr>
          <w:rFonts w:ascii="Times New Roman" w:eastAsia="MinionPro-Bold" w:hAnsi="Times New Roman" w:cs="Times New Roman"/>
          <w:sz w:val="28"/>
          <w:szCs w:val="28"/>
        </w:rPr>
        <w:t>го</w:t>
      </w:r>
      <w:r w:rsidR="007836AF">
        <w:rPr>
          <w:rFonts w:ascii="Times New Roman" w:eastAsia="MinionPro-Bold" w:hAnsi="Times New Roman" w:cs="Times New Roman"/>
          <w:sz w:val="28"/>
          <w:szCs w:val="28"/>
        </w:rPr>
        <w:t xml:space="preserve"> </w:t>
      </w:r>
      <w:r w:rsidR="00A11167" w:rsidRPr="004144B3">
        <w:rPr>
          <w:rFonts w:ascii="Times New Roman" w:eastAsia="MinionPro-Bold" w:hAnsi="Times New Roman" w:cs="Times New Roman"/>
          <w:sz w:val="28"/>
          <w:szCs w:val="28"/>
        </w:rPr>
        <w:t>образц</w:t>
      </w:r>
      <w:r w:rsidR="002C636F">
        <w:rPr>
          <w:rFonts w:ascii="Times New Roman" w:eastAsia="MinionPro-Bold" w:hAnsi="Times New Roman" w:cs="Times New Roman"/>
          <w:sz w:val="28"/>
          <w:szCs w:val="28"/>
        </w:rPr>
        <w:t>а</w:t>
      </w:r>
      <w:r w:rsidR="0039264E">
        <w:rPr>
          <w:rFonts w:ascii="Times New Roman" w:eastAsia="MinionPro-Bold" w:hAnsi="Times New Roman" w:cs="Times New Roman"/>
          <w:sz w:val="28"/>
          <w:szCs w:val="28"/>
        </w:rPr>
        <w:t xml:space="preserve">. Когда электрон из ускоренного пучка электронов сталкивается с орбитальным электроном атома </w:t>
      </w:r>
      <w:r w:rsidR="002C636F">
        <w:rPr>
          <w:rFonts w:ascii="Times New Roman" w:eastAsia="MinionPro-Bold" w:hAnsi="Times New Roman" w:cs="Times New Roman"/>
          <w:sz w:val="28"/>
          <w:szCs w:val="28"/>
        </w:rPr>
        <w:t xml:space="preserve">вещества </w:t>
      </w:r>
      <w:r w:rsidR="0039264E">
        <w:rPr>
          <w:rFonts w:ascii="Times New Roman" w:eastAsia="MinionPro-Bold" w:hAnsi="Times New Roman" w:cs="Times New Roman"/>
          <w:sz w:val="28"/>
          <w:szCs w:val="28"/>
        </w:rPr>
        <w:t>испытуемого образца, возникающее взаимодействие может поднять данный орбитальный электрон на более высокий энергетический уровень, либо ионизировать атом.</w:t>
      </w:r>
      <w:r w:rsidR="00A817A7">
        <w:rPr>
          <w:rFonts w:ascii="Times New Roman" w:eastAsia="MinionPro-Bold" w:hAnsi="Times New Roman" w:cs="Times New Roman"/>
          <w:sz w:val="28"/>
          <w:szCs w:val="28"/>
        </w:rPr>
        <w:t xml:space="preserve"> </w:t>
      </w:r>
      <w:r w:rsidR="00A817A7">
        <w:rPr>
          <w:rFonts w:ascii="Times New Roman" w:hAnsi="Times New Roman" w:cs="Times New Roman"/>
          <w:sz w:val="28"/>
          <w:szCs w:val="28"/>
        </w:rPr>
        <w:t xml:space="preserve">Рентгеновское излучение, возникающее в результате торможения ускоренных электронов в веществе, называется тормозным </w:t>
      </w:r>
      <w:r w:rsidR="00B00B2F">
        <w:rPr>
          <w:rFonts w:ascii="Times New Roman" w:hAnsi="Times New Roman" w:cs="Times New Roman"/>
          <w:sz w:val="28"/>
          <w:szCs w:val="28"/>
        </w:rPr>
        <w:t xml:space="preserve">или белым </w:t>
      </w:r>
      <w:r w:rsidR="00A817A7">
        <w:rPr>
          <w:rFonts w:ascii="Times New Roman" w:hAnsi="Times New Roman" w:cs="Times New Roman"/>
          <w:sz w:val="28"/>
          <w:szCs w:val="28"/>
        </w:rPr>
        <w:t>излучением</w:t>
      </w:r>
      <w:r w:rsidR="00355029">
        <w:rPr>
          <w:rFonts w:ascii="Times New Roman" w:hAnsi="Times New Roman" w:cs="Times New Roman"/>
          <w:sz w:val="28"/>
          <w:szCs w:val="28"/>
        </w:rPr>
        <w:t>, а возникающее в результате возбуждения атомов вещества ‒ характеристическим рентгеновским излучением</w:t>
      </w:r>
      <w:r w:rsidR="00B00B2F">
        <w:rPr>
          <w:rFonts w:ascii="Times New Roman" w:hAnsi="Times New Roman" w:cs="Times New Roman"/>
          <w:sz w:val="28"/>
          <w:szCs w:val="28"/>
        </w:rPr>
        <w:t>.</w:t>
      </w:r>
    </w:p>
    <w:p w:rsidR="00E90FC5" w:rsidRDefault="00A95A7C" w:rsidP="000F1A86">
      <w:pPr>
        <w:spacing w:after="0" w:line="360" w:lineRule="auto"/>
        <w:ind w:firstLine="709"/>
        <w:jc w:val="both"/>
        <w:rPr>
          <w:rFonts w:ascii="Times New Roman" w:hAnsi="Times New Roman"/>
          <w:sz w:val="28"/>
          <w:szCs w:val="28"/>
        </w:rPr>
      </w:pPr>
      <w:r>
        <w:rPr>
          <w:rFonts w:ascii="Times New Roman" w:hAnsi="Times New Roman" w:cs="Times New Roman"/>
          <w:sz w:val="28"/>
          <w:szCs w:val="28"/>
        </w:rPr>
        <w:t>Стабилизация орбитального электрона</w:t>
      </w:r>
      <w:r w:rsidR="00CE090D">
        <w:rPr>
          <w:rFonts w:ascii="Times New Roman" w:hAnsi="Times New Roman" w:cs="Times New Roman"/>
          <w:sz w:val="28"/>
          <w:szCs w:val="28"/>
        </w:rPr>
        <w:t xml:space="preserve"> происходит за счё</w:t>
      </w:r>
      <w:r w:rsidR="00E90FC5">
        <w:rPr>
          <w:rFonts w:ascii="Times New Roman" w:hAnsi="Times New Roman" w:cs="Times New Roman"/>
          <w:sz w:val="28"/>
          <w:szCs w:val="28"/>
        </w:rPr>
        <w:t xml:space="preserve">т ослабления электрона с более высоким </w:t>
      </w:r>
      <w:r>
        <w:rPr>
          <w:rFonts w:ascii="Times New Roman" w:hAnsi="Times New Roman" w:cs="Times New Roman"/>
          <w:sz w:val="28"/>
          <w:szCs w:val="28"/>
        </w:rPr>
        <w:t>энергетически</w:t>
      </w:r>
      <w:r w:rsidR="00E90FC5">
        <w:rPr>
          <w:rFonts w:ascii="Times New Roman" w:hAnsi="Times New Roman" w:cs="Times New Roman"/>
          <w:sz w:val="28"/>
          <w:szCs w:val="28"/>
        </w:rPr>
        <w:t>м</w:t>
      </w:r>
      <w:r>
        <w:rPr>
          <w:rFonts w:ascii="Times New Roman" w:hAnsi="Times New Roman" w:cs="Times New Roman"/>
          <w:sz w:val="28"/>
          <w:szCs w:val="28"/>
        </w:rPr>
        <w:t xml:space="preserve"> уров</w:t>
      </w:r>
      <w:r w:rsidR="00E90FC5">
        <w:rPr>
          <w:rFonts w:ascii="Times New Roman" w:hAnsi="Times New Roman" w:cs="Times New Roman"/>
          <w:sz w:val="28"/>
          <w:szCs w:val="28"/>
        </w:rPr>
        <w:t>нем, что</w:t>
      </w:r>
      <w:r>
        <w:rPr>
          <w:rFonts w:ascii="Times New Roman" w:hAnsi="Times New Roman" w:cs="Times New Roman"/>
          <w:sz w:val="28"/>
          <w:szCs w:val="28"/>
        </w:rPr>
        <w:t xml:space="preserve"> приводит к испусканию рентгеновско</w:t>
      </w:r>
      <w:r w:rsidR="00E90FC5">
        <w:rPr>
          <w:rFonts w:ascii="Times New Roman" w:hAnsi="Times New Roman" w:cs="Times New Roman"/>
          <w:sz w:val="28"/>
          <w:szCs w:val="28"/>
        </w:rPr>
        <w:t xml:space="preserve">го излучения. Эти </w:t>
      </w:r>
      <w:r w:rsidR="000F1A86" w:rsidRPr="002A0842">
        <w:rPr>
          <w:rFonts w:ascii="Times New Roman" w:hAnsi="Times New Roman"/>
          <w:sz w:val="28"/>
          <w:szCs w:val="28"/>
        </w:rPr>
        <w:t>энергии рентгеновского излучения</w:t>
      </w:r>
      <w:r w:rsidR="00E74659">
        <w:rPr>
          <w:rFonts w:ascii="Times New Roman" w:hAnsi="Times New Roman"/>
          <w:sz w:val="28"/>
          <w:szCs w:val="28"/>
        </w:rPr>
        <w:t xml:space="preserve">, являющиеся </w:t>
      </w:r>
      <w:r w:rsidR="000F1A86" w:rsidRPr="002A0842">
        <w:rPr>
          <w:rFonts w:ascii="Times New Roman" w:hAnsi="Times New Roman"/>
          <w:sz w:val="28"/>
          <w:szCs w:val="28"/>
        </w:rPr>
        <w:t>дискретны</w:t>
      </w:r>
      <w:r w:rsidR="00E74659">
        <w:rPr>
          <w:rFonts w:ascii="Times New Roman" w:hAnsi="Times New Roman"/>
          <w:sz w:val="28"/>
          <w:szCs w:val="28"/>
        </w:rPr>
        <w:t>ми и</w:t>
      </w:r>
      <w:r w:rsidR="000F1A86" w:rsidRPr="002A0842">
        <w:rPr>
          <w:rFonts w:ascii="Times New Roman" w:hAnsi="Times New Roman"/>
          <w:sz w:val="28"/>
          <w:szCs w:val="28"/>
        </w:rPr>
        <w:t xml:space="preserve"> специфическими для конкретного </w:t>
      </w:r>
      <w:r w:rsidR="000F1A86" w:rsidRPr="00E74659">
        <w:rPr>
          <w:rFonts w:ascii="Times New Roman" w:hAnsi="Times New Roman" w:cs="Times New Roman"/>
          <w:sz w:val="28"/>
          <w:szCs w:val="28"/>
        </w:rPr>
        <w:t>элемента</w:t>
      </w:r>
      <w:r w:rsidR="00E74659" w:rsidRPr="00E74659">
        <w:rPr>
          <w:rFonts w:ascii="Times New Roman" w:hAnsi="Times New Roman" w:cs="Times New Roman"/>
          <w:sz w:val="28"/>
          <w:szCs w:val="28"/>
        </w:rPr>
        <w:t xml:space="preserve">, представляют собой характеристическое дискретное излучение и </w:t>
      </w:r>
      <w:r w:rsidR="00E74659" w:rsidRPr="0027563E">
        <w:rPr>
          <w:rFonts w:ascii="Times New Roman" w:hAnsi="Times New Roman" w:cs="Times New Roman"/>
          <w:sz w:val="28"/>
          <w:szCs w:val="28"/>
        </w:rPr>
        <w:t>они равны разности между энергиями электронов оболочки для различных оболочек данного элемента.</w:t>
      </w:r>
      <w:r w:rsidR="00E90FC5" w:rsidRPr="0027563E">
        <w:rPr>
          <w:rFonts w:ascii="Times New Roman" w:hAnsi="Times New Roman" w:cs="Times New Roman"/>
          <w:sz w:val="28"/>
          <w:szCs w:val="28"/>
        </w:rPr>
        <w:t xml:space="preserve"> Спектр характеристического излучения представлен набором линий,</w:t>
      </w:r>
      <w:r w:rsidR="00E74659" w:rsidRPr="0027563E">
        <w:rPr>
          <w:rFonts w:ascii="Times New Roman" w:hAnsi="Times New Roman" w:cs="Times New Roman"/>
          <w:sz w:val="28"/>
          <w:szCs w:val="28"/>
        </w:rPr>
        <w:t xml:space="preserve"> </w:t>
      </w:r>
      <w:r w:rsidR="00E90FC5" w:rsidRPr="0027563E">
        <w:rPr>
          <w:rFonts w:ascii="Times New Roman" w:hAnsi="Times New Roman" w:cs="Times New Roman"/>
          <w:sz w:val="28"/>
          <w:szCs w:val="28"/>
        </w:rPr>
        <w:t>соответствующих переходам на внутренние оболочки атома. Внутренние</w:t>
      </w:r>
      <w:r w:rsidR="00E74659" w:rsidRPr="0027563E">
        <w:rPr>
          <w:rFonts w:ascii="Times New Roman" w:hAnsi="Times New Roman" w:cs="Times New Roman"/>
          <w:sz w:val="28"/>
          <w:szCs w:val="28"/>
        </w:rPr>
        <w:t xml:space="preserve"> </w:t>
      </w:r>
      <w:r w:rsidR="00E90FC5" w:rsidRPr="0027563E">
        <w:rPr>
          <w:rFonts w:ascii="Times New Roman" w:hAnsi="Times New Roman" w:cs="Times New Roman"/>
          <w:sz w:val="28"/>
          <w:szCs w:val="28"/>
        </w:rPr>
        <w:t xml:space="preserve">оболочки обозначаются латинскими буквами по алфавиту, начиная с </w:t>
      </w:r>
      <w:r w:rsidR="008E428A">
        <w:rPr>
          <w:rFonts w:ascii="Times New Roman" w:hAnsi="Times New Roman" w:cs="Times New Roman"/>
          <w:i/>
          <w:sz w:val="28"/>
          <w:szCs w:val="28"/>
          <w:lang w:val="en-US"/>
        </w:rPr>
        <w:t>K</w:t>
      </w:r>
      <w:r w:rsidR="00E90FC5" w:rsidRPr="0027563E">
        <w:rPr>
          <w:rFonts w:ascii="Times New Roman" w:hAnsi="Times New Roman" w:cs="Times New Roman"/>
          <w:sz w:val="28"/>
          <w:szCs w:val="28"/>
        </w:rPr>
        <w:t>,</w:t>
      </w:r>
      <w:r w:rsidR="00E74659" w:rsidRPr="0027563E">
        <w:rPr>
          <w:rFonts w:ascii="Times New Roman" w:hAnsi="Times New Roman" w:cs="Times New Roman"/>
          <w:sz w:val="28"/>
          <w:szCs w:val="28"/>
        </w:rPr>
        <w:t xml:space="preserve"> </w:t>
      </w:r>
      <w:r w:rsidR="00E90FC5" w:rsidRPr="0027563E">
        <w:rPr>
          <w:rFonts w:ascii="Times New Roman" w:hAnsi="Times New Roman" w:cs="Times New Roman"/>
          <w:sz w:val="28"/>
          <w:szCs w:val="28"/>
        </w:rPr>
        <w:t>соответствующие переходы обозначаются той же буквой, что и уровень</w:t>
      </w:r>
      <w:r w:rsidR="004B0803">
        <w:rPr>
          <w:rFonts w:ascii="Times New Roman" w:hAnsi="Times New Roman" w:cs="Times New Roman"/>
          <w:sz w:val="28"/>
          <w:szCs w:val="28"/>
        </w:rPr>
        <w:t>,</w:t>
      </w:r>
      <w:r w:rsidR="00E90FC5" w:rsidRPr="0027563E">
        <w:rPr>
          <w:rFonts w:ascii="Times New Roman" w:hAnsi="Times New Roman" w:cs="Times New Roman"/>
          <w:sz w:val="28"/>
          <w:szCs w:val="28"/>
        </w:rPr>
        <w:t xml:space="preserve"> на</w:t>
      </w:r>
      <w:r w:rsidR="00E74659" w:rsidRPr="0027563E">
        <w:rPr>
          <w:rFonts w:ascii="Times New Roman" w:hAnsi="Times New Roman" w:cs="Times New Roman"/>
          <w:sz w:val="28"/>
          <w:szCs w:val="28"/>
        </w:rPr>
        <w:t xml:space="preserve"> </w:t>
      </w:r>
      <w:r w:rsidR="00E90FC5" w:rsidRPr="0027563E">
        <w:rPr>
          <w:rFonts w:ascii="Times New Roman" w:hAnsi="Times New Roman" w:cs="Times New Roman"/>
          <w:sz w:val="28"/>
          <w:szCs w:val="28"/>
        </w:rPr>
        <w:t>который происходит переход. При этом добавляется греческая буква, обозначающая, насколько выше лежит уровень, с которого происходит переход</w:t>
      </w:r>
      <w:r w:rsidR="00E74659" w:rsidRPr="0027563E">
        <w:rPr>
          <w:rFonts w:ascii="Times New Roman" w:hAnsi="Times New Roman" w:cs="Times New Roman"/>
          <w:sz w:val="28"/>
          <w:szCs w:val="28"/>
        </w:rPr>
        <w:t>.</w:t>
      </w:r>
    </w:p>
    <w:p w:rsidR="000F1A86" w:rsidRDefault="000F1A86" w:rsidP="000F1A86">
      <w:pPr>
        <w:spacing w:after="0" w:line="360" w:lineRule="auto"/>
        <w:ind w:firstLine="709"/>
        <w:jc w:val="both"/>
        <w:rPr>
          <w:rFonts w:ascii="Times New Roman" w:eastAsia="Times New Roman" w:hAnsi="Times New Roman"/>
          <w:color w:val="000000"/>
          <w:sz w:val="28"/>
          <w:szCs w:val="28"/>
          <w:lang w:eastAsia="ru-RU"/>
        </w:rPr>
      </w:pPr>
      <w:r w:rsidRPr="002A0842">
        <w:rPr>
          <w:rFonts w:ascii="Times New Roman" w:hAnsi="Times New Roman"/>
          <w:sz w:val="28"/>
          <w:szCs w:val="28"/>
        </w:rPr>
        <w:t xml:space="preserve">Например, испущенный электрон </w:t>
      </w:r>
      <w:r w:rsidRPr="002A0842">
        <w:rPr>
          <w:rFonts w:ascii="Times New Roman" w:hAnsi="Times New Roman"/>
          <w:i/>
          <w:sz w:val="28"/>
          <w:szCs w:val="28"/>
        </w:rPr>
        <w:t>К</w:t>
      </w:r>
      <w:r w:rsidRPr="002A0842">
        <w:rPr>
          <w:rFonts w:ascii="Times New Roman" w:hAnsi="Times New Roman"/>
          <w:sz w:val="28"/>
          <w:szCs w:val="28"/>
        </w:rPr>
        <w:t>-оболочк</w:t>
      </w:r>
      <w:r w:rsidR="004B0803">
        <w:rPr>
          <w:rFonts w:ascii="Times New Roman" w:hAnsi="Times New Roman"/>
          <w:sz w:val="28"/>
          <w:szCs w:val="28"/>
        </w:rPr>
        <w:t>и может стабилизироваться за счё</w:t>
      </w:r>
      <w:r w:rsidRPr="002A0842">
        <w:rPr>
          <w:rFonts w:ascii="Times New Roman" w:hAnsi="Times New Roman"/>
          <w:sz w:val="28"/>
          <w:szCs w:val="28"/>
        </w:rPr>
        <w:t xml:space="preserve">т более высокого энергетического состояния электрона </w:t>
      </w:r>
      <w:r w:rsidRPr="002A0842">
        <w:rPr>
          <w:rFonts w:ascii="Times New Roman" w:hAnsi="Times New Roman"/>
          <w:i/>
          <w:sz w:val="28"/>
          <w:szCs w:val="28"/>
          <w:lang w:val="en-US"/>
        </w:rPr>
        <w:t>L</w:t>
      </w:r>
      <w:r w:rsidRPr="002A0842">
        <w:rPr>
          <w:rFonts w:ascii="Times New Roman" w:hAnsi="Times New Roman"/>
          <w:sz w:val="28"/>
          <w:szCs w:val="28"/>
        </w:rPr>
        <w:t>-оболочки, и произвести чистую энергию (</w:t>
      </w:r>
      <w:r w:rsidRPr="002A0842">
        <w:rPr>
          <w:rFonts w:ascii="Times New Roman" w:hAnsi="Times New Roman"/>
          <w:i/>
          <w:sz w:val="28"/>
          <w:szCs w:val="28"/>
          <w:lang w:val="en-US"/>
        </w:rPr>
        <w:t>E</w:t>
      </w:r>
      <w:r w:rsidRPr="002A0842">
        <w:rPr>
          <w:rFonts w:ascii="Times New Roman" w:hAnsi="Times New Roman"/>
          <w:i/>
          <w:sz w:val="28"/>
          <w:szCs w:val="28"/>
          <w:vertAlign w:val="subscript"/>
          <w:lang w:val="en-US"/>
        </w:rPr>
        <w:t>L</w:t>
      </w:r>
      <w:r w:rsidRPr="002A0842">
        <w:rPr>
          <w:rFonts w:ascii="Times New Roman" w:hAnsi="Times New Roman"/>
          <w:i/>
          <w:sz w:val="28"/>
          <w:szCs w:val="28"/>
        </w:rPr>
        <w:t xml:space="preserve"> – </w:t>
      </w:r>
      <w:r w:rsidRPr="002A0842">
        <w:rPr>
          <w:rFonts w:ascii="Times New Roman" w:hAnsi="Times New Roman"/>
          <w:i/>
          <w:sz w:val="28"/>
          <w:szCs w:val="28"/>
          <w:lang w:val="en-US"/>
        </w:rPr>
        <w:t>E</w:t>
      </w:r>
      <w:r w:rsidRPr="002A0842">
        <w:rPr>
          <w:rFonts w:ascii="Times New Roman" w:hAnsi="Times New Roman"/>
          <w:i/>
          <w:sz w:val="28"/>
          <w:szCs w:val="28"/>
          <w:vertAlign w:val="subscript"/>
          <w:lang w:val="en-US"/>
        </w:rPr>
        <w:t>K</w:t>
      </w:r>
      <w:r w:rsidRPr="002A0842">
        <w:rPr>
          <w:rFonts w:ascii="Times New Roman" w:hAnsi="Times New Roman"/>
          <w:sz w:val="28"/>
          <w:szCs w:val="28"/>
        </w:rPr>
        <w:t xml:space="preserve">), специфическую для энергии рентгеновского фотона элементной </w:t>
      </w:r>
      <w:r w:rsidRPr="002A0842">
        <w:rPr>
          <w:rFonts w:ascii="Times New Roman" w:hAnsi="Times New Roman"/>
          <w:i/>
          <w:sz w:val="28"/>
          <w:szCs w:val="28"/>
        </w:rPr>
        <w:t>К</w:t>
      </w:r>
      <w:r w:rsidRPr="002A0842">
        <w:rPr>
          <w:rFonts w:ascii="Times New Roman" w:hAnsi="Times New Roman"/>
          <w:sz w:val="28"/>
          <w:szCs w:val="28"/>
        </w:rPr>
        <w:t xml:space="preserve">-линии. Линии рентгеновского излучения классифицируются в соответствии с оболочкой электрона, в которой была вакансия, например, </w:t>
      </w:r>
      <w:r w:rsidR="008E428A" w:rsidRPr="008E428A">
        <w:rPr>
          <w:rFonts w:ascii="Times New Roman" w:hAnsi="Times New Roman"/>
          <w:i/>
          <w:sz w:val="28"/>
          <w:szCs w:val="28"/>
          <w:lang w:val="en-US"/>
        </w:rPr>
        <w:t>K</w:t>
      </w:r>
      <w:r w:rsidRPr="002A0842">
        <w:rPr>
          <w:rFonts w:ascii="Times New Roman" w:hAnsi="Times New Roman"/>
          <w:i/>
          <w:sz w:val="28"/>
          <w:szCs w:val="28"/>
        </w:rPr>
        <w:t xml:space="preserve">, </w:t>
      </w:r>
      <w:r w:rsidRPr="002A0842">
        <w:rPr>
          <w:rFonts w:ascii="Times New Roman" w:hAnsi="Times New Roman"/>
          <w:i/>
          <w:sz w:val="28"/>
          <w:szCs w:val="28"/>
          <w:lang w:val="en-US"/>
        </w:rPr>
        <w:t>L</w:t>
      </w:r>
      <w:r w:rsidRPr="002A0842">
        <w:rPr>
          <w:rFonts w:ascii="Times New Roman" w:hAnsi="Times New Roman"/>
          <w:i/>
          <w:sz w:val="28"/>
          <w:szCs w:val="28"/>
        </w:rPr>
        <w:t xml:space="preserve">, </w:t>
      </w:r>
      <w:r w:rsidRPr="002A0842">
        <w:rPr>
          <w:rFonts w:ascii="Times New Roman" w:hAnsi="Times New Roman"/>
          <w:i/>
          <w:sz w:val="28"/>
          <w:szCs w:val="28"/>
          <w:lang w:val="en-US"/>
        </w:rPr>
        <w:t>M</w:t>
      </w:r>
      <w:r w:rsidRPr="002A0842">
        <w:rPr>
          <w:rFonts w:ascii="Times New Roman" w:hAnsi="Times New Roman"/>
          <w:sz w:val="28"/>
          <w:szCs w:val="28"/>
        </w:rPr>
        <w:t>. Данные линии затем распределяются по категориям в соответствии с оболочкой, из которой исходит р</w:t>
      </w:r>
      <w:r w:rsidR="0027563E">
        <w:rPr>
          <w:rFonts w:ascii="Times New Roman" w:hAnsi="Times New Roman"/>
          <w:sz w:val="28"/>
          <w:szCs w:val="28"/>
        </w:rPr>
        <w:t xml:space="preserve">асслабляющий </w:t>
      </w:r>
      <w:r w:rsidRPr="002A0842">
        <w:rPr>
          <w:rFonts w:ascii="Times New Roman" w:hAnsi="Times New Roman"/>
          <w:sz w:val="28"/>
          <w:szCs w:val="28"/>
        </w:rPr>
        <w:t xml:space="preserve">электрон. Таким образом, линия рентгеновского излучения </w:t>
      </w:r>
      <w:r w:rsidRPr="002A0842">
        <w:rPr>
          <w:rFonts w:ascii="Times New Roman" w:eastAsia="Times New Roman" w:hAnsi="Times New Roman"/>
          <w:i/>
          <w:color w:val="000000"/>
          <w:sz w:val="28"/>
          <w:szCs w:val="28"/>
          <w:lang w:val="en-US" w:eastAsia="ru-RU"/>
        </w:rPr>
        <w:t>K</w:t>
      </w:r>
      <w:r w:rsidRPr="002A0842">
        <w:rPr>
          <w:rFonts w:ascii="Times New Roman" w:eastAsia="Times New Roman" w:hAnsi="Times New Roman"/>
          <w:color w:val="000000"/>
          <w:sz w:val="28"/>
          <w:szCs w:val="28"/>
          <w:lang w:eastAsia="ru-RU"/>
        </w:rPr>
        <w:t xml:space="preserve">α появится из вакансии в </w:t>
      </w:r>
      <w:r w:rsidR="008E428A">
        <w:rPr>
          <w:rFonts w:ascii="Times New Roman" w:eastAsia="Times New Roman" w:hAnsi="Times New Roman"/>
          <w:i/>
          <w:color w:val="000000"/>
          <w:sz w:val="28"/>
          <w:szCs w:val="28"/>
          <w:lang w:val="en-US" w:eastAsia="ru-RU"/>
        </w:rPr>
        <w:t>K</w:t>
      </w:r>
      <w:r w:rsidRPr="002A0842">
        <w:rPr>
          <w:rFonts w:ascii="Times New Roman" w:eastAsia="Times New Roman" w:hAnsi="Times New Roman"/>
          <w:color w:val="000000"/>
          <w:sz w:val="28"/>
          <w:szCs w:val="28"/>
          <w:lang w:eastAsia="ru-RU"/>
        </w:rPr>
        <w:t xml:space="preserve">-оболочке, заполненной электроном из </w:t>
      </w:r>
      <w:r w:rsidRPr="002A0842">
        <w:rPr>
          <w:rFonts w:ascii="Times New Roman" w:eastAsia="Times New Roman" w:hAnsi="Times New Roman"/>
          <w:i/>
          <w:color w:val="000000"/>
          <w:sz w:val="28"/>
          <w:szCs w:val="28"/>
          <w:lang w:val="en-US" w:eastAsia="ru-RU"/>
        </w:rPr>
        <w:t>L</w:t>
      </w:r>
      <w:r w:rsidRPr="002A0842">
        <w:rPr>
          <w:rFonts w:ascii="Times New Roman" w:eastAsia="Times New Roman" w:hAnsi="Times New Roman"/>
          <w:color w:val="000000"/>
          <w:sz w:val="28"/>
          <w:szCs w:val="28"/>
          <w:lang w:eastAsia="ru-RU"/>
        </w:rPr>
        <w:t xml:space="preserve">-оболочки; линия рентгеновского излучения </w:t>
      </w:r>
      <w:r w:rsidRPr="002A0842">
        <w:rPr>
          <w:rFonts w:ascii="Times New Roman" w:eastAsia="Times New Roman" w:hAnsi="Times New Roman"/>
          <w:i/>
          <w:color w:val="000000"/>
          <w:sz w:val="28"/>
          <w:szCs w:val="28"/>
          <w:lang w:val="en-US" w:eastAsia="ru-RU"/>
        </w:rPr>
        <w:t>K</w:t>
      </w:r>
      <w:r w:rsidRPr="002A0842">
        <w:rPr>
          <w:rFonts w:ascii="Times New Roman" w:eastAsia="Times New Roman" w:hAnsi="Times New Roman"/>
          <w:color w:val="000000"/>
          <w:sz w:val="28"/>
          <w:szCs w:val="28"/>
          <w:lang w:eastAsia="ru-RU"/>
        </w:rPr>
        <w:t xml:space="preserve">β появится из вакансии в </w:t>
      </w:r>
      <w:r w:rsidR="008E428A">
        <w:rPr>
          <w:rFonts w:ascii="Times New Roman" w:eastAsia="Times New Roman" w:hAnsi="Times New Roman"/>
          <w:i/>
          <w:color w:val="000000"/>
          <w:sz w:val="28"/>
          <w:szCs w:val="28"/>
          <w:lang w:val="en-US" w:eastAsia="ru-RU"/>
        </w:rPr>
        <w:t>K</w:t>
      </w:r>
      <w:r w:rsidRPr="002A0842">
        <w:rPr>
          <w:rFonts w:ascii="Times New Roman" w:eastAsia="Times New Roman" w:hAnsi="Times New Roman"/>
          <w:color w:val="000000"/>
          <w:sz w:val="28"/>
          <w:szCs w:val="28"/>
          <w:lang w:eastAsia="ru-RU"/>
        </w:rPr>
        <w:t xml:space="preserve">-оболочке, заполненной электроном из </w:t>
      </w:r>
      <w:r w:rsidRPr="002A0842">
        <w:rPr>
          <w:rFonts w:ascii="Times New Roman" w:eastAsia="Times New Roman" w:hAnsi="Times New Roman"/>
          <w:i/>
          <w:color w:val="000000"/>
          <w:sz w:val="28"/>
          <w:szCs w:val="28"/>
          <w:lang w:eastAsia="ru-RU"/>
        </w:rPr>
        <w:t>М</w:t>
      </w:r>
      <w:r w:rsidRPr="002A0842">
        <w:rPr>
          <w:rFonts w:ascii="Times New Roman" w:eastAsia="Times New Roman" w:hAnsi="Times New Roman"/>
          <w:color w:val="000000"/>
          <w:sz w:val="28"/>
          <w:szCs w:val="28"/>
          <w:lang w:eastAsia="ru-RU"/>
        </w:rPr>
        <w:t>-оболочки, и так далее</w:t>
      </w:r>
      <w:r w:rsidR="0027563E">
        <w:rPr>
          <w:rFonts w:ascii="Times New Roman" w:eastAsia="Times New Roman" w:hAnsi="Times New Roman"/>
          <w:color w:val="000000"/>
          <w:sz w:val="28"/>
          <w:szCs w:val="28"/>
          <w:lang w:eastAsia="ru-RU"/>
        </w:rPr>
        <w:t xml:space="preserve"> в соответствии с рис</w:t>
      </w:r>
      <w:r w:rsidR="00CE090D">
        <w:rPr>
          <w:rFonts w:ascii="Times New Roman" w:eastAsia="Times New Roman" w:hAnsi="Times New Roman"/>
          <w:color w:val="000000"/>
          <w:sz w:val="28"/>
          <w:szCs w:val="28"/>
          <w:lang w:eastAsia="ru-RU"/>
        </w:rPr>
        <w:t>. </w:t>
      </w:r>
      <w:r w:rsidR="0027563E">
        <w:rPr>
          <w:rFonts w:ascii="Times New Roman" w:eastAsia="Times New Roman" w:hAnsi="Times New Roman"/>
          <w:color w:val="000000"/>
          <w:sz w:val="28"/>
          <w:szCs w:val="28"/>
          <w:lang w:eastAsia="ru-RU"/>
        </w:rPr>
        <w:t>2.</w:t>
      </w:r>
    </w:p>
    <w:p w:rsidR="00981F7D" w:rsidRDefault="00981F7D" w:rsidP="00981F7D">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2904124" cy="36700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04099" cy="3670022"/>
                    </a:xfrm>
                    <a:prstGeom prst="rect">
                      <a:avLst/>
                    </a:prstGeom>
                    <a:noFill/>
                    <a:ln w="9525">
                      <a:noFill/>
                      <a:miter lim="800000"/>
                      <a:headEnd/>
                      <a:tailEnd/>
                    </a:ln>
                  </pic:spPr>
                </pic:pic>
              </a:graphicData>
            </a:graphic>
          </wp:inline>
        </w:drawing>
      </w:r>
    </w:p>
    <w:p w:rsidR="007C7828" w:rsidRDefault="007C4824" w:rsidP="00253E9B">
      <w:pPr>
        <w:spacing w:after="240" w:line="240" w:lineRule="auto"/>
        <w:jc w:val="center"/>
        <w:rPr>
          <w:rFonts w:ascii="Times New Roman" w:eastAsia="MinionPro-Bold" w:hAnsi="Times New Roman" w:cs="Times New Roman"/>
          <w:sz w:val="28"/>
          <w:szCs w:val="28"/>
        </w:rPr>
      </w:pPr>
      <w:r w:rsidRPr="007C4824">
        <w:rPr>
          <w:rFonts w:ascii="Times New Roman" w:eastAsia="MinionPro-Bold" w:hAnsi="Times New Roman" w:cs="Times New Roman"/>
          <w:sz w:val="28"/>
          <w:szCs w:val="28"/>
        </w:rPr>
        <w:t xml:space="preserve">Рисунок 2 </w:t>
      </w:r>
      <w:r>
        <w:rPr>
          <w:rFonts w:ascii="Times New Roman" w:eastAsia="MinionPro-Bold" w:hAnsi="Times New Roman" w:cs="Times New Roman"/>
          <w:sz w:val="28"/>
          <w:szCs w:val="28"/>
        </w:rPr>
        <w:t>‒</w:t>
      </w:r>
      <w:r w:rsidRPr="007C4824">
        <w:rPr>
          <w:rFonts w:ascii="Times New Roman" w:eastAsia="MinionPro-Bold" w:hAnsi="Times New Roman" w:cs="Times New Roman"/>
          <w:sz w:val="28"/>
          <w:szCs w:val="28"/>
        </w:rPr>
        <w:t>Модель атома</w:t>
      </w:r>
      <w:r w:rsidR="00253E9B">
        <w:rPr>
          <w:rFonts w:ascii="Times New Roman" w:eastAsia="MinionPro-Bold" w:hAnsi="Times New Roman" w:cs="Times New Roman"/>
          <w:sz w:val="28"/>
          <w:szCs w:val="28"/>
        </w:rPr>
        <w:t>.</w:t>
      </w:r>
    </w:p>
    <w:p w:rsidR="007C7828" w:rsidRDefault="007C7828" w:rsidP="0016771D">
      <w:pPr>
        <w:autoSpaceDE w:val="0"/>
        <w:autoSpaceDN w:val="0"/>
        <w:adjustRightInd w:val="0"/>
        <w:spacing w:after="0" w:line="360" w:lineRule="auto"/>
        <w:ind w:firstLine="709"/>
        <w:jc w:val="both"/>
        <w:rPr>
          <w:rFonts w:ascii="Times New Roman" w:hAnsi="Times New Roman" w:cs="Times New Roman"/>
          <w:sz w:val="28"/>
          <w:szCs w:val="28"/>
        </w:rPr>
      </w:pPr>
      <w:r w:rsidRPr="0016771D">
        <w:rPr>
          <w:rFonts w:ascii="Times New Roman" w:hAnsi="Times New Roman" w:cs="Times New Roman"/>
          <w:sz w:val="28"/>
          <w:szCs w:val="28"/>
        </w:rPr>
        <w:t>Рентгеновское излучение выходит практически из всей области</w:t>
      </w:r>
      <w:r w:rsidR="008420CA" w:rsidRPr="0016771D">
        <w:rPr>
          <w:rFonts w:ascii="Times New Roman" w:hAnsi="Times New Roman" w:cs="Times New Roman"/>
          <w:sz w:val="28"/>
          <w:szCs w:val="28"/>
        </w:rPr>
        <w:t xml:space="preserve"> </w:t>
      </w:r>
      <w:r w:rsidRPr="0016771D">
        <w:rPr>
          <w:rFonts w:ascii="Times New Roman" w:hAnsi="Times New Roman" w:cs="Times New Roman"/>
          <w:sz w:val="28"/>
          <w:szCs w:val="28"/>
        </w:rPr>
        <w:t>взаимодействия, при этом часть рентгеновского излучения поглощается в</w:t>
      </w:r>
      <w:r w:rsidR="008420CA" w:rsidRPr="0016771D">
        <w:rPr>
          <w:rFonts w:ascii="Times New Roman" w:hAnsi="Times New Roman" w:cs="Times New Roman"/>
          <w:sz w:val="28"/>
          <w:szCs w:val="28"/>
        </w:rPr>
        <w:t xml:space="preserve"> испытуемом образце. </w:t>
      </w:r>
      <w:r w:rsidRPr="0016771D">
        <w:rPr>
          <w:rFonts w:ascii="Times New Roman" w:hAnsi="Times New Roman" w:cs="Times New Roman"/>
          <w:sz w:val="28"/>
          <w:szCs w:val="28"/>
        </w:rPr>
        <w:t>Глубина генерации рентгеновского излучения определяется глубиной</w:t>
      </w:r>
      <w:r w:rsidR="008420CA" w:rsidRPr="0016771D">
        <w:rPr>
          <w:rFonts w:ascii="Times New Roman" w:hAnsi="Times New Roman" w:cs="Times New Roman"/>
          <w:sz w:val="28"/>
          <w:szCs w:val="28"/>
        </w:rPr>
        <w:t xml:space="preserve"> </w:t>
      </w:r>
      <w:r w:rsidRPr="0016771D">
        <w:rPr>
          <w:rFonts w:ascii="Times New Roman" w:hAnsi="Times New Roman" w:cs="Times New Roman"/>
          <w:sz w:val="28"/>
          <w:szCs w:val="28"/>
        </w:rPr>
        <w:t xml:space="preserve">проникновения в образец </w:t>
      </w:r>
      <w:r w:rsidR="008420CA" w:rsidRPr="0016771D">
        <w:rPr>
          <w:rFonts w:ascii="Times New Roman" w:hAnsi="Times New Roman" w:cs="Times New Roman"/>
          <w:sz w:val="28"/>
          <w:szCs w:val="28"/>
        </w:rPr>
        <w:t xml:space="preserve">первичных </w:t>
      </w:r>
      <w:r w:rsidRPr="0016771D">
        <w:rPr>
          <w:rFonts w:ascii="Times New Roman" w:hAnsi="Times New Roman" w:cs="Times New Roman"/>
          <w:sz w:val="28"/>
          <w:szCs w:val="28"/>
        </w:rPr>
        <w:t>электронов пучка. В случае</w:t>
      </w:r>
      <w:r w:rsidR="008420CA" w:rsidRPr="0016771D">
        <w:rPr>
          <w:rFonts w:ascii="Times New Roman" w:hAnsi="Times New Roman" w:cs="Times New Roman"/>
          <w:sz w:val="28"/>
          <w:szCs w:val="28"/>
        </w:rPr>
        <w:t xml:space="preserve"> </w:t>
      </w:r>
      <w:r w:rsidRPr="0016771D">
        <w:rPr>
          <w:rFonts w:ascii="Times New Roman" w:hAnsi="Times New Roman" w:cs="Times New Roman"/>
          <w:sz w:val="28"/>
          <w:szCs w:val="28"/>
        </w:rPr>
        <w:t xml:space="preserve">непрерывного тормозного </w:t>
      </w:r>
      <w:r w:rsidR="008420CA" w:rsidRPr="0016771D">
        <w:rPr>
          <w:rFonts w:ascii="Times New Roman" w:hAnsi="Times New Roman" w:cs="Times New Roman"/>
          <w:sz w:val="28"/>
          <w:szCs w:val="28"/>
        </w:rPr>
        <w:t xml:space="preserve">излучения </w:t>
      </w:r>
      <w:r w:rsidRPr="0016771D">
        <w:rPr>
          <w:rFonts w:ascii="Times New Roman" w:hAnsi="Times New Roman" w:cs="Times New Roman"/>
          <w:sz w:val="28"/>
          <w:szCs w:val="28"/>
        </w:rPr>
        <w:t>возбуждение может идти на всей глубине</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проникновения электронов. Пространственное разрешение изображения при</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регистрации рентгеновского излучения определяется размерами области</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 xml:space="preserve">генерации излучения и составляет порядка нескольких </w:t>
      </w:r>
      <w:r w:rsidRPr="004B0803">
        <w:rPr>
          <w:rFonts w:ascii="Times New Roman" w:hAnsi="Times New Roman" w:cs="Times New Roman"/>
          <w:sz w:val="28"/>
          <w:szCs w:val="28"/>
        </w:rPr>
        <w:t>микрон</w:t>
      </w:r>
      <w:r w:rsidR="004B0803">
        <w:rPr>
          <w:rFonts w:ascii="Times New Roman" w:hAnsi="Times New Roman" w:cs="Times New Roman"/>
          <w:sz w:val="28"/>
          <w:szCs w:val="28"/>
        </w:rPr>
        <w:t xml:space="preserve"> (мкм)</w:t>
      </w:r>
      <w:r w:rsidRPr="0016771D">
        <w:rPr>
          <w:rFonts w:ascii="Times New Roman" w:hAnsi="Times New Roman" w:cs="Times New Roman"/>
          <w:sz w:val="28"/>
          <w:szCs w:val="28"/>
        </w:rPr>
        <w:t>. Для получения</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минимального размера области генерации и максимального отношения</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интенсивности характеристических линий к фону используют энергии</w:t>
      </w:r>
      <w:r w:rsidR="000405CD" w:rsidRPr="0016771D">
        <w:rPr>
          <w:rFonts w:ascii="Times New Roman" w:hAnsi="Times New Roman" w:cs="Times New Roman"/>
          <w:sz w:val="28"/>
          <w:szCs w:val="28"/>
        </w:rPr>
        <w:t xml:space="preserve"> </w:t>
      </w:r>
      <w:r w:rsidRPr="0016771D">
        <w:rPr>
          <w:rFonts w:ascii="Times New Roman" w:hAnsi="Times New Roman" w:cs="Times New Roman"/>
          <w:sz w:val="28"/>
          <w:szCs w:val="28"/>
        </w:rPr>
        <w:t xml:space="preserve">электронного пучка в 2-3 раза больше критических для данного материала. </w:t>
      </w:r>
      <w:proofErr w:type="spellStart"/>
      <w:r w:rsidRPr="0016771D">
        <w:rPr>
          <w:rFonts w:ascii="Times New Roman" w:hAnsi="Times New Roman" w:cs="Times New Roman"/>
          <w:sz w:val="28"/>
          <w:szCs w:val="28"/>
        </w:rPr>
        <w:t>Е</w:t>
      </w:r>
      <w:r w:rsidRPr="0016771D">
        <w:rPr>
          <w:rFonts w:ascii="Times New Roman" w:hAnsi="Times New Roman" w:cs="Times New Roman"/>
          <w:sz w:val="18"/>
          <w:szCs w:val="18"/>
        </w:rPr>
        <w:t>cr</w:t>
      </w:r>
      <w:proofErr w:type="spellEnd"/>
      <w:r w:rsidRPr="0016771D">
        <w:rPr>
          <w:rFonts w:ascii="Times New Roman" w:hAnsi="Times New Roman" w:cs="Times New Roman"/>
          <w:sz w:val="18"/>
          <w:szCs w:val="18"/>
        </w:rPr>
        <w:t xml:space="preserve"> </w:t>
      </w:r>
      <w:r w:rsidRPr="0016771D">
        <w:rPr>
          <w:rFonts w:ascii="Times New Roman" w:hAnsi="Times New Roman" w:cs="Times New Roman"/>
          <w:sz w:val="28"/>
          <w:szCs w:val="28"/>
        </w:rPr>
        <w:t>–</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критическая энергия, необходимая для возбуждения данной линии излучения,</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равна энергии необходимой для ионизации соответствующей внутренней</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оболочки.</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Значения энергии характеристических линий для разных химических</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элементов хорошо известны, и слабо зависят от химического соединения, что</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позволяет качественно анализировать элементный состав образца.</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Интенсивности характеристических линий определяются</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концентрацией атомов соответствующего химического элемента и</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используются для количественного анализа состава образца.</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В основе количественного анализа лежит измерение отношения</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интенсивностей характеристической линии в исследуемом образце к</w:t>
      </w:r>
      <w:r w:rsidR="0016771D" w:rsidRPr="0016771D">
        <w:rPr>
          <w:rFonts w:ascii="Times New Roman" w:hAnsi="Times New Roman" w:cs="Times New Roman"/>
          <w:sz w:val="28"/>
          <w:szCs w:val="28"/>
        </w:rPr>
        <w:t xml:space="preserve"> </w:t>
      </w:r>
      <w:r w:rsidRPr="0016771D">
        <w:rPr>
          <w:rFonts w:ascii="Times New Roman" w:hAnsi="Times New Roman" w:cs="Times New Roman"/>
          <w:sz w:val="28"/>
          <w:szCs w:val="28"/>
        </w:rPr>
        <w:t>интенсив</w:t>
      </w:r>
      <w:r w:rsidR="00CC1960">
        <w:rPr>
          <w:rFonts w:ascii="Times New Roman" w:hAnsi="Times New Roman" w:cs="Times New Roman"/>
          <w:sz w:val="28"/>
          <w:szCs w:val="28"/>
        </w:rPr>
        <w:t>ности той же линии в стандарте.</w:t>
      </w:r>
    </w:p>
    <w:p w:rsidR="00A11167" w:rsidRPr="004144B3" w:rsidRDefault="00A11167" w:rsidP="0027563E">
      <w:pPr>
        <w:spacing w:after="0" w:line="360" w:lineRule="auto"/>
        <w:ind w:firstLine="709"/>
        <w:jc w:val="both"/>
        <w:rPr>
          <w:rFonts w:ascii="Times New Roman" w:eastAsia="MinionPro-Bold" w:hAnsi="Times New Roman" w:cs="Times New Roman"/>
          <w:sz w:val="28"/>
          <w:szCs w:val="28"/>
        </w:rPr>
      </w:pPr>
      <w:r w:rsidRPr="004144B3">
        <w:rPr>
          <w:rFonts w:ascii="Times New Roman" w:eastAsia="MinionPro-Bold" w:hAnsi="Times New Roman" w:cs="Times New Roman"/>
          <w:i/>
          <w:sz w:val="28"/>
          <w:szCs w:val="28"/>
        </w:rPr>
        <w:t>Катод</w:t>
      </w:r>
      <w:r w:rsidR="00431011">
        <w:rPr>
          <w:rFonts w:ascii="Times New Roman" w:eastAsia="MinionPro-Bold" w:hAnsi="Times New Roman" w:cs="Times New Roman"/>
          <w:i/>
          <w:sz w:val="28"/>
          <w:szCs w:val="28"/>
        </w:rPr>
        <w:t>о</w:t>
      </w:r>
      <w:r w:rsidRPr="004144B3">
        <w:rPr>
          <w:rFonts w:ascii="Times New Roman" w:eastAsia="MinionPro-Bold" w:hAnsi="Times New Roman" w:cs="Times New Roman"/>
          <w:i/>
          <w:sz w:val="28"/>
          <w:szCs w:val="28"/>
        </w:rPr>
        <w:t>люминесценция</w:t>
      </w:r>
      <w:r w:rsidRPr="004144B3">
        <w:rPr>
          <w:rFonts w:ascii="Times New Roman" w:eastAsia="MinionPro-Bold" w:hAnsi="Times New Roman" w:cs="Times New Roman"/>
          <w:sz w:val="28"/>
          <w:szCs w:val="28"/>
        </w:rPr>
        <w:t xml:space="preserve"> </w:t>
      </w:r>
      <w:r w:rsidR="000F1A86">
        <w:rPr>
          <w:rFonts w:ascii="Times New Roman" w:eastAsia="MinionPro-Bold" w:hAnsi="Times New Roman" w:cs="Times New Roman"/>
          <w:sz w:val="28"/>
          <w:szCs w:val="28"/>
        </w:rPr>
        <w:t xml:space="preserve">‒ </w:t>
      </w:r>
      <w:r w:rsidRPr="004144B3">
        <w:rPr>
          <w:rFonts w:ascii="Times New Roman" w:eastAsia="MinionPro-Bold" w:hAnsi="Times New Roman" w:cs="Times New Roman"/>
          <w:sz w:val="28"/>
          <w:szCs w:val="28"/>
        </w:rPr>
        <w:t>это испускание фотонов в видимой области спектра, ко</w:t>
      </w:r>
      <w:r w:rsidR="00B26D43">
        <w:rPr>
          <w:rFonts w:ascii="Times New Roman" w:eastAsia="MinionPro-Bold" w:hAnsi="Times New Roman" w:cs="Times New Roman"/>
          <w:sz w:val="28"/>
          <w:szCs w:val="28"/>
        </w:rPr>
        <w:t>гда атомы и молекулы внутри объё</w:t>
      </w:r>
      <w:r w:rsidRPr="004144B3">
        <w:rPr>
          <w:rFonts w:ascii="Times New Roman" w:eastAsia="MinionPro-Bold" w:hAnsi="Times New Roman" w:cs="Times New Roman"/>
          <w:sz w:val="28"/>
          <w:szCs w:val="28"/>
        </w:rPr>
        <w:t>ма взаимодействия возвращаются в сво</w:t>
      </w:r>
      <w:r w:rsidR="00431011">
        <w:rPr>
          <w:rFonts w:ascii="Times New Roman" w:eastAsia="MinionPro-Bold" w:hAnsi="Times New Roman" w:cs="Times New Roman"/>
          <w:sz w:val="28"/>
          <w:szCs w:val="28"/>
        </w:rPr>
        <w:t>е</w:t>
      </w:r>
      <w:r w:rsidRPr="004144B3">
        <w:rPr>
          <w:rFonts w:ascii="Times New Roman" w:eastAsia="MinionPro-Bold" w:hAnsi="Times New Roman" w:cs="Times New Roman"/>
          <w:sz w:val="28"/>
          <w:szCs w:val="28"/>
        </w:rPr>
        <w:t xml:space="preserve"> основное состояние после возбуждения электронным пучком.</w:t>
      </w:r>
    </w:p>
    <w:p w:rsidR="00E05E69" w:rsidRPr="003E132A" w:rsidRDefault="00B53349" w:rsidP="00253E9B">
      <w:pPr>
        <w:keepNext/>
        <w:spacing w:before="240" w:after="0" w:line="360" w:lineRule="auto"/>
        <w:jc w:val="center"/>
        <w:rPr>
          <w:rFonts w:ascii="Times New Roman" w:eastAsia="MinionPro-Bold" w:hAnsi="Times New Roman" w:cs="Times New Roman"/>
          <w:b/>
          <w:sz w:val="28"/>
          <w:szCs w:val="28"/>
        </w:rPr>
      </w:pPr>
      <w:r w:rsidRPr="003E132A">
        <w:rPr>
          <w:rFonts w:ascii="Times New Roman" w:eastAsia="MinionPro-Bold" w:hAnsi="Times New Roman" w:cs="Times New Roman"/>
          <w:b/>
          <w:sz w:val="28"/>
          <w:szCs w:val="28"/>
        </w:rPr>
        <w:t>Оборудование</w:t>
      </w:r>
    </w:p>
    <w:p w:rsidR="00485558" w:rsidRDefault="00CC4EEA" w:rsidP="0027563E">
      <w:pPr>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Выпускается большое количество разнообразных конструкций и типов сканирующих</w:t>
      </w:r>
      <w:r w:rsidR="00B26D43">
        <w:rPr>
          <w:rFonts w:ascii="Times New Roman" w:eastAsia="MinionPro-Bold" w:hAnsi="Times New Roman" w:cs="Times New Roman"/>
          <w:sz w:val="28"/>
          <w:szCs w:val="28"/>
        </w:rPr>
        <w:t xml:space="preserve"> электронных микроскопов, оснащё</w:t>
      </w:r>
      <w:r>
        <w:rPr>
          <w:rFonts w:ascii="Times New Roman" w:eastAsia="MinionPro-Bold" w:hAnsi="Times New Roman" w:cs="Times New Roman"/>
          <w:sz w:val="28"/>
          <w:szCs w:val="28"/>
        </w:rPr>
        <w:t>нных детекторами разных типов. На рис</w:t>
      </w:r>
      <w:r w:rsidR="00B26D43">
        <w:rPr>
          <w:rFonts w:ascii="Times New Roman" w:eastAsia="MinionPro-Bold" w:hAnsi="Times New Roman" w:cs="Times New Roman"/>
          <w:sz w:val="28"/>
          <w:szCs w:val="28"/>
        </w:rPr>
        <w:t>. </w:t>
      </w:r>
      <w:r w:rsidR="007C4824">
        <w:rPr>
          <w:rFonts w:ascii="Times New Roman" w:eastAsia="MinionPro-Bold" w:hAnsi="Times New Roman" w:cs="Times New Roman"/>
          <w:sz w:val="28"/>
          <w:szCs w:val="28"/>
        </w:rPr>
        <w:t>3</w:t>
      </w:r>
      <w:r w:rsidR="00F31207">
        <w:rPr>
          <w:rFonts w:ascii="Times New Roman" w:eastAsia="MinionPro-Bold" w:hAnsi="Times New Roman" w:cs="Times New Roman"/>
          <w:sz w:val="28"/>
          <w:szCs w:val="28"/>
        </w:rPr>
        <w:t xml:space="preserve"> представлена </w:t>
      </w:r>
      <w:r>
        <w:rPr>
          <w:rFonts w:ascii="Times New Roman" w:eastAsia="MinionPro-Bold" w:hAnsi="Times New Roman" w:cs="Times New Roman"/>
          <w:sz w:val="28"/>
          <w:szCs w:val="28"/>
        </w:rPr>
        <w:t xml:space="preserve">схема электронного микроскопа, который </w:t>
      </w:r>
      <w:r w:rsidR="00081160">
        <w:rPr>
          <w:rFonts w:ascii="Times New Roman" w:eastAsia="MinionPro-Bold" w:hAnsi="Times New Roman" w:cs="Times New Roman"/>
          <w:sz w:val="28"/>
          <w:szCs w:val="28"/>
        </w:rPr>
        <w:t>состо</w:t>
      </w:r>
      <w:r>
        <w:rPr>
          <w:rFonts w:ascii="Times New Roman" w:eastAsia="MinionPro-Bold" w:hAnsi="Times New Roman" w:cs="Times New Roman"/>
          <w:sz w:val="28"/>
          <w:szCs w:val="28"/>
        </w:rPr>
        <w:t>ит</w:t>
      </w:r>
      <w:r w:rsidR="00081160">
        <w:rPr>
          <w:rFonts w:ascii="Times New Roman" w:eastAsia="MinionPro-Bold" w:hAnsi="Times New Roman" w:cs="Times New Roman"/>
          <w:sz w:val="28"/>
          <w:szCs w:val="28"/>
        </w:rPr>
        <w:t xml:space="preserve"> из следующих </w:t>
      </w:r>
      <w:r>
        <w:rPr>
          <w:rFonts w:ascii="Times New Roman" w:eastAsia="MinionPro-Bold" w:hAnsi="Times New Roman" w:cs="Times New Roman"/>
          <w:sz w:val="28"/>
          <w:szCs w:val="28"/>
        </w:rPr>
        <w:t xml:space="preserve">основных </w:t>
      </w:r>
      <w:r w:rsidR="00081160">
        <w:rPr>
          <w:rFonts w:ascii="Times New Roman" w:eastAsia="MinionPro-Bold" w:hAnsi="Times New Roman" w:cs="Times New Roman"/>
          <w:sz w:val="28"/>
          <w:szCs w:val="28"/>
        </w:rPr>
        <w:t>частей:</w:t>
      </w:r>
    </w:p>
    <w:p w:rsidR="00081160" w:rsidRDefault="001A545E" w:rsidP="0027563E">
      <w:pPr>
        <w:spacing w:after="0" w:line="360" w:lineRule="auto"/>
        <w:ind w:firstLine="709"/>
        <w:jc w:val="both"/>
        <w:rPr>
          <w:rFonts w:ascii="Times New Roman" w:hAnsi="Times New Roman" w:cs="Times New Roman"/>
          <w:sz w:val="28"/>
          <w:szCs w:val="28"/>
        </w:rPr>
      </w:pPr>
      <w:r>
        <w:rPr>
          <w:rFonts w:ascii="Times New Roman" w:eastAsia="MinionPro-Bold" w:hAnsi="Times New Roman" w:cs="Times New Roman"/>
          <w:sz w:val="28"/>
          <w:szCs w:val="28"/>
        </w:rPr>
        <w:t>- </w:t>
      </w:r>
      <w:r w:rsidR="00081160">
        <w:rPr>
          <w:rFonts w:ascii="Times New Roman" w:eastAsia="MinionPro-Bold" w:hAnsi="Times New Roman" w:cs="Times New Roman"/>
          <w:sz w:val="28"/>
          <w:szCs w:val="28"/>
        </w:rPr>
        <w:t>э</w:t>
      </w:r>
      <w:r w:rsidRPr="008B50E9">
        <w:rPr>
          <w:rFonts w:ascii="Times New Roman" w:hAnsi="Times New Roman" w:cs="Times New Roman"/>
          <w:sz w:val="28"/>
          <w:szCs w:val="28"/>
        </w:rPr>
        <w:t xml:space="preserve">лектронная пушка </w:t>
      </w:r>
      <w:r w:rsidR="00CC4EEA">
        <w:rPr>
          <w:rFonts w:ascii="Times New Roman" w:hAnsi="Times New Roman" w:cs="Times New Roman"/>
          <w:sz w:val="28"/>
          <w:szCs w:val="28"/>
        </w:rPr>
        <w:t xml:space="preserve">‒ </w:t>
      </w:r>
      <w:r w:rsidRPr="008B50E9">
        <w:rPr>
          <w:rFonts w:ascii="Times New Roman" w:hAnsi="Times New Roman" w:cs="Times New Roman"/>
          <w:sz w:val="28"/>
          <w:szCs w:val="28"/>
        </w:rPr>
        <w:t>размещается в верхней части электронно-лучевой колонны и испускает пучок электронов. Электроны ускоряются вниз по колонне под воздействием высокого напряжения, которое обычно изменяется от 100</w:t>
      </w:r>
      <w:r w:rsidR="00081160">
        <w:rPr>
          <w:rFonts w:ascii="Times New Roman" w:hAnsi="Times New Roman" w:cs="Times New Roman"/>
          <w:sz w:val="28"/>
          <w:szCs w:val="28"/>
        </w:rPr>
        <w:t> </w:t>
      </w:r>
      <w:r w:rsidRPr="008B50E9">
        <w:rPr>
          <w:rFonts w:ascii="Times New Roman" w:hAnsi="Times New Roman" w:cs="Times New Roman"/>
          <w:sz w:val="28"/>
          <w:szCs w:val="28"/>
        </w:rPr>
        <w:t>В до 30</w:t>
      </w:r>
      <w:r w:rsidR="00081160">
        <w:rPr>
          <w:rFonts w:ascii="Times New Roman" w:hAnsi="Times New Roman" w:cs="Times New Roman"/>
          <w:sz w:val="28"/>
          <w:szCs w:val="28"/>
        </w:rPr>
        <w:t> </w:t>
      </w:r>
      <w:r w:rsidRPr="008B50E9">
        <w:rPr>
          <w:rFonts w:ascii="Times New Roman" w:hAnsi="Times New Roman" w:cs="Times New Roman"/>
          <w:sz w:val="28"/>
          <w:szCs w:val="28"/>
        </w:rPr>
        <w:t>кВ</w:t>
      </w:r>
      <w:r w:rsidR="00081160">
        <w:rPr>
          <w:rFonts w:ascii="Times New Roman" w:hAnsi="Times New Roman" w:cs="Times New Roman"/>
          <w:sz w:val="28"/>
          <w:szCs w:val="28"/>
        </w:rPr>
        <w:t>;</w:t>
      </w:r>
    </w:p>
    <w:p w:rsidR="001A545E" w:rsidRDefault="00081160" w:rsidP="001A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1A545E" w:rsidRPr="008B50E9">
        <w:rPr>
          <w:rFonts w:ascii="Times New Roman" w:hAnsi="Times New Roman" w:cs="Times New Roman"/>
          <w:sz w:val="28"/>
          <w:szCs w:val="28"/>
        </w:rPr>
        <w:t>олонна электронного микроскопа, содержащая различные детали, используемые для управления и фокусировки пучка электронов</w:t>
      </w:r>
      <w:r>
        <w:rPr>
          <w:rFonts w:ascii="Times New Roman" w:hAnsi="Times New Roman" w:cs="Times New Roman"/>
          <w:sz w:val="28"/>
          <w:szCs w:val="28"/>
        </w:rPr>
        <w:t>;</w:t>
      </w:r>
    </w:p>
    <w:p w:rsidR="001A545E" w:rsidRDefault="001A545E" w:rsidP="001A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81160">
        <w:rPr>
          <w:rFonts w:ascii="Times New Roman" w:hAnsi="Times New Roman" w:cs="Times New Roman"/>
          <w:sz w:val="28"/>
          <w:szCs w:val="28"/>
        </w:rPr>
        <w:t>к</w:t>
      </w:r>
      <w:r w:rsidRPr="008B50E9">
        <w:rPr>
          <w:rFonts w:ascii="Times New Roman" w:hAnsi="Times New Roman" w:cs="Times New Roman"/>
          <w:sz w:val="28"/>
          <w:szCs w:val="28"/>
        </w:rPr>
        <w:t>амера для образцов, расположенная в нижней части колонны. В ней находится образец и набор детекторов, которые ловят излучаемые сигналы</w:t>
      </w:r>
      <w:r w:rsidR="00081160">
        <w:rPr>
          <w:rFonts w:ascii="Times New Roman" w:hAnsi="Times New Roman" w:cs="Times New Roman"/>
          <w:sz w:val="28"/>
          <w:szCs w:val="28"/>
        </w:rPr>
        <w:t>;</w:t>
      </w:r>
    </w:p>
    <w:p w:rsidR="001A545E" w:rsidRDefault="001A545E" w:rsidP="001A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81160">
        <w:rPr>
          <w:rFonts w:ascii="Times New Roman" w:hAnsi="Times New Roman" w:cs="Times New Roman"/>
          <w:sz w:val="28"/>
          <w:szCs w:val="28"/>
        </w:rPr>
        <w:t>с</w:t>
      </w:r>
      <w:r w:rsidRPr="008B50E9">
        <w:rPr>
          <w:rFonts w:ascii="Times New Roman" w:hAnsi="Times New Roman" w:cs="Times New Roman"/>
          <w:sz w:val="28"/>
          <w:szCs w:val="28"/>
        </w:rPr>
        <w:t xml:space="preserve">истема насосов, которая поддерживает камеру электронной пушки и колонну микроскопа в условиях глубокого вакуума для сохранения стабильности источника электронов. </w:t>
      </w:r>
    </w:p>
    <w:p w:rsidR="00081160" w:rsidRDefault="00081160" w:rsidP="00081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w:t>
      </w:r>
      <w:r w:rsidRPr="008B50E9">
        <w:rPr>
          <w:rFonts w:ascii="Times New Roman" w:hAnsi="Times New Roman" w:cs="Times New Roman"/>
          <w:sz w:val="28"/>
          <w:szCs w:val="28"/>
        </w:rPr>
        <w:t>лонна электронного микроскопа содерж</w:t>
      </w:r>
      <w:r>
        <w:rPr>
          <w:rFonts w:ascii="Times New Roman" w:hAnsi="Times New Roman" w:cs="Times New Roman"/>
          <w:sz w:val="28"/>
          <w:szCs w:val="28"/>
        </w:rPr>
        <w:t xml:space="preserve">ит следующие основные </w:t>
      </w:r>
      <w:r w:rsidRPr="008B50E9">
        <w:rPr>
          <w:rFonts w:ascii="Times New Roman" w:hAnsi="Times New Roman" w:cs="Times New Roman"/>
          <w:sz w:val="28"/>
          <w:szCs w:val="28"/>
        </w:rPr>
        <w:t>детали</w:t>
      </w:r>
      <w:r>
        <w:rPr>
          <w:rFonts w:ascii="Times New Roman" w:hAnsi="Times New Roman" w:cs="Times New Roman"/>
          <w:sz w:val="28"/>
          <w:szCs w:val="28"/>
        </w:rPr>
        <w:t>:</w:t>
      </w:r>
    </w:p>
    <w:p w:rsidR="00081160" w:rsidRDefault="00081160" w:rsidP="00081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B50E9">
        <w:rPr>
          <w:rFonts w:ascii="Times New Roman" w:hAnsi="Times New Roman" w:cs="Times New Roman"/>
          <w:sz w:val="28"/>
          <w:szCs w:val="28"/>
        </w:rPr>
        <w:t>систем</w:t>
      </w:r>
      <w:r>
        <w:rPr>
          <w:rFonts w:ascii="Times New Roman" w:hAnsi="Times New Roman" w:cs="Times New Roman"/>
          <w:sz w:val="28"/>
          <w:szCs w:val="28"/>
        </w:rPr>
        <w:t>у</w:t>
      </w:r>
      <w:r w:rsidRPr="008B50E9">
        <w:rPr>
          <w:rFonts w:ascii="Times New Roman" w:hAnsi="Times New Roman" w:cs="Times New Roman"/>
          <w:sz w:val="28"/>
          <w:szCs w:val="28"/>
        </w:rPr>
        <w:t xml:space="preserve"> </w:t>
      </w:r>
      <w:proofErr w:type="spellStart"/>
      <w:r w:rsidRPr="008B50E9">
        <w:rPr>
          <w:rFonts w:ascii="Times New Roman" w:hAnsi="Times New Roman" w:cs="Times New Roman"/>
          <w:sz w:val="28"/>
          <w:szCs w:val="28"/>
        </w:rPr>
        <w:t>конденсорных</w:t>
      </w:r>
      <w:proofErr w:type="spellEnd"/>
      <w:r w:rsidRPr="008B50E9">
        <w:rPr>
          <w:rFonts w:ascii="Times New Roman" w:hAnsi="Times New Roman" w:cs="Times New Roman"/>
          <w:sz w:val="28"/>
          <w:szCs w:val="28"/>
        </w:rPr>
        <w:t xml:space="preserve"> линз, контролирующ</w:t>
      </w:r>
      <w:r>
        <w:rPr>
          <w:rFonts w:ascii="Times New Roman" w:hAnsi="Times New Roman" w:cs="Times New Roman"/>
          <w:sz w:val="28"/>
          <w:szCs w:val="28"/>
        </w:rPr>
        <w:t>ую</w:t>
      </w:r>
      <w:r w:rsidRPr="008B50E9">
        <w:rPr>
          <w:rFonts w:ascii="Times New Roman" w:hAnsi="Times New Roman" w:cs="Times New Roman"/>
          <w:sz w:val="28"/>
          <w:szCs w:val="28"/>
        </w:rPr>
        <w:t xml:space="preserve"> диаметр и энергию электронного пучка;</w:t>
      </w:r>
    </w:p>
    <w:p w:rsidR="00081160" w:rsidRDefault="00081160" w:rsidP="00081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B50E9">
        <w:rPr>
          <w:rFonts w:ascii="Times New Roman" w:hAnsi="Times New Roman" w:cs="Times New Roman"/>
          <w:sz w:val="28"/>
          <w:szCs w:val="28"/>
        </w:rPr>
        <w:t>сканирующие катушки, которые используются для перемещения пучка растровым способом по</w:t>
      </w:r>
      <w:r w:rsidR="00B26D43">
        <w:rPr>
          <w:rFonts w:ascii="Times New Roman" w:hAnsi="Times New Roman" w:cs="Times New Roman"/>
          <w:sz w:val="28"/>
          <w:szCs w:val="28"/>
        </w:rPr>
        <w:t xml:space="preserve"> прямоугольной области образца;</w:t>
      </w:r>
    </w:p>
    <w:p w:rsidR="00081160" w:rsidRDefault="00081160" w:rsidP="00081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B50E9">
        <w:rPr>
          <w:rFonts w:ascii="Times New Roman" w:hAnsi="Times New Roman" w:cs="Times New Roman"/>
          <w:sz w:val="28"/>
          <w:szCs w:val="28"/>
        </w:rPr>
        <w:t>линз</w:t>
      </w:r>
      <w:r>
        <w:rPr>
          <w:rFonts w:ascii="Times New Roman" w:hAnsi="Times New Roman" w:cs="Times New Roman"/>
          <w:sz w:val="28"/>
          <w:szCs w:val="28"/>
        </w:rPr>
        <w:t>у</w:t>
      </w:r>
      <w:r w:rsidRPr="008B50E9">
        <w:rPr>
          <w:rFonts w:ascii="Times New Roman" w:hAnsi="Times New Roman" w:cs="Times New Roman"/>
          <w:sz w:val="28"/>
          <w:szCs w:val="28"/>
        </w:rPr>
        <w:t xml:space="preserve"> объектива, которая фокусирует пучок в точную точку и направляет его на образец.</w:t>
      </w:r>
    </w:p>
    <w:p w:rsidR="00420F5A" w:rsidRDefault="00420F5A" w:rsidP="00E05E69">
      <w:pPr>
        <w:spacing w:after="100"/>
        <w:ind w:left="-567"/>
        <w:jc w:val="both"/>
        <w:rPr>
          <w:rFonts w:ascii="Times New Roman" w:eastAsia="MinionPro-Bold" w:hAnsi="Times New Roman" w:cs="Times New Roman"/>
          <w:sz w:val="24"/>
          <w:szCs w:val="24"/>
        </w:rPr>
      </w:pPr>
      <w:r>
        <w:rPr>
          <w:rFonts w:ascii="Times New Roman" w:eastAsia="MinionPro-Bold"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120015</wp:posOffset>
            </wp:positionH>
            <wp:positionV relativeFrom="paragraph">
              <wp:posOffset>1905</wp:posOffset>
            </wp:positionV>
            <wp:extent cx="5295900" cy="5448300"/>
            <wp:effectExtent l="19050" t="0" r="0" b="0"/>
            <wp:wrapSquare wrapText="bothSides"/>
            <wp:docPr id="4" name="Рисунок 3" descr="рис 2.9.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9.52-2.jpg"/>
                    <pic:cNvPicPr/>
                  </pic:nvPicPr>
                  <pic:blipFill>
                    <a:blip r:embed="rId10" cstate="print"/>
                    <a:stretch>
                      <a:fillRect/>
                    </a:stretch>
                  </pic:blipFill>
                  <pic:spPr>
                    <a:xfrm>
                      <a:off x="0" y="0"/>
                      <a:ext cx="5295900" cy="5448300"/>
                    </a:xfrm>
                    <a:prstGeom prst="rect">
                      <a:avLst/>
                    </a:prstGeom>
                  </pic:spPr>
                </pic:pic>
              </a:graphicData>
            </a:graphic>
          </wp:anchor>
        </w:drawing>
      </w:r>
    </w:p>
    <w:p w:rsidR="00420F5A" w:rsidRPr="00420F5A" w:rsidRDefault="00420F5A" w:rsidP="00420F5A">
      <w:pPr>
        <w:rPr>
          <w:rFonts w:ascii="Times New Roman" w:eastAsia="MinionPro-Bold" w:hAnsi="Times New Roman" w:cs="Times New Roman"/>
          <w:sz w:val="24"/>
          <w:szCs w:val="24"/>
        </w:rPr>
      </w:pPr>
    </w:p>
    <w:p w:rsidR="00420F5A" w:rsidRPr="00420F5A" w:rsidRDefault="00420F5A" w:rsidP="00420F5A">
      <w:pPr>
        <w:rPr>
          <w:rFonts w:ascii="Times New Roman" w:eastAsia="MinionPro-Bold" w:hAnsi="Times New Roman" w:cs="Times New Roman"/>
          <w:sz w:val="24"/>
          <w:szCs w:val="24"/>
        </w:rPr>
      </w:pPr>
    </w:p>
    <w:p w:rsidR="00420F5A" w:rsidRPr="00420F5A" w:rsidRDefault="00420F5A" w:rsidP="00420F5A">
      <w:pPr>
        <w:rPr>
          <w:rFonts w:ascii="Times New Roman" w:eastAsia="MinionPro-Bold" w:hAnsi="Times New Roman" w:cs="Times New Roman"/>
          <w:sz w:val="24"/>
          <w:szCs w:val="24"/>
        </w:rPr>
      </w:pPr>
    </w:p>
    <w:p w:rsidR="00420F5A" w:rsidRPr="00420F5A" w:rsidRDefault="00420F5A" w:rsidP="00420F5A">
      <w:pPr>
        <w:rPr>
          <w:rFonts w:ascii="Times New Roman" w:eastAsia="MinionPro-Bold" w:hAnsi="Times New Roman" w:cs="Times New Roman"/>
          <w:sz w:val="24"/>
          <w:szCs w:val="24"/>
        </w:rPr>
      </w:pPr>
    </w:p>
    <w:p w:rsidR="00420F5A" w:rsidRPr="00420F5A" w:rsidRDefault="00420F5A" w:rsidP="00420F5A">
      <w:pPr>
        <w:rPr>
          <w:rFonts w:ascii="Times New Roman" w:eastAsia="MinionPro-Bold" w:hAnsi="Times New Roman" w:cs="Times New Roman"/>
          <w:sz w:val="24"/>
          <w:szCs w:val="24"/>
        </w:rPr>
      </w:pPr>
    </w:p>
    <w:p w:rsidR="00420F5A" w:rsidRPr="00420F5A" w:rsidRDefault="00420F5A" w:rsidP="00420F5A">
      <w:pPr>
        <w:rPr>
          <w:rFonts w:ascii="Times New Roman" w:eastAsia="MinionPro-Bold" w:hAnsi="Times New Roman" w:cs="Times New Roman"/>
          <w:sz w:val="24"/>
          <w:szCs w:val="24"/>
        </w:rPr>
      </w:pPr>
    </w:p>
    <w:p w:rsidR="00420F5A" w:rsidRDefault="00420F5A"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C4824" w:rsidRDefault="007C4824" w:rsidP="00420F5A">
      <w:pPr>
        <w:rPr>
          <w:rFonts w:ascii="Times New Roman" w:eastAsia="MinionPro-Bold" w:hAnsi="Times New Roman" w:cs="Times New Roman"/>
          <w:sz w:val="24"/>
          <w:szCs w:val="24"/>
        </w:rPr>
      </w:pPr>
    </w:p>
    <w:p w:rsidR="007A43BE" w:rsidRDefault="007A43BE" w:rsidP="00420F5A">
      <w:pPr>
        <w:rPr>
          <w:rFonts w:ascii="Times New Roman" w:eastAsia="MinionPro-Bold" w:hAnsi="Times New Roman" w:cs="Times New Roman"/>
          <w:sz w:val="24"/>
          <w:szCs w:val="24"/>
        </w:rPr>
      </w:pPr>
    </w:p>
    <w:p w:rsidR="00420F5A" w:rsidRDefault="00420F5A" w:rsidP="00253E9B">
      <w:pPr>
        <w:tabs>
          <w:tab w:val="left" w:pos="-567"/>
        </w:tabs>
        <w:spacing w:after="240" w:line="240" w:lineRule="auto"/>
        <w:jc w:val="center"/>
        <w:rPr>
          <w:rFonts w:ascii="Times New Roman" w:hAnsi="Times New Roman" w:cs="Times New Roman"/>
          <w:sz w:val="28"/>
          <w:szCs w:val="28"/>
        </w:rPr>
      </w:pPr>
      <w:r w:rsidRPr="008B50E9">
        <w:rPr>
          <w:rFonts w:ascii="Times New Roman" w:hAnsi="Times New Roman" w:cs="Times New Roman"/>
          <w:sz w:val="28"/>
          <w:szCs w:val="28"/>
        </w:rPr>
        <w:t xml:space="preserve">Рисунок </w:t>
      </w:r>
      <w:r w:rsidR="007C4824">
        <w:rPr>
          <w:rFonts w:ascii="Times New Roman" w:hAnsi="Times New Roman" w:cs="Times New Roman"/>
          <w:sz w:val="28"/>
          <w:szCs w:val="28"/>
        </w:rPr>
        <w:t>3</w:t>
      </w:r>
      <w:r w:rsidR="00CC4EEA">
        <w:rPr>
          <w:rFonts w:ascii="Times New Roman" w:hAnsi="Times New Roman" w:cs="Times New Roman"/>
          <w:sz w:val="28"/>
          <w:szCs w:val="28"/>
        </w:rPr>
        <w:t xml:space="preserve"> ‒</w:t>
      </w:r>
      <w:r w:rsidRPr="008B50E9">
        <w:rPr>
          <w:rFonts w:ascii="Times New Roman" w:hAnsi="Times New Roman" w:cs="Times New Roman"/>
          <w:sz w:val="28"/>
          <w:szCs w:val="28"/>
        </w:rPr>
        <w:t xml:space="preserve"> Схема сканирующего электронного микроскопа.</w:t>
      </w:r>
    </w:p>
    <w:p w:rsidR="002610E8" w:rsidRDefault="002B0599" w:rsidP="00264991">
      <w:pPr>
        <w:tabs>
          <w:tab w:val="left" w:pos="-567"/>
        </w:tabs>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b/>
          <w:i/>
          <w:sz w:val="28"/>
          <w:szCs w:val="28"/>
        </w:rPr>
        <w:t>Основные системы сканирующей электронной микроскопии.</w:t>
      </w:r>
      <w:r w:rsidR="00CC4EEA">
        <w:rPr>
          <w:rFonts w:ascii="Times New Roman" w:eastAsia="MinionPro-Bold" w:hAnsi="Times New Roman" w:cs="Times New Roman"/>
          <w:sz w:val="28"/>
          <w:szCs w:val="28"/>
        </w:rPr>
        <w:t xml:space="preserve"> </w:t>
      </w:r>
      <w:r>
        <w:rPr>
          <w:rFonts w:ascii="Times New Roman" w:eastAsia="MinionPro-Bold" w:hAnsi="Times New Roman" w:cs="Times New Roman"/>
          <w:sz w:val="28"/>
          <w:szCs w:val="28"/>
        </w:rPr>
        <w:t>Традиционн</w:t>
      </w:r>
      <w:r w:rsidR="00683197">
        <w:rPr>
          <w:rFonts w:ascii="Times New Roman" w:eastAsia="MinionPro-Bold" w:hAnsi="Times New Roman" w:cs="Times New Roman"/>
          <w:sz w:val="28"/>
          <w:szCs w:val="28"/>
        </w:rPr>
        <w:t>ая</w:t>
      </w:r>
      <w:r>
        <w:rPr>
          <w:rFonts w:ascii="Times New Roman" w:eastAsia="MinionPro-Bold" w:hAnsi="Times New Roman" w:cs="Times New Roman"/>
          <w:sz w:val="28"/>
          <w:szCs w:val="28"/>
        </w:rPr>
        <w:t xml:space="preserve"> с</w:t>
      </w:r>
      <w:r w:rsidR="00B41E68" w:rsidRPr="008B50E9">
        <w:rPr>
          <w:rFonts w:ascii="Times New Roman" w:eastAsia="MinionPro-Bold" w:hAnsi="Times New Roman" w:cs="Times New Roman"/>
          <w:sz w:val="28"/>
          <w:szCs w:val="28"/>
        </w:rPr>
        <w:t>тандартн</w:t>
      </w:r>
      <w:r w:rsidR="00683197">
        <w:rPr>
          <w:rFonts w:ascii="Times New Roman" w:eastAsia="MinionPro-Bold" w:hAnsi="Times New Roman" w:cs="Times New Roman"/>
          <w:sz w:val="28"/>
          <w:szCs w:val="28"/>
        </w:rPr>
        <w:t>ая</w:t>
      </w:r>
      <w:r>
        <w:rPr>
          <w:rFonts w:ascii="Times New Roman" w:eastAsia="MinionPro-Bold" w:hAnsi="Times New Roman" w:cs="Times New Roman"/>
          <w:sz w:val="28"/>
          <w:szCs w:val="28"/>
        </w:rPr>
        <w:t xml:space="preserve"> систем</w:t>
      </w:r>
      <w:r w:rsidR="00683197">
        <w:rPr>
          <w:rFonts w:ascii="Times New Roman" w:eastAsia="MinionPro-Bold" w:hAnsi="Times New Roman" w:cs="Times New Roman"/>
          <w:sz w:val="28"/>
          <w:szCs w:val="28"/>
        </w:rPr>
        <w:t>а</w:t>
      </w:r>
      <w:r w:rsidR="00B41E68" w:rsidRPr="008B50E9">
        <w:rPr>
          <w:rFonts w:ascii="Times New Roman" w:eastAsia="MinionPro-Bold" w:hAnsi="Times New Roman" w:cs="Times New Roman"/>
          <w:sz w:val="28"/>
          <w:szCs w:val="28"/>
        </w:rPr>
        <w:t xml:space="preserve"> </w:t>
      </w:r>
      <w:r w:rsidR="00CC4EEA" w:rsidRPr="00714BF9">
        <w:rPr>
          <w:rFonts w:ascii="Times New Roman" w:eastAsia="MinionPro-Bold" w:hAnsi="Times New Roman" w:cs="Times New Roman"/>
          <w:sz w:val="28"/>
          <w:szCs w:val="28"/>
        </w:rPr>
        <w:t>сканирующ</w:t>
      </w:r>
      <w:r w:rsidRPr="00714BF9">
        <w:rPr>
          <w:rFonts w:ascii="Times New Roman" w:eastAsia="MinionPro-Bold" w:hAnsi="Times New Roman" w:cs="Times New Roman"/>
          <w:sz w:val="28"/>
          <w:szCs w:val="28"/>
        </w:rPr>
        <w:t>ей</w:t>
      </w:r>
      <w:r w:rsidR="00CC4EEA" w:rsidRPr="00714BF9">
        <w:rPr>
          <w:rFonts w:ascii="Times New Roman" w:eastAsia="MinionPro-Bold" w:hAnsi="Times New Roman" w:cs="Times New Roman"/>
          <w:sz w:val="28"/>
          <w:szCs w:val="28"/>
        </w:rPr>
        <w:t xml:space="preserve"> электронн</w:t>
      </w:r>
      <w:r w:rsidRPr="00714BF9">
        <w:rPr>
          <w:rFonts w:ascii="Times New Roman" w:eastAsia="MinionPro-Bold" w:hAnsi="Times New Roman" w:cs="Times New Roman"/>
          <w:sz w:val="28"/>
          <w:szCs w:val="28"/>
        </w:rPr>
        <w:t>ой</w:t>
      </w:r>
      <w:r w:rsidR="00264991" w:rsidRPr="00714BF9">
        <w:rPr>
          <w:rFonts w:ascii="Times New Roman" w:eastAsia="MinionPro-Bold" w:hAnsi="Times New Roman" w:cs="Times New Roman"/>
          <w:sz w:val="28"/>
          <w:szCs w:val="28"/>
        </w:rPr>
        <w:t xml:space="preserve"> </w:t>
      </w:r>
      <w:r w:rsidR="00CC4EEA" w:rsidRPr="00714BF9">
        <w:rPr>
          <w:rFonts w:ascii="Times New Roman" w:eastAsia="MinionPro-Bold" w:hAnsi="Times New Roman" w:cs="Times New Roman"/>
          <w:sz w:val="28"/>
          <w:szCs w:val="28"/>
        </w:rPr>
        <w:t>микроскопи</w:t>
      </w:r>
      <w:r w:rsidRPr="00714BF9">
        <w:rPr>
          <w:rFonts w:ascii="Times New Roman" w:eastAsia="MinionPro-Bold" w:hAnsi="Times New Roman" w:cs="Times New Roman"/>
          <w:sz w:val="28"/>
          <w:szCs w:val="28"/>
        </w:rPr>
        <w:t>и</w:t>
      </w:r>
      <w:r w:rsidR="00CC4EEA">
        <w:rPr>
          <w:rFonts w:ascii="Times New Roman" w:eastAsia="MinionPro-Bold" w:hAnsi="Times New Roman" w:cs="Times New Roman"/>
          <w:sz w:val="28"/>
          <w:szCs w:val="28"/>
        </w:rPr>
        <w:t xml:space="preserve"> </w:t>
      </w:r>
      <w:r w:rsidR="00264991">
        <w:rPr>
          <w:rFonts w:ascii="Times New Roman" w:eastAsia="MinionPro-Bold" w:hAnsi="Times New Roman" w:cs="Times New Roman"/>
          <w:sz w:val="28"/>
          <w:szCs w:val="28"/>
        </w:rPr>
        <w:t>(СЭМ)</w:t>
      </w:r>
      <w:r w:rsidR="00B41E68" w:rsidRPr="008B50E9">
        <w:rPr>
          <w:rFonts w:ascii="Times New Roman" w:eastAsia="MinionPro-Bold" w:hAnsi="Times New Roman" w:cs="Times New Roman"/>
          <w:sz w:val="28"/>
          <w:szCs w:val="28"/>
        </w:rPr>
        <w:t xml:space="preserve"> </w:t>
      </w:r>
      <w:r w:rsidR="00683197">
        <w:rPr>
          <w:rFonts w:ascii="Times New Roman" w:eastAsia="MinionPro-Bold" w:hAnsi="Times New Roman" w:cs="Times New Roman"/>
          <w:sz w:val="28"/>
          <w:szCs w:val="28"/>
        </w:rPr>
        <w:t>проводится</w:t>
      </w:r>
      <w:r>
        <w:rPr>
          <w:rFonts w:ascii="Times New Roman" w:eastAsia="MinionPro-Bold" w:hAnsi="Times New Roman" w:cs="Times New Roman"/>
          <w:sz w:val="28"/>
          <w:szCs w:val="28"/>
        </w:rPr>
        <w:t xml:space="preserve"> в условиях, когда </w:t>
      </w:r>
      <w:r w:rsidR="00B41E68" w:rsidRPr="008B50E9">
        <w:rPr>
          <w:rFonts w:ascii="Times New Roman" w:eastAsia="MinionPro-Bold" w:hAnsi="Times New Roman" w:cs="Times New Roman"/>
          <w:sz w:val="28"/>
          <w:szCs w:val="28"/>
        </w:rPr>
        <w:t>электронн</w:t>
      </w:r>
      <w:r>
        <w:rPr>
          <w:rFonts w:ascii="Times New Roman" w:eastAsia="MinionPro-Bold" w:hAnsi="Times New Roman" w:cs="Times New Roman"/>
          <w:sz w:val="28"/>
          <w:szCs w:val="28"/>
        </w:rPr>
        <w:t xml:space="preserve">ая </w:t>
      </w:r>
      <w:r w:rsidR="00B41E68" w:rsidRPr="008B50E9">
        <w:rPr>
          <w:rFonts w:ascii="Times New Roman" w:eastAsia="MinionPro-Bold" w:hAnsi="Times New Roman" w:cs="Times New Roman"/>
          <w:sz w:val="28"/>
          <w:szCs w:val="28"/>
        </w:rPr>
        <w:t>колонн</w:t>
      </w:r>
      <w:r>
        <w:rPr>
          <w:rFonts w:ascii="Times New Roman" w:eastAsia="MinionPro-Bold" w:hAnsi="Times New Roman" w:cs="Times New Roman"/>
          <w:sz w:val="28"/>
          <w:szCs w:val="28"/>
        </w:rPr>
        <w:t>а</w:t>
      </w:r>
      <w:r w:rsidR="00B41E68" w:rsidRPr="008B50E9">
        <w:rPr>
          <w:rFonts w:ascii="Times New Roman" w:eastAsia="MinionPro-Bold" w:hAnsi="Times New Roman" w:cs="Times New Roman"/>
          <w:sz w:val="28"/>
          <w:szCs w:val="28"/>
        </w:rPr>
        <w:t xml:space="preserve"> и камер</w:t>
      </w:r>
      <w:r>
        <w:rPr>
          <w:rFonts w:ascii="Times New Roman" w:eastAsia="MinionPro-Bold" w:hAnsi="Times New Roman" w:cs="Times New Roman"/>
          <w:sz w:val="28"/>
          <w:szCs w:val="28"/>
        </w:rPr>
        <w:t>а</w:t>
      </w:r>
      <w:r w:rsidR="00B41E68" w:rsidRPr="008B50E9">
        <w:rPr>
          <w:rFonts w:ascii="Times New Roman" w:eastAsia="MinionPro-Bold" w:hAnsi="Times New Roman" w:cs="Times New Roman"/>
          <w:sz w:val="28"/>
          <w:szCs w:val="28"/>
        </w:rPr>
        <w:t xml:space="preserve"> для образцов </w:t>
      </w:r>
      <w:r>
        <w:rPr>
          <w:rFonts w:ascii="Times New Roman" w:eastAsia="MinionPro-Bold" w:hAnsi="Times New Roman" w:cs="Times New Roman"/>
          <w:sz w:val="28"/>
          <w:szCs w:val="28"/>
        </w:rPr>
        <w:t xml:space="preserve">находятся в условиях </w:t>
      </w:r>
      <w:r w:rsidR="00B41E68" w:rsidRPr="008B50E9">
        <w:rPr>
          <w:rFonts w:ascii="Times New Roman" w:eastAsia="MinionPro-Bold" w:hAnsi="Times New Roman" w:cs="Times New Roman"/>
          <w:sz w:val="28"/>
          <w:szCs w:val="28"/>
        </w:rPr>
        <w:t>глубоко</w:t>
      </w:r>
      <w:r>
        <w:rPr>
          <w:rFonts w:ascii="Times New Roman" w:eastAsia="MinionPro-Bold" w:hAnsi="Times New Roman" w:cs="Times New Roman"/>
          <w:sz w:val="28"/>
          <w:szCs w:val="28"/>
        </w:rPr>
        <w:t>го</w:t>
      </w:r>
      <w:r w:rsidR="00B41E68" w:rsidRPr="008B50E9">
        <w:rPr>
          <w:rFonts w:ascii="Times New Roman" w:eastAsia="MinionPro-Bold" w:hAnsi="Times New Roman" w:cs="Times New Roman"/>
          <w:sz w:val="28"/>
          <w:szCs w:val="28"/>
        </w:rPr>
        <w:t xml:space="preserve"> вакуум</w:t>
      </w:r>
      <w:r>
        <w:rPr>
          <w:rFonts w:ascii="Times New Roman" w:eastAsia="MinionPro-Bold" w:hAnsi="Times New Roman" w:cs="Times New Roman"/>
          <w:sz w:val="28"/>
          <w:szCs w:val="28"/>
        </w:rPr>
        <w:t>а</w:t>
      </w:r>
      <w:r w:rsidR="00B41E68" w:rsidRPr="008B50E9">
        <w:rPr>
          <w:rFonts w:ascii="Times New Roman" w:eastAsia="MinionPro-Bold" w:hAnsi="Times New Roman" w:cs="Times New Roman"/>
          <w:sz w:val="28"/>
          <w:szCs w:val="28"/>
        </w:rPr>
        <w:t>, чтобы можно было исследовать образцы</w:t>
      </w:r>
      <w:r w:rsidR="00683197">
        <w:rPr>
          <w:rFonts w:ascii="Times New Roman" w:eastAsia="MinionPro-Bold" w:hAnsi="Times New Roman" w:cs="Times New Roman"/>
          <w:sz w:val="28"/>
          <w:szCs w:val="28"/>
        </w:rPr>
        <w:t>, способные выдерживать высокое давление до 10</w:t>
      </w:r>
      <w:r w:rsidR="00683197">
        <w:rPr>
          <w:rFonts w:ascii="Times New Roman" w:eastAsia="MinionPro-Bold" w:hAnsi="Times New Roman" w:cs="Times New Roman"/>
          <w:sz w:val="28"/>
          <w:szCs w:val="28"/>
          <w:vertAlign w:val="superscript"/>
        </w:rPr>
        <w:t>-6</w:t>
      </w:r>
      <w:r w:rsidR="002340A5" w:rsidRPr="002340A5">
        <w:rPr>
          <w:rFonts w:ascii="Times New Roman" w:eastAsia="MinionPro-Bold" w:hAnsi="Times New Roman" w:cs="Times New Roman"/>
          <w:sz w:val="28"/>
          <w:szCs w:val="28"/>
        </w:rPr>
        <w:t xml:space="preserve"> </w:t>
      </w:r>
      <w:proofErr w:type="spellStart"/>
      <w:r w:rsidR="00683197">
        <w:rPr>
          <w:rFonts w:ascii="Times New Roman" w:eastAsia="MinionPro-Bold" w:hAnsi="Times New Roman" w:cs="Times New Roman"/>
          <w:sz w:val="28"/>
          <w:szCs w:val="28"/>
        </w:rPr>
        <w:t>торр</w:t>
      </w:r>
      <w:proofErr w:type="spellEnd"/>
      <w:r w:rsidR="00683197">
        <w:rPr>
          <w:rFonts w:ascii="Times New Roman" w:eastAsia="MinionPro-Bold" w:hAnsi="Times New Roman" w:cs="Times New Roman"/>
          <w:sz w:val="28"/>
          <w:szCs w:val="28"/>
        </w:rPr>
        <w:t>, используемое для построения изображений</w:t>
      </w:r>
      <w:r w:rsidR="00B41E68" w:rsidRPr="008B50E9">
        <w:rPr>
          <w:rFonts w:ascii="Times New Roman" w:eastAsia="MinionPro-Bold" w:hAnsi="Times New Roman" w:cs="Times New Roman"/>
          <w:sz w:val="28"/>
          <w:szCs w:val="28"/>
        </w:rPr>
        <w:t xml:space="preserve">. </w:t>
      </w:r>
      <w:r w:rsidR="00856B4E">
        <w:rPr>
          <w:rFonts w:ascii="Times New Roman" w:eastAsia="MinionPro-Bold" w:hAnsi="Times New Roman" w:cs="Times New Roman"/>
          <w:sz w:val="28"/>
          <w:szCs w:val="28"/>
        </w:rPr>
        <w:t xml:space="preserve">Образцы </w:t>
      </w:r>
      <w:r w:rsidR="002610E8">
        <w:rPr>
          <w:rFonts w:ascii="Times New Roman" w:eastAsia="MinionPro-Bold" w:hAnsi="Times New Roman" w:cs="Times New Roman"/>
          <w:sz w:val="28"/>
          <w:szCs w:val="28"/>
        </w:rPr>
        <w:t>должны обладать свойствами проводников, либо на них должно быть нанесено специальное покрытие, обеспечивающее проведение</w:t>
      </w:r>
      <w:r w:rsidR="002665F4">
        <w:rPr>
          <w:rFonts w:ascii="Times New Roman" w:eastAsia="MinionPro-Bold" w:hAnsi="Times New Roman" w:cs="Times New Roman"/>
          <w:sz w:val="28"/>
          <w:szCs w:val="28"/>
        </w:rPr>
        <w:t xml:space="preserve"> </w:t>
      </w:r>
      <w:r w:rsidR="000F7348">
        <w:rPr>
          <w:rFonts w:ascii="Times New Roman" w:eastAsia="MinionPro-Bold" w:hAnsi="Times New Roman" w:cs="Times New Roman"/>
          <w:sz w:val="28"/>
          <w:szCs w:val="28"/>
        </w:rPr>
        <w:t>больших</w:t>
      </w:r>
      <w:r w:rsidR="002665F4">
        <w:rPr>
          <w:rFonts w:ascii="Times New Roman" w:eastAsia="MinionPro-Bold" w:hAnsi="Times New Roman" w:cs="Times New Roman"/>
          <w:sz w:val="28"/>
          <w:szCs w:val="28"/>
        </w:rPr>
        <w:t xml:space="preserve"> поверхностных зарядов.</w:t>
      </w:r>
    </w:p>
    <w:p w:rsidR="00264991" w:rsidRDefault="008474C9" w:rsidP="00264991">
      <w:pPr>
        <w:tabs>
          <w:tab w:val="left" w:pos="-567"/>
        </w:tabs>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 xml:space="preserve">Системы сканирующей электронной микроскопии в режиме </w:t>
      </w:r>
      <w:r w:rsidRPr="00714BF9">
        <w:rPr>
          <w:rFonts w:ascii="Times New Roman" w:eastAsia="MinionPro-Bold" w:hAnsi="Times New Roman" w:cs="Times New Roman"/>
          <w:sz w:val="28"/>
          <w:szCs w:val="28"/>
        </w:rPr>
        <w:t xml:space="preserve">естественной среды (ССЭМ) и сканирующей электронной микроскопии в режиме переменного давления (СЭМПД) позволяют исследовать </w:t>
      </w:r>
      <w:r w:rsidR="00B41E68" w:rsidRPr="00714BF9">
        <w:rPr>
          <w:rFonts w:ascii="Times New Roman" w:eastAsia="MinionPro-Bold" w:hAnsi="Times New Roman" w:cs="Times New Roman"/>
          <w:sz w:val="28"/>
          <w:szCs w:val="28"/>
        </w:rPr>
        <w:t xml:space="preserve">непроводящие образцы и </w:t>
      </w:r>
      <w:proofErr w:type="spellStart"/>
      <w:r w:rsidR="00B41E68" w:rsidRPr="00714BF9">
        <w:rPr>
          <w:rFonts w:ascii="Times New Roman" w:eastAsia="MinionPro-Bold" w:hAnsi="Times New Roman" w:cs="Times New Roman"/>
          <w:sz w:val="28"/>
          <w:szCs w:val="28"/>
        </w:rPr>
        <w:t>гидратированны</w:t>
      </w:r>
      <w:r w:rsidR="00697AA6" w:rsidRPr="00714BF9">
        <w:rPr>
          <w:rFonts w:ascii="Times New Roman" w:eastAsia="MinionPro-Bold" w:hAnsi="Times New Roman" w:cs="Times New Roman"/>
          <w:sz w:val="28"/>
          <w:szCs w:val="28"/>
        </w:rPr>
        <w:t>е</w:t>
      </w:r>
      <w:proofErr w:type="spellEnd"/>
      <w:r w:rsidR="00697AA6" w:rsidRPr="00714BF9">
        <w:rPr>
          <w:rFonts w:ascii="Times New Roman" w:eastAsia="MinionPro-Bold" w:hAnsi="Times New Roman" w:cs="Times New Roman"/>
          <w:sz w:val="28"/>
          <w:szCs w:val="28"/>
        </w:rPr>
        <w:t xml:space="preserve"> материалы либо во влажной </w:t>
      </w:r>
      <w:r w:rsidR="00B41E68" w:rsidRPr="00714BF9">
        <w:rPr>
          <w:rFonts w:ascii="Times New Roman" w:eastAsia="MinionPro-Bold" w:hAnsi="Times New Roman" w:cs="Times New Roman"/>
          <w:sz w:val="28"/>
          <w:szCs w:val="28"/>
        </w:rPr>
        <w:t>атмосфере с использованием</w:t>
      </w:r>
      <w:r w:rsidR="00697AA6" w:rsidRPr="00714BF9">
        <w:rPr>
          <w:rFonts w:ascii="Times New Roman" w:eastAsia="MinionPro-Bold" w:hAnsi="Times New Roman" w:cs="Times New Roman"/>
          <w:sz w:val="28"/>
          <w:szCs w:val="28"/>
        </w:rPr>
        <w:t xml:space="preserve"> средовой СЭМ (ССЭМ),</w:t>
      </w:r>
      <w:r w:rsidR="00697AA6" w:rsidRPr="008B50E9">
        <w:rPr>
          <w:rFonts w:ascii="Times New Roman" w:eastAsia="MinionPro-Bold" w:hAnsi="Times New Roman" w:cs="Times New Roman"/>
          <w:sz w:val="28"/>
          <w:szCs w:val="28"/>
        </w:rPr>
        <w:t xml:space="preserve"> либо в сухом неполном вакууме с применением СЭМ </w:t>
      </w:r>
      <w:r w:rsidR="009C25E6" w:rsidRPr="008B50E9">
        <w:rPr>
          <w:rFonts w:ascii="Times New Roman" w:eastAsia="MinionPro-Bold" w:hAnsi="Times New Roman" w:cs="Times New Roman"/>
          <w:sz w:val="28"/>
          <w:szCs w:val="28"/>
        </w:rPr>
        <w:t xml:space="preserve">в режиме </w:t>
      </w:r>
      <w:r w:rsidR="00697AA6" w:rsidRPr="008B50E9">
        <w:rPr>
          <w:rFonts w:ascii="Times New Roman" w:eastAsia="MinionPro-Bold" w:hAnsi="Times New Roman" w:cs="Times New Roman"/>
          <w:sz w:val="28"/>
          <w:szCs w:val="28"/>
        </w:rPr>
        <w:t>переменного давления (СЭМПД) от 10</w:t>
      </w:r>
      <w:r w:rsidR="00264991">
        <w:rPr>
          <w:rFonts w:ascii="Times New Roman" w:eastAsia="MinionPro-Bold" w:hAnsi="Times New Roman" w:cs="Times New Roman"/>
          <w:sz w:val="28"/>
          <w:szCs w:val="28"/>
        </w:rPr>
        <w:t> </w:t>
      </w:r>
      <w:r w:rsidR="00697AA6" w:rsidRPr="008B50E9">
        <w:rPr>
          <w:rFonts w:ascii="Times New Roman" w:eastAsia="MinionPro-Bold" w:hAnsi="Times New Roman" w:cs="Times New Roman"/>
          <w:sz w:val="28"/>
          <w:szCs w:val="28"/>
        </w:rPr>
        <w:t>Па до 103</w:t>
      </w:r>
      <w:r w:rsidR="00264991">
        <w:rPr>
          <w:rFonts w:ascii="Times New Roman" w:eastAsia="MinionPro-Bold" w:hAnsi="Times New Roman" w:cs="Times New Roman"/>
          <w:sz w:val="28"/>
          <w:szCs w:val="28"/>
        </w:rPr>
        <w:t> </w:t>
      </w:r>
      <w:r w:rsidR="00697AA6" w:rsidRPr="008B50E9">
        <w:rPr>
          <w:rFonts w:ascii="Times New Roman" w:eastAsia="MinionPro-Bold" w:hAnsi="Times New Roman" w:cs="Times New Roman"/>
          <w:sz w:val="28"/>
          <w:szCs w:val="28"/>
        </w:rPr>
        <w:t>Па</w:t>
      </w:r>
      <w:r>
        <w:rPr>
          <w:rFonts w:ascii="Times New Roman" w:eastAsia="MinionPro-Bold" w:hAnsi="Times New Roman" w:cs="Times New Roman"/>
          <w:sz w:val="28"/>
          <w:szCs w:val="28"/>
        </w:rPr>
        <w:t xml:space="preserve"> </w:t>
      </w:r>
      <w:r w:rsidR="00856B4E">
        <w:rPr>
          <w:rFonts w:ascii="Times New Roman" w:eastAsia="MinionPro-Bold" w:hAnsi="Times New Roman" w:cs="Times New Roman"/>
          <w:sz w:val="28"/>
          <w:szCs w:val="28"/>
        </w:rPr>
        <w:t>(до 50 </w:t>
      </w:r>
      <w:proofErr w:type="spellStart"/>
      <w:r w:rsidR="00856B4E">
        <w:rPr>
          <w:rFonts w:ascii="Times New Roman" w:eastAsia="MinionPro-Bold" w:hAnsi="Times New Roman" w:cs="Times New Roman"/>
          <w:sz w:val="28"/>
          <w:szCs w:val="28"/>
        </w:rPr>
        <w:t>торр</w:t>
      </w:r>
      <w:proofErr w:type="spellEnd"/>
      <w:r w:rsidR="00856B4E">
        <w:rPr>
          <w:rFonts w:ascii="Times New Roman" w:eastAsia="MinionPro-Bold" w:hAnsi="Times New Roman" w:cs="Times New Roman"/>
          <w:sz w:val="28"/>
          <w:szCs w:val="28"/>
        </w:rPr>
        <w:t xml:space="preserve">). </w:t>
      </w:r>
      <w:r w:rsidR="00121685" w:rsidRPr="008B50E9">
        <w:rPr>
          <w:rFonts w:ascii="Times New Roman" w:eastAsia="MinionPro-Bold" w:hAnsi="Times New Roman" w:cs="Times New Roman"/>
          <w:sz w:val="28"/>
          <w:szCs w:val="28"/>
        </w:rPr>
        <w:t xml:space="preserve">Дифференциальная система </w:t>
      </w:r>
      <w:proofErr w:type="spellStart"/>
      <w:r w:rsidR="00121685" w:rsidRPr="008B50E9">
        <w:rPr>
          <w:rFonts w:ascii="Times New Roman" w:eastAsia="MinionPro-Bold" w:hAnsi="Times New Roman" w:cs="Times New Roman"/>
          <w:sz w:val="28"/>
          <w:szCs w:val="28"/>
        </w:rPr>
        <w:t>вакуумирования</w:t>
      </w:r>
      <w:proofErr w:type="spellEnd"/>
      <w:r w:rsidR="00856B4E">
        <w:rPr>
          <w:rFonts w:ascii="Times New Roman" w:eastAsia="MinionPro-Bold" w:hAnsi="Times New Roman" w:cs="Times New Roman"/>
          <w:sz w:val="28"/>
          <w:szCs w:val="28"/>
        </w:rPr>
        <w:t xml:space="preserve"> оборудова</w:t>
      </w:r>
      <w:r w:rsidR="002610E8">
        <w:rPr>
          <w:rFonts w:ascii="Times New Roman" w:eastAsia="MinionPro-Bold" w:hAnsi="Times New Roman" w:cs="Times New Roman"/>
          <w:sz w:val="28"/>
          <w:szCs w:val="28"/>
        </w:rPr>
        <w:t>ния</w:t>
      </w:r>
      <w:r w:rsidR="00856B4E">
        <w:rPr>
          <w:rFonts w:ascii="Times New Roman" w:eastAsia="MinionPro-Bold" w:hAnsi="Times New Roman" w:cs="Times New Roman"/>
          <w:sz w:val="28"/>
          <w:szCs w:val="28"/>
        </w:rPr>
        <w:t>,</w:t>
      </w:r>
      <w:r w:rsidR="00121685" w:rsidRPr="008B50E9">
        <w:rPr>
          <w:rFonts w:ascii="Times New Roman" w:eastAsia="MinionPro-Bold" w:hAnsi="Times New Roman" w:cs="Times New Roman"/>
          <w:sz w:val="28"/>
          <w:szCs w:val="28"/>
        </w:rPr>
        <w:t xml:space="preserve"> поддержива</w:t>
      </w:r>
      <w:r w:rsidR="00856B4E">
        <w:rPr>
          <w:rFonts w:ascii="Times New Roman" w:eastAsia="MinionPro-Bold" w:hAnsi="Times New Roman" w:cs="Times New Roman"/>
          <w:sz w:val="28"/>
          <w:szCs w:val="28"/>
        </w:rPr>
        <w:t>я</w:t>
      </w:r>
      <w:r w:rsidR="00121685" w:rsidRPr="008B50E9">
        <w:rPr>
          <w:rFonts w:ascii="Times New Roman" w:eastAsia="MinionPro-Bold" w:hAnsi="Times New Roman" w:cs="Times New Roman"/>
          <w:sz w:val="28"/>
          <w:szCs w:val="28"/>
        </w:rPr>
        <w:t xml:space="preserve"> в камере электронной пушки глубокий вакуум</w:t>
      </w:r>
      <w:r w:rsidR="00856B4E">
        <w:rPr>
          <w:rFonts w:ascii="Times New Roman" w:eastAsia="MinionPro-Bold" w:hAnsi="Times New Roman" w:cs="Times New Roman"/>
          <w:sz w:val="28"/>
          <w:szCs w:val="28"/>
        </w:rPr>
        <w:t>, создает о</w:t>
      </w:r>
      <w:r w:rsidR="00121685" w:rsidRPr="008B50E9">
        <w:rPr>
          <w:rFonts w:ascii="Times New Roman" w:eastAsia="MinionPro-Bold" w:hAnsi="Times New Roman" w:cs="Times New Roman"/>
          <w:sz w:val="28"/>
          <w:szCs w:val="28"/>
        </w:rPr>
        <w:t>тносительно неглубок</w:t>
      </w:r>
      <w:r w:rsidR="00856B4E">
        <w:rPr>
          <w:rFonts w:ascii="Times New Roman" w:eastAsia="MinionPro-Bold" w:hAnsi="Times New Roman" w:cs="Times New Roman"/>
          <w:sz w:val="28"/>
          <w:szCs w:val="28"/>
        </w:rPr>
        <w:t>ий</w:t>
      </w:r>
      <w:r w:rsidR="00121685" w:rsidRPr="008B50E9">
        <w:rPr>
          <w:rFonts w:ascii="Times New Roman" w:eastAsia="MinionPro-Bold" w:hAnsi="Times New Roman" w:cs="Times New Roman"/>
          <w:sz w:val="28"/>
          <w:szCs w:val="28"/>
        </w:rPr>
        <w:t xml:space="preserve"> вакуум</w:t>
      </w:r>
      <w:r w:rsidR="00856B4E">
        <w:rPr>
          <w:rFonts w:ascii="Times New Roman" w:eastAsia="MinionPro-Bold" w:hAnsi="Times New Roman" w:cs="Times New Roman"/>
          <w:sz w:val="28"/>
          <w:szCs w:val="28"/>
        </w:rPr>
        <w:t xml:space="preserve">, </w:t>
      </w:r>
      <w:r w:rsidR="00121685" w:rsidRPr="008B50E9">
        <w:rPr>
          <w:rFonts w:ascii="Times New Roman" w:eastAsia="MinionPro-Bold" w:hAnsi="Times New Roman" w:cs="Times New Roman"/>
          <w:sz w:val="28"/>
          <w:szCs w:val="28"/>
        </w:rPr>
        <w:t>иногда близк</w:t>
      </w:r>
      <w:r w:rsidR="00856B4E">
        <w:rPr>
          <w:rFonts w:ascii="Times New Roman" w:eastAsia="MinionPro-Bold" w:hAnsi="Times New Roman" w:cs="Times New Roman"/>
          <w:sz w:val="28"/>
          <w:szCs w:val="28"/>
        </w:rPr>
        <w:t>ий</w:t>
      </w:r>
      <w:r w:rsidR="00121685" w:rsidRPr="008B50E9">
        <w:rPr>
          <w:rFonts w:ascii="Times New Roman" w:eastAsia="MinionPro-Bold" w:hAnsi="Times New Roman" w:cs="Times New Roman"/>
          <w:sz w:val="28"/>
          <w:szCs w:val="28"/>
        </w:rPr>
        <w:t xml:space="preserve"> к атмосферному давлению</w:t>
      </w:r>
      <w:r w:rsidR="00856B4E">
        <w:rPr>
          <w:rFonts w:ascii="Times New Roman" w:eastAsia="MinionPro-Bold" w:hAnsi="Times New Roman" w:cs="Times New Roman"/>
          <w:sz w:val="28"/>
          <w:szCs w:val="28"/>
        </w:rPr>
        <w:t xml:space="preserve">, </w:t>
      </w:r>
      <w:r w:rsidR="00121685" w:rsidRPr="008B50E9">
        <w:rPr>
          <w:rFonts w:ascii="Times New Roman" w:eastAsia="MinionPro-Bold" w:hAnsi="Times New Roman" w:cs="Times New Roman"/>
          <w:sz w:val="28"/>
          <w:szCs w:val="28"/>
        </w:rPr>
        <w:t xml:space="preserve">в камере для образца. Преимущество использования </w:t>
      </w:r>
      <w:r w:rsidR="00856B4E">
        <w:rPr>
          <w:rFonts w:ascii="Times New Roman" w:eastAsia="MinionPro-Bold" w:hAnsi="Times New Roman" w:cs="Times New Roman"/>
          <w:sz w:val="28"/>
          <w:szCs w:val="28"/>
        </w:rPr>
        <w:t xml:space="preserve">систем </w:t>
      </w:r>
      <w:r w:rsidR="00121685" w:rsidRPr="008B50E9">
        <w:rPr>
          <w:rFonts w:ascii="Times New Roman" w:eastAsia="MinionPro-Bold" w:hAnsi="Times New Roman" w:cs="Times New Roman"/>
          <w:sz w:val="28"/>
          <w:szCs w:val="28"/>
        </w:rPr>
        <w:t xml:space="preserve">ССЭМ или СЭМПД заключается в том, что </w:t>
      </w:r>
      <w:r w:rsidR="00856B4E">
        <w:rPr>
          <w:rFonts w:ascii="Times New Roman" w:eastAsia="MinionPro-Bold" w:hAnsi="Times New Roman" w:cs="Times New Roman"/>
          <w:sz w:val="28"/>
          <w:szCs w:val="28"/>
        </w:rPr>
        <w:t xml:space="preserve">они </w:t>
      </w:r>
      <w:r w:rsidR="00121685" w:rsidRPr="008B50E9">
        <w:rPr>
          <w:rFonts w:ascii="Times New Roman" w:eastAsia="MinionPro-Bold" w:hAnsi="Times New Roman" w:cs="Times New Roman"/>
          <w:sz w:val="28"/>
          <w:szCs w:val="28"/>
        </w:rPr>
        <w:t>также мо</w:t>
      </w:r>
      <w:r w:rsidR="00856B4E">
        <w:rPr>
          <w:rFonts w:ascii="Times New Roman" w:eastAsia="MinionPro-Bold" w:hAnsi="Times New Roman" w:cs="Times New Roman"/>
          <w:sz w:val="28"/>
          <w:szCs w:val="28"/>
        </w:rPr>
        <w:t xml:space="preserve">гут </w:t>
      </w:r>
      <w:r w:rsidR="00121685" w:rsidRPr="008B50E9">
        <w:rPr>
          <w:rFonts w:ascii="Times New Roman" w:eastAsia="MinionPro-Bold" w:hAnsi="Times New Roman" w:cs="Times New Roman"/>
          <w:sz w:val="28"/>
          <w:szCs w:val="28"/>
        </w:rPr>
        <w:t>работать в условиях глубокого вакуума.</w:t>
      </w:r>
    </w:p>
    <w:p w:rsidR="002610E8" w:rsidRDefault="002610E8" w:rsidP="00264991">
      <w:pPr>
        <w:tabs>
          <w:tab w:val="left" w:pos="-567"/>
        </w:tabs>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 xml:space="preserve">Сканирующая просвечивающая </w:t>
      </w:r>
      <w:r w:rsidR="001F1EBD">
        <w:rPr>
          <w:rFonts w:ascii="Times New Roman" w:eastAsia="MinionPro-Bold" w:hAnsi="Times New Roman" w:cs="Times New Roman"/>
          <w:sz w:val="28"/>
          <w:szCs w:val="28"/>
        </w:rPr>
        <w:t>электронная микроскопия сочетает традиционную систему просвечивающей электронной микроскопии и регулировки сканирования, обеспечивая при исследовании образцов получение микрофотографий с высоким разрешением, информации на уровне атомов, такой, как атомная структура, химический состав, межфазные связи. Значительное увеличен</w:t>
      </w:r>
      <w:r w:rsidR="002340A5">
        <w:rPr>
          <w:rFonts w:ascii="Times New Roman" w:eastAsia="MinionPro-Bold" w:hAnsi="Times New Roman" w:cs="Times New Roman"/>
          <w:sz w:val="28"/>
          <w:szCs w:val="28"/>
        </w:rPr>
        <w:t>ие разрешения достигается за счё</w:t>
      </w:r>
      <w:r w:rsidR="001F1EBD">
        <w:rPr>
          <w:rFonts w:ascii="Times New Roman" w:eastAsia="MinionPro-Bold" w:hAnsi="Times New Roman" w:cs="Times New Roman"/>
          <w:sz w:val="28"/>
          <w:szCs w:val="28"/>
        </w:rPr>
        <w:t>т регулировки мощности зонда электронного пучка до размеров атомов. Но при этом образцы должны выдерживать бомбардировку электронами, что не всегда могут выдержать фармацевтические материалы.</w:t>
      </w:r>
    </w:p>
    <w:p w:rsidR="001A545E" w:rsidRDefault="00264991" w:rsidP="00264991">
      <w:pPr>
        <w:tabs>
          <w:tab w:val="left" w:pos="-567"/>
        </w:tabs>
        <w:spacing w:after="0" w:line="360" w:lineRule="auto"/>
        <w:ind w:firstLine="709"/>
        <w:jc w:val="both"/>
        <w:rPr>
          <w:rFonts w:ascii="Times New Roman" w:eastAsia="MinionPro-Bold" w:hAnsi="Times New Roman" w:cs="Times New Roman"/>
          <w:sz w:val="28"/>
          <w:szCs w:val="28"/>
        </w:rPr>
      </w:pPr>
      <w:r w:rsidRPr="00264991">
        <w:rPr>
          <w:rFonts w:ascii="Times New Roman" w:eastAsia="MinionPro-Bold" w:hAnsi="Times New Roman" w:cs="Times New Roman"/>
          <w:b/>
          <w:i/>
          <w:sz w:val="28"/>
          <w:szCs w:val="28"/>
        </w:rPr>
        <w:t>Излучатели электронов</w:t>
      </w:r>
      <w:r>
        <w:rPr>
          <w:rFonts w:ascii="Times New Roman" w:eastAsia="MinionPro-Bold" w:hAnsi="Times New Roman" w:cs="Times New Roman"/>
          <w:sz w:val="28"/>
          <w:szCs w:val="28"/>
        </w:rPr>
        <w:t xml:space="preserve">. </w:t>
      </w:r>
      <w:r w:rsidR="00927CC9">
        <w:rPr>
          <w:rFonts w:ascii="Times New Roman" w:eastAsia="MinionPro-Bold" w:hAnsi="Times New Roman" w:cs="Times New Roman"/>
          <w:sz w:val="28"/>
          <w:szCs w:val="28"/>
        </w:rPr>
        <w:t>Основой для формирования электронного изображения служит генерация сильноточного потока электронов</w:t>
      </w:r>
      <w:r w:rsidR="00DF2AE6">
        <w:rPr>
          <w:rFonts w:ascii="Times New Roman" w:eastAsia="MinionPro-Bold" w:hAnsi="Times New Roman" w:cs="Times New Roman"/>
          <w:sz w:val="28"/>
          <w:szCs w:val="28"/>
        </w:rPr>
        <w:t xml:space="preserve">, сталкивающихся с поверхностью образца. При слишком высокой интенсивности пучка, образец может сгореть по мере распространения пучка по поверхности образца. Это важный фактор, который необходимо учитывать при исследовании фармацевтических материалов. </w:t>
      </w:r>
      <w:r w:rsidR="00A02E9C">
        <w:rPr>
          <w:rFonts w:ascii="Times New Roman" w:eastAsia="MinionPro-Bold" w:hAnsi="Times New Roman" w:cs="Times New Roman"/>
          <w:sz w:val="28"/>
          <w:szCs w:val="28"/>
        </w:rPr>
        <w:t xml:space="preserve">Различают два </w:t>
      </w:r>
      <w:r w:rsidR="00F023D8" w:rsidRPr="008B50E9">
        <w:rPr>
          <w:rFonts w:ascii="Times New Roman" w:eastAsia="MinionPro-Bold" w:hAnsi="Times New Roman" w:cs="Times New Roman"/>
          <w:sz w:val="28"/>
          <w:szCs w:val="28"/>
        </w:rPr>
        <w:t>основных типа источников электронов</w:t>
      </w:r>
      <w:r w:rsidR="00DF2AE6">
        <w:rPr>
          <w:rFonts w:ascii="Times New Roman" w:eastAsia="MinionPro-Bold" w:hAnsi="Times New Roman" w:cs="Times New Roman"/>
          <w:sz w:val="28"/>
          <w:szCs w:val="28"/>
        </w:rPr>
        <w:t xml:space="preserve"> - электронных пушек.</w:t>
      </w:r>
    </w:p>
    <w:p w:rsidR="001A545E" w:rsidRDefault="00B17376" w:rsidP="001A545E">
      <w:pPr>
        <w:tabs>
          <w:tab w:val="left" w:pos="-567"/>
        </w:tabs>
        <w:spacing w:after="0" w:line="360" w:lineRule="auto"/>
        <w:ind w:firstLine="709"/>
        <w:jc w:val="both"/>
        <w:rPr>
          <w:rFonts w:ascii="Times New Roman" w:hAnsi="Times New Roman" w:cs="Times New Roman"/>
          <w:sz w:val="28"/>
          <w:szCs w:val="28"/>
        </w:rPr>
      </w:pPr>
      <w:r w:rsidRPr="00264991">
        <w:rPr>
          <w:rFonts w:ascii="Times New Roman" w:hAnsi="Times New Roman" w:cs="Times New Roman"/>
          <w:i/>
          <w:sz w:val="28"/>
          <w:szCs w:val="28"/>
        </w:rPr>
        <w:t>Термоионная эмиссия.</w:t>
      </w:r>
      <w:r w:rsidRPr="008B50E9">
        <w:rPr>
          <w:rFonts w:ascii="Times New Roman" w:hAnsi="Times New Roman" w:cs="Times New Roman"/>
          <w:sz w:val="28"/>
          <w:szCs w:val="28"/>
        </w:rPr>
        <w:t xml:space="preserve"> Широко распростран</w:t>
      </w:r>
      <w:r w:rsidR="00264991">
        <w:rPr>
          <w:rFonts w:ascii="Times New Roman" w:hAnsi="Times New Roman" w:cs="Times New Roman"/>
          <w:sz w:val="28"/>
          <w:szCs w:val="28"/>
        </w:rPr>
        <w:t>е</w:t>
      </w:r>
      <w:r w:rsidRPr="008B50E9">
        <w:rPr>
          <w:rFonts w:ascii="Times New Roman" w:hAnsi="Times New Roman" w:cs="Times New Roman"/>
          <w:sz w:val="28"/>
          <w:szCs w:val="28"/>
        </w:rPr>
        <w:t xml:space="preserve">нный термоионный источник </w:t>
      </w:r>
      <w:r w:rsidR="00A02E9C">
        <w:rPr>
          <w:rFonts w:ascii="Times New Roman" w:hAnsi="Times New Roman" w:cs="Times New Roman"/>
          <w:sz w:val="28"/>
          <w:szCs w:val="28"/>
        </w:rPr>
        <w:t xml:space="preserve">представляет собой </w:t>
      </w:r>
      <w:r w:rsidRPr="008B50E9">
        <w:rPr>
          <w:rFonts w:ascii="Times New Roman" w:hAnsi="Times New Roman" w:cs="Times New Roman"/>
          <w:sz w:val="28"/>
          <w:szCs w:val="28"/>
        </w:rPr>
        <w:t>нит</w:t>
      </w:r>
      <w:r w:rsidR="00A02E9C">
        <w:rPr>
          <w:rFonts w:ascii="Times New Roman" w:hAnsi="Times New Roman" w:cs="Times New Roman"/>
          <w:sz w:val="28"/>
          <w:szCs w:val="28"/>
        </w:rPr>
        <w:t>ь</w:t>
      </w:r>
      <w:r w:rsidRPr="008B50E9">
        <w:rPr>
          <w:rFonts w:ascii="Times New Roman" w:hAnsi="Times New Roman" w:cs="Times New Roman"/>
          <w:sz w:val="28"/>
          <w:szCs w:val="28"/>
        </w:rPr>
        <w:t xml:space="preserve"> накала, обычн</w:t>
      </w:r>
      <w:r w:rsidR="00A02E9C">
        <w:rPr>
          <w:rFonts w:ascii="Times New Roman" w:hAnsi="Times New Roman" w:cs="Times New Roman"/>
          <w:sz w:val="28"/>
          <w:szCs w:val="28"/>
        </w:rPr>
        <w:t>ую</w:t>
      </w:r>
      <w:r w:rsidRPr="008B50E9">
        <w:rPr>
          <w:rFonts w:ascii="Times New Roman" w:hAnsi="Times New Roman" w:cs="Times New Roman"/>
          <w:sz w:val="28"/>
          <w:szCs w:val="28"/>
        </w:rPr>
        <w:t xml:space="preserve"> вольфрамов</w:t>
      </w:r>
      <w:r w:rsidR="00A02E9C">
        <w:rPr>
          <w:rFonts w:ascii="Times New Roman" w:hAnsi="Times New Roman" w:cs="Times New Roman"/>
          <w:sz w:val="28"/>
          <w:szCs w:val="28"/>
        </w:rPr>
        <w:t>ую</w:t>
      </w:r>
      <w:r w:rsidRPr="008B50E9">
        <w:rPr>
          <w:rFonts w:ascii="Times New Roman" w:hAnsi="Times New Roman" w:cs="Times New Roman"/>
          <w:sz w:val="28"/>
          <w:szCs w:val="28"/>
        </w:rPr>
        <w:t xml:space="preserve"> проволок</w:t>
      </w:r>
      <w:r w:rsidR="00A02E9C">
        <w:rPr>
          <w:rFonts w:ascii="Times New Roman" w:hAnsi="Times New Roman" w:cs="Times New Roman"/>
          <w:sz w:val="28"/>
          <w:szCs w:val="28"/>
        </w:rPr>
        <w:t>у</w:t>
      </w:r>
      <w:r w:rsidRPr="008B50E9">
        <w:rPr>
          <w:rFonts w:ascii="Times New Roman" w:hAnsi="Times New Roman" w:cs="Times New Roman"/>
          <w:sz w:val="28"/>
          <w:szCs w:val="28"/>
        </w:rPr>
        <w:t>, нагреваем</w:t>
      </w:r>
      <w:r w:rsidR="00A02E9C">
        <w:rPr>
          <w:rFonts w:ascii="Times New Roman" w:hAnsi="Times New Roman" w:cs="Times New Roman"/>
          <w:sz w:val="28"/>
          <w:szCs w:val="28"/>
        </w:rPr>
        <w:t>ую</w:t>
      </w:r>
      <w:r w:rsidR="00E90D76">
        <w:rPr>
          <w:rFonts w:ascii="Times New Roman" w:hAnsi="Times New Roman" w:cs="Times New Roman"/>
          <w:sz w:val="28"/>
          <w:szCs w:val="28"/>
        </w:rPr>
        <w:t xml:space="preserve"> путё</w:t>
      </w:r>
      <w:r w:rsidRPr="008B50E9">
        <w:rPr>
          <w:rFonts w:ascii="Times New Roman" w:hAnsi="Times New Roman" w:cs="Times New Roman"/>
          <w:sz w:val="28"/>
          <w:szCs w:val="28"/>
        </w:rPr>
        <w:t>м пропускания электрическог</w:t>
      </w:r>
      <w:r w:rsidR="0017634F">
        <w:rPr>
          <w:rFonts w:ascii="Times New Roman" w:hAnsi="Times New Roman" w:cs="Times New Roman"/>
          <w:sz w:val="28"/>
          <w:szCs w:val="28"/>
        </w:rPr>
        <w:t>о тока непосредственно через неё</w:t>
      </w:r>
      <w:r w:rsidRPr="008B50E9">
        <w:rPr>
          <w:rFonts w:ascii="Times New Roman" w:hAnsi="Times New Roman" w:cs="Times New Roman"/>
          <w:sz w:val="28"/>
          <w:szCs w:val="28"/>
        </w:rPr>
        <w:t xml:space="preserve">. Альтернативным вариантом может являться эмиттер на основе </w:t>
      </w:r>
      <w:r w:rsidR="00264991">
        <w:rPr>
          <w:rFonts w:ascii="Times New Roman" w:hAnsi="Times New Roman" w:cs="Times New Roman"/>
          <w:sz w:val="28"/>
          <w:szCs w:val="28"/>
        </w:rPr>
        <w:t xml:space="preserve">лантана </w:t>
      </w:r>
      <w:proofErr w:type="spellStart"/>
      <w:r w:rsidRPr="008B50E9">
        <w:rPr>
          <w:rFonts w:ascii="Times New Roman" w:hAnsi="Times New Roman" w:cs="Times New Roman"/>
          <w:sz w:val="28"/>
          <w:szCs w:val="28"/>
        </w:rPr>
        <w:t>гексаборида</w:t>
      </w:r>
      <w:proofErr w:type="spellEnd"/>
      <w:r w:rsidRPr="008B50E9">
        <w:rPr>
          <w:rFonts w:ascii="Times New Roman" w:hAnsi="Times New Roman" w:cs="Times New Roman"/>
          <w:sz w:val="28"/>
          <w:szCs w:val="28"/>
        </w:rPr>
        <w:t xml:space="preserve"> (LaB</w:t>
      </w:r>
      <w:r w:rsidRPr="008B50E9">
        <w:rPr>
          <w:rFonts w:ascii="Times New Roman" w:hAnsi="Times New Roman" w:cs="Times New Roman"/>
          <w:sz w:val="28"/>
          <w:szCs w:val="28"/>
          <w:vertAlign w:val="subscript"/>
        </w:rPr>
        <w:t>6</w:t>
      </w:r>
      <w:r w:rsidRPr="008B50E9">
        <w:rPr>
          <w:rFonts w:ascii="Times New Roman" w:hAnsi="Times New Roman" w:cs="Times New Roman"/>
          <w:sz w:val="28"/>
          <w:szCs w:val="28"/>
        </w:rPr>
        <w:t>), который состоит из нагретого косвенным пут</w:t>
      </w:r>
      <w:r w:rsidR="00E90D76">
        <w:rPr>
          <w:rFonts w:ascii="Times New Roman" w:hAnsi="Times New Roman" w:cs="Times New Roman"/>
          <w:sz w:val="28"/>
          <w:szCs w:val="28"/>
        </w:rPr>
        <w:t>ё</w:t>
      </w:r>
      <w:r w:rsidRPr="008B50E9">
        <w:rPr>
          <w:rFonts w:ascii="Times New Roman" w:hAnsi="Times New Roman" w:cs="Times New Roman"/>
          <w:sz w:val="28"/>
          <w:szCs w:val="28"/>
        </w:rPr>
        <w:t xml:space="preserve">м монокристалла. </w:t>
      </w:r>
      <w:r w:rsidR="002E3BF8" w:rsidRPr="008B50E9">
        <w:rPr>
          <w:rFonts w:ascii="Times New Roman" w:hAnsi="Times New Roman" w:cs="Times New Roman"/>
          <w:sz w:val="28"/>
          <w:szCs w:val="28"/>
        </w:rPr>
        <w:t>Он имеет гораздо больший выход электронов и намного ярче, чем вольфрамовый эмиттер.</w:t>
      </w:r>
    </w:p>
    <w:p w:rsidR="008B5921" w:rsidRPr="008B50E9" w:rsidRDefault="008B5921" w:rsidP="001A545E">
      <w:pPr>
        <w:tabs>
          <w:tab w:val="left" w:pos="-567"/>
        </w:tabs>
        <w:spacing w:after="0" w:line="360" w:lineRule="auto"/>
        <w:ind w:firstLine="709"/>
        <w:jc w:val="both"/>
        <w:rPr>
          <w:rFonts w:ascii="Times New Roman" w:hAnsi="Times New Roman" w:cs="Times New Roman"/>
          <w:sz w:val="28"/>
          <w:szCs w:val="28"/>
        </w:rPr>
      </w:pPr>
      <w:r w:rsidRPr="00264991">
        <w:rPr>
          <w:rFonts w:ascii="Times New Roman" w:hAnsi="Times New Roman" w:cs="Times New Roman"/>
          <w:i/>
          <w:sz w:val="28"/>
          <w:szCs w:val="28"/>
        </w:rPr>
        <w:t xml:space="preserve">Автоэлектронная </w:t>
      </w:r>
      <w:r w:rsidR="00ED7BA4">
        <w:rPr>
          <w:rFonts w:ascii="Times New Roman" w:hAnsi="Times New Roman" w:cs="Times New Roman"/>
          <w:i/>
          <w:sz w:val="28"/>
          <w:szCs w:val="28"/>
        </w:rPr>
        <w:t xml:space="preserve">(полевая) </w:t>
      </w:r>
      <w:r w:rsidRPr="00264991">
        <w:rPr>
          <w:rFonts w:ascii="Times New Roman" w:hAnsi="Times New Roman" w:cs="Times New Roman"/>
          <w:i/>
          <w:sz w:val="28"/>
          <w:szCs w:val="28"/>
        </w:rPr>
        <w:t>эмиссия</w:t>
      </w:r>
      <w:r w:rsidR="00264991">
        <w:rPr>
          <w:rFonts w:ascii="Times New Roman" w:hAnsi="Times New Roman" w:cs="Times New Roman"/>
          <w:i/>
          <w:sz w:val="28"/>
          <w:szCs w:val="28"/>
        </w:rPr>
        <w:t>.</w:t>
      </w:r>
      <w:r w:rsidRPr="008B50E9">
        <w:rPr>
          <w:rFonts w:ascii="Times New Roman" w:hAnsi="Times New Roman" w:cs="Times New Roman"/>
          <w:sz w:val="28"/>
          <w:szCs w:val="28"/>
        </w:rPr>
        <w:t xml:space="preserve"> Электроны испускаются из </w:t>
      </w:r>
      <w:proofErr w:type="spellStart"/>
      <w:r w:rsidRPr="008B50E9">
        <w:rPr>
          <w:rFonts w:ascii="Times New Roman" w:hAnsi="Times New Roman" w:cs="Times New Roman"/>
          <w:sz w:val="28"/>
          <w:szCs w:val="28"/>
        </w:rPr>
        <w:t>сверхострого</w:t>
      </w:r>
      <w:proofErr w:type="spellEnd"/>
      <w:r w:rsidRPr="008B50E9">
        <w:rPr>
          <w:rFonts w:ascii="Times New Roman" w:hAnsi="Times New Roman" w:cs="Times New Roman"/>
          <w:sz w:val="28"/>
          <w:szCs w:val="28"/>
        </w:rPr>
        <w:t xml:space="preserve"> наконечника тонкой вольфрамовой проволоки, погруженной в сильное электростатическое поле. </w:t>
      </w:r>
      <w:r w:rsidR="00A02E9C">
        <w:rPr>
          <w:rFonts w:ascii="Times New Roman" w:hAnsi="Times New Roman" w:cs="Times New Roman"/>
          <w:sz w:val="28"/>
          <w:szCs w:val="28"/>
        </w:rPr>
        <w:t xml:space="preserve">Такие </w:t>
      </w:r>
      <w:r w:rsidRPr="008B50E9">
        <w:rPr>
          <w:rFonts w:ascii="Times New Roman" w:hAnsi="Times New Roman" w:cs="Times New Roman"/>
          <w:sz w:val="28"/>
          <w:szCs w:val="28"/>
        </w:rPr>
        <w:t xml:space="preserve">эмиттеры, </w:t>
      </w:r>
      <w:r w:rsidR="00317CE3">
        <w:rPr>
          <w:rFonts w:ascii="Times New Roman" w:hAnsi="Times New Roman" w:cs="Times New Roman"/>
          <w:sz w:val="28"/>
          <w:szCs w:val="28"/>
        </w:rPr>
        <w:t xml:space="preserve">называемые также полевыми эмиттерами, </w:t>
      </w:r>
      <w:r w:rsidRPr="008B50E9">
        <w:rPr>
          <w:rFonts w:ascii="Times New Roman" w:hAnsi="Times New Roman" w:cs="Times New Roman"/>
          <w:sz w:val="28"/>
          <w:szCs w:val="28"/>
        </w:rPr>
        <w:t>используемые в электронных микроскопах высокого разрешения, излучают очень яркий слаботочный электронный пучок малого диаметра. Они довольно стабильны и имеют срок службы в несколько тысяч часов. Автоэлектронная сканирующая микроскопия обладает значительными преимуществами, поскольку создает изображения в высоком разрешении при низких ускоряющих напряжениях (до нескольких сотен вольт), с</w:t>
      </w:r>
      <w:r w:rsidR="00250CA8" w:rsidRPr="008B50E9">
        <w:rPr>
          <w:rFonts w:ascii="Times New Roman" w:hAnsi="Times New Roman" w:cs="Times New Roman"/>
          <w:sz w:val="28"/>
          <w:szCs w:val="28"/>
        </w:rPr>
        <w:t xml:space="preserve"> повышенным отношением сигнал/шум</w:t>
      </w:r>
      <w:r w:rsidR="00A02E9C">
        <w:rPr>
          <w:rFonts w:ascii="Times New Roman" w:hAnsi="Times New Roman" w:cs="Times New Roman"/>
          <w:sz w:val="28"/>
          <w:szCs w:val="28"/>
        </w:rPr>
        <w:t xml:space="preserve">, </w:t>
      </w:r>
      <w:r w:rsidR="00250CA8" w:rsidRPr="008B50E9">
        <w:rPr>
          <w:rFonts w:ascii="Times New Roman" w:hAnsi="Times New Roman" w:cs="Times New Roman"/>
          <w:sz w:val="28"/>
          <w:szCs w:val="28"/>
        </w:rPr>
        <w:t>обеспечивая высококачественные изображения с низким уровнем шумов</w:t>
      </w:r>
      <w:r w:rsidR="00A02E9C">
        <w:rPr>
          <w:rFonts w:ascii="Times New Roman" w:hAnsi="Times New Roman" w:cs="Times New Roman"/>
          <w:sz w:val="28"/>
          <w:szCs w:val="28"/>
        </w:rPr>
        <w:t>,</w:t>
      </w:r>
      <w:r w:rsidR="00250CA8" w:rsidRPr="008B50E9">
        <w:rPr>
          <w:rFonts w:ascii="Times New Roman" w:hAnsi="Times New Roman" w:cs="Times New Roman"/>
          <w:sz w:val="28"/>
          <w:szCs w:val="28"/>
        </w:rPr>
        <w:t xml:space="preserve"> и с большей глубиной резкости.</w:t>
      </w:r>
      <w:r w:rsidR="00DF2AE6">
        <w:rPr>
          <w:rFonts w:ascii="Times New Roman" w:hAnsi="Times New Roman" w:cs="Times New Roman"/>
          <w:sz w:val="28"/>
          <w:szCs w:val="28"/>
        </w:rPr>
        <w:t xml:space="preserve"> Приборы </w:t>
      </w:r>
      <w:r w:rsidR="00317CE3">
        <w:rPr>
          <w:rFonts w:ascii="Times New Roman" w:hAnsi="Times New Roman" w:cs="Times New Roman"/>
          <w:sz w:val="28"/>
          <w:szCs w:val="28"/>
        </w:rPr>
        <w:t>для полевой эмиссии лучше подходят для анализа фармацевтических материалов, поскольку они производят очень яркий пучок, который меньше повреждает образец. Кроме того, сканирующая электронная микроскопия, выполняемая методами полевой эмиссии, отличается более высокой разрешающей способностью по спектру, что делает их более подходящими для определения механических включений.</w:t>
      </w:r>
    </w:p>
    <w:p w:rsidR="00264991" w:rsidRDefault="00264991" w:rsidP="00264991">
      <w:pPr>
        <w:tabs>
          <w:tab w:val="left" w:pos="-567"/>
        </w:tabs>
        <w:spacing w:after="0" w:line="360" w:lineRule="auto"/>
        <w:ind w:firstLine="709"/>
        <w:jc w:val="both"/>
        <w:rPr>
          <w:rFonts w:ascii="Times New Roman" w:eastAsia="MinionPro-Bold" w:hAnsi="Times New Roman" w:cs="Times New Roman"/>
          <w:sz w:val="28"/>
          <w:szCs w:val="28"/>
        </w:rPr>
      </w:pPr>
      <w:r w:rsidRPr="00264991">
        <w:rPr>
          <w:rFonts w:ascii="Times New Roman" w:eastAsia="MinionPro-Bold" w:hAnsi="Times New Roman" w:cs="Times New Roman"/>
          <w:b/>
          <w:i/>
          <w:sz w:val="28"/>
          <w:szCs w:val="28"/>
        </w:rPr>
        <w:t>Детекторы.</w:t>
      </w:r>
      <w:r>
        <w:rPr>
          <w:rFonts w:ascii="Times New Roman" w:eastAsia="MinionPro-Bold" w:hAnsi="Times New Roman" w:cs="Times New Roman"/>
          <w:sz w:val="28"/>
          <w:szCs w:val="28"/>
        </w:rPr>
        <w:t xml:space="preserve"> </w:t>
      </w:r>
      <w:r w:rsidR="00A02E9C">
        <w:rPr>
          <w:rFonts w:ascii="Times New Roman" w:eastAsia="MinionPro-Bold" w:hAnsi="Times New Roman" w:cs="Times New Roman"/>
          <w:sz w:val="28"/>
          <w:szCs w:val="28"/>
        </w:rPr>
        <w:t xml:space="preserve">В сканирующем электронном микроскопе </w:t>
      </w:r>
      <w:r w:rsidR="000C5194" w:rsidRPr="008B50E9">
        <w:rPr>
          <w:rFonts w:ascii="Times New Roman" w:eastAsia="MinionPro-Bold" w:hAnsi="Times New Roman" w:cs="Times New Roman"/>
          <w:sz w:val="28"/>
          <w:szCs w:val="28"/>
        </w:rPr>
        <w:t xml:space="preserve">на оптимальных расстояниях вблизи образца </w:t>
      </w:r>
      <w:r w:rsidR="0078310F">
        <w:rPr>
          <w:rFonts w:ascii="Times New Roman" w:eastAsia="MinionPro-Bold" w:hAnsi="Times New Roman" w:cs="Times New Roman"/>
          <w:sz w:val="28"/>
          <w:szCs w:val="28"/>
        </w:rPr>
        <w:t xml:space="preserve">находятся необходимые </w:t>
      </w:r>
      <w:r w:rsidR="0078310F" w:rsidRPr="008B50E9">
        <w:rPr>
          <w:rFonts w:ascii="Times New Roman" w:eastAsia="MinionPro-Bold" w:hAnsi="Times New Roman" w:cs="Times New Roman"/>
          <w:sz w:val="28"/>
          <w:szCs w:val="28"/>
        </w:rPr>
        <w:t>детектор</w:t>
      </w:r>
      <w:r w:rsidR="0078310F">
        <w:rPr>
          <w:rFonts w:ascii="Times New Roman" w:eastAsia="MinionPro-Bold" w:hAnsi="Times New Roman" w:cs="Times New Roman"/>
          <w:sz w:val="28"/>
          <w:szCs w:val="28"/>
        </w:rPr>
        <w:t>ы, р</w:t>
      </w:r>
      <w:r w:rsidR="0075096E" w:rsidRPr="008B50E9">
        <w:rPr>
          <w:rFonts w:ascii="Times New Roman" w:eastAsia="MinionPro-Bold" w:hAnsi="Times New Roman" w:cs="Times New Roman"/>
          <w:sz w:val="28"/>
          <w:szCs w:val="28"/>
        </w:rPr>
        <w:t>егистриру</w:t>
      </w:r>
      <w:r w:rsidR="0078310F">
        <w:rPr>
          <w:rFonts w:ascii="Times New Roman" w:eastAsia="MinionPro-Bold" w:hAnsi="Times New Roman" w:cs="Times New Roman"/>
          <w:sz w:val="28"/>
          <w:szCs w:val="28"/>
        </w:rPr>
        <w:t>ющие</w:t>
      </w:r>
      <w:r w:rsidR="000C5194" w:rsidRPr="008B50E9">
        <w:rPr>
          <w:rFonts w:ascii="Times New Roman" w:eastAsia="MinionPro-Bold" w:hAnsi="Times New Roman" w:cs="Times New Roman"/>
          <w:sz w:val="28"/>
          <w:szCs w:val="28"/>
        </w:rPr>
        <w:t xml:space="preserve"> различные сигналы, испускаемые при взаимодействии </w:t>
      </w:r>
      <w:r>
        <w:rPr>
          <w:rFonts w:ascii="Times New Roman" w:eastAsia="MinionPro-Bold" w:hAnsi="Times New Roman" w:cs="Times New Roman"/>
          <w:sz w:val="28"/>
          <w:szCs w:val="28"/>
        </w:rPr>
        <w:t xml:space="preserve">образца </w:t>
      </w:r>
      <w:r w:rsidR="000C5194" w:rsidRPr="008B50E9">
        <w:rPr>
          <w:rFonts w:ascii="Times New Roman" w:eastAsia="MinionPro-Bold" w:hAnsi="Times New Roman" w:cs="Times New Roman"/>
          <w:sz w:val="28"/>
          <w:szCs w:val="28"/>
        </w:rPr>
        <w:t>с электронным пучком.</w:t>
      </w:r>
    </w:p>
    <w:p w:rsidR="0075096E" w:rsidRPr="008B50E9" w:rsidRDefault="0075096E" w:rsidP="008B50E9">
      <w:pPr>
        <w:tabs>
          <w:tab w:val="left" w:pos="-567"/>
        </w:tabs>
        <w:spacing w:after="0" w:line="360" w:lineRule="auto"/>
        <w:ind w:firstLine="709"/>
        <w:jc w:val="both"/>
        <w:rPr>
          <w:rFonts w:ascii="Times New Roman" w:eastAsia="MinionPro-Bold" w:hAnsi="Times New Roman" w:cs="Times New Roman"/>
          <w:sz w:val="28"/>
          <w:szCs w:val="28"/>
        </w:rPr>
      </w:pPr>
      <w:r w:rsidRPr="00264991">
        <w:rPr>
          <w:rFonts w:ascii="Times New Roman" w:eastAsia="MinionPro-Bold" w:hAnsi="Times New Roman" w:cs="Times New Roman"/>
          <w:i/>
          <w:sz w:val="28"/>
          <w:szCs w:val="28"/>
        </w:rPr>
        <w:t>Детектор</w:t>
      </w:r>
      <w:r w:rsidR="00833950" w:rsidRPr="00264991">
        <w:rPr>
          <w:rFonts w:ascii="Times New Roman" w:eastAsia="MinionPro-Bold" w:hAnsi="Times New Roman" w:cs="Times New Roman"/>
          <w:i/>
          <w:sz w:val="28"/>
          <w:szCs w:val="28"/>
        </w:rPr>
        <w:t>ы</w:t>
      </w:r>
      <w:r w:rsidRPr="00264991">
        <w:rPr>
          <w:rFonts w:ascii="Times New Roman" w:eastAsia="MinionPro-Bold" w:hAnsi="Times New Roman" w:cs="Times New Roman"/>
          <w:i/>
          <w:sz w:val="28"/>
          <w:szCs w:val="28"/>
        </w:rPr>
        <w:t xml:space="preserve"> вторичных электронов</w:t>
      </w:r>
      <w:r w:rsidR="00264991">
        <w:rPr>
          <w:rFonts w:ascii="Times New Roman" w:eastAsia="MinionPro-Bold" w:hAnsi="Times New Roman" w:cs="Times New Roman"/>
          <w:i/>
          <w:sz w:val="28"/>
          <w:szCs w:val="28"/>
        </w:rPr>
        <w:t xml:space="preserve">. </w:t>
      </w:r>
      <w:r w:rsidR="0078310F" w:rsidRPr="0078310F">
        <w:rPr>
          <w:rFonts w:ascii="Times New Roman" w:eastAsia="MinionPro-Bold" w:hAnsi="Times New Roman" w:cs="Times New Roman"/>
          <w:sz w:val="28"/>
          <w:szCs w:val="28"/>
        </w:rPr>
        <w:t>Как правило</w:t>
      </w:r>
      <w:r w:rsidR="0078310F">
        <w:rPr>
          <w:rFonts w:ascii="Times New Roman" w:eastAsia="MinionPro-Bold" w:hAnsi="Times New Roman" w:cs="Times New Roman"/>
          <w:sz w:val="28"/>
          <w:szCs w:val="28"/>
        </w:rPr>
        <w:t xml:space="preserve">, традиционные сканирующие электронные микроскопы, используемые в режиме глубокого вакуума, </w:t>
      </w:r>
      <w:r w:rsidRPr="008B50E9">
        <w:rPr>
          <w:rFonts w:ascii="Times New Roman" w:eastAsia="MinionPro-Bold" w:hAnsi="Times New Roman" w:cs="Times New Roman"/>
          <w:sz w:val="28"/>
          <w:szCs w:val="28"/>
        </w:rPr>
        <w:t>оснащен</w:t>
      </w:r>
      <w:r w:rsidR="0078310F">
        <w:rPr>
          <w:rFonts w:ascii="Times New Roman" w:eastAsia="MinionPro-Bold" w:hAnsi="Times New Roman" w:cs="Times New Roman"/>
          <w:sz w:val="28"/>
          <w:szCs w:val="28"/>
        </w:rPr>
        <w:t>ы</w:t>
      </w:r>
      <w:r w:rsidRPr="008B50E9">
        <w:rPr>
          <w:rFonts w:ascii="Times New Roman" w:eastAsia="MinionPro-Bold" w:hAnsi="Times New Roman" w:cs="Times New Roman"/>
          <w:sz w:val="28"/>
          <w:szCs w:val="28"/>
        </w:rPr>
        <w:t xml:space="preserve"> детектором </w:t>
      </w:r>
      <w:proofErr w:type="spellStart"/>
      <w:r w:rsidRPr="008B50E9">
        <w:rPr>
          <w:rFonts w:ascii="Times New Roman" w:eastAsia="MinionPro-Bold" w:hAnsi="Times New Roman" w:cs="Times New Roman"/>
          <w:sz w:val="28"/>
          <w:szCs w:val="28"/>
        </w:rPr>
        <w:t>Эверхарта-Торнли</w:t>
      </w:r>
      <w:proofErr w:type="spellEnd"/>
      <w:r w:rsidRPr="008B50E9">
        <w:rPr>
          <w:rFonts w:ascii="Times New Roman" w:eastAsia="MinionPro-Bold" w:hAnsi="Times New Roman" w:cs="Times New Roman"/>
          <w:sz w:val="28"/>
          <w:szCs w:val="28"/>
        </w:rPr>
        <w:t xml:space="preserve"> (</w:t>
      </w:r>
      <w:r w:rsidR="0017634F" w:rsidRPr="008B50E9">
        <w:rPr>
          <w:rFonts w:ascii="Times New Roman" w:eastAsia="MinionPro-Bold" w:hAnsi="Times New Roman" w:cs="Times New Roman"/>
          <w:sz w:val="28"/>
          <w:szCs w:val="28"/>
        </w:rPr>
        <w:t>Э-T</w:t>
      </w:r>
      <w:r w:rsidRPr="008B50E9">
        <w:rPr>
          <w:rFonts w:ascii="Times New Roman" w:eastAsia="MinionPro-Bold" w:hAnsi="Times New Roman" w:cs="Times New Roman"/>
          <w:sz w:val="28"/>
          <w:szCs w:val="28"/>
        </w:rPr>
        <w:t>), расположенным с одной стороны образца.</w:t>
      </w:r>
      <w:r w:rsidR="005E08C5" w:rsidRPr="008B50E9">
        <w:rPr>
          <w:rFonts w:ascii="Times New Roman" w:eastAsia="MinionPro-Bold" w:hAnsi="Times New Roman" w:cs="Times New Roman"/>
          <w:sz w:val="28"/>
          <w:szCs w:val="28"/>
        </w:rPr>
        <w:t xml:space="preserve"> Детекторы Э-T чувствительны ко вторичным электронам низкой энергии, которые возникают на небольшой глубине</w:t>
      </w:r>
      <w:r w:rsidR="00264991">
        <w:rPr>
          <w:rFonts w:ascii="Times New Roman" w:eastAsia="MinionPro-Bold" w:hAnsi="Times New Roman" w:cs="Times New Roman"/>
          <w:sz w:val="28"/>
          <w:szCs w:val="28"/>
        </w:rPr>
        <w:t xml:space="preserve">, </w:t>
      </w:r>
      <w:r w:rsidR="005E08C5" w:rsidRPr="008B50E9">
        <w:rPr>
          <w:rFonts w:ascii="Times New Roman" w:eastAsia="MinionPro-Bold" w:hAnsi="Times New Roman" w:cs="Times New Roman"/>
          <w:sz w:val="28"/>
          <w:szCs w:val="28"/>
        </w:rPr>
        <w:t>обычно менее 50</w:t>
      </w:r>
      <w:r w:rsidR="001A545E">
        <w:rPr>
          <w:rFonts w:ascii="Times New Roman" w:eastAsia="MinionPro-Bold" w:hAnsi="Times New Roman" w:cs="Times New Roman"/>
          <w:sz w:val="28"/>
          <w:szCs w:val="28"/>
        </w:rPr>
        <w:t> </w:t>
      </w:r>
      <w:r w:rsidR="005E08C5" w:rsidRPr="008B50E9">
        <w:rPr>
          <w:rFonts w:ascii="Times New Roman" w:eastAsia="MinionPro-Bold" w:hAnsi="Times New Roman" w:cs="Times New Roman"/>
          <w:sz w:val="28"/>
          <w:szCs w:val="28"/>
        </w:rPr>
        <w:t>нм</w:t>
      </w:r>
      <w:r w:rsidR="00264991">
        <w:rPr>
          <w:rFonts w:ascii="Times New Roman" w:eastAsia="MinionPro-Bold" w:hAnsi="Times New Roman" w:cs="Times New Roman"/>
          <w:sz w:val="28"/>
          <w:szCs w:val="28"/>
        </w:rPr>
        <w:t>,</w:t>
      </w:r>
      <w:r w:rsidR="005E08C5" w:rsidRPr="008B50E9">
        <w:rPr>
          <w:rFonts w:ascii="Times New Roman" w:eastAsia="MinionPro-Bold" w:hAnsi="Times New Roman" w:cs="Times New Roman"/>
          <w:sz w:val="28"/>
          <w:szCs w:val="28"/>
        </w:rPr>
        <w:t xml:space="preserve"> под поверхностью образца.</w:t>
      </w:r>
    </w:p>
    <w:p w:rsidR="0075096E" w:rsidRPr="008B50E9" w:rsidRDefault="005B7800" w:rsidP="008B50E9">
      <w:pPr>
        <w:tabs>
          <w:tab w:val="left" w:pos="-567"/>
        </w:tabs>
        <w:spacing w:after="0" w:line="360" w:lineRule="auto"/>
        <w:ind w:firstLine="709"/>
        <w:jc w:val="both"/>
        <w:rPr>
          <w:rFonts w:ascii="Times New Roman" w:eastAsia="MinionPro-Bold" w:hAnsi="Times New Roman" w:cs="Times New Roman"/>
          <w:sz w:val="28"/>
          <w:szCs w:val="28"/>
        </w:rPr>
      </w:pPr>
      <w:r w:rsidRPr="008B50E9">
        <w:rPr>
          <w:rFonts w:ascii="Times New Roman" w:eastAsia="MinionPro-Bold" w:hAnsi="Times New Roman" w:cs="Times New Roman"/>
          <w:sz w:val="28"/>
          <w:szCs w:val="28"/>
        </w:rPr>
        <w:t xml:space="preserve">Детектор </w:t>
      </w:r>
      <w:r w:rsidR="0017634F" w:rsidRPr="008B50E9">
        <w:rPr>
          <w:rFonts w:ascii="Times New Roman" w:eastAsia="MinionPro-Bold" w:hAnsi="Times New Roman" w:cs="Times New Roman"/>
          <w:sz w:val="28"/>
          <w:szCs w:val="28"/>
        </w:rPr>
        <w:t xml:space="preserve">Э-T </w:t>
      </w:r>
      <w:r w:rsidRPr="008B50E9">
        <w:rPr>
          <w:rFonts w:ascii="Times New Roman" w:eastAsia="MinionPro-Bold" w:hAnsi="Times New Roman" w:cs="Times New Roman"/>
          <w:sz w:val="28"/>
          <w:szCs w:val="28"/>
        </w:rPr>
        <w:t xml:space="preserve">имеет перед собой проволочную сетку с положительным потенциалом для притягивания электронов к сцинтиллятору, который преобразует вторичные электроны в световые вспышки, направленные в </w:t>
      </w:r>
      <w:proofErr w:type="spellStart"/>
      <w:r w:rsidRPr="008B50E9">
        <w:rPr>
          <w:rFonts w:ascii="Times New Roman" w:eastAsia="MinionPro-Bold" w:hAnsi="Times New Roman" w:cs="Times New Roman"/>
          <w:sz w:val="28"/>
          <w:szCs w:val="28"/>
        </w:rPr>
        <w:t>фотоумножитель</w:t>
      </w:r>
      <w:proofErr w:type="spellEnd"/>
      <w:r w:rsidRPr="008B50E9">
        <w:rPr>
          <w:rFonts w:ascii="Times New Roman" w:eastAsia="MinionPro-Bold" w:hAnsi="Times New Roman" w:cs="Times New Roman"/>
          <w:sz w:val="28"/>
          <w:szCs w:val="28"/>
        </w:rPr>
        <w:t xml:space="preserve">. Вторичные электроны могут следовать по криволинейным траекториям из </w:t>
      </w:r>
      <w:r w:rsidR="00FF7B94" w:rsidRPr="008B50E9">
        <w:rPr>
          <w:rFonts w:ascii="Times New Roman" w:eastAsia="MinionPro-Bold" w:hAnsi="Times New Roman" w:cs="Times New Roman"/>
          <w:sz w:val="28"/>
          <w:szCs w:val="28"/>
        </w:rPr>
        <w:t>участков</w:t>
      </w:r>
      <w:r w:rsidRPr="008B50E9">
        <w:rPr>
          <w:rFonts w:ascii="Times New Roman" w:eastAsia="MinionPro-Bold" w:hAnsi="Times New Roman" w:cs="Times New Roman"/>
          <w:sz w:val="28"/>
          <w:szCs w:val="28"/>
        </w:rPr>
        <w:t xml:space="preserve"> </w:t>
      </w:r>
      <w:r w:rsidR="00FF7B94" w:rsidRPr="008B50E9">
        <w:rPr>
          <w:rFonts w:ascii="Times New Roman" w:eastAsia="MinionPro-Bold" w:hAnsi="Times New Roman" w:cs="Times New Roman"/>
          <w:sz w:val="28"/>
          <w:szCs w:val="28"/>
        </w:rPr>
        <w:t>образца</w:t>
      </w:r>
      <w:r w:rsidRPr="008B50E9">
        <w:rPr>
          <w:rFonts w:ascii="Times New Roman" w:eastAsia="MinionPro-Bold" w:hAnsi="Times New Roman" w:cs="Times New Roman"/>
          <w:sz w:val="28"/>
          <w:szCs w:val="28"/>
        </w:rPr>
        <w:t xml:space="preserve">, </w:t>
      </w:r>
      <w:r w:rsidR="00FF7B94" w:rsidRPr="008B50E9">
        <w:rPr>
          <w:rFonts w:ascii="Times New Roman" w:eastAsia="MinionPro-Bold" w:hAnsi="Times New Roman" w:cs="Times New Roman"/>
          <w:sz w:val="28"/>
          <w:szCs w:val="28"/>
        </w:rPr>
        <w:t>которые могут находиться вне прямой видимости детектора. Как следствие, изображения в режиме детектирования вторичных электронов</w:t>
      </w:r>
      <w:r w:rsidR="003D7126" w:rsidRPr="008B50E9">
        <w:rPr>
          <w:rFonts w:ascii="Times New Roman" w:eastAsia="MinionPro-Bold" w:hAnsi="Times New Roman" w:cs="Times New Roman"/>
          <w:sz w:val="28"/>
          <w:szCs w:val="28"/>
        </w:rPr>
        <w:t xml:space="preserve"> обычно </w:t>
      </w:r>
      <w:r w:rsidR="00FF7B94" w:rsidRPr="008B50E9">
        <w:rPr>
          <w:rFonts w:ascii="Times New Roman" w:eastAsia="MinionPro-Bold" w:hAnsi="Times New Roman" w:cs="Times New Roman"/>
          <w:sz w:val="28"/>
          <w:szCs w:val="28"/>
        </w:rPr>
        <w:t xml:space="preserve">имеют высокую контрастность и показывают значительные детали поверхности, которые подчеркивают топографические </w:t>
      </w:r>
      <w:r w:rsidR="003756B8" w:rsidRPr="008B50E9">
        <w:rPr>
          <w:rFonts w:ascii="Times New Roman" w:eastAsia="MinionPro-Bold" w:hAnsi="Times New Roman" w:cs="Times New Roman"/>
          <w:sz w:val="28"/>
          <w:szCs w:val="28"/>
        </w:rPr>
        <w:t>элементы</w:t>
      </w:r>
      <w:r w:rsidR="00FF7B94" w:rsidRPr="008B50E9">
        <w:rPr>
          <w:rFonts w:ascii="Times New Roman" w:eastAsia="MinionPro-Bold" w:hAnsi="Times New Roman" w:cs="Times New Roman"/>
          <w:sz w:val="28"/>
          <w:szCs w:val="28"/>
        </w:rPr>
        <w:t xml:space="preserve"> и </w:t>
      </w:r>
      <w:r w:rsidR="00DF14DC" w:rsidRPr="008B50E9">
        <w:rPr>
          <w:rFonts w:ascii="Times New Roman" w:eastAsia="MinionPro-Bold" w:hAnsi="Times New Roman" w:cs="Times New Roman"/>
          <w:sz w:val="28"/>
          <w:szCs w:val="28"/>
        </w:rPr>
        <w:t>различия в</w:t>
      </w:r>
      <w:r w:rsidR="00FF7B94" w:rsidRPr="008B50E9">
        <w:rPr>
          <w:rFonts w:ascii="Times New Roman" w:eastAsia="MinionPro-Bold" w:hAnsi="Times New Roman" w:cs="Times New Roman"/>
          <w:sz w:val="28"/>
          <w:szCs w:val="28"/>
        </w:rPr>
        <w:t xml:space="preserve"> </w:t>
      </w:r>
      <w:r w:rsidR="003756B8" w:rsidRPr="008B50E9">
        <w:rPr>
          <w:rFonts w:ascii="Times New Roman" w:eastAsia="MinionPro-Bold" w:hAnsi="Times New Roman" w:cs="Times New Roman"/>
          <w:sz w:val="28"/>
          <w:szCs w:val="28"/>
        </w:rPr>
        <w:t>шероховатости поверхности разных образцов</w:t>
      </w:r>
      <w:r w:rsidR="00FF7B94" w:rsidRPr="008B50E9">
        <w:rPr>
          <w:rFonts w:ascii="Times New Roman" w:eastAsia="MinionPro-Bold" w:hAnsi="Times New Roman" w:cs="Times New Roman"/>
          <w:sz w:val="28"/>
          <w:szCs w:val="28"/>
        </w:rPr>
        <w:t>.</w:t>
      </w:r>
    </w:p>
    <w:p w:rsidR="00EE6731" w:rsidRPr="008B50E9" w:rsidRDefault="00EE6731" w:rsidP="008B50E9">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Помимо вторичных электронов, детекторы Э-T также чувствительны к обратно рассеянным электронам, испускаемым из участков образца, которые находятся в прямой видимости детектора. Как следствие, изображения, созданные с помощью вторичных электронов, включают сигналы как вторичных, так и обратно рассеянных электронов, и именно это сочетание созда</w:t>
      </w:r>
      <w:r w:rsidR="0078310F">
        <w:rPr>
          <w:rFonts w:ascii="Times New Roman" w:hAnsi="Times New Roman" w:cs="Times New Roman"/>
          <w:sz w:val="28"/>
          <w:szCs w:val="28"/>
        </w:rPr>
        <w:t>е</w:t>
      </w:r>
      <w:r w:rsidRPr="008B50E9">
        <w:rPr>
          <w:rFonts w:ascii="Times New Roman" w:hAnsi="Times New Roman" w:cs="Times New Roman"/>
          <w:sz w:val="28"/>
          <w:szCs w:val="28"/>
        </w:rPr>
        <w:t>т тр</w:t>
      </w:r>
      <w:r w:rsidR="0017634F">
        <w:rPr>
          <w:rFonts w:ascii="Times New Roman" w:hAnsi="Times New Roman" w:cs="Times New Roman"/>
          <w:sz w:val="28"/>
          <w:szCs w:val="28"/>
        </w:rPr>
        <w:t>ё</w:t>
      </w:r>
      <w:r w:rsidRPr="008B50E9">
        <w:rPr>
          <w:rFonts w:ascii="Times New Roman" w:hAnsi="Times New Roman" w:cs="Times New Roman"/>
          <w:sz w:val="28"/>
          <w:szCs w:val="28"/>
        </w:rPr>
        <w:t>хмерный эффект, являющийся отличительной характеристикой изображений во вторичных электронах.</w:t>
      </w:r>
    </w:p>
    <w:p w:rsidR="00264991" w:rsidRDefault="007E4C80" w:rsidP="00264991">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 xml:space="preserve">Детектор Э-T не может </w:t>
      </w:r>
      <w:r w:rsidR="0078310F">
        <w:rPr>
          <w:rFonts w:ascii="Times New Roman" w:hAnsi="Times New Roman" w:cs="Times New Roman"/>
          <w:sz w:val="28"/>
          <w:szCs w:val="28"/>
        </w:rPr>
        <w:t xml:space="preserve">быть </w:t>
      </w:r>
      <w:r w:rsidRPr="008B50E9">
        <w:rPr>
          <w:rFonts w:ascii="Times New Roman" w:hAnsi="Times New Roman" w:cs="Times New Roman"/>
          <w:sz w:val="28"/>
          <w:szCs w:val="28"/>
        </w:rPr>
        <w:t>использова</w:t>
      </w:r>
      <w:r w:rsidR="0078310F">
        <w:rPr>
          <w:rFonts w:ascii="Times New Roman" w:hAnsi="Times New Roman" w:cs="Times New Roman"/>
          <w:sz w:val="28"/>
          <w:szCs w:val="28"/>
        </w:rPr>
        <w:t>н</w:t>
      </w:r>
      <w:r w:rsidRPr="008B50E9">
        <w:rPr>
          <w:rFonts w:ascii="Times New Roman" w:hAnsi="Times New Roman" w:cs="Times New Roman"/>
          <w:sz w:val="28"/>
          <w:szCs w:val="28"/>
        </w:rPr>
        <w:t xml:space="preserve"> в </w:t>
      </w:r>
      <w:r w:rsidRPr="008B50E9">
        <w:rPr>
          <w:rFonts w:ascii="Times New Roman" w:eastAsia="MinionPro-Bold" w:hAnsi="Times New Roman" w:cs="Times New Roman"/>
          <w:sz w:val="28"/>
          <w:szCs w:val="28"/>
        </w:rPr>
        <w:t>ССЭМ или СЭМПД</w:t>
      </w:r>
      <w:r w:rsidRPr="008B50E9">
        <w:rPr>
          <w:rFonts w:ascii="Times New Roman" w:hAnsi="Times New Roman" w:cs="Times New Roman"/>
          <w:sz w:val="28"/>
          <w:szCs w:val="28"/>
        </w:rPr>
        <w:t xml:space="preserve">, поскольку вторичные электроны, испускаемые образцом, рассеиваются и поглощаются молекулами газа в камере. Для наблюдения изображений во вторичных электронах в </w:t>
      </w:r>
      <w:r w:rsidRPr="008B50E9">
        <w:rPr>
          <w:rFonts w:ascii="Times New Roman" w:eastAsia="MinionPro-Bold" w:hAnsi="Times New Roman" w:cs="Times New Roman"/>
          <w:sz w:val="28"/>
          <w:szCs w:val="28"/>
        </w:rPr>
        <w:t>ССЭМ или СЭМПД</w:t>
      </w:r>
      <w:r w:rsidRPr="008B50E9">
        <w:rPr>
          <w:rFonts w:ascii="Times New Roman" w:hAnsi="Times New Roman" w:cs="Times New Roman"/>
          <w:sz w:val="28"/>
          <w:szCs w:val="28"/>
        </w:rPr>
        <w:t xml:space="preserve"> использу</w:t>
      </w:r>
      <w:r w:rsidR="002D796F">
        <w:rPr>
          <w:rFonts w:ascii="Times New Roman" w:hAnsi="Times New Roman" w:cs="Times New Roman"/>
          <w:sz w:val="28"/>
          <w:szCs w:val="28"/>
        </w:rPr>
        <w:t>ют</w:t>
      </w:r>
      <w:r w:rsidRPr="008B50E9">
        <w:rPr>
          <w:rFonts w:ascii="Times New Roman" w:hAnsi="Times New Roman" w:cs="Times New Roman"/>
          <w:sz w:val="28"/>
          <w:szCs w:val="28"/>
        </w:rPr>
        <w:t xml:space="preserve"> детектор, чувствительный к небольшому количеству света, испускаемого ионизированными молекулами газа, окружающими образец (процесс, называемый люминесценцией газов) в камере для образца. Именно это облако положительно заряженных ионов вокруг образца также нейтрализует любое накопление отрицательного заряда.</w:t>
      </w:r>
    </w:p>
    <w:p w:rsidR="00833950" w:rsidRPr="008B50E9" w:rsidRDefault="00833950" w:rsidP="008B50E9">
      <w:pPr>
        <w:tabs>
          <w:tab w:val="left" w:pos="-567"/>
        </w:tabs>
        <w:spacing w:after="0" w:line="360" w:lineRule="auto"/>
        <w:ind w:firstLine="709"/>
        <w:jc w:val="both"/>
        <w:rPr>
          <w:rFonts w:ascii="Times New Roman" w:eastAsia="MinionPro-Bold" w:hAnsi="Times New Roman" w:cs="Times New Roman"/>
          <w:sz w:val="28"/>
          <w:szCs w:val="28"/>
        </w:rPr>
      </w:pPr>
      <w:r w:rsidRPr="00264991">
        <w:rPr>
          <w:rFonts w:ascii="Times New Roman" w:eastAsia="MinionPro-Bold" w:hAnsi="Times New Roman" w:cs="Times New Roman"/>
          <w:i/>
          <w:sz w:val="28"/>
          <w:szCs w:val="28"/>
        </w:rPr>
        <w:t>Детекторы обратно рассеянных электрон</w:t>
      </w:r>
      <w:r w:rsidR="00264991">
        <w:rPr>
          <w:rFonts w:ascii="Times New Roman" w:eastAsia="MinionPro-Bold" w:hAnsi="Times New Roman" w:cs="Times New Roman"/>
          <w:i/>
          <w:sz w:val="28"/>
          <w:szCs w:val="28"/>
        </w:rPr>
        <w:t xml:space="preserve">ов. </w:t>
      </w:r>
      <w:r w:rsidRPr="008B50E9">
        <w:rPr>
          <w:rFonts w:ascii="Times New Roman" w:eastAsia="MinionPro-Bold" w:hAnsi="Times New Roman" w:cs="Times New Roman"/>
          <w:sz w:val="28"/>
          <w:szCs w:val="28"/>
        </w:rPr>
        <w:t>Обратно рассеянные электроны имеют более высокие энергии, чем вторичные электроны, и излучаются в широком угловом диапазоне.</w:t>
      </w:r>
      <w:r w:rsidRPr="008B50E9">
        <w:rPr>
          <w:rFonts w:ascii="Times New Roman" w:hAnsi="Times New Roman" w:cs="Times New Roman"/>
          <w:sz w:val="28"/>
          <w:szCs w:val="28"/>
        </w:rPr>
        <w:t xml:space="preserve"> </w:t>
      </w:r>
      <w:r w:rsidRPr="008B50E9">
        <w:rPr>
          <w:rFonts w:ascii="Times New Roman" w:eastAsia="MinionPro-Bold" w:hAnsi="Times New Roman" w:cs="Times New Roman"/>
          <w:sz w:val="28"/>
          <w:szCs w:val="28"/>
        </w:rPr>
        <w:t xml:space="preserve">Следовательно, детектор располагается вблизи образца и над ним. Большинство глубоковакуумных и </w:t>
      </w:r>
      <w:proofErr w:type="spellStart"/>
      <w:r w:rsidRPr="008B50E9">
        <w:rPr>
          <w:rFonts w:ascii="Times New Roman" w:eastAsia="MinionPro-Bold" w:hAnsi="Times New Roman" w:cs="Times New Roman"/>
          <w:sz w:val="28"/>
          <w:szCs w:val="28"/>
        </w:rPr>
        <w:t>неглубоковакуумных</w:t>
      </w:r>
      <w:proofErr w:type="spellEnd"/>
      <w:r w:rsidRPr="008B50E9">
        <w:rPr>
          <w:rFonts w:ascii="Times New Roman" w:eastAsia="MinionPro-Bold" w:hAnsi="Times New Roman" w:cs="Times New Roman"/>
          <w:sz w:val="28"/>
          <w:szCs w:val="28"/>
        </w:rPr>
        <w:t xml:space="preserve"> электронных микроскопов оснащены специальным детектором обратного рассеяния электронов, использующим либо сцинтиллятор, либо полупроводниковые диоды.</w:t>
      </w:r>
    </w:p>
    <w:p w:rsidR="00751419" w:rsidRPr="008B50E9" w:rsidRDefault="00751419" w:rsidP="008B50E9">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 xml:space="preserve">Сцинтилляционные детекторы работают так же, как детекторы вторичных электронов типа Э-T, обнаруживая электроны как вспышки света, но не имеют </w:t>
      </w:r>
      <w:r w:rsidRPr="008B50E9">
        <w:rPr>
          <w:rFonts w:ascii="Times New Roman" w:eastAsia="MinionPro-Bold" w:hAnsi="Times New Roman" w:cs="Times New Roman"/>
          <w:sz w:val="28"/>
          <w:szCs w:val="28"/>
        </w:rPr>
        <w:t xml:space="preserve">сетку с положительным потенциалом </w:t>
      </w:r>
      <w:r w:rsidRPr="008B50E9">
        <w:rPr>
          <w:rFonts w:ascii="Times New Roman" w:hAnsi="Times New Roman" w:cs="Times New Roman"/>
          <w:sz w:val="28"/>
          <w:szCs w:val="28"/>
        </w:rPr>
        <w:t>для притяжения электронов к ним. Полупроводниковые детекторы обратно рассеянных электронов состоят из зубчатого колеса, содержащего 4 или 5 отдельных фотодиодов, расположенных в виде широкого ряда. Диоды могут быть включены или выключены в различных комбинациях, что позволяет создавать топографические изображения, структурные изображения или и то, и другое вместе.</w:t>
      </w:r>
    </w:p>
    <w:p w:rsidR="004F6903" w:rsidRPr="008B50E9" w:rsidRDefault="004F6903" w:rsidP="008B50E9">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 xml:space="preserve">Испускание обратно рассеянных электронов увеличивается со средним атомным номером различных компонентов (чистых или составных) образца. Такое поведение может быть использовано для изучения пространственного распределения и однородности </w:t>
      </w:r>
      <w:r w:rsidR="002D796F">
        <w:rPr>
          <w:rFonts w:ascii="Times New Roman" w:hAnsi="Times New Roman" w:cs="Times New Roman"/>
          <w:sz w:val="28"/>
          <w:szCs w:val="28"/>
        </w:rPr>
        <w:t>образцов,</w:t>
      </w:r>
      <w:r w:rsidRPr="008B50E9">
        <w:rPr>
          <w:rFonts w:ascii="Times New Roman" w:hAnsi="Times New Roman" w:cs="Times New Roman"/>
          <w:sz w:val="28"/>
          <w:szCs w:val="28"/>
        </w:rPr>
        <w:t xml:space="preserve"> содержащих атомы л</w:t>
      </w:r>
      <w:r w:rsidR="002C1AF5">
        <w:rPr>
          <w:rFonts w:ascii="Times New Roman" w:hAnsi="Times New Roman" w:cs="Times New Roman"/>
          <w:sz w:val="28"/>
          <w:szCs w:val="28"/>
        </w:rPr>
        <w:t>ё</w:t>
      </w:r>
      <w:r w:rsidRPr="008B50E9">
        <w:rPr>
          <w:rFonts w:ascii="Times New Roman" w:hAnsi="Times New Roman" w:cs="Times New Roman"/>
          <w:sz w:val="28"/>
          <w:szCs w:val="28"/>
        </w:rPr>
        <w:t>гких и тяж</w:t>
      </w:r>
      <w:r w:rsidR="002C1AF5">
        <w:rPr>
          <w:rFonts w:ascii="Times New Roman" w:hAnsi="Times New Roman" w:cs="Times New Roman"/>
          <w:sz w:val="28"/>
          <w:szCs w:val="28"/>
        </w:rPr>
        <w:t>ё</w:t>
      </w:r>
      <w:r w:rsidRPr="008B50E9">
        <w:rPr>
          <w:rFonts w:ascii="Times New Roman" w:hAnsi="Times New Roman" w:cs="Times New Roman"/>
          <w:sz w:val="28"/>
          <w:szCs w:val="28"/>
        </w:rPr>
        <w:t>лых элементов в таких смесях, как порошкообразные смеси, таблетки, полученные пут</w:t>
      </w:r>
      <w:r w:rsidR="00E90D76">
        <w:rPr>
          <w:rFonts w:ascii="Times New Roman" w:hAnsi="Times New Roman" w:cs="Times New Roman"/>
          <w:sz w:val="28"/>
          <w:szCs w:val="28"/>
        </w:rPr>
        <w:t>ё</w:t>
      </w:r>
      <w:r w:rsidR="00225E38">
        <w:rPr>
          <w:rFonts w:ascii="Times New Roman" w:hAnsi="Times New Roman" w:cs="Times New Roman"/>
          <w:sz w:val="28"/>
          <w:szCs w:val="28"/>
        </w:rPr>
        <w:t>м прессования, образцы, загрязнё</w:t>
      </w:r>
      <w:r w:rsidRPr="008B50E9">
        <w:rPr>
          <w:rFonts w:ascii="Times New Roman" w:hAnsi="Times New Roman" w:cs="Times New Roman"/>
          <w:sz w:val="28"/>
          <w:szCs w:val="28"/>
        </w:rPr>
        <w:t>нные посторонними включениями. Структурные изображения в обратно рассеянных электронах не показывают, какие элементы присутствуют в образце, но они показывают, где находятся материалы с высоким атомным номером относительно материалов с низким атомным номером.</w:t>
      </w:r>
      <w:r w:rsidR="000F3A60" w:rsidRPr="008B50E9">
        <w:rPr>
          <w:rFonts w:ascii="Times New Roman" w:hAnsi="Times New Roman" w:cs="Times New Roman"/>
          <w:sz w:val="28"/>
          <w:szCs w:val="28"/>
        </w:rPr>
        <w:t xml:space="preserve"> Материалы, состоящие в основном из атомов тяж</w:t>
      </w:r>
      <w:r w:rsidR="002C1AF5">
        <w:rPr>
          <w:rFonts w:ascii="Times New Roman" w:hAnsi="Times New Roman" w:cs="Times New Roman"/>
          <w:sz w:val="28"/>
          <w:szCs w:val="28"/>
        </w:rPr>
        <w:t>ё</w:t>
      </w:r>
      <w:r w:rsidR="000F3A60" w:rsidRPr="008B50E9">
        <w:rPr>
          <w:rFonts w:ascii="Times New Roman" w:hAnsi="Times New Roman" w:cs="Times New Roman"/>
          <w:sz w:val="28"/>
          <w:szCs w:val="28"/>
        </w:rPr>
        <w:t>лого элемента (например, железа, брома), выглядят ярче, чем те, которые имеют атомы более л</w:t>
      </w:r>
      <w:r w:rsidR="0017634F">
        <w:rPr>
          <w:rFonts w:ascii="Times New Roman" w:hAnsi="Times New Roman" w:cs="Times New Roman"/>
          <w:sz w:val="28"/>
          <w:szCs w:val="28"/>
        </w:rPr>
        <w:t>ё</w:t>
      </w:r>
      <w:r w:rsidR="000F3A60" w:rsidRPr="008B50E9">
        <w:rPr>
          <w:rFonts w:ascii="Times New Roman" w:hAnsi="Times New Roman" w:cs="Times New Roman"/>
          <w:sz w:val="28"/>
          <w:szCs w:val="28"/>
        </w:rPr>
        <w:t>гких элементов (например, углерод</w:t>
      </w:r>
      <w:r w:rsidR="00EC0D21" w:rsidRPr="008B50E9">
        <w:rPr>
          <w:rFonts w:ascii="Times New Roman" w:hAnsi="Times New Roman" w:cs="Times New Roman"/>
          <w:sz w:val="28"/>
          <w:szCs w:val="28"/>
        </w:rPr>
        <w:t>а</w:t>
      </w:r>
      <w:r w:rsidR="000F3A60" w:rsidRPr="008B50E9">
        <w:rPr>
          <w:rFonts w:ascii="Times New Roman" w:hAnsi="Times New Roman" w:cs="Times New Roman"/>
          <w:sz w:val="28"/>
          <w:szCs w:val="28"/>
        </w:rPr>
        <w:t>, азот</w:t>
      </w:r>
      <w:r w:rsidR="00EC0D21" w:rsidRPr="008B50E9">
        <w:rPr>
          <w:rFonts w:ascii="Times New Roman" w:hAnsi="Times New Roman" w:cs="Times New Roman"/>
          <w:sz w:val="28"/>
          <w:szCs w:val="28"/>
        </w:rPr>
        <w:t>а</w:t>
      </w:r>
      <w:r w:rsidR="000F3A60" w:rsidRPr="008B50E9">
        <w:rPr>
          <w:rFonts w:ascii="Times New Roman" w:hAnsi="Times New Roman" w:cs="Times New Roman"/>
          <w:sz w:val="28"/>
          <w:szCs w:val="28"/>
        </w:rPr>
        <w:t>, кислород</w:t>
      </w:r>
      <w:r w:rsidR="00EC0D21" w:rsidRPr="008B50E9">
        <w:rPr>
          <w:rFonts w:ascii="Times New Roman" w:hAnsi="Times New Roman" w:cs="Times New Roman"/>
          <w:sz w:val="28"/>
          <w:szCs w:val="28"/>
        </w:rPr>
        <w:t>а, алюминия</w:t>
      </w:r>
      <w:r w:rsidR="000F3A60" w:rsidRPr="008B50E9">
        <w:rPr>
          <w:rFonts w:ascii="Times New Roman" w:hAnsi="Times New Roman" w:cs="Times New Roman"/>
          <w:sz w:val="28"/>
          <w:szCs w:val="28"/>
        </w:rPr>
        <w:t>). Чтобы определить, какие элементы действительно присутствуют, используется рентгеновский микроанализ элементного состава.</w:t>
      </w:r>
    </w:p>
    <w:p w:rsidR="00EC0D21" w:rsidRPr="008B50E9" w:rsidRDefault="00EC0D21" w:rsidP="008B50E9">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В отличие от детекторов вторичных электронов, детекторы обратно рассеянных электронов не сильно подвержены воздействию электрического заряда на поверхности образца. Следовательно, изображения в непроводящих образцах можно получить в условиях глубокого и неглубокого вакуума с помощью детектора обратно рассеянных электронов.</w:t>
      </w:r>
    </w:p>
    <w:p w:rsidR="007B6B10" w:rsidRDefault="00ED62E2" w:rsidP="007B6B10">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 xml:space="preserve">Как сцинтилляционные, так и полупроводниковые детекторы обратного рассеяния электронов очень чувствительны к видимому свету и поэтому могут также функционировать как катодолюминесцентные детекторы. </w:t>
      </w:r>
    </w:p>
    <w:p w:rsidR="00ED62E2" w:rsidRPr="008B50E9" w:rsidRDefault="00ED62E2" w:rsidP="008B50E9">
      <w:pPr>
        <w:tabs>
          <w:tab w:val="left" w:pos="-567"/>
        </w:tabs>
        <w:spacing w:after="0" w:line="360" w:lineRule="auto"/>
        <w:ind w:firstLine="709"/>
        <w:jc w:val="both"/>
        <w:rPr>
          <w:rFonts w:ascii="Times New Roman" w:eastAsia="MinionPro-Bold" w:hAnsi="Times New Roman" w:cs="Times New Roman"/>
          <w:sz w:val="28"/>
          <w:szCs w:val="28"/>
        </w:rPr>
      </w:pPr>
      <w:r w:rsidRPr="007B6B10">
        <w:rPr>
          <w:rFonts w:ascii="Times New Roman" w:eastAsia="MinionPro-Bold" w:hAnsi="Times New Roman" w:cs="Times New Roman"/>
          <w:i/>
          <w:sz w:val="28"/>
          <w:szCs w:val="28"/>
        </w:rPr>
        <w:t>Катодолюминесцентные детекторы</w:t>
      </w:r>
      <w:r w:rsidR="007B6B10">
        <w:rPr>
          <w:rFonts w:ascii="Times New Roman" w:eastAsia="MinionPro-Bold" w:hAnsi="Times New Roman" w:cs="Times New Roman"/>
          <w:i/>
          <w:sz w:val="28"/>
          <w:szCs w:val="28"/>
        </w:rPr>
        <w:t xml:space="preserve">. </w:t>
      </w:r>
      <w:r w:rsidR="00C96F18" w:rsidRPr="008B50E9">
        <w:rPr>
          <w:rFonts w:ascii="Times New Roman" w:eastAsia="MinionPro-Bold" w:hAnsi="Times New Roman" w:cs="Times New Roman"/>
          <w:sz w:val="28"/>
          <w:szCs w:val="28"/>
        </w:rPr>
        <w:t>Свет слабой интенсивности, излучаемый катодолюминесцентными материалами, собирается выдвижным параболоидным зеркалом и направляется в светочувствительный сцинтилляционный детектор</w:t>
      </w:r>
      <w:r w:rsidR="002D796F">
        <w:rPr>
          <w:rFonts w:ascii="Times New Roman" w:eastAsia="MinionPro-Bold" w:hAnsi="Times New Roman" w:cs="Times New Roman"/>
          <w:sz w:val="28"/>
          <w:szCs w:val="28"/>
        </w:rPr>
        <w:t xml:space="preserve">, который на </w:t>
      </w:r>
      <w:r w:rsidR="00C96F18" w:rsidRPr="008B50E9">
        <w:rPr>
          <w:rFonts w:ascii="Times New Roman" w:eastAsia="MinionPro-Bold" w:hAnsi="Times New Roman" w:cs="Times New Roman"/>
          <w:sz w:val="28"/>
          <w:szCs w:val="28"/>
        </w:rPr>
        <w:t>рис</w:t>
      </w:r>
      <w:r w:rsidR="0017634F">
        <w:rPr>
          <w:rFonts w:ascii="Times New Roman" w:eastAsia="MinionPro-Bold" w:hAnsi="Times New Roman" w:cs="Times New Roman"/>
          <w:sz w:val="28"/>
          <w:szCs w:val="28"/>
        </w:rPr>
        <w:t>.</w:t>
      </w:r>
      <w:r w:rsidR="00225E38">
        <w:rPr>
          <w:rFonts w:ascii="Times New Roman" w:eastAsia="MinionPro-Bold" w:hAnsi="Times New Roman" w:cs="Times New Roman"/>
          <w:sz w:val="28"/>
          <w:szCs w:val="28"/>
        </w:rPr>
        <w:t> </w:t>
      </w:r>
      <w:r w:rsidR="002D796F">
        <w:rPr>
          <w:rFonts w:ascii="Times New Roman" w:eastAsia="MinionPro-Bold" w:hAnsi="Times New Roman" w:cs="Times New Roman"/>
          <w:sz w:val="28"/>
          <w:szCs w:val="28"/>
        </w:rPr>
        <w:t>3 не показан.</w:t>
      </w:r>
      <w:r w:rsidR="00C96F18" w:rsidRPr="008B50E9">
        <w:rPr>
          <w:rFonts w:ascii="Times New Roman" w:eastAsia="MinionPro-Bold" w:hAnsi="Times New Roman" w:cs="Times New Roman"/>
          <w:sz w:val="28"/>
          <w:szCs w:val="28"/>
        </w:rPr>
        <w:t xml:space="preserve"> Зеркало </w:t>
      </w:r>
      <w:r w:rsidR="002D796F">
        <w:rPr>
          <w:rFonts w:ascii="Times New Roman" w:eastAsia="MinionPro-Bold" w:hAnsi="Times New Roman" w:cs="Times New Roman"/>
          <w:sz w:val="28"/>
          <w:szCs w:val="28"/>
        </w:rPr>
        <w:t>располагают</w:t>
      </w:r>
      <w:r w:rsidR="00C96F18" w:rsidRPr="008B50E9">
        <w:rPr>
          <w:rFonts w:ascii="Times New Roman" w:eastAsia="MinionPro-Bold" w:hAnsi="Times New Roman" w:cs="Times New Roman"/>
          <w:sz w:val="28"/>
          <w:szCs w:val="28"/>
        </w:rPr>
        <w:t xml:space="preserve"> непосредственно над образцом и убира</w:t>
      </w:r>
      <w:r w:rsidR="002D796F">
        <w:rPr>
          <w:rFonts w:ascii="Times New Roman" w:eastAsia="MinionPro-Bold" w:hAnsi="Times New Roman" w:cs="Times New Roman"/>
          <w:sz w:val="28"/>
          <w:szCs w:val="28"/>
        </w:rPr>
        <w:t>ют</w:t>
      </w:r>
      <w:r w:rsidR="00C96F18" w:rsidRPr="008B50E9">
        <w:rPr>
          <w:rFonts w:ascii="Times New Roman" w:eastAsia="MinionPro-Bold" w:hAnsi="Times New Roman" w:cs="Times New Roman"/>
          <w:sz w:val="28"/>
          <w:szCs w:val="28"/>
        </w:rPr>
        <w:t xml:space="preserve">, когда оно не используется. Электронный пучок проходит через небольшое отверстие в зеркале, попадая на образец и вызывая излучение </w:t>
      </w:r>
      <w:r w:rsidR="00055EA0" w:rsidRPr="008B50E9">
        <w:rPr>
          <w:rFonts w:ascii="Times New Roman" w:eastAsia="MinionPro-Bold" w:hAnsi="Times New Roman" w:cs="Times New Roman"/>
          <w:sz w:val="28"/>
          <w:szCs w:val="28"/>
        </w:rPr>
        <w:t>света в видимой части спектра</w:t>
      </w:r>
      <w:r w:rsidR="00C96F18" w:rsidRPr="008B50E9">
        <w:rPr>
          <w:rFonts w:ascii="Times New Roman" w:eastAsia="MinionPro-Bold" w:hAnsi="Times New Roman" w:cs="Times New Roman"/>
          <w:sz w:val="28"/>
          <w:szCs w:val="28"/>
        </w:rPr>
        <w:t>.</w:t>
      </w:r>
    </w:p>
    <w:p w:rsidR="00055EA0" w:rsidRPr="008B50E9" w:rsidRDefault="00055EA0" w:rsidP="008B50E9">
      <w:pPr>
        <w:tabs>
          <w:tab w:val="left" w:pos="-567"/>
        </w:tabs>
        <w:spacing w:after="0" w:line="360" w:lineRule="auto"/>
        <w:ind w:firstLine="709"/>
        <w:jc w:val="both"/>
        <w:rPr>
          <w:rFonts w:ascii="Times New Roman" w:eastAsia="MinionPro-Bold" w:hAnsi="Times New Roman" w:cs="Times New Roman"/>
          <w:sz w:val="28"/>
          <w:szCs w:val="28"/>
        </w:rPr>
      </w:pPr>
      <w:r w:rsidRPr="008B50E9">
        <w:rPr>
          <w:rFonts w:ascii="Times New Roman" w:eastAsia="MinionPro-Bold" w:hAnsi="Times New Roman" w:cs="Times New Roman"/>
          <w:sz w:val="28"/>
          <w:szCs w:val="28"/>
        </w:rPr>
        <w:t>Упрощ</w:t>
      </w:r>
      <w:r w:rsidR="00225E38">
        <w:rPr>
          <w:rFonts w:ascii="Times New Roman" w:eastAsia="MinionPro-Bold" w:hAnsi="Times New Roman" w:cs="Times New Roman"/>
          <w:sz w:val="28"/>
          <w:szCs w:val="28"/>
        </w:rPr>
        <w:t>ё</w:t>
      </w:r>
      <w:r w:rsidRPr="008B50E9">
        <w:rPr>
          <w:rFonts w:ascii="Times New Roman" w:eastAsia="MinionPro-Bold" w:hAnsi="Times New Roman" w:cs="Times New Roman"/>
          <w:sz w:val="28"/>
          <w:szCs w:val="28"/>
        </w:rPr>
        <w:t xml:space="preserve">нный детектор не различает разные длины волн света, и получаются полутоновые изображения с катодолюминесцентными участками образца, показываемыми как яркие. Более сложные детекторы имеют возможность выбирать различные длины волн света для получения монохромных изображений, настроенных на одну длину волны, представляющую определенный материал. Катодолюминесцентный спектральный анализ достигается пропусканием полихроматического света, испускаемого образцом, в спектрометр, где он рассеивается для получения </w:t>
      </w:r>
      <w:r w:rsidR="00AA19A4" w:rsidRPr="008B50E9">
        <w:rPr>
          <w:rFonts w:ascii="Times New Roman" w:eastAsia="MinionPro-Bold" w:hAnsi="Times New Roman" w:cs="Times New Roman"/>
          <w:sz w:val="28"/>
          <w:szCs w:val="28"/>
        </w:rPr>
        <w:t>видимого диапазона спектра</w:t>
      </w:r>
      <w:r w:rsidRPr="008B50E9">
        <w:rPr>
          <w:rFonts w:ascii="Times New Roman" w:eastAsia="MinionPro-Bold" w:hAnsi="Times New Roman" w:cs="Times New Roman"/>
          <w:sz w:val="28"/>
          <w:szCs w:val="28"/>
        </w:rPr>
        <w:t>.</w:t>
      </w:r>
    </w:p>
    <w:p w:rsidR="007B6B10" w:rsidRDefault="002768BE" w:rsidP="007B6B10">
      <w:pPr>
        <w:tabs>
          <w:tab w:val="left" w:pos="-567"/>
        </w:tabs>
        <w:spacing w:after="0" w:line="360" w:lineRule="auto"/>
        <w:ind w:firstLine="709"/>
        <w:jc w:val="both"/>
        <w:rPr>
          <w:rFonts w:ascii="Times New Roman" w:hAnsi="Times New Roman" w:cs="Times New Roman"/>
          <w:sz w:val="28"/>
          <w:szCs w:val="28"/>
        </w:rPr>
      </w:pPr>
      <w:r w:rsidRPr="008B50E9">
        <w:rPr>
          <w:rFonts w:ascii="Times New Roman" w:hAnsi="Times New Roman" w:cs="Times New Roman"/>
          <w:sz w:val="28"/>
          <w:szCs w:val="28"/>
        </w:rPr>
        <w:t>Спектральный анализ излучаемого света не получил ш</w:t>
      </w:r>
      <w:r w:rsidR="00FC3F05">
        <w:rPr>
          <w:rFonts w:ascii="Times New Roman" w:hAnsi="Times New Roman" w:cs="Times New Roman"/>
          <w:sz w:val="28"/>
          <w:szCs w:val="28"/>
        </w:rPr>
        <w:t>ирокого распространения, но нашё</w:t>
      </w:r>
      <w:r w:rsidRPr="008B50E9">
        <w:rPr>
          <w:rFonts w:ascii="Times New Roman" w:hAnsi="Times New Roman" w:cs="Times New Roman"/>
          <w:sz w:val="28"/>
          <w:szCs w:val="28"/>
        </w:rPr>
        <w:t>л применение для исследования и определения характеристик некоторых органических и неорганических материалов. Он может быть использован для получения диагностической информации о химическом составе и структуре отдельных материалов, а спектральная визуализация может быть использована для анализа смесей материалов.</w:t>
      </w:r>
    </w:p>
    <w:p w:rsidR="006B54CF" w:rsidRPr="008B50E9" w:rsidRDefault="006B54CF" w:rsidP="007B6B10">
      <w:pPr>
        <w:tabs>
          <w:tab w:val="left" w:pos="-567"/>
        </w:tabs>
        <w:spacing w:after="0" w:line="360" w:lineRule="auto"/>
        <w:ind w:firstLine="709"/>
        <w:jc w:val="both"/>
        <w:rPr>
          <w:rFonts w:ascii="Times New Roman" w:eastAsia="Arial" w:hAnsi="Times New Roman" w:cs="Times New Roman"/>
          <w:sz w:val="28"/>
          <w:szCs w:val="28"/>
        </w:rPr>
      </w:pPr>
      <w:r w:rsidRPr="007B6B10">
        <w:rPr>
          <w:rFonts w:ascii="Times New Roman" w:eastAsia="Arial" w:hAnsi="Times New Roman" w:cs="Times New Roman"/>
          <w:i/>
          <w:sz w:val="28"/>
          <w:szCs w:val="28"/>
        </w:rPr>
        <w:t>Детекторы для рентгеновского микроанализа элементного состава</w:t>
      </w:r>
      <w:r w:rsidR="007B6B10">
        <w:rPr>
          <w:rFonts w:ascii="Times New Roman" w:eastAsia="Arial" w:hAnsi="Times New Roman" w:cs="Times New Roman"/>
          <w:i/>
          <w:sz w:val="28"/>
          <w:szCs w:val="28"/>
        </w:rPr>
        <w:t xml:space="preserve">. </w:t>
      </w:r>
      <w:r w:rsidRPr="008B50E9">
        <w:rPr>
          <w:rFonts w:ascii="Times New Roman" w:eastAsia="Arial" w:hAnsi="Times New Roman" w:cs="Times New Roman"/>
          <w:sz w:val="28"/>
          <w:szCs w:val="28"/>
        </w:rPr>
        <w:t>Рентгеновский анализатор, встроенный в камеру для образцов электронного микроскопа, позволяет проводить мгновенный и неразрушающий анализ элементного состава исследуемых материалов. Существует два основных типа детекторов: первый обнаруживает дисперсию энергий (</w:t>
      </w:r>
      <w:proofErr w:type="spellStart"/>
      <w:r w:rsidRPr="008B50E9">
        <w:rPr>
          <w:rFonts w:ascii="Times New Roman" w:eastAsia="Arial" w:hAnsi="Times New Roman" w:cs="Times New Roman"/>
          <w:sz w:val="28"/>
          <w:szCs w:val="28"/>
        </w:rPr>
        <w:t>энергодисперсионный</w:t>
      </w:r>
      <w:proofErr w:type="spellEnd"/>
      <w:r w:rsidRPr="008B50E9">
        <w:rPr>
          <w:rFonts w:ascii="Times New Roman" w:eastAsia="Arial" w:hAnsi="Times New Roman" w:cs="Times New Roman"/>
          <w:sz w:val="28"/>
          <w:szCs w:val="28"/>
        </w:rPr>
        <w:t xml:space="preserve"> рентгеновский микроанализ), второй – дисперсию </w:t>
      </w:r>
      <w:r w:rsidR="003B73A5">
        <w:rPr>
          <w:rFonts w:ascii="Times New Roman" w:eastAsia="Arial" w:hAnsi="Times New Roman" w:cs="Times New Roman"/>
          <w:sz w:val="28"/>
          <w:szCs w:val="28"/>
        </w:rPr>
        <w:t xml:space="preserve">длин </w:t>
      </w:r>
      <w:r w:rsidRPr="008B50E9">
        <w:rPr>
          <w:rFonts w:ascii="Times New Roman" w:eastAsia="Arial" w:hAnsi="Times New Roman" w:cs="Times New Roman"/>
          <w:sz w:val="28"/>
          <w:szCs w:val="28"/>
        </w:rPr>
        <w:t>волн (</w:t>
      </w:r>
      <w:proofErr w:type="spellStart"/>
      <w:r w:rsidRPr="008B50E9">
        <w:rPr>
          <w:rFonts w:ascii="Times New Roman" w:eastAsia="Arial" w:hAnsi="Times New Roman" w:cs="Times New Roman"/>
          <w:sz w:val="28"/>
          <w:szCs w:val="28"/>
        </w:rPr>
        <w:t>волнодисперсионный</w:t>
      </w:r>
      <w:proofErr w:type="spellEnd"/>
      <w:r w:rsidRPr="008B50E9">
        <w:rPr>
          <w:rFonts w:ascii="Times New Roman" w:eastAsia="Arial" w:hAnsi="Times New Roman" w:cs="Times New Roman"/>
          <w:sz w:val="28"/>
          <w:szCs w:val="28"/>
        </w:rPr>
        <w:t xml:space="preserve"> рентгеновский микроанализ) характеристических рентгеновских лучей, испускаемых образцами</w:t>
      </w:r>
      <w:r w:rsidR="00D30537">
        <w:rPr>
          <w:rFonts w:ascii="Times New Roman" w:eastAsia="Arial" w:hAnsi="Times New Roman" w:cs="Times New Roman"/>
          <w:sz w:val="28"/>
          <w:szCs w:val="28"/>
        </w:rPr>
        <w:t>, которые описаны в ОФС «Рентгеновская флуоресцентная спектрометрия».</w:t>
      </w:r>
    </w:p>
    <w:p w:rsidR="007C4824" w:rsidRDefault="00B53349" w:rsidP="00253E9B">
      <w:pPr>
        <w:keepNext/>
        <w:spacing w:before="240" w:after="0" w:line="360" w:lineRule="auto"/>
        <w:jc w:val="center"/>
        <w:rPr>
          <w:rFonts w:ascii="Times New Roman" w:eastAsia="Arial" w:hAnsi="Times New Roman" w:cs="Times New Roman"/>
          <w:b/>
          <w:sz w:val="28"/>
          <w:szCs w:val="28"/>
        </w:rPr>
      </w:pPr>
      <w:r w:rsidRPr="003E132A">
        <w:rPr>
          <w:rFonts w:ascii="Times New Roman" w:eastAsia="Arial" w:hAnsi="Times New Roman" w:cs="Times New Roman"/>
          <w:b/>
          <w:sz w:val="28"/>
          <w:szCs w:val="28"/>
        </w:rPr>
        <w:t>Пробоподготовка</w:t>
      </w:r>
    </w:p>
    <w:p w:rsidR="00F244DB" w:rsidRPr="008B50E9" w:rsidRDefault="002C6B9A" w:rsidP="00F244DB">
      <w:pPr>
        <w:spacing w:after="0" w:line="360" w:lineRule="auto"/>
        <w:ind w:firstLine="709"/>
        <w:jc w:val="both"/>
        <w:rPr>
          <w:rFonts w:ascii="Times New Roman" w:eastAsia="MinionPro-Bold" w:hAnsi="Times New Roman" w:cs="Times New Roman"/>
          <w:sz w:val="28"/>
          <w:szCs w:val="28"/>
        </w:rPr>
      </w:pPr>
      <w:r>
        <w:rPr>
          <w:rFonts w:ascii="Times New Roman" w:eastAsia="MinionPro-Bold" w:hAnsi="Times New Roman" w:cs="Times New Roman"/>
          <w:sz w:val="28"/>
          <w:szCs w:val="28"/>
        </w:rPr>
        <w:t>М</w:t>
      </w:r>
      <w:r w:rsidR="00F244DB" w:rsidRPr="002D796F">
        <w:rPr>
          <w:rFonts w:ascii="Times New Roman" w:eastAsia="MinionPro-Bold" w:hAnsi="Times New Roman" w:cs="Times New Roman"/>
          <w:sz w:val="28"/>
          <w:szCs w:val="28"/>
        </w:rPr>
        <w:t>аксимальная производительность электронного микроскопа зависит от ряда факторов,</w:t>
      </w:r>
      <w:r>
        <w:rPr>
          <w:rFonts w:ascii="Times New Roman" w:eastAsia="MinionPro-Bold" w:hAnsi="Times New Roman" w:cs="Times New Roman"/>
          <w:sz w:val="28"/>
          <w:szCs w:val="28"/>
        </w:rPr>
        <w:t xml:space="preserve"> связанных с </w:t>
      </w:r>
      <w:proofErr w:type="spellStart"/>
      <w:r>
        <w:rPr>
          <w:rFonts w:ascii="Times New Roman" w:eastAsia="MinionPro-Bold" w:hAnsi="Times New Roman" w:cs="Times New Roman"/>
          <w:sz w:val="28"/>
          <w:szCs w:val="28"/>
        </w:rPr>
        <w:t>пробоподготовкой</w:t>
      </w:r>
      <w:proofErr w:type="spellEnd"/>
      <w:r>
        <w:rPr>
          <w:rFonts w:ascii="Times New Roman" w:eastAsia="MinionPro-Bold" w:hAnsi="Times New Roman" w:cs="Times New Roman"/>
          <w:sz w:val="28"/>
          <w:szCs w:val="28"/>
        </w:rPr>
        <w:t xml:space="preserve">, </w:t>
      </w:r>
      <w:r w:rsidR="00F244DB" w:rsidRPr="002D796F">
        <w:rPr>
          <w:rFonts w:ascii="Times New Roman" w:eastAsia="MinionPro-Bold" w:hAnsi="Times New Roman" w:cs="Times New Roman"/>
          <w:sz w:val="28"/>
          <w:szCs w:val="28"/>
        </w:rPr>
        <w:t>при этом свойства самого образца оказывают существенное влияние на качество итогового изображения.</w:t>
      </w:r>
      <w:r w:rsidR="00F244DB" w:rsidRPr="008B50E9">
        <w:rPr>
          <w:rFonts w:ascii="Times New Roman" w:eastAsia="MinionPro-Bold" w:hAnsi="Times New Roman" w:cs="Times New Roman"/>
          <w:sz w:val="28"/>
          <w:szCs w:val="28"/>
        </w:rPr>
        <w:t xml:space="preserve"> </w:t>
      </w:r>
    </w:p>
    <w:p w:rsidR="006B54CF" w:rsidRPr="008B50E9" w:rsidRDefault="006B54CF" w:rsidP="008B50E9">
      <w:pPr>
        <w:spacing w:after="0" w:line="360" w:lineRule="auto"/>
        <w:ind w:firstLine="709"/>
        <w:jc w:val="both"/>
        <w:rPr>
          <w:rFonts w:ascii="Times New Roman" w:eastAsia="Arial" w:hAnsi="Times New Roman" w:cs="Times New Roman"/>
          <w:i/>
          <w:sz w:val="28"/>
          <w:szCs w:val="28"/>
        </w:rPr>
      </w:pPr>
      <w:r w:rsidRPr="008B50E9">
        <w:rPr>
          <w:rFonts w:ascii="Times New Roman" w:eastAsia="Arial" w:hAnsi="Times New Roman" w:cs="Times New Roman"/>
          <w:sz w:val="28"/>
          <w:szCs w:val="28"/>
        </w:rPr>
        <w:t>Перед подг</w:t>
      </w:r>
      <w:r w:rsidR="00E90D76">
        <w:rPr>
          <w:rFonts w:ascii="Times New Roman" w:eastAsia="Arial" w:hAnsi="Times New Roman" w:cs="Times New Roman"/>
          <w:sz w:val="28"/>
          <w:szCs w:val="28"/>
        </w:rPr>
        <w:t>отовкой образца для анализа путё</w:t>
      </w:r>
      <w:r w:rsidRPr="008B50E9">
        <w:rPr>
          <w:rFonts w:ascii="Times New Roman" w:eastAsia="Arial" w:hAnsi="Times New Roman" w:cs="Times New Roman"/>
          <w:sz w:val="28"/>
          <w:szCs w:val="28"/>
        </w:rPr>
        <w:t xml:space="preserve">м </w:t>
      </w:r>
      <w:r w:rsidR="009D3F11">
        <w:rPr>
          <w:rFonts w:ascii="Times New Roman" w:eastAsia="Arial" w:hAnsi="Times New Roman" w:cs="Times New Roman"/>
          <w:sz w:val="28"/>
          <w:szCs w:val="28"/>
        </w:rPr>
        <w:t xml:space="preserve">сканирующей электронной микроскопии </w:t>
      </w:r>
      <w:r w:rsidRPr="008B50E9">
        <w:rPr>
          <w:rFonts w:ascii="Times New Roman" w:eastAsia="Arial" w:hAnsi="Times New Roman" w:cs="Times New Roman"/>
          <w:sz w:val="28"/>
          <w:szCs w:val="28"/>
        </w:rPr>
        <w:t xml:space="preserve">необходимо </w:t>
      </w:r>
      <w:r w:rsidR="009D3F11">
        <w:rPr>
          <w:rFonts w:ascii="Times New Roman" w:eastAsia="Arial" w:hAnsi="Times New Roman" w:cs="Times New Roman"/>
          <w:sz w:val="28"/>
          <w:szCs w:val="28"/>
        </w:rPr>
        <w:t>определить</w:t>
      </w:r>
      <w:r w:rsidRPr="008B50E9">
        <w:rPr>
          <w:rFonts w:ascii="Times New Roman" w:eastAsia="Arial" w:hAnsi="Times New Roman" w:cs="Times New Roman"/>
          <w:sz w:val="28"/>
          <w:szCs w:val="28"/>
        </w:rPr>
        <w:t xml:space="preserve"> цель </w:t>
      </w:r>
      <w:r w:rsidR="009D3F11">
        <w:rPr>
          <w:rFonts w:ascii="Times New Roman" w:eastAsia="Arial" w:hAnsi="Times New Roman" w:cs="Times New Roman"/>
          <w:sz w:val="28"/>
          <w:szCs w:val="28"/>
        </w:rPr>
        <w:t>испытания</w:t>
      </w:r>
      <w:r w:rsidRPr="008B50E9">
        <w:rPr>
          <w:rFonts w:ascii="Times New Roman" w:eastAsia="Arial" w:hAnsi="Times New Roman" w:cs="Times New Roman"/>
          <w:sz w:val="28"/>
          <w:szCs w:val="28"/>
        </w:rPr>
        <w:t xml:space="preserve">, </w:t>
      </w:r>
      <w:r w:rsidR="009D3F11">
        <w:rPr>
          <w:rFonts w:ascii="Times New Roman" w:eastAsia="Arial" w:hAnsi="Times New Roman" w:cs="Times New Roman"/>
          <w:sz w:val="28"/>
          <w:szCs w:val="28"/>
        </w:rPr>
        <w:t xml:space="preserve">так как </w:t>
      </w:r>
      <w:r w:rsidR="0020726E">
        <w:rPr>
          <w:rFonts w:ascii="Times New Roman" w:eastAsia="Arial" w:hAnsi="Times New Roman" w:cs="Times New Roman"/>
          <w:sz w:val="28"/>
          <w:szCs w:val="28"/>
        </w:rPr>
        <w:t>от неё</w:t>
      </w:r>
      <w:r w:rsidRPr="008B50E9">
        <w:rPr>
          <w:rFonts w:ascii="Times New Roman" w:eastAsia="Arial" w:hAnsi="Times New Roman" w:cs="Times New Roman"/>
          <w:sz w:val="28"/>
          <w:szCs w:val="28"/>
        </w:rPr>
        <w:t xml:space="preserve"> может зависеть способ обработки образца.</w:t>
      </w:r>
    </w:p>
    <w:p w:rsidR="00941849" w:rsidRDefault="009D3F11" w:rsidP="008B50E9">
      <w:pPr>
        <w:spacing w:after="0" w:line="360" w:lineRule="auto"/>
        <w:ind w:firstLine="709"/>
        <w:jc w:val="both"/>
        <w:rPr>
          <w:rFonts w:ascii="Times New Roman" w:eastAsia="MinionPro-Bold" w:hAnsi="Times New Roman" w:cs="Times New Roman"/>
          <w:sz w:val="28"/>
          <w:szCs w:val="28"/>
        </w:rPr>
      </w:pPr>
      <w:r>
        <w:rPr>
          <w:rFonts w:ascii="Times New Roman" w:eastAsia="Arial" w:hAnsi="Times New Roman" w:cs="Times New Roman"/>
          <w:sz w:val="28"/>
          <w:szCs w:val="28"/>
        </w:rPr>
        <w:t xml:space="preserve">Также </w:t>
      </w:r>
      <w:r w:rsidR="006B54CF" w:rsidRPr="008B50E9">
        <w:rPr>
          <w:rFonts w:ascii="Times New Roman" w:eastAsia="Arial" w:hAnsi="Times New Roman" w:cs="Times New Roman"/>
          <w:sz w:val="28"/>
          <w:szCs w:val="28"/>
        </w:rPr>
        <w:t>необходимо учесть удельную электрическую проводимость образц</w:t>
      </w:r>
      <w:r w:rsidR="00941849">
        <w:rPr>
          <w:rFonts w:ascii="Times New Roman" w:eastAsia="Arial" w:hAnsi="Times New Roman" w:cs="Times New Roman"/>
          <w:sz w:val="28"/>
          <w:szCs w:val="28"/>
        </w:rPr>
        <w:t>ов</w:t>
      </w:r>
      <w:r w:rsidR="006B54CF" w:rsidRPr="008B50E9">
        <w:rPr>
          <w:rFonts w:ascii="Times New Roman" w:eastAsia="Arial" w:hAnsi="Times New Roman" w:cs="Times New Roman"/>
          <w:sz w:val="28"/>
          <w:szCs w:val="28"/>
        </w:rPr>
        <w:t xml:space="preserve">, чтобы свести к минимуму накопление </w:t>
      </w:r>
      <w:r w:rsidR="00941849">
        <w:rPr>
          <w:rFonts w:ascii="Times New Roman" w:eastAsia="Arial" w:hAnsi="Times New Roman" w:cs="Times New Roman"/>
          <w:sz w:val="28"/>
          <w:szCs w:val="28"/>
        </w:rPr>
        <w:t xml:space="preserve">электрического </w:t>
      </w:r>
      <w:r w:rsidR="006B54CF" w:rsidRPr="008B50E9">
        <w:rPr>
          <w:rFonts w:ascii="Times New Roman" w:eastAsia="Arial" w:hAnsi="Times New Roman" w:cs="Times New Roman"/>
          <w:sz w:val="28"/>
          <w:szCs w:val="28"/>
        </w:rPr>
        <w:t xml:space="preserve">заряда </w:t>
      </w:r>
      <w:r w:rsidR="00941849">
        <w:rPr>
          <w:rFonts w:ascii="Times New Roman" w:eastAsia="Arial" w:hAnsi="Times New Roman" w:cs="Times New Roman"/>
          <w:sz w:val="28"/>
          <w:szCs w:val="28"/>
        </w:rPr>
        <w:t xml:space="preserve">на его поверхности </w:t>
      </w:r>
      <w:r w:rsidR="006B54CF" w:rsidRPr="008B50E9">
        <w:rPr>
          <w:rFonts w:ascii="Times New Roman" w:eastAsia="Arial" w:hAnsi="Times New Roman" w:cs="Times New Roman"/>
          <w:sz w:val="28"/>
          <w:szCs w:val="28"/>
        </w:rPr>
        <w:t xml:space="preserve">при прохождении пучка электронов по образцу. </w:t>
      </w:r>
      <w:r w:rsidR="00F244DB">
        <w:rPr>
          <w:rFonts w:ascii="Times New Roman" w:eastAsia="Arial" w:hAnsi="Times New Roman" w:cs="Times New Roman"/>
          <w:sz w:val="28"/>
          <w:szCs w:val="28"/>
        </w:rPr>
        <w:t xml:space="preserve">Для </w:t>
      </w:r>
      <w:r w:rsidR="00941849" w:rsidRPr="00F244DB">
        <w:rPr>
          <w:rFonts w:ascii="Times New Roman" w:eastAsia="MinionPro-Bold" w:hAnsi="Times New Roman" w:cs="Times New Roman"/>
          <w:sz w:val="28"/>
          <w:szCs w:val="28"/>
        </w:rPr>
        <w:t>непроводящих образцов могут потребоваться специальные процедуры подготовки, чтобы можно было рассеять накопленные заряды.</w:t>
      </w:r>
    </w:p>
    <w:p w:rsidR="00FC587A" w:rsidRPr="00F27BE9" w:rsidRDefault="00FC587A" w:rsidP="008B50E9">
      <w:pPr>
        <w:spacing w:after="0" w:line="360" w:lineRule="auto"/>
        <w:ind w:firstLine="709"/>
        <w:jc w:val="both"/>
        <w:rPr>
          <w:rFonts w:ascii="Times New Roman" w:eastAsia="Arial" w:hAnsi="Times New Roman" w:cs="Times New Roman"/>
          <w:sz w:val="28"/>
          <w:szCs w:val="28"/>
        </w:rPr>
      </w:pPr>
      <w:r>
        <w:rPr>
          <w:rFonts w:ascii="Times New Roman" w:eastAsia="MinionPro-Bold" w:hAnsi="Times New Roman" w:cs="Times New Roman"/>
          <w:sz w:val="28"/>
          <w:szCs w:val="28"/>
        </w:rPr>
        <w:t>Обычно для выполнения традиционной сканирующей микроскопии требуетс</w:t>
      </w:r>
      <w:r w:rsidR="00C57BB4">
        <w:rPr>
          <w:rFonts w:ascii="Times New Roman" w:eastAsia="MinionPro-Bold" w:hAnsi="Times New Roman" w:cs="Times New Roman"/>
          <w:sz w:val="28"/>
          <w:szCs w:val="28"/>
        </w:rPr>
        <w:t>я всего небольшое количество твё</w:t>
      </w:r>
      <w:r>
        <w:rPr>
          <w:rFonts w:ascii="Times New Roman" w:eastAsia="MinionPro-Bold" w:hAnsi="Times New Roman" w:cs="Times New Roman"/>
          <w:sz w:val="28"/>
          <w:szCs w:val="28"/>
        </w:rPr>
        <w:t>рдого образца</w:t>
      </w:r>
      <w:r w:rsidR="00F27BE9">
        <w:rPr>
          <w:rFonts w:ascii="Times New Roman" w:eastAsia="MinionPro-Bold" w:hAnsi="Times New Roman" w:cs="Times New Roman"/>
          <w:sz w:val="28"/>
          <w:szCs w:val="28"/>
        </w:rPr>
        <w:t xml:space="preserve">: от </w:t>
      </w:r>
      <w:r w:rsidR="00F27BE9" w:rsidRPr="00C66852">
        <w:rPr>
          <w:rFonts w:ascii="Times New Roman" w:eastAsia="MinionPro-Bold" w:hAnsi="Times New Roman" w:cs="Times New Roman"/>
          <w:sz w:val="28"/>
          <w:szCs w:val="28"/>
        </w:rPr>
        <w:t>10</w:t>
      </w:r>
      <w:r w:rsidR="00F27BE9" w:rsidRPr="00C66852">
        <w:rPr>
          <w:rFonts w:ascii="Times New Roman" w:eastAsia="MinionPro-Bold" w:hAnsi="Times New Roman" w:cs="Times New Roman"/>
          <w:sz w:val="28"/>
          <w:szCs w:val="28"/>
          <w:vertAlign w:val="superscript"/>
        </w:rPr>
        <w:t xml:space="preserve">-3 </w:t>
      </w:r>
      <w:r w:rsidR="00F27BE9" w:rsidRPr="00C66852">
        <w:rPr>
          <w:rFonts w:ascii="Times New Roman" w:eastAsia="MinionPro-Bold" w:hAnsi="Times New Roman" w:cs="Times New Roman"/>
          <w:sz w:val="28"/>
          <w:szCs w:val="28"/>
        </w:rPr>
        <w:t>до</w:t>
      </w:r>
      <w:r w:rsidR="00F27BE9" w:rsidRPr="00C66852">
        <w:rPr>
          <w:rFonts w:ascii="Times New Roman" w:eastAsia="MinionPro-Bold" w:hAnsi="Times New Roman" w:cs="Times New Roman"/>
          <w:sz w:val="28"/>
          <w:szCs w:val="28"/>
          <w:vertAlign w:val="superscript"/>
        </w:rPr>
        <w:t xml:space="preserve"> </w:t>
      </w:r>
      <w:r w:rsidR="00F27BE9" w:rsidRPr="00C66852">
        <w:rPr>
          <w:rFonts w:ascii="Times New Roman" w:eastAsia="MinionPro-Bold" w:hAnsi="Times New Roman" w:cs="Times New Roman"/>
          <w:sz w:val="28"/>
          <w:szCs w:val="28"/>
        </w:rPr>
        <w:t>10</w:t>
      </w:r>
      <w:r w:rsidR="00F27BE9" w:rsidRPr="00C66852">
        <w:rPr>
          <w:rFonts w:ascii="Times New Roman" w:eastAsia="Arial" w:hAnsi="Times New Roman" w:cs="Times New Roman"/>
          <w:sz w:val="28"/>
          <w:szCs w:val="28"/>
          <w:vertAlign w:val="superscript"/>
        </w:rPr>
        <w:t>-12</w:t>
      </w:r>
      <w:r w:rsidR="00C66852" w:rsidRPr="00C66852">
        <w:rPr>
          <w:rFonts w:ascii="Times New Roman" w:eastAsia="Arial" w:hAnsi="Times New Roman" w:cs="Times New Roman"/>
          <w:sz w:val="28"/>
          <w:szCs w:val="28"/>
        </w:rPr>
        <w:t> </w:t>
      </w:r>
      <w:r w:rsidR="00C66852">
        <w:rPr>
          <w:rFonts w:ascii="Times New Roman" w:eastAsia="Arial" w:hAnsi="Times New Roman" w:cs="Times New Roman"/>
          <w:sz w:val="28"/>
          <w:szCs w:val="28"/>
        </w:rPr>
        <w:t xml:space="preserve">г </w:t>
      </w:r>
      <w:r w:rsidR="00F27BE9" w:rsidRPr="00F27BE9">
        <w:rPr>
          <w:rFonts w:ascii="Times New Roman" w:eastAsia="Arial" w:hAnsi="Times New Roman" w:cs="Times New Roman"/>
          <w:sz w:val="28"/>
          <w:szCs w:val="28"/>
        </w:rPr>
        <w:t xml:space="preserve">в </w:t>
      </w:r>
      <w:r w:rsidR="00F27BE9">
        <w:rPr>
          <w:rFonts w:ascii="Times New Roman" w:eastAsia="Arial" w:hAnsi="Times New Roman" w:cs="Times New Roman"/>
          <w:sz w:val="28"/>
          <w:szCs w:val="28"/>
        </w:rPr>
        <w:t>зависимости от способа применения.</w:t>
      </w:r>
      <w:r w:rsidR="00F27BE9" w:rsidRPr="00F27BE9">
        <w:rPr>
          <w:rFonts w:ascii="Times New Roman" w:eastAsia="Arial" w:hAnsi="Times New Roman" w:cs="Times New Roman"/>
          <w:sz w:val="28"/>
          <w:szCs w:val="28"/>
        </w:rPr>
        <w:t xml:space="preserve"> </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Разработано множество методов подготовки образцов таким образом, чтобы они сохраняли свою целостность при минимальном влиянии артефактов. Подготовка большинства образцов фармацевтической продукции проста и быстра в осуществлении и не требует специального оборудования или сложных процедур.</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 xml:space="preserve">Для фиксации порошков, отдельных частиц, таблеток, </w:t>
      </w:r>
      <w:proofErr w:type="spellStart"/>
      <w:r w:rsidRPr="008B50E9">
        <w:rPr>
          <w:rFonts w:ascii="Times New Roman" w:eastAsia="Arial" w:hAnsi="Times New Roman" w:cs="Times New Roman"/>
          <w:sz w:val="28"/>
          <w:szCs w:val="28"/>
        </w:rPr>
        <w:t>лиофилизированных</w:t>
      </w:r>
      <w:proofErr w:type="spellEnd"/>
      <w:r w:rsidRPr="008B50E9">
        <w:rPr>
          <w:rFonts w:ascii="Times New Roman" w:eastAsia="Arial" w:hAnsi="Times New Roman" w:cs="Times New Roman"/>
          <w:sz w:val="28"/>
          <w:szCs w:val="28"/>
        </w:rPr>
        <w:t xml:space="preserve"> масс, капсул используют держатель образцов. Быстроотвердевающий</w:t>
      </w:r>
      <w:r w:rsidR="00F244DB">
        <w:rPr>
          <w:rFonts w:ascii="Times New Roman" w:eastAsia="Arial" w:hAnsi="Times New Roman" w:cs="Times New Roman"/>
          <w:sz w:val="28"/>
          <w:szCs w:val="28"/>
        </w:rPr>
        <w:t>,</w:t>
      </w:r>
      <w:r w:rsidRPr="008B50E9">
        <w:rPr>
          <w:rFonts w:ascii="Times New Roman" w:eastAsia="Arial" w:hAnsi="Times New Roman" w:cs="Times New Roman"/>
          <w:sz w:val="28"/>
          <w:szCs w:val="28"/>
        </w:rPr>
        <w:t xml:space="preserve"> совместимый с вакуумом клей или электропроводная углеродная или серебряная краска идеально подходят для фиксации крупных образцов диаметром до нескольких миллиметров. Мелкодисперсные порошки и небольшие образцы можно зафиксировать на держателе с помощью двухсторонней клейкой ленты или полосок с клеевым слоем. Крупные образцы может понадобиться уменьшить, чтобы они помещались на держатель или в камеру</w:t>
      </w:r>
      <w:r w:rsidR="0020726E">
        <w:rPr>
          <w:rFonts w:ascii="Times New Roman" w:eastAsia="Arial" w:hAnsi="Times New Roman" w:cs="Times New Roman"/>
          <w:sz w:val="28"/>
          <w:szCs w:val="28"/>
        </w:rPr>
        <w:t xml:space="preserve"> образцов, а таблетки перед надё</w:t>
      </w:r>
      <w:r w:rsidRPr="008B50E9">
        <w:rPr>
          <w:rFonts w:ascii="Times New Roman" w:eastAsia="Arial" w:hAnsi="Times New Roman" w:cs="Times New Roman"/>
          <w:sz w:val="28"/>
          <w:szCs w:val="28"/>
        </w:rPr>
        <w:t>жной фиксацией на держателе допустимо разламывать для доступа к ядру</w:t>
      </w:r>
      <w:r w:rsidR="00EC350C">
        <w:rPr>
          <w:rFonts w:ascii="Times New Roman" w:eastAsia="Arial" w:hAnsi="Times New Roman" w:cs="Times New Roman"/>
          <w:sz w:val="28"/>
          <w:szCs w:val="28"/>
        </w:rPr>
        <w:t xml:space="preserve"> образца</w:t>
      </w:r>
      <w:r w:rsidRPr="008B50E9">
        <w:rPr>
          <w:rFonts w:ascii="Times New Roman" w:eastAsia="Arial" w:hAnsi="Times New Roman" w:cs="Times New Roman"/>
          <w:sz w:val="28"/>
          <w:szCs w:val="28"/>
        </w:rPr>
        <w:t>.</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Порошки можно просто распылить или высы</w:t>
      </w:r>
      <w:r w:rsidR="00832B6B">
        <w:rPr>
          <w:rFonts w:ascii="Times New Roman" w:eastAsia="Arial" w:hAnsi="Times New Roman" w:cs="Times New Roman"/>
          <w:sz w:val="28"/>
          <w:szCs w:val="28"/>
        </w:rPr>
        <w:t>пать на держатель с тонко нанесё</w:t>
      </w:r>
      <w:r w:rsidRPr="008B50E9">
        <w:rPr>
          <w:rFonts w:ascii="Times New Roman" w:eastAsia="Arial" w:hAnsi="Times New Roman" w:cs="Times New Roman"/>
          <w:sz w:val="28"/>
          <w:szCs w:val="28"/>
        </w:rPr>
        <w:t xml:space="preserve">нным клейким слоем; при этом незафиксированный излишек стряхивают или сдувают с помощью тонкой струи инертного сжатого газа. Быстро и легко </w:t>
      </w:r>
      <w:r w:rsidR="00E90D76">
        <w:rPr>
          <w:rFonts w:ascii="Times New Roman" w:eastAsia="Arial" w:hAnsi="Times New Roman" w:cs="Times New Roman"/>
          <w:sz w:val="28"/>
          <w:szCs w:val="28"/>
        </w:rPr>
        <w:t>порошки можно зафиксировать путё</w:t>
      </w:r>
      <w:r w:rsidRPr="008B50E9">
        <w:rPr>
          <w:rFonts w:ascii="Times New Roman" w:eastAsia="Arial" w:hAnsi="Times New Roman" w:cs="Times New Roman"/>
          <w:sz w:val="28"/>
          <w:szCs w:val="28"/>
        </w:rPr>
        <w:t>м нанесения двухсторонней клейкой ленты на держатель и его аккуратного погружения в порошок таким образом, чтобы лента оказалась покрыта тонким слоем порошка, после чего излишек сдувают</w:t>
      </w:r>
      <w:r w:rsidR="00F244DB">
        <w:rPr>
          <w:rFonts w:ascii="Times New Roman" w:eastAsia="Arial" w:hAnsi="Times New Roman" w:cs="Times New Roman"/>
          <w:sz w:val="28"/>
          <w:szCs w:val="28"/>
        </w:rPr>
        <w:t xml:space="preserve">, избегая </w:t>
      </w:r>
      <w:r w:rsidRPr="008B50E9">
        <w:rPr>
          <w:rFonts w:ascii="Times New Roman" w:eastAsia="Arial" w:hAnsi="Times New Roman" w:cs="Times New Roman"/>
          <w:sz w:val="28"/>
          <w:szCs w:val="28"/>
        </w:rPr>
        <w:t>вд</w:t>
      </w:r>
      <w:r w:rsidR="00F244DB">
        <w:rPr>
          <w:rFonts w:ascii="Times New Roman" w:eastAsia="Arial" w:hAnsi="Times New Roman" w:cs="Times New Roman"/>
          <w:sz w:val="28"/>
          <w:szCs w:val="28"/>
        </w:rPr>
        <w:t xml:space="preserve">ыхания порошка, </w:t>
      </w:r>
      <w:r w:rsidRPr="008B50E9">
        <w:rPr>
          <w:rFonts w:ascii="Times New Roman" w:eastAsia="Arial" w:hAnsi="Times New Roman" w:cs="Times New Roman"/>
          <w:sz w:val="28"/>
          <w:szCs w:val="28"/>
        </w:rPr>
        <w:t>оказавш</w:t>
      </w:r>
      <w:r w:rsidR="00F244DB">
        <w:rPr>
          <w:rFonts w:ascii="Times New Roman" w:eastAsia="Arial" w:hAnsi="Times New Roman" w:cs="Times New Roman"/>
          <w:sz w:val="28"/>
          <w:szCs w:val="28"/>
        </w:rPr>
        <w:t xml:space="preserve">егося </w:t>
      </w:r>
      <w:r w:rsidRPr="008B50E9">
        <w:rPr>
          <w:rFonts w:ascii="Times New Roman" w:eastAsia="Arial" w:hAnsi="Times New Roman" w:cs="Times New Roman"/>
          <w:sz w:val="28"/>
          <w:szCs w:val="28"/>
        </w:rPr>
        <w:t>в воздухе</w:t>
      </w:r>
      <w:r w:rsidR="00F244DB">
        <w:rPr>
          <w:rFonts w:ascii="Times New Roman" w:eastAsia="Arial" w:hAnsi="Times New Roman" w:cs="Times New Roman"/>
          <w:sz w:val="28"/>
          <w:szCs w:val="28"/>
        </w:rPr>
        <w:t>.</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При подготовке образцов порош</w:t>
      </w:r>
      <w:r w:rsidR="002B7477">
        <w:rPr>
          <w:rFonts w:ascii="Times New Roman" w:eastAsia="Arial" w:hAnsi="Times New Roman" w:cs="Times New Roman"/>
          <w:sz w:val="28"/>
          <w:szCs w:val="28"/>
        </w:rPr>
        <w:t>ков необходимо исключить перекрё</w:t>
      </w:r>
      <w:r w:rsidRPr="008B50E9">
        <w:rPr>
          <w:rFonts w:ascii="Times New Roman" w:eastAsia="Arial" w:hAnsi="Times New Roman" w:cs="Times New Roman"/>
          <w:sz w:val="28"/>
          <w:szCs w:val="28"/>
        </w:rPr>
        <w:t>стную контаминацию, поскольку присутствие в образце даже единичной частицы другого материала может привести к неверной интерпретации изображения или химического анализа. По этой причине не рекомендуется наносить частицы порошка на держатель с помощью кисти, поскольку кисть необходимо очищать или утилизировать после каждого применения. При проведении микроанализа для манипуляций с образцом рекомендуется использовать инструменты</w:t>
      </w:r>
      <w:r w:rsidR="002C6B9A">
        <w:rPr>
          <w:rFonts w:ascii="Times New Roman" w:eastAsia="Arial" w:hAnsi="Times New Roman" w:cs="Times New Roman"/>
          <w:sz w:val="28"/>
          <w:szCs w:val="28"/>
        </w:rPr>
        <w:t>, например, и</w:t>
      </w:r>
      <w:r w:rsidRPr="008B50E9">
        <w:rPr>
          <w:rFonts w:ascii="Times New Roman" w:eastAsia="Arial" w:hAnsi="Times New Roman" w:cs="Times New Roman"/>
          <w:sz w:val="28"/>
          <w:szCs w:val="28"/>
        </w:rPr>
        <w:t>глы, лопаточки, пинцеты и т.д.</w:t>
      </w:r>
      <w:r w:rsidR="002C6B9A">
        <w:rPr>
          <w:rFonts w:ascii="Times New Roman" w:eastAsia="Arial" w:hAnsi="Times New Roman" w:cs="Times New Roman"/>
          <w:sz w:val="28"/>
          <w:szCs w:val="28"/>
        </w:rPr>
        <w:t>,</w:t>
      </w:r>
      <w:r w:rsidRPr="008B50E9">
        <w:rPr>
          <w:rFonts w:ascii="Times New Roman" w:eastAsia="Arial" w:hAnsi="Times New Roman" w:cs="Times New Roman"/>
          <w:sz w:val="28"/>
          <w:szCs w:val="28"/>
        </w:rPr>
        <w:t xml:space="preserve"> из инертных материалов или пластмассы, поскольку инструменты из металла могут быть источником загрязняющих частиц.</w:t>
      </w:r>
    </w:p>
    <w:p w:rsidR="006B54CF" w:rsidRPr="008B50E9" w:rsidRDefault="003E132A" w:rsidP="008B50E9">
      <w:pPr>
        <w:spacing w:after="0" w:line="360" w:lineRule="auto"/>
        <w:ind w:firstLine="709"/>
        <w:jc w:val="both"/>
        <w:rPr>
          <w:rFonts w:ascii="Times New Roman" w:eastAsia="Arial" w:hAnsi="Times New Roman" w:cs="Times New Roman"/>
          <w:sz w:val="28"/>
          <w:szCs w:val="28"/>
        </w:rPr>
      </w:pPr>
      <w:r w:rsidRPr="003E132A">
        <w:rPr>
          <w:rFonts w:ascii="Times New Roman" w:eastAsia="Arial" w:hAnsi="Times New Roman" w:cs="Times New Roman"/>
          <w:b/>
          <w:i/>
          <w:sz w:val="28"/>
          <w:szCs w:val="28"/>
        </w:rPr>
        <w:t>Покрытие образцов.</w:t>
      </w:r>
      <w:r>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 xml:space="preserve">Большинство фармацевтических материалов готовы к анализу и не требуют длительной и сложной процедуры подготовки. Однако такие материалы, в основном, не являются электропроводными, поэтому образцы для </w:t>
      </w:r>
      <w:r w:rsidR="00F244DB">
        <w:rPr>
          <w:rFonts w:ascii="Times New Roman" w:eastAsia="Arial" w:hAnsi="Times New Roman" w:cs="Times New Roman"/>
          <w:sz w:val="28"/>
          <w:szCs w:val="28"/>
        </w:rPr>
        <w:t xml:space="preserve">испытания </w:t>
      </w:r>
      <w:r w:rsidR="006B54CF" w:rsidRPr="008B50E9">
        <w:rPr>
          <w:rFonts w:ascii="Times New Roman" w:eastAsia="Arial" w:hAnsi="Times New Roman" w:cs="Times New Roman"/>
          <w:sz w:val="28"/>
          <w:szCs w:val="28"/>
        </w:rPr>
        <w:t xml:space="preserve">с помощью </w:t>
      </w:r>
      <w:r w:rsidR="00F244DB">
        <w:rPr>
          <w:rFonts w:ascii="Times New Roman" w:eastAsia="Arial" w:hAnsi="Times New Roman" w:cs="Times New Roman"/>
          <w:sz w:val="28"/>
          <w:szCs w:val="28"/>
        </w:rPr>
        <w:t xml:space="preserve">сканирующей электронной микроскопии </w:t>
      </w:r>
      <w:r w:rsidR="006B54CF" w:rsidRPr="008B50E9">
        <w:rPr>
          <w:rFonts w:ascii="Times New Roman" w:eastAsia="Arial" w:hAnsi="Times New Roman" w:cs="Times New Roman"/>
          <w:sz w:val="28"/>
          <w:szCs w:val="28"/>
        </w:rPr>
        <w:t>в высоковакуумном режиме необходимо покрывать сверхтонким слоем проводящего материала. Без проводящего покрытия образцы получат чистый отрицательный заряд при прохождении по ним</w:t>
      </w:r>
      <w:r w:rsidR="00225E38">
        <w:rPr>
          <w:rFonts w:ascii="Times New Roman" w:eastAsia="Arial" w:hAnsi="Times New Roman" w:cs="Times New Roman"/>
          <w:sz w:val="28"/>
          <w:szCs w:val="28"/>
        </w:rPr>
        <w:t xml:space="preserve"> электронного пучка; это приведё</w:t>
      </w:r>
      <w:r w:rsidR="006B54CF" w:rsidRPr="008B50E9">
        <w:rPr>
          <w:rFonts w:ascii="Times New Roman" w:eastAsia="Arial" w:hAnsi="Times New Roman" w:cs="Times New Roman"/>
          <w:sz w:val="28"/>
          <w:szCs w:val="28"/>
        </w:rPr>
        <w:t>т к яркому свечению образца, и при разряде на изображении будут видны помехи в виде вспышек и ярких полос. Подходящими материалами для покрытия являются металлы, например, платина и золото. Их можно наносить на неровные и гладкие поверхности образцов с помощью устройства для плазменного напыления. При использовании углерода его необходимо выпарить в условиях очень высокого вакуума, поскольку его невозможно напылить. Помимо сокращения влияния заряда проводящее покрытие увеличит испускание вторичных электронов для получения более ярк</w:t>
      </w:r>
      <w:r w:rsidR="00832B6B">
        <w:rPr>
          <w:rFonts w:ascii="Times New Roman" w:eastAsia="Arial" w:hAnsi="Times New Roman" w:cs="Times New Roman"/>
          <w:sz w:val="28"/>
          <w:szCs w:val="28"/>
        </w:rPr>
        <w:t>их изображений, а также перенесё</w:t>
      </w:r>
      <w:r w:rsidR="006B54CF" w:rsidRPr="008B50E9">
        <w:rPr>
          <w:rFonts w:ascii="Times New Roman" w:eastAsia="Arial" w:hAnsi="Times New Roman" w:cs="Times New Roman"/>
          <w:sz w:val="28"/>
          <w:szCs w:val="28"/>
        </w:rPr>
        <w:t>т с образца локализированную тепловую энергию, вызванную прохождением пучка электронов. Некоторые порошки, состоящие из очень мелких частиц</w:t>
      </w:r>
      <w:r w:rsidR="00F244DB">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 xml:space="preserve">например, </w:t>
      </w:r>
      <w:r w:rsidR="002C6B9A">
        <w:rPr>
          <w:rFonts w:ascii="Times New Roman" w:eastAsia="Arial" w:hAnsi="Times New Roman" w:cs="Times New Roman"/>
          <w:sz w:val="28"/>
          <w:szCs w:val="28"/>
        </w:rPr>
        <w:t xml:space="preserve">кремния </w:t>
      </w:r>
      <w:r w:rsidR="002C6B9A" w:rsidRPr="008B50E9">
        <w:rPr>
          <w:rFonts w:ascii="Times New Roman" w:eastAsia="Arial" w:hAnsi="Times New Roman" w:cs="Times New Roman"/>
          <w:sz w:val="28"/>
          <w:szCs w:val="28"/>
        </w:rPr>
        <w:t xml:space="preserve">диоксид </w:t>
      </w:r>
      <w:r w:rsidR="006B54CF" w:rsidRPr="008B50E9">
        <w:rPr>
          <w:rFonts w:ascii="Times New Roman" w:eastAsia="Arial" w:hAnsi="Times New Roman" w:cs="Times New Roman"/>
          <w:sz w:val="28"/>
          <w:szCs w:val="28"/>
        </w:rPr>
        <w:t>коллоидный</w:t>
      </w:r>
      <w:r w:rsidR="002C6B9A">
        <w:rPr>
          <w:rFonts w:ascii="Times New Roman" w:eastAsia="Arial" w:hAnsi="Times New Roman" w:cs="Times New Roman"/>
          <w:sz w:val="28"/>
          <w:szCs w:val="28"/>
        </w:rPr>
        <w:t>,</w:t>
      </w:r>
      <w:r w:rsidR="006B54CF" w:rsidRPr="008B50E9">
        <w:rPr>
          <w:rFonts w:ascii="Times New Roman" w:eastAsia="Arial" w:hAnsi="Times New Roman" w:cs="Times New Roman"/>
          <w:sz w:val="28"/>
          <w:szCs w:val="28"/>
        </w:rPr>
        <w:t xml:space="preserve"> для предотвращения полу</w:t>
      </w:r>
      <w:r w:rsidR="00832B6B">
        <w:rPr>
          <w:rFonts w:ascii="Times New Roman" w:eastAsia="Arial" w:hAnsi="Times New Roman" w:cs="Times New Roman"/>
          <w:sz w:val="28"/>
          <w:szCs w:val="28"/>
        </w:rPr>
        <w:t xml:space="preserve">чения заряда могут требовать </w:t>
      </w:r>
      <w:proofErr w:type="spellStart"/>
      <w:r w:rsidR="00832B6B">
        <w:rPr>
          <w:rFonts w:ascii="Times New Roman" w:eastAsia="Arial" w:hAnsi="Times New Roman" w:cs="Times New Roman"/>
          <w:sz w:val="28"/>
          <w:szCs w:val="28"/>
        </w:rPr>
        <w:t>трёх-четырё</w:t>
      </w:r>
      <w:r w:rsidR="006B54CF" w:rsidRPr="008B50E9">
        <w:rPr>
          <w:rFonts w:ascii="Times New Roman" w:eastAsia="Arial" w:hAnsi="Times New Roman" w:cs="Times New Roman"/>
          <w:sz w:val="28"/>
          <w:szCs w:val="28"/>
        </w:rPr>
        <w:t>хкратного</w:t>
      </w:r>
      <w:proofErr w:type="spellEnd"/>
      <w:r w:rsidR="006B54CF" w:rsidRPr="008B50E9">
        <w:rPr>
          <w:rFonts w:ascii="Times New Roman" w:eastAsia="Arial" w:hAnsi="Times New Roman" w:cs="Times New Roman"/>
          <w:sz w:val="28"/>
          <w:szCs w:val="28"/>
        </w:rPr>
        <w:t xml:space="preserve"> напыления, поскольку при однократном напылении материал покрытия не сможет сформировать цельный проводящий слой.</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 xml:space="preserve">Некоторые </w:t>
      </w:r>
      <w:r w:rsidR="002C6B9A">
        <w:rPr>
          <w:rFonts w:ascii="Times New Roman" w:eastAsia="Arial" w:hAnsi="Times New Roman" w:cs="Times New Roman"/>
          <w:sz w:val="28"/>
          <w:szCs w:val="28"/>
        </w:rPr>
        <w:t xml:space="preserve">образцы, </w:t>
      </w:r>
      <w:r w:rsidRPr="008B50E9">
        <w:rPr>
          <w:rFonts w:ascii="Times New Roman" w:eastAsia="Arial" w:hAnsi="Times New Roman" w:cs="Times New Roman"/>
          <w:sz w:val="28"/>
          <w:szCs w:val="28"/>
        </w:rPr>
        <w:t>чувствительные к пуч</w:t>
      </w:r>
      <w:r w:rsidR="00832B6B">
        <w:rPr>
          <w:rFonts w:ascii="Times New Roman" w:eastAsia="Arial" w:hAnsi="Times New Roman" w:cs="Times New Roman"/>
          <w:sz w:val="28"/>
          <w:szCs w:val="28"/>
        </w:rPr>
        <w:t>ку электронов, такие как полутвё</w:t>
      </w:r>
      <w:r w:rsidRPr="008B50E9">
        <w:rPr>
          <w:rFonts w:ascii="Times New Roman" w:eastAsia="Arial" w:hAnsi="Times New Roman" w:cs="Times New Roman"/>
          <w:sz w:val="28"/>
          <w:szCs w:val="28"/>
        </w:rPr>
        <w:t xml:space="preserve">рдые или влажные материалы, может потребоваться охладить или заморозить с использованием этапа охлаждения с целью минимизации деградации или испарения. Учитывая это, </w:t>
      </w:r>
      <w:r w:rsidR="009C25E6" w:rsidRPr="008B50E9">
        <w:rPr>
          <w:rFonts w:ascii="Times New Roman" w:eastAsia="Arial" w:hAnsi="Times New Roman" w:cs="Times New Roman"/>
          <w:sz w:val="28"/>
          <w:szCs w:val="28"/>
        </w:rPr>
        <w:t xml:space="preserve">автоэлектронная сканирующая микроскопия </w:t>
      </w:r>
      <w:r w:rsidRPr="008B50E9">
        <w:rPr>
          <w:rFonts w:ascii="Times New Roman" w:eastAsia="Arial" w:hAnsi="Times New Roman" w:cs="Times New Roman"/>
          <w:sz w:val="28"/>
          <w:szCs w:val="28"/>
        </w:rPr>
        <w:t>позволяет анализировать поверхности чувствительных образцов с помощью пучка электронов с очень низкой энергией</w:t>
      </w:r>
      <w:r w:rsidR="00F244DB">
        <w:rPr>
          <w:rFonts w:ascii="Times New Roman" w:eastAsia="Arial" w:hAnsi="Times New Roman" w:cs="Times New Roman"/>
          <w:sz w:val="28"/>
          <w:szCs w:val="28"/>
        </w:rPr>
        <w:t xml:space="preserve">, </w:t>
      </w:r>
      <w:r w:rsidRPr="008B50E9">
        <w:rPr>
          <w:rFonts w:ascii="Times New Roman" w:eastAsia="Arial" w:hAnsi="Times New Roman" w:cs="Times New Roman"/>
          <w:sz w:val="28"/>
          <w:szCs w:val="28"/>
        </w:rPr>
        <w:t>например, 500</w:t>
      </w:r>
      <w:r w:rsidR="00F244DB">
        <w:rPr>
          <w:rFonts w:ascii="Times New Roman" w:eastAsia="Arial" w:hAnsi="Times New Roman" w:cs="Times New Roman"/>
          <w:sz w:val="28"/>
          <w:szCs w:val="28"/>
        </w:rPr>
        <w:t> </w:t>
      </w:r>
      <w:r w:rsidRPr="008B50E9">
        <w:rPr>
          <w:rFonts w:ascii="Times New Roman" w:eastAsia="Arial" w:hAnsi="Times New Roman" w:cs="Times New Roman"/>
          <w:sz w:val="28"/>
          <w:szCs w:val="28"/>
        </w:rPr>
        <w:t>В или меньше, что может способствовать снижению или устранению деградации под влиянием пучка.</w:t>
      </w:r>
    </w:p>
    <w:p w:rsidR="00C97F6E" w:rsidRDefault="006B54CF" w:rsidP="00C97F6E">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Образцы для рентгеновского микроанализа элементного состава, как правило, не покрывают металлом, поскольку такое покрытие станет причиной дополнительных пиков в рентгеновском спектре, что может повлиять на анализ или даже перекрыть малые количества некоторых элементов, тем самым препятствуя возможности количественного определения неизвестных элементов. Большинство анализаторов элементного состава способы обнаружива</w:t>
      </w:r>
      <w:r w:rsidR="002C1AF5">
        <w:rPr>
          <w:rFonts w:ascii="Times New Roman" w:eastAsia="Arial" w:hAnsi="Times New Roman" w:cs="Times New Roman"/>
          <w:sz w:val="28"/>
          <w:szCs w:val="28"/>
        </w:rPr>
        <w:t>ть лё</w:t>
      </w:r>
      <w:r w:rsidRPr="008B50E9">
        <w:rPr>
          <w:rFonts w:ascii="Times New Roman" w:eastAsia="Arial" w:hAnsi="Times New Roman" w:cs="Times New Roman"/>
          <w:sz w:val="28"/>
          <w:szCs w:val="28"/>
        </w:rPr>
        <w:t xml:space="preserve">гкие элементы, поэтому даже тонкий слой углерода может отрицательно сказаться на интерпретации спектра. Для минимизации или исключения потенциальных проблем и артефактов из-за покрытия образца материалы, не обладающие электрической проводимостью, можно анализировать без покрытия с помощью средовой </w:t>
      </w:r>
      <w:r w:rsidR="002C6B9A">
        <w:rPr>
          <w:rFonts w:ascii="Times New Roman" w:eastAsia="Arial" w:hAnsi="Times New Roman" w:cs="Times New Roman"/>
          <w:sz w:val="28"/>
          <w:szCs w:val="28"/>
        </w:rPr>
        <w:t>С</w:t>
      </w:r>
      <w:r w:rsidRPr="008B50E9">
        <w:rPr>
          <w:rFonts w:ascii="Times New Roman" w:eastAsia="Arial" w:hAnsi="Times New Roman" w:cs="Times New Roman"/>
          <w:sz w:val="28"/>
          <w:szCs w:val="28"/>
        </w:rPr>
        <w:t>СЭМ или СЭМ</w:t>
      </w:r>
      <w:r w:rsidR="002C6B9A">
        <w:rPr>
          <w:rFonts w:ascii="Times New Roman" w:eastAsia="Arial" w:hAnsi="Times New Roman" w:cs="Times New Roman"/>
          <w:sz w:val="28"/>
          <w:szCs w:val="28"/>
        </w:rPr>
        <w:t>ПД</w:t>
      </w:r>
      <w:r w:rsidR="009C25E6" w:rsidRPr="008B50E9">
        <w:rPr>
          <w:rFonts w:ascii="Times New Roman" w:eastAsia="Arial" w:hAnsi="Times New Roman" w:cs="Times New Roman"/>
          <w:sz w:val="28"/>
          <w:szCs w:val="28"/>
        </w:rPr>
        <w:t xml:space="preserve"> в режиме переменного давления</w:t>
      </w:r>
      <w:r w:rsidRPr="008B50E9">
        <w:rPr>
          <w:rFonts w:ascii="Times New Roman" w:eastAsia="Arial" w:hAnsi="Times New Roman" w:cs="Times New Roman"/>
          <w:sz w:val="28"/>
          <w:szCs w:val="28"/>
        </w:rPr>
        <w:t>. Для любого покрытия может понадобиться коррекция с помощью программного обеспечения.</w:t>
      </w:r>
    </w:p>
    <w:p w:rsidR="007C4824" w:rsidRDefault="00211F1C" w:rsidP="00253E9B">
      <w:pPr>
        <w:keepNext/>
        <w:spacing w:before="240" w:after="0"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Настройки оборудования и условия исследования</w:t>
      </w:r>
    </w:p>
    <w:p w:rsidR="00211F1C" w:rsidRDefault="00211F1C" w:rsidP="008B50E9">
      <w:pPr>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Параметры используемого оборудования, необходимые для получения качественного изображения, могут в значительной степени зависеть от типа и подготовки образцов. Некоторые важные свойства образцов включают форму (порошки, цельные образцы, волокна, стекловидные жидкости и т.д.), общие размеры, текстуру, атомный состав и присущую им проводимость. К параметрам, влияющим на качество изображения, можно отнести необходимые настройки оборудования и условия исследования. </w:t>
      </w:r>
    </w:p>
    <w:p w:rsidR="00211F1C" w:rsidRDefault="00211F1C" w:rsidP="008B50E9">
      <w:pPr>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Стандартные настройки и компоненты </w:t>
      </w:r>
      <w:r w:rsidR="004A7789">
        <w:rPr>
          <w:rFonts w:ascii="Times New Roman" w:eastAsia="Arial" w:hAnsi="Times New Roman" w:cs="Times New Roman"/>
          <w:sz w:val="28"/>
          <w:szCs w:val="28"/>
        </w:rPr>
        <w:t>оборудования, способные повлиять на качество изображения, включают ускоряющее напряжение, ток эмиссии, рабочее расстояние, детекторы вторичных или обратно рассеянных электронов, если используется несколько режимов, настройки тока конденсаторной линзы и диаметр линз объектива.</w:t>
      </w:r>
    </w:p>
    <w:p w:rsidR="006B54CF" w:rsidRPr="008B50E9" w:rsidRDefault="004A7789" w:rsidP="008B50E9">
      <w:pPr>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Ускоряющее напряжение является наиболее важным из настроек. Необходимо и</w:t>
      </w:r>
      <w:r w:rsidR="006B54CF" w:rsidRPr="008B50E9">
        <w:rPr>
          <w:rFonts w:ascii="Times New Roman" w:eastAsia="Arial" w:hAnsi="Times New Roman" w:cs="Times New Roman"/>
          <w:sz w:val="28"/>
          <w:szCs w:val="28"/>
        </w:rPr>
        <w:t>спольз</w:t>
      </w:r>
      <w:r>
        <w:rPr>
          <w:rFonts w:ascii="Times New Roman" w:eastAsia="Arial" w:hAnsi="Times New Roman" w:cs="Times New Roman"/>
          <w:sz w:val="28"/>
          <w:szCs w:val="28"/>
        </w:rPr>
        <w:t>овать</w:t>
      </w:r>
      <w:r w:rsidR="006B54CF" w:rsidRPr="008B50E9">
        <w:rPr>
          <w:rFonts w:ascii="Times New Roman" w:eastAsia="Arial" w:hAnsi="Times New Roman" w:cs="Times New Roman"/>
          <w:sz w:val="28"/>
          <w:szCs w:val="28"/>
        </w:rPr>
        <w:t xml:space="preserve"> электронный микроскоп с ускоряющим напряжением луча, подходящим для получения изображений, на которых отражены искомые данные об образце. Например, низкое напряжение</w:t>
      </w:r>
      <w:r w:rsidR="009D498D">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менее 5</w:t>
      </w:r>
      <w:r w:rsidR="009D498D">
        <w:rPr>
          <w:rFonts w:ascii="Times New Roman" w:eastAsia="Arial" w:hAnsi="Times New Roman" w:cs="Times New Roman"/>
          <w:sz w:val="28"/>
          <w:szCs w:val="28"/>
        </w:rPr>
        <w:t> </w:t>
      </w:r>
      <w:r w:rsidR="006B54CF" w:rsidRPr="008B50E9">
        <w:rPr>
          <w:rFonts w:ascii="Times New Roman" w:eastAsia="Arial" w:hAnsi="Times New Roman" w:cs="Times New Roman"/>
          <w:sz w:val="28"/>
          <w:szCs w:val="28"/>
        </w:rPr>
        <w:t>кВ</w:t>
      </w:r>
      <w:r w:rsidR="009D498D">
        <w:rPr>
          <w:rFonts w:ascii="Times New Roman" w:eastAsia="Arial" w:hAnsi="Times New Roman" w:cs="Times New Roman"/>
          <w:sz w:val="28"/>
          <w:szCs w:val="28"/>
        </w:rPr>
        <w:t>,</w:t>
      </w:r>
      <w:r w:rsidR="006B54CF" w:rsidRPr="008B50E9">
        <w:rPr>
          <w:rFonts w:ascii="Times New Roman" w:eastAsia="Arial" w:hAnsi="Times New Roman" w:cs="Times New Roman"/>
          <w:sz w:val="28"/>
          <w:szCs w:val="28"/>
        </w:rPr>
        <w:t xml:space="preserve"> может использоваться для получения изображения деталей поверхности, а напряжение</w:t>
      </w:r>
      <w:r w:rsidR="009D498D">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выше 10</w:t>
      </w:r>
      <w:r w:rsidR="001A545E">
        <w:rPr>
          <w:rFonts w:ascii="Times New Roman" w:eastAsia="Arial" w:hAnsi="Times New Roman" w:cs="Times New Roman"/>
          <w:sz w:val="28"/>
          <w:szCs w:val="28"/>
        </w:rPr>
        <w:t> </w:t>
      </w:r>
      <w:r w:rsidR="006B54CF" w:rsidRPr="008B50E9">
        <w:rPr>
          <w:rFonts w:ascii="Times New Roman" w:eastAsia="Arial" w:hAnsi="Times New Roman" w:cs="Times New Roman"/>
          <w:sz w:val="28"/>
          <w:szCs w:val="28"/>
        </w:rPr>
        <w:t xml:space="preserve">кВ увеличивает разрешающую способность и может </w:t>
      </w:r>
      <w:r w:rsidR="009D498D">
        <w:rPr>
          <w:rFonts w:ascii="Times New Roman" w:eastAsia="Arial" w:hAnsi="Times New Roman" w:cs="Times New Roman"/>
          <w:sz w:val="28"/>
          <w:szCs w:val="28"/>
        </w:rPr>
        <w:t xml:space="preserve">быть </w:t>
      </w:r>
      <w:r w:rsidR="006B54CF" w:rsidRPr="008B50E9">
        <w:rPr>
          <w:rFonts w:ascii="Times New Roman" w:eastAsia="Arial" w:hAnsi="Times New Roman" w:cs="Times New Roman"/>
          <w:sz w:val="28"/>
          <w:szCs w:val="28"/>
        </w:rPr>
        <w:t>использова</w:t>
      </w:r>
      <w:r w:rsidR="009D498D">
        <w:rPr>
          <w:rFonts w:ascii="Times New Roman" w:eastAsia="Arial" w:hAnsi="Times New Roman" w:cs="Times New Roman"/>
          <w:sz w:val="28"/>
          <w:szCs w:val="28"/>
        </w:rPr>
        <w:t>но</w:t>
      </w:r>
      <w:r w:rsidR="006B54CF" w:rsidRPr="008B50E9">
        <w:rPr>
          <w:rFonts w:ascii="Times New Roman" w:eastAsia="Arial" w:hAnsi="Times New Roman" w:cs="Times New Roman"/>
          <w:sz w:val="28"/>
          <w:szCs w:val="28"/>
        </w:rPr>
        <w:t xml:space="preserve"> для анализа широкого диапазона элементов. Наиболее пригодный диапазон ускоряющего напряжения составляет от 2</w:t>
      </w:r>
      <w:r w:rsidR="009D498D">
        <w:rPr>
          <w:rFonts w:ascii="Times New Roman" w:eastAsia="Arial" w:hAnsi="Times New Roman" w:cs="Times New Roman"/>
          <w:sz w:val="28"/>
          <w:szCs w:val="28"/>
        </w:rPr>
        <w:t> кВ</w:t>
      </w:r>
      <w:r w:rsidR="006B54CF" w:rsidRPr="008B50E9">
        <w:rPr>
          <w:rFonts w:ascii="Times New Roman" w:eastAsia="Arial" w:hAnsi="Times New Roman" w:cs="Times New Roman"/>
          <w:sz w:val="28"/>
          <w:szCs w:val="28"/>
        </w:rPr>
        <w:t xml:space="preserve"> до 20</w:t>
      </w:r>
      <w:r w:rsidR="001A545E">
        <w:rPr>
          <w:rFonts w:ascii="Times New Roman" w:eastAsia="Arial" w:hAnsi="Times New Roman" w:cs="Times New Roman"/>
          <w:sz w:val="28"/>
          <w:szCs w:val="28"/>
        </w:rPr>
        <w:t> </w:t>
      </w:r>
      <w:r w:rsidR="006B54CF" w:rsidRPr="008B50E9">
        <w:rPr>
          <w:rFonts w:ascii="Times New Roman" w:eastAsia="Arial" w:hAnsi="Times New Roman" w:cs="Times New Roman"/>
          <w:sz w:val="28"/>
          <w:szCs w:val="28"/>
        </w:rPr>
        <w:t>кВ, поскольку большинство искомых элементов можно ионизировать электронами с энергией в данном диапазоне.</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Регулировка линзы объектива позволяет сфокусировать пучок на образце в широком диапазоне рабочих расстояний, чтобы можно было охватить образцы как большого, так и малого размера. Глубину резко</w:t>
      </w:r>
      <w:r w:rsidR="00832B6B">
        <w:rPr>
          <w:rFonts w:ascii="Times New Roman" w:eastAsia="Arial" w:hAnsi="Times New Roman" w:cs="Times New Roman"/>
          <w:sz w:val="28"/>
          <w:szCs w:val="28"/>
        </w:rPr>
        <w:t>сти также можно увеличить за счё</w:t>
      </w:r>
      <w:r w:rsidRPr="008B50E9">
        <w:rPr>
          <w:rFonts w:ascii="Times New Roman" w:eastAsia="Arial" w:hAnsi="Times New Roman" w:cs="Times New Roman"/>
          <w:sz w:val="28"/>
          <w:szCs w:val="28"/>
        </w:rPr>
        <w:t>т выбора меньших апертур пучка, чтобы вся глубина толстых образцов находилась в приемлемом фокусе единовременно.</w:t>
      </w:r>
    </w:p>
    <w:p w:rsidR="006B54CF" w:rsidRPr="008B50E9" w:rsidRDefault="0093523C" w:rsidP="008B50E9">
      <w:pPr>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 зависимости от образца, п</w:t>
      </w:r>
      <w:r w:rsidR="006B54CF" w:rsidRPr="008B50E9">
        <w:rPr>
          <w:rFonts w:ascii="Times New Roman" w:eastAsia="Arial" w:hAnsi="Times New Roman" w:cs="Times New Roman"/>
          <w:sz w:val="28"/>
          <w:szCs w:val="28"/>
        </w:rPr>
        <w:t xml:space="preserve">ри использовании </w:t>
      </w:r>
      <w:r>
        <w:rPr>
          <w:rFonts w:ascii="Times New Roman" w:eastAsia="Arial" w:hAnsi="Times New Roman" w:cs="Times New Roman"/>
          <w:sz w:val="28"/>
          <w:szCs w:val="28"/>
        </w:rPr>
        <w:t xml:space="preserve">сканирующей электронной микроскопии </w:t>
      </w:r>
      <w:r w:rsidR="006B54CF" w:rsidRPr="008B50E9">
        <w:rPr>
          <w:rFonts w:ascii="Times New Roman" w:eastAsia="Arial" w:hAnsi="Times New Roman" w:cs="Times New Roman"/>
          <w:sz w:val="28"/>
          <w:szCs w:val="28"/>
        </w:rPr>
        <w:t>в высоком вакууме можно достичь очень высокого увеличения</w:t>
      </w:r>
      <w:r>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 xml:space="preserve">более чем в 10000 раз, </w:t>
      </w:r>
      <w:r>
        <w:rPr>
          <w:rFonts w:ascii="Times New Roman" w:eastAsia="Arial" w:hAnsi="Times New Roman" w:cs="Times New Roman"/>
          <w:sz w:val="28"/>
          <w:szCs w:val="28"/>
        </w:rPr>
        <w:t xml:space="preserve">для </w:t>
      </w:r>
      <w:r w:rsidR="006B54CF" w:rsidRPr="008B50E9">
        <w:rPr>
          <w:rFonts w:ascii="Times New Roman" w:eastAsia="Arial" w:hAnsi="Times New Roman" w:cs="Times New Roman"/>
          <w:sz w:val="28"/>
          <w:szCs w:val="28"/>
        </w:rPr>
        <w:t>получ</w:t>
      </w:r>
      <w:r>
        <w:rPr>
          <w:rFonts w:ascii="Times New Roman" w:eastAsia="Arial" w:hAnsi="Times New Roman" w:cs="Times New Roman"/>
          <w:sz w:val="28"/>
          <w:szCs w:val="28"/>
        </w:rPr>
        <w:t>ения</w:t>
      </w:r>
      <w:r w:rsidR="00832B6B">
        <w:rPr>
          <w:rFonts w:ascii="Times New Roman" w:eastAsia="Arial" w:hAnsi="Times New Roman" w:cs="Times New Roman"/>
          <w:sz w:val="28"/>
          <w:szCs w:val="28"/>
        </w:rPr>
        <w:t xml:space="preserve"> чё</w:t>
      </w:r>
      <w:r w:rsidR="006B54CF" w:rsidRPr="008B50E9">
        <w:rPr>
          <w:rFonts w:ascii="Times New Roman" w:eastAsia="Arial" w:hAnsi="Times New Roman" w:cs="Times New Roman"/>
          <w:sz w:val="28"/>
          <w:szCs w:val="28"/>
        </w:rPr>
        <w:t>тко</w:t>
      </w:r>
      <w:r>
        <w:rPr>
          <w:rFonts w:ascii="Times New Roman" w:eastAsia="Arial" w:hAnsi="Times New Roman" w:cs="Times New Roman"/>
          <w:sz w:val="28"/>
          <w:szCs w:val="28"/>
        </w:rPr>
        <w:t>го</w:t>
      </w:r>
      <w:r w:rsidR="006B54CF" w:rsidRPr="008B50E9">
        <w:rPr>
          <w:rFonts w:ascii="Times New Roman" w:eastAsia="Arial" w:hAnsi="Times New Roman" w:cs="Times New Roman"/>
          <w:sz w:val="28"/>
          <w:szCs w:val="28"/>
        </w:rPr>
        <w:t xml:space="preserve"> изображени</w:t>
      </w:r>
      <w:r>
        <w:rPr>
          <w:rFonts w:ascii="Times New Roman" w:eastAsia="Arial" w:hAnsi="Times New Roman" w:cs="Times New Roman"/>
          <w:sz w:val="28"/>
          <w:szCs w:val="28"/>
        </w:rPr>
        <w:t>я</w:t>
      </w:r>
      <w:r w:rsidR="006B54CF" w:rsidRPr="008B50E9">
        <w:rPr>
          <w:rFonts w:ascii="Times New Roman" w:eastAsia="Arial" w:hAnsi="Times New Roman" w:cs="Times New Roman"/>
          <w:sz w:val="28"/>
          <w:szCs w:val="28"/>
        </w:rPr>
        <w:t xml:space="preserve"> мелких деталей </w:t>
      </w:r>
      <w:r>
        <w:rPr>
          <w:rFonts w:ascii="Times New Roman" w:eastAsia="Arial" w:hAnsi="Times New Roman" w:cs="Times New Roman"/>
          <w:sz w:val="28"/>
          <w:szCs w:val="28"/>
        </w:rPr>
        <w:t xml:space="preserve">размером </w:t>
      </w:r>
      <w:r w:rsidR="006B54CF" w:rsidRPr="008B50E9">
        <w:rPr>
          <w:rFonts w:ascii="Times New Roman" w:eastAsia="Arial" w:hAnsi="Times New Roman" w:cs="Times New Roman"/>
          <w:sz w:val="28"/>
          <w:szCs w:val="28"/>
        </w:rPr>
        <w:t>до 3</w:t>
      </w:r>
      <w:r w:rsidR="001A545E">
        <w:rPr>
          <w:rFonts w:ascii="Times New Roman" w:eastAsia="Arial" w:hAnsi="Times New Roman" w:cs="Times New Roman"/>
          <w:sz w:val="28"/>
          <w:szCs w:val="28"/>
        </w:rPr>
        <w:t> </w:t>
      </w:r>
      <w:r w:rsidR="006B54CF" w:rsidRPr="008B50E9">
        <w:rPr>
          <w:rFonts w:ascii="Times New Roman" w:eastAsia="Arial" w:hAnsi="Times New Roman" w:cs="Times New Roman"/>
          <w:sz w:val="28"/>
          <w:szCs w:val="28"/>
        </w:rPr>
        <w:t>нм,</w:t>
      </w:r>
      <w:r>
        <w:rPr>
          <w:rFonts w:ascii="Times New Roman" w:eastAsia="Arial" w:hAnsi="Times New Roman" w:cs="Times New Roman"/>
          <w:sz w:val="28"/>
          <w:szCs w:val="28"/>
        </w:rPr>
        <w:t xml:space="preserve"> з</w:t>
      </w:r>
      <w:r w:rsidR="00832B6B">
        <w:rPr>
          <w:rFonts w:ascii="Times New Roman" w:eastAsia="Arial" w:hAnsi="Times New Roman" w:cs="Times New Roman"/>
          <w:sz w:val="28"/>
          <w:szCs w:val="28"/>
        </w:rPr>
        <w:t>а счё</w:t>
      </w:r>
      <w:r w:rsidR="006B54CF" w:rsidRPr="008B50E9">
        <w:rPr>
          <w:rFonts w:ascii="Times New Roman" w:eastAsia="Arial" w:hAnsi="Times New Roman" w:cs="Times New Roman"/>
          <w:sz w:val="28"/>
          <w:szCs w:val="28"/>
        </w:rPr>
        <w:t xml:space="preserve">т того, что пучок электронов можно сфокусировать без рассеяния молекулами газа. В случае </w:t>
      </w:r>
      <w:r w:rsidR="009C25E6" w:rsidRPr="008B50E9">
        <w:rPr>
          <w:rFonts w:ascii="Times New Roman" w:eastAsia="MinionPro-Bold" w:hAnsi="Times New Roman" w:cs="Times New Roman"/>
          <w:sz w:val="28"/>
          <w:szCs w:val="28"/>
        </w:rPr>
        <w:t xml:space="preserve">ССЭМ или СЭМПД </w:t>
      </w:r>
      <w:r w:rsidR="006B54CF" w:rsidRPr="008B50E9">
        <w:rPr>
          <w:rFonts w:ascii="Times New Roman" w:eastAsia="Arial" w:hAnsi="Times New Roman" w:cs="Times New Roman"/>
          <w:sz w:val="28"/>
          <w:szCs w:val="28"/>
        </w:rPr>
        <w:t>ввиду присутствия газа и водяного пара в камере образцов электронный пучок подвергается некоторому боковому рассеянию. Такое рассеяние может отрицательно влиять на получение изображений высокого разрешения, поскольку пучок не может быт</w:t>
      </w:r>
      <w:r w:rsidR="00832B6B">
        <w:rPr>
          <w:rFonts w:ascii="Times New Roman" w:eastAsia="Arial" w:hAnsi="Times New Roman" w:cs="Times New Roman"/>
          <w:sz w:val="28"/>
          <w:szCs w:val="28"/>
        </w:rPr>
        <w:t>ь настолько чё</w:t>
      </w:r>
      <w:r w:rsidR="006B54CF" w:rsidRPr="008B50E9">
        <w:rPr>
          <w:rFonts w:ascii="Times New Roman" w:eastAsia="Arial" w:hAnsi="Times New Roman" w:cs="Times New Roman"/>
          <w:sz w:val="28"/>
          <w:szCs w:val="28"/>
        </w:rPr>
        <w:t>тко сфокусирован, как это происходит в высоком вакууме. Более короткое рабочее расстояние и оптимизация давления газа могут позволить минимизировать данный нежелательный эффект.</w:t>
      </w:r>
    </w:p>
    <w:p w:rsidR="006B54CF" w:rsidRPr="008B50E9"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Боковые пространственные разрешения в 1</w:t>
      </w:r>
      <w:r w:rsidR="006D3B74">
        <w:rPr>
          <w:rFonts w:ascii="Times New Roman" w:eastAsia="Arial" w:hAnsi="Times New Roman" w:cs="Times New Roman"/>
          <w:sz w:val="28"/>
          <w:szCs w:val="28"/>
        </w:rPr>
        <w:t> </w:t>
      </w:r>
      <w:r w:rsidRPr="008B50E9">
        <w:rPr>
          <w:rFonts w:ascii="Times New Roman" w:eastAsia="Arial" w:hAnsi="Times New Roman" w:cs="Times New Roman"/>
          <w:sz w:val="28"/>
          <w:szCs w:val="28"/>
        </w:rPr>
        <w:t xml:space="preserve">нм и выше возможны при использовании </w:t>
      </w:r>
      <w:r w:rsidR="009C25E6" w:rsidRPr="008B50E9">
        <w:rPr>
          <w:rFonts w:ascii="Times New Roman" w:eastAsia="Arial" w:hAnsi="Times New Roman" w:cs="Times New Roman"/>
          <w:sz w:val="28"/>
          <w:szCs w:val="28"/>
        </w:rPr>
        <w:t>автоэлектронной сканирующей микроскопии</w:t>
      </w:r>
      <w:r w:rsidRPr="008B50E9">
        <w:rPr>
          <w:rFonts w:ascii="Times New Roman" w:eastAsia="Arial" w:hAnsi="Times New Roman" w:cs="Times New Roman"/>
          <w:sz w:val="28"/>
          <w:szCs w:val="28"/>
        </w:rPr>
        <w:t>. Для достижения такой высокой разрешающей способности может потребоваться ускоряющее напряжение луча выше примерно 15</w:t>
      </w:r>
      <w:r w:rsidR="006D3B74">
        <w:rPr>
          <w:rFonts w:ascii="Times New Roman" w:eastAsia="Arial" w:hAnsi="Times New Roman" w:cs="Times New Roman"/>
          <w:sz w:val="28"/>
          <w:szCs w:val="28"/>
        </w:rPr>
        <w:t> </w:t>
      </w:r>
      <w:r w:rsidRPr="008B50E9">
        <w:rPr>
          <w:rFonts w:ascii="Times New Roman" w:eastAsia="Arial" w:hAnsi="Times New Roman" w:cs="Times New Roman"/>
          <w:sz w:val="28"/>
          <w:szCs w:val="28"/>
        </w:rPr>
        <w:t>кВ, но высокое напряжение луча может повредить чувствительные к лучу материалы. В слу</w:t>
      </w:r>
      <w:r w:rsidR="00832B6B">
        <w:rPr>
          <w:rFonts w:ascii="Times New Roman" w:eastAsia="Arial" w:hAnsi="Times New Roman" w:cs="Times New Roman"/>
          <w:sz w:val="28"/>
          <w:szCs w:val="28"/>
        </w:rPr>
        <w:t>чае большинства органических твё</w:t>
      </w:r>
      <w:r w:rsidRPr="008B50E9">
        <w:rPr>
          <w:rFonts w:ascii="Times New Roman" w:eastAsia="Arial" w:hAnsi="Times New Roman" w:cs="Times New Roman"/>
          <w:sz w:val="28"/>
          <w:szCs w:val="28"/>
        </w:rPr>
        <w:t>рдых материалов пучок электронов проникнет внутрь образца на много микрометров, и детали поверхности будут утеряны из-за рассеивания и поглощения испущенных электронов. Чтобы получить детали поверхности образцов, электронный микроскоп необходимо использовать с гораздо бол</w:t>
      </w:r>
      <w:r w:rsidR="00832B6B">
        <w:rPr>
          <w:rFonts w:ascii="Times New Roman" w:eastAsia="Arial" w:hAnsi="Times New Roman" w:cs="Times New Roman"/>
          <w:sz w:val="28"/>
          <w:szCs w:val="28"/>
        </w:rPr>
        <w:t>ее низким напряжением, но за счё</w:t>
      </w:r>
      <w:r w:rsidRPr="008B50E9">
        <w:rPr>
          <w:rFonts w:ascii="Times New Roman" w:eastAsia="Arial" w:hAnsi="Times New Roman" w:cs="Times New Roman"/>
          <w:sz w:val="28"/>
          <w:szCs w:val="28"/>
        </w:rPr>
        <w:t xml:space="preserve">т этого ухудшится разрешение. Большинство образцов фармацевтической продукции, исследуемых с помощью </w:t>
      </w:r>
      <w:r w:rsidR="0093523C">
        <w:rPr>
          <w:rFonts w:ascii="Times New Roman" w:eastAsia="Arial" w:hAnsi="Times New Roman" w:cs="Times New Roman"/>
          <w:sz w:val="28"/>
          <w:szCs w:val="28"/>
        </w:rPr>
        <w:t>сканирующей электронной микроскопии</w:t>
      </w:r>
      <w:r w:rsidRPr="008B50E9">
        <w:rPr>
          <w:rFonts w:ascii="Times New Roman" w:eastAsia="Arial" w:hAnsi="Times New Roman" w:cs="Times New Roman"/>
          <w:sz w:val="28"/>
          <w:szCs w:val="28"/>
        </w:rPr>
        <w:t xml:space="preserve">, с большой долей вероятности анализируют с увеличением менее чем в 10000 раз, поэтому высокая разрешающая способность обычно не требуется. </w:t>
      </w:r>
    </w:p>
    <w:p w:rsidR="006B54CF" w:rsidRPr="008B50E9" w:rsidRDefault="00C97F6E" w:rsidP="008B50E9">
      <w:pPr>
        <w:spacing w:after="0" w:line="360" w:lineRule="auto"/>
        <w:ind w:firstLine="709"/>
        <w:jc w:val="both"/>
        <w:rPr>
          <w:rFonts w:ascii="Times New Roman" w:eastAsia="Times New Roman" w:hAnsi="Times New Roman" w:cs="Times New Roman"/>
          <w:sz w:val="28"/>
          <w:szCs w:val="28"/>
        </w:rPr>
      </w:pPr>
      <w:bookmarkStart w:id="0" w:name="page5"/>
      <w:bookmarkEnd w:id="0"/>
      <w:r>
        <w:rPr>
          <w:rFonts w:ascii="Times New Roman" w:eastAsia="Arial" w:hAnsi="Times New Roman" w:cs="Times New Roman"/>
          <w:b/>
          <w:i/>
          <w:sz w:val="28"/>
          <w:szCs w:val="28"/>
        </w:rPr>
        <w:t xml:space="preserve">Сочетание </w:t>
      </w:r>
      <w:r w:rsidRPr="00C97F6E">
        <w:rPr>
          <w:rFonts w:ascii="Times New Roman" w:eastAsia="Arial" w:hAnsi="Times New Roman" w:cs="Times New Roman"/>
          <w:b/>
          <w:i/>
          <w:sz w:val="28"/>
          <w:szCs w:val="28"/>
        </w:rPr>
        <w:t>сканирующей электронной микроскопии и рентгено</w:t>
      </w:r>
      <w:r>
        <w:rPr>
          <w:rFonts w:ascii="Times New Roman" w:eastAsia="Arial" w:hAnsi="Times New Roman" w:cs="Times New Roman"/>
          <w:b/>
          <w:i/>
          <w:sz w:val="28"/>
          <w:szCs w:val="28"/>
        </w:rPr>
        <w:t>вского</w:t>
      </w:r>
      <w:r w:rsidRPr="00C97F6E">
        <w:rPr>
          <w:rFonts w:ascii="Times New Roman" w:eastAsia="Arial" w:hAnsi="Times New Roman" w:cs="Times New Roman"/>
          <w:b/>
          <w:i/>
          <w:sz w:val="28"/>
          <w:szCs w:val="28"/>
        </w:rPr>
        <w:t xml:space="preserve"> микроанализа</w:t>
      </w:r>
      <w:r>
        <w:rPr>
          <w:rFonts w:ascii="Times New Roman" w:eastAsia="Arial" w:hAnsi="Times New Roman" w:cs="Times New Roman"/>
          <w:sz w:val="28"/>
          <w:szCs w:val="28"/>
        </w:rPr>
        <w:t xml:space="preserve">. </w:t>
      </w:r>
      <w:r w:rsidR="006B54CF" w:rsidRPr="008B50E9">
        <w:rPr>
          <w:rFonts w:ascii="Times New Roman" w:eastAsia="Arial" w:hAnsi="Times New Roman" w:cs="Times New Roman"/>
          <w:sz w:val="28"/>
          <w:szCs w:val="28"/>
        </w:rPr>
        <w:t>Данная комбинация позволяет определять элементный состав образцов и осуществлять элементное картирование для визуализации распределения элементов, например, в таблетках и смесях.</w:t>
      </w:r>
    </w:p>
    <w:p w:rsidR="006B54CF" w:rsidRDefault="006B54CF" w:rsidP="008B50E9">
      <w:pPr>
        <w:spacing w:after="0" w:line="360" w:lineRule="auto"/>
        <w:ind w:firstLine="709"/>
        <w:jc w:val="both"/>
        <w:rPr>
          <w:rFonts w:ascii="Times New Roman" w:eastAsia="Arial" w:hAnsi="Times New Roman" w:cs="Times New Roman"/>
          <w:sz w:val="28"/>
          <w:szCs w:val="28"/>
        </w:rPr>
      </w:pPr>
      <w:r w:rsidRPr="008B50E9">
        <w:rPr>
          <w:rFonts w:ascii="Times New Roman" w:eastAsia="Arial" w:hAnsi="Times New Roman" w:cs="Times New Roman"/>
          <w:sz w:val="28"/>
          <w:szCs w:val="28"/>
        </w:rPr>
        <w:t xml:space="preserve">Карты элементов легко и быстро генерируются для визуализации пространственного распределения элементов в образце при использовании слабого и сильного увеличения. Разрезанные поперек или раздробленные ядра таблеток и порошки, слегка спрессованные до формирования плоской поверхности, можно </w:t>
      </w:r>
      <w:proofErr w:type="spellStart"/>
      <w:r w:rsidRPr="008B50E9">
        <w:rPr>
          <w:rFonts w:ascii="Times New Roman" w:eastAsia="Arial" w:hAnsi="Times New Roman" w:cs="Times New Roman"/>
          <w:sz w:val="28"/>
          <w:szCs w:val="28"/>
        </w:rPr>
        <w:t>картировать</w:t>
      </w:r>
      <w:proofErr w:type="spellEnd"/>
      <w:r w:rsidRPr="008B50E9">
        <w:rPr>
          <w:rFonts w:ascii="Times New Roman" w:eastAsia="Arial" w:hAnsi="Times New Roman" w:cs="Times New Roman"/>
          <w:sz w:val="28"/>
          <w:szCs w:val="28"/>
        </w:rPr>
        <w:t xml:space="preserve">, чтобы установить взаимосвязи между их компонентами. Данная техника целесообразна при сравнении различий между образцами, чтобы установить, почему одни имеют лучшие характеристики, чем другие. Важно, чтобы поверхности были ровными, поскольку испущенные рентгеновские лучи имеют прямую </w:t>
      </w:r>
      <w:r w:rsidR="005D14BF">
        <w:rPr>
          <w:rFonts w:ascii="Times New Roman" w:eastAsia="Arial" w:hAnsi="Times New Roman" w:cs="Times New Roman"/>
          <w:sz w:val="28"/>
          <w:szCs w:val="28"/>
        </w:rPr>
        <w:t>траекторию</w:t>
      </w:r>
      <w:r w:rsidRPr="008B50E9">
        <w:rPr>
          <w:rFonts w:ascii="Times New Roman" w:eastAsia="Arial" w:hAnsi="Times New Roman" w:cs="Times New Roman"/>
          <w:sz w:val="28"/>
          <w:szCs w:val="28"/>
        </w:rPr>
        <w:t>, а значит, могут быть не детектированы в зонах (по факту, в тени), которые находятся не в прямой видимости рентгеновского детектора. Таки</w:t>
      </w:r>
      <w:r w:rsidR="00832B6B">
        <w:rPr>
          <w:rFonts w:ascii="Times New Roman" w:eastAsia="Arial" w:hAnsi="Times New Roman" w:cs="Times New Roman"/>
          <w:sz w:val="28"/>
          <w:szCs w:val="28"/>
        </w:rPr>
        <w:t>е артефакты можно уменьшить путё</w:t>
      </w:r>
      <w:r w:rsidRPr="008B50E9">
        <w:rPr>
          <w:rFonts w:ascii="Times New Roman" w:eastAsia="Arial" w:hAnsi="Times New Roman" w:cs="Times New Roman"/>
          <w:sz w:val="28"/>
          <w:szCs w:val="28"/>
        </w:rPr>
        <w:t>м наклона образца к детектору. Рентгеновский микроанализ также используют для изучения механических вкл</w:t>
      </w:r>
      <w:r w:rsidR="00832B6B">
        <w:rPr>
          <w:rFonts w:ascii="Times New Roman" w:eastAsia="Arial" w:hAnsi="Times New Roman" w:cs="Times New Roman"/>
          <w:sz w:val="28"/>
          <w:szCs w:val="28"/>
        </w:rPr>
        <w:t>ючений. Видимый дефект в виде чё</w:t>
      </w:r>
      <w:r w:rsidRPr="008B50E9">
        <w:rPr>
          <w:rFonts w:ascii="Times New Roman" w:eastAsia="Arial" w:hAnsi="Times New Roman" w:cs="Times New Roman"/>
          <w:sz w:val="28"/>
          <w:szCs w:val="28"/>
        </w:rPr>
        <w:t xml:space="preserve">рных точек в таблетках, например, зачастую появляется из-за частиц металла или резины, попадающих в таблетки в процессе прессования из-за износа таблеточных прессов. </w:t>
      </w:r>
      <w:r w:rsidR="00C97F6E">
        <w:rPr>
          <w:rFonts w:ascii="Times New Roman" w:eastAsia="Arial" w:hAnsi="Times New Roman" w:cs="Times New Roman"/>
          <w:sz w:val="28"/>
          <w:szCs w:val="28"/>
        </w:rPr>
        <w:t xml:space="preserve">Определение сканирующей электронной микроскопией в сочетании с рентгеновским микроанализом </w:t>
      </w:r>
      <w:r w:rsidRPr="008B50E9">
        <w:rPr>
          <w:rFonts w:ascii="Times New Roman" w:eastAsia="Arial" w:hAnsi="Times New Roman" w:cs="Times New Roman"/>
          <w:sz w:val="28"/>
          <w:szCs w:val="28"/>
        </w:rPr>
        <w:t>идеальн</w:t>
      </w:r>
      <w:r w:rsidR="00C97F6E">
        <w:rPr>
          <w:rFonts w:ascii="Times New Roman" w:eastAsia="Arial" w:hAnsi="Times New Roman" w:cs="Times New Roman"/>
          <w:sz w:val="28"/>
          <w:szCs w:val="28"/>
        </w:rPr>
        <w:t xml:space="preserve">о подходит </w:t>
      </w:r>
      <w:r w:rsidRPr="008B50E9">
        <w:rPr>
          <w:rFonts w:ascii="Times New Roman" w:eastAsia="Arial" w:hAnsi="Times New Roman" w:cs="Times New Roman"/>
          <w:sz w:val="28"/>
          <w:szCs w:val="28"/>
        </w:rPr>
        <w:t xml:space="preserve">для их определения, поскольку она неразрушающая и может зачастую использоваться для различения металлов, что позволяет установить источник и первопричину появления таких точек. Кроме того, </w:t>
      </w:r>
      <w:r w:rsidR="00C97F6E">
        <w:rPr>
          <w:rFonts w:ascii="Times New Roman" w:eastAsia="Arial" w:hAnsi="Times New Roman" w:cs="Times New Roman"/>
          <w:sz w:val="28"/>
          <w:szCs w:val="28"/>
        </w:rPr>
        <w:t xml:space="preserve">этот способ испытания подходит для </w:t>
      </w:r>
      <w:r w:rsidR="00C65B09">
        <w:rPr>
          <w:rFonts w:ascii="Times New Roman" w:eastAsia="Arial" w:hAnsi="Times New Roman" w:cs="Times New Roman"/>
          <w:sz w:val="28"/>
          <w:szCs w:val="28"/>
        </w:rPr>
        <w:t xml:space="preserve">выявления и последующего </w:t>
      </w:r>
      <w:r w:rsidR="00C97F6E">
        <w:rPr>
          <w:rFonts w:ascii="Times New Roman" w:eastAsia="Arial" w:hAnsi="Times New Roman" w:cs="Times New Roman"/>
          <w:sz w:val="28"/>
          <w:szCs w:val="28"/>
        </w:rPr>
        <w:t xml:space="preserve">изучения </w:t>
      </w:r>
      <w:r w:rsidR="00C65B09">
        <w:rPr>
          <w:rFonts w:ascii="Times New Roman" w:eastAsia="Arial" w:hAnsi="Times New Roman" w:cs="Times New Roman"/>
          <w:sz w:val="28"/>
          <w:szCs w:val="28"/>
        </w:rPr>
        <w:t xml:space="preserve">выявленных </w:t>
      </w:r>
      <w:r w:rsidR="00C97F6E">
        <w:rPr>
          <w:rFonts w:ascii="Times New Roman" w:eastAsia="Arial" w:hAnsi="Times New Roman" w:cs="Times New Roman"/>
          <w:sz w:val="28"/>
          <w:szCs w:val="28"/>
        </w:rPr>
        <w:t xml:space="preserve">механических включений </w:t>
      </w:r>
      <w:r w:rsidR="00C65B09">
        <w:rPr>
          <w:rFonts w:ascii="Times New Roman" w:eastAsia="Arial" w:hAnsi="Times New Roman" w:cs="Times New Roman"/>
          <w:sz w:val="28"/>
          <w:szCs w:val="28"/>
        </w:rPr>
        <w:t xml:space="preserve">в растворах для парентерального применения, глазных каплях. </w:t>
      </w:r>
    </w:p>
    <w:sectPr w:rsidR="006B54CF" w:rsidSect="0027563E">
      <w:footerReference w:type="default" r:id="rId11"/>
      <w:headerReference w:type="first" r:id="rId12"/>
      <w:pgSz w:w="11906" w:h="16838" w:code="9"/>
      <w:pgMar w:top="1134" w:right="851" w:bottom="1134" w:left="1701" w:header="709" w:footer="1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82" w:rsidRDefault="00643F82" w:rsidP="00B55722">
      <w:pPr>
        <w:spacing w:after="0" w:line="240" w:lineRule="auto"/>
      </w:pPr>
      <w:r>
        <w:separator/>
      </w:r>
    </w:p>
  </w:endnote>
  <w:endnote w:type="continuationSeparator" w:id="0">
    <w:p w:rsidR="00643F82" w:rsidRDefault="00643F82" w:rsidP="00B55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MinionPro-Bold">
    <w:altName w:val="Calibri"/>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509809"/>
      <w:docPartObj>
        <w:docPartGallery w:val="Page Numbers (Bottom of Page)"/>
        <w:docPartUnique/>
      </w:docPartObj>
    </w:sdtPr>
    <w:sdtEndPr>
      <w:rPr>
        <w:rFonts w:ascii="Times New Roman" w:hAnsi="Times New Roman" w:cs="Times New Roman"/>
        <w:sz w:val="28"/>
        <w:szCs w:val="28"/>
      </w:rPr>
    </w:sdtEndPr>
    <w:sdtContent>
      <w:p w:rsidR="00D247D8" w:rsidRPr="008B50E9" w:rsidRDefault="00C77A7E">
        <w:pPr>
          <w:pStyle w:val="a5"/>
          <w:jc w:val="center"/>
          <w:rPr>
            <w:rFonts w:ascii="Times New Roman" w:hAnsi="Times New Roman" w:cs="Times New Roman"/>
            <w:sz w:val="28"/>
            <w:szCs w:val="28"/>
          </w:rPr>
        </w:pPr>
        <w:r w:rsidRPr="008B50E9">
          <w:rPr>
            <w:rFonts w:ascii="Times New Roman" w:hAnsi="Times New Roman" w:cs="Times New Roman"/>
            <w:sz w:val="28"/>
            <w:szCs w:val="28"/>
          </w:rPr>
          <w:fldChar w:fldCharType="begin"/>
        </w:r>
        <w:r w:rsidR="00D247D8" w:rsidRPr="008B50E9">
          <w:rPr>
            <w:rFonts w:ascii="Times New Roman" w:hAnsi="Times New Roman" w:cs="Times New Roman"/>
            <w:sz w:val="28"/>
            <w:szCs w:val="28"/>
          </w:rPr>
          <w:instrText xml:space="preserve"> PAGE   \* MERGEFORMAT </w:instrText>
        </w:r>
        <w:r w:rsidRPr="008B50E9">
          <w:rPr>
            <w:rFonts w:ascii="Times New Roman" w:hAnsi="Times New Roman" w:cs="Times New Roman"/>
            <w:sz w:val="28"/>
            <w:szCs w:val="28"/>
          </w:rPr>
          <w:fldChar w:fldCharType="separate"/>
        </w:r>
        <w:r w:rsidR="00253E9B">
          <w:rPr>
            <w:rFonts w:ascii="Times New Roman" w:hAnsi="Times New Roman" w:cs="Times New Roman"/>
            <w:noProof/>
            <w:sz w:val="28"/>
            <w:szCs w:val="28"/>
          </w:rPr>
          <w:t>21</w:t>
        </w:r>
        <w:r w:rsidRPr="008B50E9">
          <w:rPr>
            <w:rFonts w:ascii="Times New Roman" w:hAnsi="Times New Roman" w:cs="Times New Roman"/>
            <w:sz w:val="28"/>
            <w:szCs w:val="28"/>
          </w:rPr>
          <w:fldChar w:fldCharType="end"/>
        </w:r>
      </w:p>
    </w:sdtContent>
  </w:sdt>
  <w:p w:rsidR="00D247D8" w:rsidRDefault="00D247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82" w:rsidRDefault="00643F82" w:rsidP="00B55722">
      <w:pPr>
        <w:spacing w:after="0" w:line="240" w:lineRule="auto"/>
      </w:pPr>
      <w:r>
        <w:separator/>
      </w:r>
    </w:p>
  </w:footnote>
  <w:footnote w:type="continuationSeparator" w:id="0">
    <w:p w:rsidR="00643F82" w:rsidRDefault="00643F82" w:rsidP="00B55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22" w:rsidRPr="00A11122" w:rsidRDefault="00A11122" w:rsidP="00A11122">
    <w:pPr>
      <w:pStyle w:val="a3"/>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4247"/>
    <w:multiLevelType w:val="hybridMultilevel"/>
    <w:tmpl w:val="A23AFD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6712CAC"/>
    <w:multiLevelType w:val="hybridMultilevel"/>
    <w:tmpl w:val="16C49F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6695170"/>
    <w:multiLevelType w:val="hybridMultilevel"/>
    <w:tmpl w:val="0E02D612"/>
    <w:lvl w:ilvl="0" w:tplc="BF6E524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44F373E0"/>
    <w:multiLevelType w:val="hybridMultilevel"/>
    <w:tmpl w:val="42CC14CE"/>
    <w:lvl w:ilvl="0" w:tplc="041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559F6F45"/>
    <w:multiLevelType w:val="hybridMultilevel"/>
    <w:tmpl w:val="DB2851B8"/>
    <w:lvl w:ilvl="0" w:tplc="BF6E524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5722"/>
    <w:rsid w:val="00010A84"/>
    <w:rsid w:val="000274F0"/>
    <w:rsid w:val="000405CD"/>
    <w:rsid w:val="0004076B"/>
    <w:rsid w:val="00054857"/>
    <w:rsid w:val="00054DB2"/>
    <w:rsid w:val="00055822"/>
    <w:rsid w:val="00055A8F"/>
    <w:rsid w:val="00055EA0"/>
    <w:rsid w:val="00080639"/>
    <w:rsid w:val="00081160"/>
    <w:rsid w:val="000903C6"/>
    <w:rsid w:val="000C4306"/>
    <w:rsid w:val="000C4EA3"/>
    <w:rsid w:val="000C5194"/>
    <w:rsid w:val="000F1A86"/>
    <w:rsid w:val="000F3A60"/>
    <w:rsid w:val="000F7348"/>
    <w:rsid w:val="000F76A7"/>
    <w:rsid w:val="00106E7B"/>
    <w:rsid w:val="00110A6B"/>
    <w:rsid w:val="00115A2C"/>
    <w:rsid w:val="00121685"/>
    <w:rsid w:val="001358C7"/>
    <w:rsid w:val="00147843"/>
    <w:rsid w:val="00162AA5"/>
    <w:rsid w:val="0016771D"/>
    <w:rsid w:val="0017634F"/>
    <w:rsid w:val="001A545E"/>
    <w:rsid w:val="001A56F6"/>
    <w:rsid w:val="001B69E0"/>
    <w:rsid w:val="001E4902"/>
    <w:rsid w:val="001F1016"/>
    <w:rsid w:val="001F1EBD"/>
    <w:rsid w:val="001F3DD7"/>
    <w:rsid w:val="00202A48"/>
    <w:rsid w:val="0020685A"/>
    <w:rsid w:val="0020726E"/>
    <w:rsid w:val="00211F1C"/>
    <w:rsid w:val="002146C3"/>
    <w:rsid w:val="00225E38"/>
    <w:rsid w:val="002340A5"/>
    <w:rsid w:val="00235E68"/>
    <w:rsid w:val="00247778"/>
    <w:rsid w:val="00250CA8"/>
    <w:rsid w:val="00253E9B"/>
    <w:rsid w:val="00255800"/>
    <w:rsid w:val="002610E8"/>
    <w:rsid w:val="00264991"/>
    <w:rsid w:val="002665F4"/>
    <w:rsid w:val="00273591"/>
    <w:rsid w:val="0027563E"/>
    <w:rsid w:val="002768BE"/>
    <w:rsid w:val="00280AE7"/>
    <w:rsid w:val="002B0599"/>
    <w:rsid w:val="002B28C2"/>
    <w:rsid w:val="002B7477"/>
    <w:rsid w:val="002C1AF5"/>
    <w:rsid w:val="002C1C59"/>
    <w:rsid w:val="002C3628"/>
    <w:rsid w:val="002C4BFC"/>
    <w:rsid w:val="002C636F"/>
    <w:rsid w:val="002C6B9A"/>
    <w:rsid w:val="002D7187"/>
    <w:rsid w:val="002D796F"/>
    <w:rsid w:val="002E3BF8"/>
    <w:rsid w:val="002F30DD"/>
    <w:rsid w:val="00317CE3"/>
    <w:rsid w:val="003438C6"/>
    <w:rsid w:val="00343D54"/>
    <w:rsid w:val="003479C3"/>
    <w:rsid w:val="00351E28"/>
    <w:rsid w:val="00352B74"/>
    <w:rsid w:val="00355029"/>
    <w:rsid w:val="00372C32"/>
    <w:rsid w:val="003756B8"/>
    <w:rsid w:val="00383166"/>
    <w:rsid w:val="003844DD"/>
    <w:rsid w:val="00385BD7"/>
    <w:rsid w:val="00390F84"/>
    <w:rsid w:val="0039264E"/>
    <w:rsid w:val="003A0917"/>
    <w:rsid w:val="003A387A"/>
    <w:rsid w:val="003B73A5"/>
    <w:rsid w:val="003D7126"/>
    <w:rsid w:val="003D757A"/>
    <w:rsid w:val="003E132A"/>
    <w:rsid w:val="003F0557"/>
    <w:rsid w:val="00400895"/>
    <w:rsid w:val="004144B3"/>
    <w:rsid w:val="00415870"/>
    <w:rsid w:val="00420F5A"/>
    <w:rsid w:val="0042160F"/>
    <w:rsid w:val="0042369F"/>
    <w:rsid w:val="00430792"/>
    <w:rsid w:val="00431011"/>
    <w:rsid w:val="00434841"/>
    <w:rsid w:val="00441C1A"/>
    <w:rsid w:val="0044461F"/>
    <w:rsid w:val="00453BB0"/>
    <w:rsid w:val="00461FE7"/>
    <w:rsid w:val="004710F8"/>
    <w:rsid w:val="0048134C"/>
    <w:rsid w:val="00485558"/>
    <w:rsid w:val="004A2D93"/>
    <w:rsid w:val="004A7789"/>
    <w:rsid w:val="004B0803"/>
    <w:rsid w:val="004C337C"/>
    <w:rsid w:val="004C3C41"/>
    <w:rsid w:val="004D6614"/>
    <w:rsid w:val="004E014D"/>
    <w:rsid w:val="004F6903"/>
    <w:rsid w:val="00502F17"/>
    <w:rsid w:val="00510F43"/>
    <w:rsid w:val="005166F7"/>
    <w:rsid w:val="00525585"/>
    <w:rsid w:val="00525D0C"/>
    <w:rsid w:val="00540BFE"/>
    <w:rsid w:val="00543831"/>
    <w:rsid w:val="00557B68"/>
    <w:rsid w:val="005649EC"/>
    <w:rsid w:val="00574E7F"/>
    <w:rsid w:val="00580348"/>
    <w:rsid w:val="005826F7"/>
    <w:rsid w:val="005B7800"/>
    <w:rsid w:val="005C4180"/>
    <w:rsid w:val="005C7E84"/>
    <w:rsid w:val="005D14BF"/>
    <w:rsid w:val="005E08C5"/>
    <w:rsid w:val="005E6F1D"/>
    <w:rsid w:val="005F0376"/>
    <w:rsid w:val="005F218A"/>
    <w:rsid w:val="00604B55"/>
    <w:rsid w:val="0060569A"/>
    <w:rsid w:val="0061268C"/>
    <w:rsid w:val="006275E1"/>
    <w:rsid w:val="006401F8"/>
    <w:rsid w:val="00643F82"/>
    <w:rsid w:val="00655CA4"/>
    <w:rsid w:val="00661EFE"/>
    <w:rsid w:val="0067600B"/>
    <w:rsid w:val="00683197"/>
    <w:rsid w:val="00697AA6"/>
    <w:rsid w:val="006B54CF"/>
    <w:rsid w:val="006C0E59"/>
    <w:rsid w:val="006D3B74"/>
    <w:rsid w:val="006E35B9"/>
    <w:rsid w:val="00714BF9"/>
    <w:rsid w:val="007206B4"/>
    <w:rsid w:val="00747500"/>
    <w:rsid w:val="0075096E"/>
    <w:rsid w:val="00751419"/>
    <w:rsid w:val="00755D6F"/>
    <w:rsid w:val="00760644"/>
    <w:rsid w:val="00776C05"/>
    <w:rsid w:val="00777258"/>
    <w:rsid w:val="0078310F"/>
    <w:rsid w:val="007836AF"/>
    <w:rsid w:val="007916FB"/>
    <w:rsid w:val="007A43BE"/>
    <w:rsid w:val="007B26CA"/>
    <w:rsid w:val="007B440F"/>
    <w:rsid w:val="007B6B10"/>
    <w:rsid w:val="007C4824"/>
    <w:rsid w:val="007C63EA"/>
    <w:rsid w:val="007C7828"/>
    <w:rsid w:val="007D4FEF"/>
    <w:rsid w:val="007E365A"/>
    <w:rsid w:val="007E4C80"/>
    <w:rsid w:val="007E5F24"/>
    <w:rsid w:val="007E6F80"/>
    <w:rsid w:val="007E7B64"/>
    <w:rsid w:val="007E7F4F"/>
    <w:rsid w:val="007F15D4"/>
    <w:rsid w:val="007F1A04"/>
    <w:rsid w:val="008029FF"/>
    <w:rsid w:val="0082100C"/>
    <w:rsid w:val="00823CD1"/>
    <w:rsid w:val="00832B6B"/>
    <w:rsid w:val="00833950"/>
    <w:rsid w:val="00834949"/>
    <w:rsid w:val="008420CA"/>
    <w:rsid w:val="008474C9"/>
    <w:rsid w:val="0085025C"/>
    <w:rsid w:val="00856B4E"/>
    <w:rsid w:val="00857569"/>
    <w:rsid w:val="00867A03"/>
    <w:rsid w:val="00882F44"/>
    <w:rsid w:val="008902A1"/>
    <w:rsid w:val="00894105"/>
    <w:rsid w:val="008A670E"/>
    <w:rsid w:val="008B50E9"/>
    <w:rsid w:val="008B5921"/>
    <w:rsid w:val="008C59AC"/>
    <w:rsid w:val="008E0E23"/>
    <w:rsid w:val="008E2D47"/>
    <w:rsid w:val="008E428A"/>
    <w:rsid w:val="00913D31"/>
    <w:rsid w:val="00920BF1"/>
    <w:rsid w:val="00927CC9"/>
    <w:rsid w:val="0093523C"/>
    <w:rsid w:val="00941849"/>
    <w:rsid w:val="00942819"/>
    <w:rsid w:val="009429AE"/>
    <w:rsid w:val="009504A0"/>
    <w:rsid w:val="00981F7D"/>
    <w:rsid w:val="009914C2"/>
    <w:rsid w:val="00991A3B"/>
    <w:rsid w:val="009969FF"/>
    <w:rsid w:val="009A5BAD"/>
    <w:rsid w:val="009A74BA"/>
    <w:rsid w:val="009B2876"/>
    <w:rsid w:val="009B6425"/>
    <w:rsid w:val="009C25E6"/>
    <w:rsid w:val="009C68FF"/>
    <w:rsid w:val="009D3F11"/>
    <w:rsid w:val="009D41E6"/>
    <w:rsid w:val="009D498D"/>
    <w:rsid w:val="009E2C0C"/>
    <w:rsid w:val="009E7BE2"/>
    <w:rsid w:val="009F2360"/>
    <w:rsid w:val="00A02E9C"/>
    <w:rsid w:val="00A11122"/>
    <w:rsid w:val="00A11167"/>
    <w:rsid w:val="00A11795"/>
    <w:rsid w:val="00A315ED"/>
    <w:rsid w:val="00A354B0"/>
    <w:rsid w:val="00A51D75"/>
    <w:rsid w:val="00A66B6F"/>
    <w:rsid w:val="00A70F9B"/>
    <w:rsid w:val="00A72C0F"/>
    <w:rsid w:val="00A817A7"/>
    <w:rsid w:val="00A87B37"/>
    <w:rsid w:val="00A92C6A"/>
    <w:rsid w:val="00A95A7C"/>
    <w:rsid w:val="00AA19A4"/>
    <w:rsid w:val="00AB11FF"/>
    <w:rsid w:val="00AB55C2"/>
    <w:rsid w:val="00AD1D33"/>
    <w:rsid w:val="00AE0A7F"/>
    <w:rsid w:val="00AF0460"/>
    <w:rsid w:val="00AF74D5"/>
    <w:rsid w:val="00B001DD"/>
    <w:rsid w:val="00B00B2F"/>
    <w:rsid w:val="00B04029"/>
    <w:rsid w:val="00B0574E"/>
    <w:rsid w:val="00B17376"/>
    <w:rsid w:val="00B22F08"/>
    <w:rsid w:val="00B26D43"/>
    <w:rsid w:val="00B26E4C"/>
    <w:rsid w:val="00B26E7C"/>
    <w:rsid w:val="00B35BB5"/>
    <w:rsid w:val="00B41E68"/>
    <w:rsid w:val="00B53349"/>
    <w:rsid w:val="00B535A2"/>
    <w:rsid w:val="00B55722"/>
    <w:rsid w:val="00B71748"/>
    <w:rsid w:val="00B82326"/>
    <w:rsid w:val="00B86DBF"/>
    <w:rsid w:val="00BA4E75"/>
    <w:rsid w:val="00BD5027"/>
    <w:rsid w:val="00BD77E5"/>
    <w:rsid w:val="00C03553"/>
    <w:rsid w:val="00C14DBF"/>
    <w:rsid w:val="00C158D8"/>
    <w:rsid w:val="00C23E54"/>
    <w:rsid w:val="00C30DEF"/>
    <w:rsid w:val="00C342F5"/>
    <w:rsid w:val="00C36351"/>
    <w:rsid w:val="00C53D9C"/>
    <w:rsid w:val="00C57BB4"/>
    <w:rsid w:val="00C63F13"/>
    <w:rsid w:val="00C65B09"/>
    <w:rsid w:val="00C66852"/>
    <w:rsid w:val="00C77A7E"/>
    <w:rsid w:val="00C8029A"/>
    <w:rsid w:val="00C9485F"/>
    <w:rsid w:val="00C96F18"/>
    <w:rsid w:val="00C97F6E"/>
    <w:rsid w:val="00CA0CE6"/>
    <w:rsid w:val="00CB30CA"/>
    <w:rsid w:val="00CB6F05"/>
    <w:rsid w:val="00CC1960"/>
    <w:rsid w:val="00CC4EEA"/>
    <w:rsid w:val="00CD2136"/>
    <w:rsid w:val="00CD22CF"/>
    <w:rsid w:val="00CE090D"/>
    <w:rsid w:val="00CF13E5"/>
    <w:rsid w:val="00CF765F"/>
    <w:rsid w:val="00D247D8"/>
    <w:rsid w:val="00D30537"/>
    <w:rsid w:val="00D30F1F"/>
    <w:rsid w:val="00D34D78"/>
    <w:rsid w:val="00D51155"/>
    <w:rsid w:val="00D65B19"/>
    <w:rsid w:val="00D65BBA"/>
    <w:rsid w:val="00D824CC"/>
    <w:rsid w:val="00D87063"/>
    <w:rsid w:val="00D91248"/>
    <w:rsid w:val="00D913CC"/>
    <w:rsid w:val="00DA383C"/>
    <w:rsid w:val="00DA3C1D"/>
    <w:rsid w:val="00DA745E"/>
    <w:rsid w:val="00DA7FCE"/>
    <w:rsid w:val="00DB57C6"/>
    <w:rsid w:val="00DD11E4"/>
    <w:rsid w:val="00DE4F89"/>
    <w:rsid w:val="00DF14DC"/>
    <w:rsid w:val="00DF2AE6"/>
    <w:rsid w:val="00DF7C06"/>
    <w:rsid w:val="00E05E69"/>
    <w:rsid w:val="00E06721"/>
    <w:rsid w:val="00E21A1B"/>
    <w:rsid w:val="00E21EBC"/>
    <w:rsid w:val="00E22545"/>
    <w:rsid w:val="00E52173"/>
    <w:rsid w:val="00E56501"/>
    <w:rsid w:val="00E70848"/>
    <w:rsid w:val="00E74659"/>
    <w:rsid w:val="00E90D76"/>
    <w:rsid w:val="00E90FC5"/>
    <w:rsid w:val="00E972A0"/>
    <w:rsid w:val="00EB0DF9"/>
    <w:rsid w:val="00EB682D"/>
    <w:rsid w:val="00EC0D21"/>
    <w:rsid w:val="00EC1A15"/>
    <w:rsid w:val="00EC2DCF"/>
    <w:rsid w:val="00EC350C"/>
    <w:rsid w:val="00ED62E2"/>
    <w:rsid w:val="00ED7BA4"/>
    <w:rsid w:val="00EE6731"/>
    <w:rsid w:val="00EF21A6"/>
    <w:rsid w:val="00EF2D16"/>
    <w:rsid w:val="00EF3F36"/>
    <w:rsid w:val="00F023D8"/>
    <w:rsid w:val="00F07F6B"/>
    <w:rsid w:val="00F137EE"/>
    <w:rsid w:val="00F244DB"/>
    <w:rsid w:val="00F27BE9"/>
    <w:rsid w:val="00F31207"/>
    <w:rsid w:val="00F31535"/>
    <w:rsid w:val="00F435B5"/>
    <w:rsid w:val="00F446AB"/>
    <w:rsid w:val="00F53C57"/>
    <w:rsid w:val="00F573FC"/>
    <w:rsid w:val="00F76207"/>
    <w:rsid w:val="00F85029"/>
    <w:rsid w:val="00F95253"/>
    <w:rsid w:val="00F95526"/>
    <w:rsid w:val="00FC3F05"/>
    <w:rsid w:val="00FC587A"/>
    <w:rsid w:val="00FD3739"/>
    <w:rsid w:val="00FE24C4"/>
    <w:rsid w:val="00FE7EE9"/>
    <w:rsid w:val="00FF1F9D"/>
    <w:rsid w:val="00FF7508"/>
    <w:rsid w:val="00FF7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5572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55722"/>
  </w:style>
  <w:style w:type="paragraph" w:styleId="a5">
    <w:name w:val="footer"/>
    <w:basedOn w:val="a"/>
    <w:link w:val="a6"/>
    <w:uiPriority w:val="99"/>
    <w:unhideWhenUsed/>
    <w:rsid w:val="00B557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5722"/>
  </w:style>
  <w:style w:type="paragraph" w:styleId="a7">
    <w:name w:val="Balloon Text"/>
    <w:basedOn w:val="a"/>
    <w:link w:val="a8"/>
    <w:uiPriority w:val="99"/>
    <w:semiHidden/>
    <w:unhideWhenUsed/>
    <w:rsid w:val="00B557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5722"/>
    <w:rPr>
      <w:rFonts w:ascii="Tahoma" w:hAnsi="Tahoma" w:cs="Tahoma"/>
      <w:sz w:val="16"/>
      <w:szCs w:val="16"/>
    </w:rPr>
  </w:style>
  <w:style w:type="paragraph" w:styleId="a9">
    <w:name w:val="List Paragraph"/>
    <w:basedOn w:val="a"/>
    <w:uiPriority w:val="34"/>
    <w:qFormat/>
    <w:rsid w:val="00D51155"/>
    <w:pPr>
      <w:ind w:left="720"/>
      <w:contextualSpacing/>
    </w:pPr>
  </w:style>
  <w:style w:type="paragraph" w:styleId="aa">
    <w:name w:val="Body Text"/>
    <w:basedOn w:val="a"/>
    <w:link w:val="ab"/>
    <w:rsid w:val="004E014D"/>
    <w:pPr>
      <w:spacing w:after="0" w:line="36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4E014D"/>
    <w:rPr>
      <w:rFonts w:ascii="Times New Roman" w:eastAsia="Times New Roman" w:hAnsi="Times New Roman" w:cs="Times New Roman"/>
      <w:sz w:val="28"/>
      <w:szCs w:val="24"/>
      <w:lang w:eastAsia="ru-RU"/>
    </w:rPr>
  </w:style>
  <w:style w:type="paragraph" w:customStyle="1" w:styleId="1">
    <w:name w:val="Основной текст1"/>
    <w:basedOn w:val="a"/>
    <w:rsid w:val="004E014D"/>
    <w:pPr>
      <w:spacing w:after="120" w:line="240" w:lineRule="auto"/>
    </w:pPr>
    <w:rPr>
      <w:rFonts w:ascii="NTHarmonica" w:eastAsia="Times New Roman" w:hAnsi="NTHarmonica" w:cs="Times New Roman"/>
      <w:sz w:val="24"/>
      <w:szCs w:val="20"/>
      <w:lang w:eastAsia="ru-RU"/>
    </w:rPr>
  </w:style>
  <w:style w:type="paragraph" w:styleId="ac">
    <w:name w:val="Body Text Indent"/>
    <w:basedOn w:val="a"/>
    <w:link w:val="ad"/>
    <w:rsid w:val="004E014D"/>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4E014D"/>
    <w:rPr>
      <w:rFonts w:ascii="Times New Roman" w:eastAsia="Times New Roman" w:hAnsi="Times New Roman" w:cs="Times New Roman"/>
      <w:sz w:val="24"/>
      <w:szCs w:val="24"/>
      <w:lang w:eastAsia="ru-RU"/>
    </w:rPr>
  </w:style>
  <w:style w:type="table" w:customStyle="1" w:styleId="10">
    <w:name w:val="Сетка таблицы1"/>
    <w:basedOn w:val="a1"/>
    <w:uiPriority w:val="59"/>
    <w:rsid w:val="00DD1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DD1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E4BEC-9684-4AC1-8EF8-B42B5A9B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5075</Words>
  <Characters>28929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NCESPM</Company>
  <LinksUpToDate>false</LinksUpToDate>
  <CharactersWithSpaces>33937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Kova</dc:creator>
  <cp:lastModifiedBy>tolmachevaov</cp:lastModifiedBy>
  <cp:revision>9</cp:revision>
  <dcterms:created xsi:type="dcterms:W3CDTF">2022-08-02T10:42:00Z</dcterms:created>
  <dcterms:modified xsi:type="dcterms:W3CDTF">2022-09-29T14:12:00Z</dcterms:modified>
</cp:coreProperties>
</file>