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121" w:rsidRPr="00922121" w:rsidRDefault="00922121" w:rsidP="00922121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22121">
        <w:rPr>
          <w:rFonts w:ascii="Times New Roman" w:hAnsi="Times New Roman"/>
          <w:b/>
          <w:color w:val="000000"/>
          <w:sz w:val="24"/>
          <w:szCs w:val="24"/>
        </w:rPr>
        <w:t xml:space="preserve">Тема 2.5. </w:t>
      </w:r>
      <w:r w:rsidRPr="00922121">
        <w:rPr>
          <w:rFonts w:ascii="Times New Roman" w:hAnsi="Times New Roman"/>
          <w:b/>
          <w:sz w:val="24"/>
          <w:szCs w:val="24"/>
        </w:rPr>
        <w:t xml:space="preserve">Выработка защитных двигательных условных рефлексов у человека (мигательного и зрачкового). Определение личностных характеристик человека по шкале </w:t>
      </w:r>
      <w:proofErr w:type="spellStart"/>
      <w:r w:rsidRPr="00922121">
        <w:rPr>
          <w:rFonts w:ascii="Times New Roman" w:hAnsi="Times New Roman"/>
          <w:b/>
          <w:sz w:val="24"/>
          <w:szCs w:val="24"/>
        </w:rPr>
        <w:t>Айзенка</w:t>
      </w:r>
      <w:proofErr w:type="spellEnd"/>
      <w:r w:rsidRPr="00922121">
        <w:rPr>
          <w:rFonts w:ascii="Times New Roman" w:hAnsi="Times New Roman"/>
          <w:b/>
          <w:sz w:val="24"/>
          <w:szCs w:val="24"/>
        </w:rPr>
        <w:t xml:space="preserve"> (тесты). Оценка свойств нервной системы человека по типу ВНД (тесты). Оценка состояния тревожности (тесты).</w:t>
      </w:r>
    </w:p>
    <w:p w:rsidR="00922121" w:rsidRPr="00922121" w:rsidRDefault="00922121" w:rsidP="00922121">
      <w:pPr>
        <w:spacing w:after="0"/>
        <w:ind w:firstLine="90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22121" w:rsidRPr="00922121" w:rsidRDefault="00922121" w:rsidP="00922121">
      <w:pPr>
        <w:spacing w:after="0"/>
        <w:ind w:firstLine="90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22121">
        <w:rPr>
          <w:rFonts w:ascii="Times New Roman" w:hAnsi="Times New Roman"/>
          <w:b/>
          <w:color w:val="000000"/>
          <w:sz w:val="24"/>
          <w:szCs w:val="24"/>
        </w:rPr>
        <w:t>Уровень 1.</w:t>
      </w:r>
    </w:p>
    <w:p w:rsidR="00922121" w:rsidRPr="00922121" w:rsidRDefault="00922121" w:rsidP="00922121">
      <w:pPr>
        <w:spacing w:after="0"/>
        <w:rPr>
          <w:rFonts w:ascii="Times New Roman" w:hAnsi="Times New Roman"/>
          <w:b/>
          <w:sz w:val="24"/>
          <w:szCs w:val="24"/>
        </w:rPr>
      </w:pPr>
      <w:r w:rsidRPr="00922121">
        <w:rPr>
          <w:rFonts w:ascii="Times New Roman" w:hAnsi="Times New Roman"/>
          <w:b/>
          <w:sz w:val="24"/>
          <w:szCs w:val="24"/>
        </w:rPr>
        <w:t>Устные сообщения по теме (работа у доски)</w:t>
      </w:r>
      <w:bookmarkStart w:id="0" w:name="_GoBack"/>
      <w:bookmarkEnd w:id="0"/>
    </w:p>
    <w:p w:rsidR="00922121" w:rsidRPr="00922121" w:rsidRDefault="00922121" w:rsidP="0092212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22121">
        <w:rPr>
          <w:rFonts w:ascii="Times New Roman" w:hAnsi="Times New Roman"/>
          <w:b/>
          <w:sz w:val="24"/>
          <w:szCs w:val="24"/>
        </w:rPr>
        <w:t>Уровень 2</w:t>
      </w:r>
    </w:p>
    <w:p w:rsidR="00922121" w:rsidRPr="00922121" w:rsidRDefault="00922121" w:rsidP="00922121">
      <w:pPr>
        <w:spacing w:after="0"/>
        <w:rPr>
          <w:rFonts w:ascii="Times New Roman" w:hAnsi="Times New Roman"/>
          <w:b/>
          <w:sz w:val="24"/>
          <w:szCs w:val="24"/>
        </w:rPr>
      </w:pPr>
      <w:r w:rsidRPr="00922121">
        <w:rPr>
          <w:rFonts w:ascii="Times New Roman" w:hAnsi="Times New Roman"/>
          <w:b/>
          <w:sz w:val="24"/>
          <w:szCs w:val="24"/>
        </w:rPr>
        <w:t>Практические навыки:</w:t>
      </w:r>
    </w:p>
    <w:p w:rsidR="00922121" w:rsidRPr="00922121" w:rsidRDefault="00922121" w:rsidP="00922121">
      <w:pPr>
        <w:spacing w:after="0"/>
        <w:rPr>
          <w:rFonts w:ascii="Times New Roman" w:hAnsi="Times New Roman"/>
          <w:sz w:val="24"/>
          <w:szCs w:val="24"/>
        </w:rPr>
      </w:pPr>
      <w:r w:rsidRPr="00922121">
        <w:rPr>
          <w:rFonts w:ascii="Times New Roman" w:hAnsi="Times New Roman"/>
          <w:sz w:val="24"/>
          <w:szCs w:val="24"/>
        </w:rPr>
        <w:t xml:space="preserve">Выработка защитных двигательных условных рефлексов у человека (мигательного и зрачкового). </w:t>
      </w:r>
    </w:p>
    <w:p w:rsidR="00922121" w:rsidRPr="00922121" w:rsidRDefault="00922121" w:rsidP="00922121">
      <w:pPr>
        <w:spacing w:after="0"/>
        <w:rPr>
          <w:rFonts w:ascii="Times New Roman" w:hAnsi="Times New Roman"/>
          <w:sz w:val="24"/>
          <w:szCs w:val="24"/>
        </w:rPr>
      </w:pPr>
      <w:r w:rsidRPr="00922121">
        <w:rPr>
          <w:rFonts w:ascii="Times New Roman" w:hAnsi="Times New Roman"/>
          <w:sz w:val="24"/>
          <w:szCs w:val="24"/>
        </w:rPr>
        <w:t xml:space="preserve">Определение личностных характеристик человека по шкале </w:t>
      </w:r>
      <w:proofErr w:type="spellStart"/>
      <w:r w:rsidRPr="00922121">
        <w:rPr>
          <w:rFonts w:ascii="Times New Roman" w:hAnsi="Times New Roman"/>
          <w:sz w:val="24"/>
          <w:szCs w:val="24"/>
        </w:rPr>
        <w:t>Айзенка</w:t>
      </w:r>
      <w:proofErr w:type="spellEnd"/>
      <w:r w:rsidRPr="00922121">
        <w:rPr>
          <w:rFonts w:ascii="Times New Roman" w:hAnsi="Times New Roman"/>
          <w:sz w:val="24"/>
          <w:szCs w:val="24"/>
        </w:rPr>
        <w:t xml:space="preserve"> (тесты). </w:t>
      </w:r>
    </w:p>
    <w:p w:rsidR="00922121" w:rsidRPr="00922121" w:rsidRDefault="00922121" w:rsidP="00922121">
      <w:pPr>
        <w:spacing w:after="0"/>
        <w:rPr>
          <w:rFonts w:ascii="Times New Roman" w:hAnsi="Times New Roman"/>
          <w:sz w:val="24"/>
          <w:szCs w:val="24"/>
        </w:rPr>
      </w:pPr>
      <w:r w:rsidRPr="00922121">
        <w:rPr>
          <w:rFonts w:ascii="Times New Roman" w:hAnsi="Times New Roman"/>
          <w:sz w:val="24"/>
          <w:szCs w:val="24"/>
        </w:rPr>
        <w:t xml:space="preserve">Оценка свойств нервной системы человека по типу ВНД (тесты). </w:t>
      </w:r>
    </w:p>
    <w:p w:rsidR="00922121" w:rsidRPr="00922121" w:rsidRDefault="00922121" w:rsidP="00922121">
      <w:pPr>
        <w:spacing w:after="0"/>
        <w:rPr>
          <w:rFonts w:ascii="Times New Roman" w:hAnsi="Times New Roman"/>
          <w:sz w:val="24"/>
          <w:szCs w:val="24"/>
        </w:rPr>
      </w:pPr>
      <w:r w:rsidRPr="00922121">
        <w:rPr>
          <w:rFonts w:ascii="Times New Roman" w:hAnsi="Times New Roman"/>
          <w:sz w:val="24"/>
          <w:szCs w:val="24"/>
        </w:rPr>
        <w:t>Оценка состояния тревожности (тесты).</w:t>
      </w:r>
    </w:p>
    <w:p w:rsidR="00922121" w:rsidRPr="00922121" w:rsidRDefault="00922121" w:rsidP="00922121">
      <w:pPr>
        <w:spacing w:after="0"/>
        <w:rPr>
          <w:rFonts w:ascii="Times New Roman" w:hAnsi="Times New Roman"/>
          <w:sz w:val="24"/>
          <w:szCs w:val="24"/>
        </w:rPr>
      </w:pPr>
    </w:p>
    <w:p w:rsidR="00922121" w:rsidRPr="00922121" w:rsidRDefault="00922121" w:rsidP="0092212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22121">
        <w:rPr>
          <w:rFonts w:ascii="Times New Roman" w:hAnsi="Times New Roman"/>
          <w:b/>
          <w:sz w:val="24"/>
          <w:szCs w:val="24"/>
        </w:rPr>
        <w:t>Уровень 3</w:t>
      </w:r>
    </w:p>
    <w:p w:rsidR="00922121" w:rsidRPr="00922121" w:rsidRDefault="00922121" w:rsidP="00922121">
      <w:pPr>
        <w:spacing w:after="0"/>
        <w:rPr>
          <w:rFonts w:ascii="Times New Roman" w:hAnsi="Times New Roman"/>
          <w:b/>
          <w:sz w:val="24"/>
          <w:szCs w:val="24"/>
        </w:rPr>
      </w:pPr>
      <w:r w:rsidRPr="00922121">
        <w:rPr>
          <w:rFonts w:ascii="Times New Roman" w:hAnsi="Times New Roman"/>
          <w:b/>
          <w:sz w:val="24"/>
          <w:szCs w:val="24"/>
        </w:rPr>
        <w:t>Ситуационные задачи</w:t>
      </w:r>
    </w:p>
    <w:p w:rsidR="00922121" w:rsidRPr="00922121" w:rsidRDefault="00922121" w:rsidP="00922121">
      <w:pPr>
        <w:pStyle w:val="a4"/>
        <w:rPr>
          <w:b/>
          <w:spacing w:val="-11"/>
        </w:rPr>
      </w:pPr>
      <w:r w:rsidRPr="00922121">
        <w:rPr>
          <w:b/>
          <w:spacing w:val="-11"/>
        </w:rPr>
        <w:t xml:space="preserve">Ситуационная задача 1. </w:t>
      </w:r>
    </w:p>
    <w:p w:rsidR="00922121" w:rsidRPr="00922121" w:rsidRDefault="00922121" w:rsidP="00922121">
      <w:pPr>
        <w:pStyle w:val="a4"/>
        <w:jc w:val="both"/>
      </w:pPr>
      <w:r w:rsidRPr="00922121">
        <w:rPr>
          <w:spacing w:val="-11"/>
        </w:rPr>
        <w:t xml:space="preserve">Хорошо известно, что когда высшие животные и человек голодны, </w:t>
      </w:r>
      <w:r w:rsidRPr="00922121">
        <w:t xml:space="preserve">то у них возникает слюноотделение при виде пищи, ее приготовлении, </w:t>
      </w:r>
      <w:r w:rsidRPr="00922121">
        <w:rPr>
          <w:spacing w:val="-9"/>
        </w:rPr>
        <w:t xml:space="preserve">при восприятии запаха вкусно приготовленной еды и при обсуждении </w:t>
      </w:r>
      <w:r w:rsidRPr="00922121">
        <w:t>ее, т.е. раньше, чем пища попадет в рот.</w:t>
      </w:r>
    </w:p>
    <w:p w:rsidR="00922121" w:rsidRPr="00922121" w:rsidRDefault="00922121" w:rsidP="00922121">
      <w:pPr>
        <w:pStyle w:val="a4"/>
        <w:jc w:val="both"/>
      </w:pPr>
      <w:r w:rsidRPr="00922121">
        <w:rPr>
          <w:bCs/>
          <w:spacing w:val="-9"/>
        </w:rPr>
        <w:t>Вопрос:</w:t>
      </w:r>
    </w:p>
    <w:p w:rsidR="00922121" w:rsidRPr="00922121" w:rsidRDefault="00922121" w:rsidP="00922121">
      <w:pPr>
        <w:pStyle w:val="a4"/>
        <w:numPr>
          <w:ilvl w:val="0"/>
          <w:numId w:val="1"/>
        </w:numPr>
        <w:jc w:val="both"/>
        <w:rPr>
          <w:spacing w:val="-3"/>
        </w:rPr>
      </w:pPr>
      <w:r w:rsidRPr="00922121">
        <w:rPr>
          <w:spacing w:val="-5"/>
        </w:rPr>
        <w:t>Какие физиологические механизмы обеспечивают слюноот</w:t>
      </w:r>
      <w:r w:rsidRPr="00922121">
        <w:rPr>
          <w:spacing w:val="-3"/>
        </w:rPr>
        <w:t>деление еще до поступления пищи в организм?</w:t>
      </w:r>
    </w:p>
    <w:p w:rsidR="00922121" w:rsidRPr="00922121" w:rsidRDefault="00922121" w:rsidP="00922121">
      <w:pPr>
        <w:pStyle w:val="a4"/>
        <w:numPr>
          <w:ilvl w:val="0"/>
          <w:numId w:val="1"/>
        </w:numPr>
        <w:jc w:val="both"/>
        <w:rPr>
          <w:spacing w:val="-3"/>
        </w:rPr>
      </w:pPr>
      <w:r w:rsidRPr="00922121">
        <w:rPr>
          <w:spacing w:val="-3"/>
        </w:rPr>
        <w:t>Какие компоненты составляют этот рефлекторный акт?</w:t>
      </w:r>
    </w:p>
    <w:p w:rsidR="00922121" w:rsidRPr="00922121" w:rsidRDefault="00922121" w:rsidP="0092212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22121">
        <w:rPr>
          <w:rFonts w:ascii="Times New Roman" w:hAnsi="Times New Roman"/>
          <w:b/>
          <w:sz w:val="24"/>
          <w:szCs w:val="24"/>
        </w:rPr>
        <w:t xml:space="preserve">Ситуационная задача 2. </w:t>
      </w:r>
    </w:p>
    <w:p w:rsidR="00922121" w:rsidRPr="00922121" w:rsidRDefault="00922121" w:rsidP="009221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22121">
        <w:rPr>
          <w:rFonts w:ascii="Times New Roman" w:hAnsi="Times New Roman"/>
          <w:sz w:val="24"/>
          <w:szCs w:val="24"/>
        </w:rPr>
        <w:t>Собака в течение суток не получала пищу и воду. Затем ее ввели в комнату, в одном углу которой для нее была приготовлена пища, а в другом – вода.</w:t>
      </w:r>
    </w:p>
    <w:p w:rsidR="00922121" w:rsidRPr="00922121" w:rsidRDefault="00922121" w:rsidP="009221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22121">
        <w:rPr>
          <w:rFonts w:ascii="Times New Roman" w:hAnsi="Times New Roman"/>
          <w:sz w:val="24"/>
          <w:szCs w:val="24"/>
        </w:rPr>
        <w:t>Вопросы:</w:t>
      </w:r>
    </w:p>
    <w:p w:rsidR="00922121" w:rsidRPr="00922121" w:rsidRDefault="00922121" w:rsidP="0092212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2121">
        <w:rPr>
          <w:rFonts w:ascii="Times New Roman" w:hAnsi="Times New Roman"/>
          <w:sz w:val="24"/>
          <w:szCs w:val="24"/>
        </w:rPr>
        <w:t>Каково наиболее вероятное поведение животного?</w:t>
      </w:r>
    </w:p>
    <w:p w:rsidR="00922121" w:rsidRPr="00922121" w:rsidRDefault="00922121" w:rsidP="0092212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2121">
        <w:rPr>
          <w:rFonts w:ascii="Times New Roman" w:hAnsi="Times New Roman"/>
          <w:sz w:val="24"/>
          <w:szCs w:val="24"/>
        </w:rPr>
        <w:t>Какая мотивация будет доминировать и почему?</w:t>
      </w:r>
    </w:p>
    <w:p w:rsidR="00922121" w:rsidRPr="00922121" w:rsidRDefault="00922121" w:rsidP="0092212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22121" w:rsidRPr="00922121" w:rsidRDefault="00922121" w:rsidP="00922121">
      <w:pPr>
        <w:spacing w:after="0"/>
        <w:rPr>
          <w:rFonts w:ascii="Times New Roman" w:hAnsi="Times New Roman"/>
          <w:b/>
          <w:sz w:val="24"/>
          <w:szCs w:val="24"/>
        </w:rPr>
      </w:pPr>
      <w:r w:rsidRPr="00922121">
        <w:rPr>
          <w:rFonts w:ascii="Times New Roman" w:hAnsi="Times New Roman"/>
          <w:sz w:val="24"/>
          <w:szCs w:val="24"/>
        </w:rPr>
        <w:t xml:space="preserve"> </w:t>
      </w:r>
      <w:r w:rsidRPr="00922121">
        <w:rPr>
          <w:rFonts w:ascii="Times New Roman" w:hAnsi="Times New Roman"/>
          <w:b/>
          <w:sz w:val="24"/>
          <w:szCs w:val="24"/>
        </w:rPr>
        <w:t>Темы презентаций/ рефератов</w:t>
      </w:r>
    </w:p>
    <w:p w:rsidR="00922121" w:rsidRPr="00922121" w:rsidRDefault="00922121" w:rsidP="00922121">
      <w:pPr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 w:rsidRPr="00922121">
        <w:rPr>
          <w:rFonts w:ascii="Times New Roman" w:hAnsi="Times New Roman"/>
          <w:sz w:val="24"/>
          <w:szCs w:val="24"/>
        </w:rPr>
        <w:t>Механизмы образования и закрепления условных рефлексов.</w:t>
      </w:r>
    </w:p>
    <w:p w:rsidR="00922121" w:rsidRPr="00922121" w:rsidRDefault="00922121" w:rsidP="00922121">
      <w:pPr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 w:rsidRPr="00922121">
        <w:rPr>
          <w:rFonts w:ascii="Times New Roman" w:hAnsi="Times New Roman"/>
          <w:sz w:val="24"/>
          <w:szCs w:val="24"/>
        </w:rPr>
        <w:t>Виды торможения условных рефлексов.</w:t>
      </w:r>
    </w:p>
    <w:p w:rsidR="00922121" w:rsidRPr="00922121" w:rsidRDefault="00922121" w:rsidP="00922121">
      <w:pPr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 w:rsidRPr="00922121">
        <w:rPr>
          <w:rFonts w:ascii="Times New Roman" w:hAnsi="Times New Roman"/>
          <w:sz w:val="24"/>
          <w:szCs w:val="24"/>
        </w:rPr>
        <w:t>Взаимосвязь типов ВНД с характерными патологиями.</w:t>
      </w:r>
    </w:p>
    <w:p w:rsidR="003739E8" w:rsidRDefault="003739E8"/>
    <w:sectPr w:rsidR="00373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C30E4"/>
    <w:multiLevelType w:val="hybridMultilevel"/>
    <w:tmpl w:val="C11246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E3E51"/>
    <w:multiLevelType w:val="hybridMultilevel"/>
    <w:tmpl w:val="521EB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0E1A02"/>
    <w:multiLevelType w:val="hybridMultilevel"/>
    <w:tmpl w:val="D95A0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AA7"/>
    <w:rsid w:val="003739E8"/>
    <w:rsid w:val="00922121"/>
    <w:rsid w:val="00FD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B3A65F-6137-4A3A-9011-23E213103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12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2121"/>
    <w:pPr>
      <w:ind w:left="720"/>
      <w:contextualSpacing/>
    </w:pPr>
  </w:style>
  <w:style w:type="paragraph" w:customStyle="1" w:styleId="1">
    <w:name w:val="Обычный1"/>
    <w:uiPriority w:val="99"/>
    <w:rsid w:val="00922121"/>
    <w:pPr>
      <w:widowControl w:val="0"/>
      <w:tabs>
        <w:tab w:val="num" w:pos="643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link w:val="a5"/>
    <w:uiPriority w:val="1"/>
    <w:qFormat/>
    <w:rsid w:val="00922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9221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</dc:creator>
  <cp:keywords/>
  <dc:description/>
  <cp:lastModifiedBy>Evelina</cp:lastModifiedBy>
  <cp:revision>2</cp:revision>
  <dcterms:created xsi:type="dcterms:W3CDTF">2021-01-31T19:41:00Z</dcterms:created>
  <dcterms:modified xsi:type="dcterms:W3CDTF">2021-01-31T19:42:00Z</dcterms:modified>
</cp:coreProperties>
</file>