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DF356" w14:textId="77777777" w:rsidR="008A1B5E" w:rsidRPr="00227EE5" w:rsidRDefault="008A1B5E" w:rsidP="00227EE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7EE5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51ECFDA3" w14:textId="77777777" w:rsidR="008A1B5E" w:rsidRPr="00227EE5" w:rsidRDefault="008A1B5E" w:rsidP="00227EE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7EE5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0BCB366D" w14:textId="77777777" w:rsidR="008A1B5E" w:rsidRPr="00227EE5" w:rsidRDefault="008A1B5E" w:rsidP="00227EE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7EE5">
        <w:rPr>
          <w:rFonts w:ascii="Times New Roman" w:hAnsi="Times New Roman"/>
          <w:b/>
          <w:sz w:val="24"/>
          <w:szCs w:val="24"/>
        </w:rPr>
        <w:t>Казанский государственный медицинский университет</w:t>
      </w:r>
    </w:p>
    <w:p w14:paraId="0DF3AFC5" w14:textId="77777777" w:rsidR="008A1B5E" w:rsidRPr="00227EE5" w:rsidRDefault="008A1B5E" w:rsidP="00227EE5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7EE5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14:paraId="1ADE09BB" w14:textId="77777777" w:rsidR="00227EE5" w:rsidRDefault="00227EE5" w:rsidP="00227EE5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8AAC692" w14:textId="59688C5F" w:rsidR="008A1B5E" w:rsidRPr="00227EE5" w:rsidRDefault="008A1B5E" w:rsidP="00227EE5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227EE5">
        <w:rPr>
          <w:rFonts w:ascii="Times New Roman" w:hAnsi="Times New Roman"/>
          <w:b/>
          <w:caps/>
          <w:sz w:val="24"/>
          <w:szCs w:val="24"/>
        </w:rPr>
        <w:t>медико-фармацевтичекий КОЛЛЕДЖ</w:t>
      </w:r>
    </w:p>
    <w:p w14:paraId="4139F103" w14:textId="53281004" w:rsidR="00EA5BE8" w:rsidRDefault="00EA5BE8" w:rsidP="00EA5BE8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b/>
          <w:sz w:val="24"/>
        </w:rPr>
      </w:pPr>
    </w:p>
    <w:p w14:paraId="42FB556D" w14:textId="77777777" w:rsidR="00227EE5" w:rsidRDefault="00227EE5" w:rsidP="00EA5BE8">
      <w:pPr>
        <w:spacing w:before="1260" w:after="0" w:line="240" w:lineRule="auto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6DFE6BD" w14:textId="77777777" w:rsidR="00EA5BE8" w:rsidRDefault="00EA5BE8" w:rsidP="00EA5BE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36A3DB05" w14:textId="77777777" w:rsidR="00EA5BE8" w:rsidRDefault="00EA5BE8" w:rsidP="00EA5BE8">
      <w:pPr>
        <w:spacing w:before="1260" w:after="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Методическая разработка</w:t>
      </w:r>
    </w:p>
    <w:p w14:paraId="47161A0B" w14:textId="0C497449" w:rsidR="00EA5BE8" w:rsidRDefault="00EA5BE8" w:rsidP="00EA5BE8">
      <w:pPr>
        <w:spacing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преподавателей к теоретическому занятию № </w:t>
      </w:r>
      <w:r w:rsidR="007806FA">
        <w:rPr>
          <w:rFonts w:ascii="Times New Roman" w:hAnsi="Times New Roman"/>
          <w:sz w:val="28"/>
          <w:szCs w:val="24"/>
        </w:rPr>
        <w:t>11</w:t>
      </w:r>
      <w:r w:rsidR="007574F4">
        <w:rPr>
          <w:rFonts w:ascii="Times New Roman" w:hAnsi="Times New Roman"/>
          <w:sz w:val="28"/>
          <w:szCs w:val="24"/>
        </w:rPr>
        <w:t>-12</w:t>
      </w:r>
    </w:p>
    <w:p w14:paraId="35F1FFEC" w14:textId="3A835B2B" w:rsidR="00EA5BE8" w:rsidRPr="0060533C" w:rsidRDefault="00EA5BE8" w:rsidP="00EA5BE8">
      <w:pPr>
        <w:spacing w:after="0" w:line="571" w:lineRule="exact"/>
        <w:ind w:left="40"/>
        <w:jc w:val="center"/>
        <w:rPr>
          <w:rFonts w:ascii="Times New Roman" w:hAnsi="Times New Roman" w:cs="Times New Roman"/>
          <w:sz w:val="32"/>
          <w:szCs w:val="32"/>
        </w:rPr>
      </w:pPr>
      <w:r w:rsidRPr="0060533C">
        <w:rPr>
          <w:rFonts w:ascii="Times New Roman" w:hAnsi="Times New Roman" w:cs="Times New Roman"/>
          <w:b/>
          <w:sz w:val="32"/>
          <w:szCs w:val="32"/>
        </w:rPr>
        <w:t>Тема</w:t>
      </w:r>
      <w:r w:rsidR="0060533C" w:rsidRPr="0060533C">
        <w:rPr>
          <w:rFonts w:ascii="Times New Roman" w:hAnsi="Times New Roman" w:cs="Times New Roman"/>
          <w:b/>
          <w:sz w:val="32"/>
          <w:szCs w:val="32"/>
        </w:rPr>
        <w:t xml:space="preserve"> 1.</w:t>
      </w:r>
      <w:r w:rsidR="007806FA">
        <w:rPr>
          <w:rFonts w:ascii="Times New Roman" w:hAnsi="Times New Roman" w:cs="Times New Roman"/>
          <w:b/>
          <w:sz w:val="32"/>
          <w:szCs w:val="32"/>
        </w:rPr>
        <w:t>6</w:t>
      </w:r>
      <w:r w:rsidR="0060533C" w:rsidRPr="0060533C">
        <w:rPr>
          <w:rFonts w:ascii="Times New Roman" w:hAnsi="Times New Roman" w:cs="Times New Roman"/>
          <w:b/>
          <w:sz w:val="32"/>
          <w:szCs w:val="32"/>
        </w:rPr>
        <w:t>.</w:t>
      </w:r>
      <w:r w:rsidRPr="00605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6FA">
        <w:rPr>
          <w:b/>
          <w:sz w:val="32"/>
          <w:szCs w:val="32"/>
        </w:rPr>
        <w:t>Охрана труда в фармацевтических организациях</w:t>
      </w:r>
    </w:p>
    <w:p w14:paraId="68B62F57" w14:textId="77777777" w:rsidR="00EA5BE8" w:rsidRDefault="00EA5BE8" w:rsidP="00EA5BE8">
      <w:pPr>
        <w:spacing w:after="0" w:line="571" w:lineRule="exact"/>
        <w:ind w:left="40"/>
        <w:jc w:val="center"/>
        <w:rPr>
          <w:rFonts w:ascii="Times New Roman" w:hAnsi="Times New Roman" w:cs="Times New Roman"/>
          <w:sz w:val="32"/>
          <w:szCs w:val="32"/>
        </w:rPr>
      </w:pPr>
    </w:p>
    <w:p w14:paraId="1AB508D7" w14:textId="77777777" w:rsidR="00227EE5" w:rsidRPr="00303E8D" w:rsidRDefault="00227EE5" w:rsidP="00227EE5">
      <w:pPr>
        <w:spacing w:after="0" w:line="360" w:lineRule="auto"/>
        <w:ind w:left="40"/>
        <w:jc w:val="center"/>
        <w:rPr>
          <w:rFonts w:cs="Times New Roman"/>
          <w:sz w:val="28"/>
          <w:szCs w:val="32"/>
        </w:rPr>
      </w:pPr>
      <w:r w:rsidRPr="00303E8D">
        <w:rPr>
          <w:rFonts w:cs="Times New Roman"/>
          <w:sz w:val="28"/>
          <w:szCs w:val="32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2E20EA5C" w14:textId="77777777" w:rsidR="00227EE5" w:rsidRPr="00303E8D" w:rsidRDefault="00227EE5" w:rsidP="00227EE5">
      <w:pPr>
        <w:spacing w:after="0" w:line="360" w:lineRule="auto"/>
        <w:ind w:left="40"/>
        <w:jc w:val="center"/>
        <w:rPr>
          <w:rFonts w:cs="Times New Roman"/>
          <w:i/>
          <w:sz w:val="28"/>
          <w:szCs w:val="32"/>
        </w:rPr>
      </w:pPr>
      <w:r w:rsidRPr="00303E8D">
        <w:rPr>
          <w:rFonts w:cs="Times New Roman"/>
          <w:i/>
          <w:sz w:val="28"/>
          <w:szCs w:val="32"/>
        </w:rPr>
        <w:t>МДК 01.01. Организация деятельности аптеки и ее структурных подразделений</w:t>
      </w:r>
    </w:p>
    <w:p w14:paraId="02986CA1" w14:textId="77777777" w:rsidR="00227EE5" w:rsidRDefault="00227EE5" w:rsidP="00227EE5">
      <w:pPr>
        <w:spacing w:after="0" w:line="365" w:lineRule="exact"/>
        <w:rPr>
          <w:b/>
          <w:sz w:val="28"/>
        </w:rPr>
      </w:pPr>
      <w:bookmarkStart w:id="0" w:name="bookmark2"/>
    </w:p>
    <w:p w14:paraId="2C8C0327" w14:textId="77777777" w:rsidR="00227EE5" w:rsidRPr="008C22E5" w:rsidRDefault="00227EE5" w:rsidP="00227EE5">
      <w:pPr>
        <w:spacing w:after="0" w:line="365" w:lineRule="exact"/>
        <w:rPr>
          <w:sz w:val="28"/>
        </w:rPr>
      </w:pPr>
    </w:p>
    <w:p w14:paraId="1261BE86" w14:textId="77777777" w:rsidR="00227EE5" w:rsidRPr="008C22E5" w:rsidRDefault="00227EE5" w:rsidP="00227EE5">
      <w:pPr>
        <w:spacing w:after="0" w:line="365" w:lineRule="exact"/>
        <w:ind w:left="40"/>
        <w:jc w:val="right"/>
        <w:rPr>
          <w:sz w:val="28"/>
        </w:rPr>
      </w:pPr>
      <w:r w:rsidRPr="008C22E5">
        <w:rPr>
          <w:sz w:val="28"/>
        </w:rPr>
        <w:t xml:space="preserve">Составитель: </w:t>
      </w:r>
      <w:r>
        <w:rPr>
          <w:sz w:val="28"/>
        </w:rPr>
        <w:t>О.С. Калинина</w:t>
      </w:r>
    </w:p>
    <w:p w14:paraId="4AD6CC82" w14:textId="77777777" w:rsidR="00227EE5" w:rsidRDefault="00227EE5" w:rsidP="00227EE5">
      <w:pPr>
        <w:spacing w:after="0" w:line="365" w:lineRule="exact"/>
      </w:pPr>
    </w:p>
    <w:p w14:paraId="2D70690D" w14:textId="77777777" w:rsidR="00227EE5" w:rsidRPr="007574F4" w:rsidRDefault="00227EE5" w:rsidP="00227EE5">
      <w:pPr>
        <w:spacing w:after="0" w:line="365" w:lineRule="exact"/>
        <w:jc w:val="right"/>
        <w:rPr>
          <w:sz w:val="24"/>
          <w:szCs w:val="24"/>
        </w:rPr>
      </w:pPr>
      <w:r w:rsidRPr="007574F4">
        <w:rPr>
          <w:sz w:val="24"/>
          <w:szCs w:val="24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C7AD8AF" w14:textId="2BF4BF6B" w:rsidR="00227EE5" w:rsidRPr="007574F4" w:rsidRDefault="00227EE5" w:rsidP="00227EE5">
      <w:pPr>
        <w:spacing w:after="0" w:line="365" w:lineRule="exact"/>
        <w:jc w:val="right"/>
        <w:rPr>
          <w:sz w:val="24"/>
          <w:szCs w:val="24"/>
        </w:rPr>
      </w:pPr>
      <w:r w:rsidRPr="007574F4">
        <w:rPr>
          <w:sz w:val="24"/>
          <w:szCs w:val="24"/>
        </w:rPr>
        <w:t xml:space="preserve">Протокол заседания № </w:t>
      </w:r>
      <w:r w:rsidR="007574F4">
        <w:rPr>
          <w:sz w:val="24"/>
          <w:szCs w:val="24"/>
        </w:rPr>
        <w:t>1</w:t>
      </w:r>
      <w:r w:rsidRPr="007574F4">
        <w:rPr>
          <w:sz w:val="24"/>
          <w:szCs w:val="24"/>
        </w:rPr>
        <w:t xml:space="preserve"> от «29» </w:t>
      </w:r>
      <w:r w:rsidR="007574F4">
        <w:rPr>
          <w:sz w:val="24"/>
          <w:szCs w:val="24"/>
        </w:rPr>
        <w:t xml:space="preserve">августа </w:t>
      </w:r>
      <w:r w:rsidRPr="007574F4">
        <w:rPr>
          <w:sz w:val="24"/>
          <w:szCs w:val="24"/>
        </w:rPr>
        <w:t>202</w:t>
      </w:r>
      <w:r w:rsidR="007574F4">
        <w:rPr>
          <w:sz w:val="24"/>
          <w:szCs w:val="24"/>
        </w:rPr>
        <w:t>4</w:t>
      </w:r>
      <w:r w:rsidRPr="007574F4">
        <w:rPr>
          <w:sz w:val="24"/>
          <w:szCs w:val="24"/>
        </w:rPr>
        <w:t xml:space="preserve"> г.</w:t>
      </w:r>
    </w:p>
    <w:p w14:paraId="1FD79DEC" w14:textId="77777777" w:rsidR="00227EE5" w:rsidRDefault="00227EE5" w:rsidP="00227EE5">
      <w:pPr>
        <w:spacing w:after="0" w:line="365" w:lineRule="exact"/>
      </w:pPr>
    </w:p>
    <w:p w14:paraId="2DD2333D" w14:textId="77777777" w:rsidR="00227EE5" w:rsidRDefault="00227EE5" w:rsidP="00227EE5">
      <w:pPr>
        <w:spacing w:before="1260" w:after="0"/>
        <w:ind w:left="40"/>
        <w:contextualSpacing/>
        <w:jc w:val="center"/>
        <w:rPr>
          <w:sz w:val="28"/>
        </w:rPr>
      </w:pPr>
    </w:p>
    <w:p w14:paraId="74047017" w14:textId="77777777" w:rsidR="00227EE5" w:rsidRDefault="00227EE5" w:rsidP="00227EE5">
      <w:pPr>
        <w:spacing w:before="1260" w:after="0"/>
        <w:ind w:left="40"/>
        <w:contextualSpacing/>
        <w:jc w:val="center"/>
        <w:rPr>
          <w:sz w:val="28"/>
        </w:rPr>
      </w:pPr>
    </w:p>
    <w:p w14:paraId="694D26C0" w14:textId="77777777" w:rsidR="00227EE5" w:rsidRDefault="00227EE5" w:rsidP="00227EE5">
      <w:pPr>
        <w:spacing w:before="1260" w:after="0"/>
        <w:ind w:left="40"/>
        <w:contextualSpacing/>
        <w:jc w:val="center"/>
        <w:rPr>
          <w:sz w:val="28"/>
        </w:rPr>
      </w:pPr>
    </w:p>
    <w:p w14:paraId="4FD49274" w14:textId="77777777" w:rsidR="00227EE5" w:rsidRDefault="00227EE5" w:rsidP="00227EE5">
      <w:pPr>
        <w:spacing w:before="1260" w:after="0"/>
        <w:contextualSpacing/>
        <w:rPr>
          <w:sz w:val="28"/>
        </w:rPr>
      </w:pPr>
    </w:p>
    <w:p w14:paraId="29034BE7" w14:textId="77777777" w:rsidR="00227EE5" w:rsidRDefault="00227EE5" w:rsidP="00227EE5">
      <w:pPr>
        <w:spacing w:before="1260" w:after="0"/>
        <w:ind w:left="40"/>
        <w:contextualSpacing/>
        <w:jc w:val="center"/>
        <w:rPr>
          <w:sz w:val="28"/>
        </w:rPr>
      </w:pPr>
      <w:r>
        <w:rPr>
          <w:sz w:val="28"/>
        </w:rPr>
        <w:t>специальность 33.02.01 «Фармация»</w:t>
      </w:r>
    </w:p>
    <w:p w14:paraId="7E8395A3" w14:textId="77777777" w:rsidR="00227EE5" w:rsidRDefault="00227EE5" w:rsidP="00227EE5">
      <w:pPr>
        <w:spacing w:before="1260" w:after="0"/>
        <w:ind w:left="40"/>
        <w:contextualSpacing/>
        <w:jc w:val="center"/>
        <w:rPr>
          <w:sz w:val="28"/>
        </w:rPr>
      </w:pPr>
    </w:p>
    <w:p w14:paraId="28577186" w14:textId="793D504E" w:rsidR="00227EE5" w:rsidRDefault="00227EE5" w:rsidP="00227EE5">
      <w:pPr>
        <w:spacing w:before="1260" w:after="0"/>
        <w:contextualSpacing/>
        <w:rPr>
          <w:b/>
          <w:bCs/>
        </w:rPr>
      </w:pPr>
    </w:p>
    <w:p w14:paraId="403EB5C0" w14:textId="40CF5281" w:rsidR="007806FA" w:rsidRDefault="007806FA" w:rsidP="00227EE5">
      <w:pPr>
        <w:spacing w:before="1260" w:after="0"/>
        <w:contextualSpacing/>
        <w:rPr>
          <w:b/>
          <w:bCs/>
        </w:rPr>
      </w:pPr>
    </w:p>
    <w:p w14:paraId="7228B6C1" w14:textId="77777777" w:rsidR="007574F4" w:rsidRDefault="007574F4" w:rsidP="00227EE5">
      <w:pPr>
        <w:spacing w:before="1260" w:after="0"/>
        <w:contextualSpacing/>
        <w:rPr>
          <w:b/>
          <w:bCs/>
        </w:rPr>
      </w:pPr>
    </w:p>
    <w:p w14:paraId="2A54F255" w14:textId="77777777" w:rsidR="007574F4" w:rsidRDefault="007574F4" w:rsidP="00227EE5">
      <w:pPr>
        <w:spacing w:before="1260" w:after="0"/>
        <w:contextualSpacing/>
        <w:rPr>
          <w:b/>
          <w:bCs/>
        </w:rPr>
      </w:pPr>
    </w:p>
    <w:p w14:paraId="6C9CEAD7" w14:textId="77777777" w:rsidR="007806FA" w:rsidRDefault="007806FA" w:rsidP="00227EE5">
      <w:pPr>
        <w:spacing w:before="1260" w:after="0"/>
        <w:contextualSpacing/>
        <w:rPr>
          <w:b/>
          <w:bCs/>
        </w:rPr>
      </w:pPr>
    </w:p>
    <w:p w14:paraId="16DDF955" w14:textId="77777777" w:rsidR="00227EE5" w:rsidRDefault="00227EE5" w:rsidP="00227EE5">
      <w:pPr>
        <w:spacing w:before="1260" w:after="0"/>
        <w:contextualSpacing/>
        <w:rPr>
          <w:b/>
          <w:bCs/>
        </w:rPr>
      </w:pPr>
    </w:p>
    <w:p w14:paraId="3DAAE3C4" w14:textId="3F84567E" w:rsidR="00227EE5" w:rsidRPr="00227EE5" w:rsidRDefault="00227EE5" w:rsidP="00227EE5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27EE5">
        <w:rPr>
          <w:rFonts w:ascii="Times New Roman" w:hAnsi="Times New Roman" w:cs="Times New Roman"/>
          <w:b/>
          <w:bCs/>
          <w:sz w:val="24"/>
          <w:szCs w:val="24"/>
        </w:rPr>
        <w:t>Казань 202</w:t>
      </w:r>
      <w:r w:rsidR="007574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7EE5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bookmarkEnd w:id="0"/>
      <w:r w:rsidRPr="00227E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5CF302" w14:textId="0C3DF24A" w:rsidR="007574F4" w:rsidRDefault="007574F4" w:rsidP="007574F4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7574F4">
        <w:rPr>
          <w:rFonts w:ascii="Times New Roman" w:hAnsi="Times New Roman"/>
          <w:b/>
          <w:sz w:val="24"/>
          <w:szCs w:val="28"/>
        </w:rPr>
        <w:lastRenderedPageBreak/>
        <w:t>Тема 1.6. Охрана труда в фармацевтических организациях</w:t>
      </w:r>
    </w:p>
    <w:p w14:paraId="05B88D12" w14:textId="77777777" w:rsidR="007574F4" w:rsidRDefault="007574F4" w:rsidP="007574F4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14:paraId="39C4CE29" w14:textId="64C1C4D1" w:rsidR="00EA5BE8" w:rsidRDefault="00EA5BE8" w:rsidP="00EA5BE8">
      <w:pPr>
        <w:keepNext/>
        <w:keepLines/>
        <w:spacing w:after="40" w:line="270" w:lineRule="exact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Занятие №</w:t>
      </w:r>
      <w:r w:rsidR="007806FA">
        <w:rPr>
          <w:rFonts w:ascii="Times New Roman" w:hAnsi="Times New Roman"/>
          <w:b/>
          <w:sz w:val="24"/>
          <w:szCs w:val="28"/>
        </w:rPr>
        <w:t>11</w:t>
      </w:r>
      <w:r w:rsidR="007574F4">
        <w:rPr>
          <w:rFonts w:ascii="Times New Roman" w:hAnsi="Times New Roman"/>
          <w:b/>
          <w:sz w:val="24"/>
          <w:szCs w:val="28"/>
        </w:rPr>
        <w:t>-12</w:t>
      </w:r>
    </w:p>
    <w:p w14:paraId="4E25BF61" w14:textId="77777777" w:rsidR="00EA5BE8" w:rsidRDefault="00EA5BE8" w:rsidP="00EA5BE8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Тип занятия: </w:t>
      </w:r>
      <w:r>
        <w:rPr>
          <w:rFonts w:ascii="Times New Roman" w:hAnsi="Times New Roman"/>
          <w:sz w:val="24"/>
          <w:szCs w:val="28"/>
        </w:rPr>
        <w:t>комбинированное занятие</w:t>
      </w:r>
    </w:p>
    <w:p w14:paraId="192BC6D4" w14:textId="77777777" w:rsidR="00EA5BE8" w:rsidRDefault="00EA5BE8" w:rsidP="00EA5BE8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3F777DA5" w14:textId="77777777" w:rsidR="00EA5BE8" w:rsidRDefault="00EA5BE8" w:rsidP="00EA5BE8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</w:p>
    <w:p w14:paraId="661BF97B" w14:textId="77777777" w:rsidR="00EA5BE8" w:rsidRPr="007574F4" w:rsidRDefault="00EA5BE8" w:rsidP="00EA5BE8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574F4">
        <w:rPr>
          <w:rFonts w:ascii="Times New Roman" w:hAnsi="Times New Roman"/>
          <w:b/>
          <w:sz w:val="24"/>
          <w:szCs w:val="24"/>
        </w:rPr>
        <w:t>Учебные:</w:t>
      </w:r>
    </w:p>
    <w:p w14:paraId="5A3EDC04" w14:textId="77777777" w:rsidR="00EA5BE8" w:rsidRPr="007574F4" w:rsidRDefault="00EA5BE8" w:rsidP="003C750E">
      <w:pPr>
        <w:pStyle w:val="a4"/>
        <w:keepNext/>
        <w:keepLines/>
        <w:numPr>
          <w:ilvl w:val="0"/>
          <w:numId w:val="1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4F4">
        <w:rPr>
          <w:sz w:val="24"/>
          <w:szCs w:val="24"/>
        </w:rPr>
        <w:t>Освоить общие и профессиональные компетенции</w:t>
      </w:r>
    </w:p>
    <w:p w14:paraId="388B7AB7" w14:textId="77777777" w:rsidR="00EA5BE8" w:rsidRPr="007574F4" w:rsidRDefault="00EA5BE8" w:rsidP="003C750E">
      <w:pPr>
        <w:pStyle w:val="a4"/>
        <w:keepNext/>
        <w:keepLines/>
        <w:numPr>
          <w:ilvl w:val="0"/>
          <w:numId w:val="1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59EFA295" w14:textId="77777777" w:rsidR="00EA5BE8" w:rsidRPr="007574F4" w:rsidRDefault="00EA5BE8" w:rsidP="003C750E">
      <w:pPr>
        <w:pStyle w:val="a4"/>
        <w:keepNext/>
        <w:keepLines/>
        <w:numPr>
          <w:ilvl w:val="0"/>
          <w:numId w:val="1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Закрепить изучаемый материал</w:t>
      </w:r>
    </w:p>
    <w:p w14:paraId="593D21BE" w14:textId="77777777" w:rsidR="00EA5BE8" w:rsidRPr="007574F4" w:rsidRDefault="00EA5BE8" w:rsidP="003C750E">
      <w:pPr>
        <w:pStyle w:val="a4"/>
        <w:keepNext/>
        <w:keepLines/>
        <w:numPr>
          <w:ilvl w:val="0"/>
          <w:numId w:val="1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Проверит</w:t>
      </w:r>
      <w:r w:rsidR="008A1B5E" w:rsidRPr="007574F4">
        <w:rPr>
          <w:sz w:val="24"/>
          <w:szCs w:val="24"/>
        </w:rPr>
        <w:t>ь понимание материала обучающимися</w:t>
      </w:r>
      <w:r w:rsidRPr="007574F4">
        <w:rPr>
          <w:sz w:val="24"/>
          <w:szCs w:val="24"/>
        </w:rPr>
        <w:t>.</w:t>
      </w:r>
    </w:p>
    <w:p w14:paraId="19445A48" w14:textId="77777777" w:rsidR="00EA5BE8" w:rsidRPr="007574F4" w:rsidRDefault="00EA5BE8" w:rsidP="00EA5BE8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74F4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6E4830FA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4F4">
        <w:rPr>
          <w:sz w:val="24"/>
          <w:szCs w:val="24"/>
        </w:rPr>
        <w:t>Воспитание трудолюбия, аккуратности, дисциплинированности</w:t>
      </w:r>
    </w:p>
    <w:p w14:paraId="628BE932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Воспитание чувства ответственности и самостоятельности</w:t>
      </w:r>
    </w:p>
    <w:p w14:paraId="2C7DFF1A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Воспитание познавательных интересов</w:t>
      </w:r>
    </w:p>
    <w:p w14:paraId="78B05D69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Воспитание любви к будущей профессии</w:t>
      </w:r>
    </w:p>
    <w:p w14:paraId="20FC849A" w14:textId="77777777" w:rsidR="00EA5BE8" w:rsidRPr="007574F4" w:rsidRDefault="00EA5BE8" w:rsidP="00EA5BE8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74F4">
        <w:rPr>
          <w:rFonts w:ascii="Times New Roman" w:hAnsi="Times New Roman"/>
          <w:b/>
          <w:sz w:val="24"/>
          <w:szCs w:val="24"/>
        </w:rPr>
        <w:t>Развивающие:</w:t>
      </w:r>
    </w:p>
    <w:p w14:paraId="1277BA60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4F4">
        <w:rPr>
          <w:sz w:val="24"/>
          <w:szCs w:val="24"/>
        </w:rPr>
        <w:t>Развитие логического и самостоятельного мышления</w:t>
      </w:r>
    </w:p>
    <w:p w14:paraId="1635B1B8" w14:textId="77777777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24EFA634" w14:textId="3929CC51" w:rsidR="00EA5BE8" w:rsidRPr="007574F4" w:rsidRDefault="00EA5BE8" w:rsidP="003C750E">
      <w:pPr>
        <w:pStyle w:val="a4"/>
        <w:keepNext/>
        <w:keepLines/>
        <w:numPr>
          <w:ilvl w:val="0"/>
          <w:numId w:val="2"/>
        </w:numPr>
        <w:spacing w:before="0" w:beforeAutospacing="0" w:after="282" w:afterAutospacing="0"/>
        <w:ind w:left="426"/>
        <w:contextualSpacing/>
        <w:jc w:val="both"/>
        <w:outlineLvl w:val="0"/>
        <w:rPr>
          <w:sz w:val="24"/>
          <w:szCs w:val="24"/>
        </w:rPr>
      </w:pPr>
      <w:r w:rsidRPr="007574F4">
        <w:rPr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4730FEB4" w14:textId="77777777" w:rsidR="00EA5BE8" w:rsidRPr="007574F4" w:rsidRDefault="00EA5BE8" w:rsidP="00EA5BE8">
      <w:pPr>
        <w:keepNext/>
        <w:keepLines/>
        <w:spacing w:after="0" w:line="571" w:lineRule="exact"/>
        <w:ind w:left="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74F4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  <w:r w:rsidRPr="00757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04783" w14:textId="77777777" w:rsidR="00227EE5" w:rsidRPr="007574F4" w:rsidRDefault="00227EE5" w:rsidP="00227EE5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  <w:sz w:val="24"/>
          <w:szCs w:val="24"/>
        </w:rPr>
      </w:pPr>
      <w:r w:rsidRPr="007574F4">
        <w:rPr>
          <w:rFonts w:cs="Times New Roman"/>
          <w:sz w:val="24"/>
          <w:szCs w:val="24"/>
        </w:rPr>
        <w:t xml:space="preserve">МДК.01.02. </w:t>
      </w:r>
      <w:r w:rsidRPr="007574F4">
        <w:rPr>
          <w:bCs/>
          <w:sz w:val="24"/>
          <w:szCs w:val="24"/>
        </w:rPr>
        <w:t>Розничная торговля лекарственными препаратами и отпуск лекарственных препаратов и товаров аптечного ассортимента</w:t>
      </w:r>
      <w:r w:rsidRPr="007574F4">
        <w:rPr>
          <w:rFonts w:cs="Times New Roman"/>
          <w:sz w:val="24"/>
          <w:szCs w:val="24"/>
        </w:rPr>
        <w:t xml:space="preserve"> </w:t>
      </w:r>
    </w:p>
    <w:p w14:paraId="0997E142" w14:textId="5C49CA63" w:rsidR="00227EE5" w:rsidRPr="007574F4" w:rsidRDefault="00227EE5" w:rsidP="00227EE5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  <w:sz w:val="24"/>
          <w:szCs w:val="24"/>
        </w:rPr>
      </w:pPr>
      <w:r w:rsidRPr="007574F4">
        <w:rPr>
          <w:rFonts w:cs="Times New Roman"/>
          <w:sz w:val="24"/>
          <w:szCs w:val="24"/>
        </w:rPr>
        <w:t>МДК 01.03. Оптовая торговля лекарственными средствами</w:t>
      </w:r>
    </w:p>
    <w:p w14:paraId="75C593A1" w14:textId="556B1F2D" w:rsidR="008A1B5E" w:rsidRPr="007574F4" w:rsidRDefault="00EA5BE8" w:rsidP="008A1B5E">
      <w:pPr>
        <w:spacing w:after="0" w:line="365" w:lineRule="exact"/>
        <w:ind w:left="40"/>
        <w:jc w:val="both"/>
        <w:rPr>
          <w:b/>
          <w:sz w:val="24"/>
          <w:szCs w:val="24"/>
        </w:rPr>
      </w:pPr>
      <w:r w:rsidRPr="007574F4">
        <w:rPr>
          <w:b/>
          <w:sz w:val="24"/>
          <w:szCs w:val="24"/>
        </w:rPr>
        <w:t>Внутрипредметные связи:</w:t>
      </w:r>
    </w:p>
    <w:p w14:paraId="37BD6C58" w14:textId="77777777" w:rsidR="008A1B5E" w:rsidRPr="007574F4" w:rsidRDefault="00EA5BE8" w:rsidP="007574F4">
      <w:pPr>
        <w:spacing w:after="0" w:line="365" w:lineRule="exact"/>
        <w:ind w:left="40"/>
        <w:contextualSpacing/>
        <w:jc w:val="both"/>
        <w:rPr>
          <w:color w:val="000000" w:themeColor="text1"/>
          <w:sz w:val="24"/>
          <w:szCs w:val="24"/>
        </w:rPr>
      </w:pPr>
      <w:r w:rsidRPr="007574F4">
        <w:rPr>
          <w:i/>
          <w:color w:val="000000" w:themeColor="text1"/>
          <w:sz w:val="24"/>
          <w:szCs w:val="24"/>
        </w:rPr>
        <w:t>Обеспечивающие темы</w:t>
      </w:r>
      <w:r w:rsidRPr="007574F4">
        <w:rPr>
          <w:color w:val="000000" w:themeColor="text1"/>
          <w:sz w:val="24"/>
          <w:szCs w:val="24"/>
        </w:rPr>
        <w:t xml:space="preserve">: </w:t>
      </w:r>
    </w:p>
    <w:p w14:paraId="78F23253" w14:textId="04F0847C" w:rsidR="008A1B5E" w:rsidRPr="007574F4" w:rsidRDefault="00227EE5" w:rsidP="007574F4">
      <w:pPr>
        <w:spacing w:after="0"/>
        <w:ind w:left="40"/>
        <w:contextualSpacing/>
        <w:jc w:val="both"/>
        <w:rPr>
          <w:sz w:val="24"/>
          <w:szCs w:val="24"/>
        </w:rPr>
      </w:pPr>
      <w:r w:rsidRPr="007574F4">
        <w:rPr>
          <w:sz w:val="24"/>
          <w:szCs w:val="24"/>
        </w:rPr>
        <w:t>1.</w:t>
      </w:r>
      <w:r w:rsidR="00B66FC0">
        <w:rPr>
          <w:sz w:val="24"/>
          <w:szCs w:val="24"/>
        </w:rPr>
        <w:t>2</w:t>
      </w:r>
      <w:r w:rsidRPr="007574F4">
        <w:rPr>
          <w:sz w:val="24"/>
          <w:szCs w:val="24"/>
        </w:rPr>
        <w:t xml:space="preserve">. </w:t>
      </w:r>
      <w:r w:rsidR="00347049" w:rsidRPr="007574F4">
        <w:rPr>
          <w:sz w:val="24"/>
          <w:szCs w:val="24"/>
        </w:rPr>
        <w:t>Лицензирование фармацевтической деятельности</w:t>
      </w:r>
      <w:r w:rsidRPr="007574F4">
        <w:rPr>
          <w:sz w:val="24"/>
          <w:szCs w:val="24"/>
        </w:rPr>
        <w:t>, 1.4. Порядок допуска к фармацевтической деятельности.</w:t>
      </w:r>
    </w:p>
    <w:p w14:paraId="7E81897E" w14:textId="77777777" w:rsidR="008A1B5E" w:rsidRPr="007574F4" w:rsidRDefault="00EA5BE8" w:rsidP="007574F4">
      <w:pPr>
        <w:spacing w:after="0"/>
        <w:ind w:left="40"/>
        <w:contextualSpacing/>
        <w:jc w:val="both"/>
        <w:rPr>
          <w:i/>
          <w:color w:val="000000" w:themeColor="text1"/>
          <w:sz w:val="24"/>
          <w:szCs w:val="24"/>
        </w:rPr>
      </w:pPr>
      <w:r w:rsidRPr="007574F4">
        <w:rPr>
          <w:i/>
          <w:color w:val="000000" w:themeColor="text1"/>
          <w:sz w:val="24"/>
          <w:szCs w:val="24"/>
        </w:rPr>
        <w:t>Обеспечиваемые темы:</w:t>
      </w:r>
      <w:bookmarkStart w:id="1" w:name="bookmark4"/>
    </w:p>
    <w:p w14:paraId="4A84A3FA" w14:textId="66B92508" w:rsidR="008A1B5E" w:rsidRPr="007574F4" w:rsidRDefault="00227EE5" w:rsidP="007574F4">
      <w:pPr>
        <w:spacing w:after="0"/>
        <w:ind w:left="40"/>
        <w:contextualSpacing/>
        <w:jc w:val="both"/>
        <w:rPr>
          <w:color w:val="000000" w:themeColor="text1"/>
          <w:sz w:val="24"/>
          <w:szCs w:val="24"/>
        </w:rPr>
      </w:pPr>
      <w:r w:rsidRPr="007574F4">
        <w:rPr>
          <w:color w:val="000000" w:themeColor="text1"/>
          <w:sz w:val="24"/>
          <w:szCs w:val="24"/>
        </w:rPr>
        <w:t>1.7. Ответственность фармацевтических работников</w:t>
      </w:r>
      <w:r w:rsidR="00E726EC" w:rsidRPr="007574F4">
        <w:rPr>
          <w:color w:val="000000" w:themeColor="text1"/>
          <w:sz w:val="24"/>
          <w:szCs w:val="24"/>
        </w:rPr>
        <w:t>, 3.10. Учет труда и заработной платы.</w:t>
      </w:r>
    </w:p>
    <w:p w14:paraId="2533C106" w14:textId="062A24D6" w:rsidR="00227EE5" w:rsidRPr="007574F4" w:rsidRDefault="00EA5BE8" w:rsidP="007574F4">
      <w:pPr>
        <w:spacing w:after="0"/>
        <w:ind w:left="40"/>
        <w:contextualSpacing/>
        <w:jc w:val="both"/>
        <w:rPr>
          <w:color w:val="000000" w:themeColor="text1"/>
          <w:sz w:val="24"/>
          <w:szCs w:val="24"/>
        </w:rPr>
      </w:pPr>
      <w:r w:rsidRPr="007574F4">
        <w:rPr>
          <w:b/>
          <w:bCs/>
          <w:sz w:val="24"/>
          <w:szCs w:val="24"/>
          <w:shd w:val="clear" w:color="auto" w:fill="FFFFFF"/>
        </w:rPr>
        <w:t>Время занятия</w:t>
      </w:r>
      <w:r w:rsidRPr="007574F4">
        <w:rPr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Pr="007574F4">
        <w:rPr>
          <w:color w:val="000000" w:themeColor="text1"/>
          <w:sz w:val="24"/>
          <w:szCs w:val="24"/>
        </w:rPr>
        <w:t xml:space="preserve"> </w:t>
      </w:r>
      <w:r w:rsidR="007574F4">
        <w:rPr>
          <w:color w:val="000000" w:themeColor="text1"/>
          <w:sz w:val="24"/>
          <w:szCs w:val="24"/>
        </w:rPr>
        <w:t>18</w:t>
      </w:r>
      <w:r w:rsidRPr="007574F4">
        <w:rPr>
          <w:color w:val="000000" w:themeColor="text1"/>
          <w:sz w:val="24"/>
          <w:szCs w:val="24"/>
        </w:rPr>
        <w:t>0 минут.</w:t>
      </w:r>
      <w:bookmarkEnd w:id="1"/>
    </w:p>
    <w:p w14:paraId="77344F1B" w14:textId="6E4697A0" w:rsidR="00227EE5" w:rsidRPr="007574F4" w:rsidRDefault="00227EE5" w:rsidP="007574F4">
      <w:pPr>
        <w:spacing w:after="0"/>
        <w:ind w:left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4F4">
        <w:rPr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7574F4">
        <w:rPr>
          <w:sz w:val="24"/>
          <w:szCs w:val="24"/>
        </w:rPr>
        <w:t xml:space="preserve"> лаборатория «Организация деятельности аптеки и отпуска лекарственных препаратов»</w:t>
      </w:r>
    </w:p>
    <w:p w14:paraId="2CCBC30F" w14:textId="77777777" w:rsidR="00227EE5" w:rsidRPr="00227EE5" w:rsidRDefault="00227EE5" w:rsidP="007574F4">
      <w:pPr>
        <w:pStyle w:val="a4"/>
        <w:keepNext/>
        <w:keepLines/>
        <w:contextualSpacing/>
        <w:jc w:val="both"/>
        <w:outlineLvl w:val="0"/>
        <w:rPr>
          <w:b/>
          <w:sz w:val="24"/>
          <w:szCs w:val="32"/>
        </w:rPr>
      </w:pPr>
      <w:r w:rsidRPr="00227EE5">
        <w:rPr>
          <w:b/>
          <w:bCs/>
          <w:sz w:val="24"/>
          <w:szCs w:val="32"/>
          <w:shd w:val="clear" w:color="auto" w:fill="FFFFFF"/>
        </w:rPr>
        <w:t>Оснащенность:</w:t>
      </w:r>
    </w:p>
    <w:p w14:paraId="2006E0DB" w14:textId="77777777" w:rsidR="00227EE5" w:rsidRPr="00227EE5" w:rsidRDefault="00227EE5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 w:val="24"/>
          <w:szCs w:val="32"/>
        </w:rPr>
      </w:pPr>
      <w:r w:rsidRPr="00227EE5">
        <w:rPr>
          <w:sz w:val="24"/>
          <w:szCs w:val="32"/>
        </w:rPr>
        <w:t>Методическая разработка для преподавателя</w:t>
      </w:r>
    </w:p>
    <w:p w14:paraId="42ECF332" w14:textId="77777777" w:rsidR="00227EE5" w:rsidRPr="00227EE5" w:rsidRDefault="00227EE5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 w:val="24"/>
          <w:szCs w:val="32"/>
        </w:rPr>
      </w:pPr>
      <w:r w:rsidRPr="00227EE5">
        <w:rPr>
          <w:sz w:val="24"/>
          <w:szCs w:val="32"/>
        </w:rPr>
        <w:t>Ноутбук</w:t>
      </w:r>
    </w:p>
    <w:p w14:paraId="173AA380" w14:textId="77777777" w:rsidR="00227EE5" w:rsidRPr="00227EE5" w:rsidRDefault="00227EE5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rStyle w:val="31"/>
          <w:rFonts w:eastAsiaTheme="majorEastAsia"/>
          <w:szCs w:val="32"/>
        </w:rPr>
      </w:pPr>
      <w:r w:rsidRPr="00227EE5">
        <w:rPr>
          <w:sz w:val="24"/>
          <w:szCs w:val="32"/>
        </w:rPr>
        <w:t>Презентация</w:t>
      </w:r>
    </w:p>
    <w:p w14:paraId="3F9F3347" w14:textId="77777777" w:rsidR="00227EE5" w:rsidRPr="00652F58" w:rsidRDefault="00227EE5" w:rsidP="00227EE5">
      <w:pPr>
        <w:spacing w:after="244"/>
        <w:jc w:val="both"/>
        <w:rPr>
          <w:b/>
          <w:szCs w:val="28"/>
        </w:rPr>
      </w:pPr>
      <w:r w:rsidRPr="00652F58">
        <w:rPr>
          <w:rStyle w:val="31"/>
          <w:rFonts w:eastAsiaTheme="minorHAnsi"/>
          <w:sz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8228"/>
      </w:tblGrid>
      <w:tr w:rsidR="0079191D" w:rsidRPr="0079191D" w14:paraId="7B199880" w14:textId="77777777" w:rsidTr="00932D23">
        <w:tc>
          <w:tcPr>
            <w:tcW w:w="1418" w:type="dxa"/>
          </w:tcPr>
          <w:p w14:paraId="68436560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505" w:type="dxa"/>
          </w:tcPr>
          <w:p w14:paraId="7C94FF78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9191D" w:rsidRPr="0079191D" w14:paraId="0D1FAE51" w14:textId="77777777" w:rsidTr="00932D23">
        <w:tc>
          <w:tcPr>
            <w:tcW w:w="1418" w:type="dxa"/>
            <w:vAlign w:val="center"/>
          </w:tcPr>
          <w:p w14:paraId="1FFC54B9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vAlign w:val="center"/>
          </w:tcPr>
          <w:p w14:paraId="2E4AF82D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79191D" w:rsidRPr="0079191D" w14:paraId="7E8D5777" w14:textId="77777777" w:rsidTr="00932D23">
        <w:tc>
          <w:tcPr>
            <w:tcW w:w="1418" w:type="dxa"/>
            <w:vAlign w:val="center"/>
          </w:tcPr>
          <w:p w14:paraId="136F1658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  <w:vAlign w:val="center"/>
          </w:tcPr>
          <w:p w14:paraId="27B8FB4C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9191D" w:rsidRPr="0079191D" w14:paraId="770138CF" w14:textId="77777777" w:rsidTr="00932D23">
        <w:tc>
          <w:tcPr>
            <w:tcW w:w="1418" w:type="dxa"/>
            <w:vAlign w:val="center"/>
          </w:tcPr>
          <w:p w14:paraId="0F616DAA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  <w:vAlign w:val="center"/>
          </w:tcPr>
          <w:p w14:paraId="27B8C8EF" w14:textId="77777777" w:rsidR="0079191D" w:rsidRPr="0079191D" w:rsidRDefault="0079191D" w:rsidP="00932D23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79191D" w:rsidRPr="0079191D" w14:paraId="5A1172D6" w14:textId="77777777" w:rsidTr="00932D23">
        <w:tc>
          <w:tcPr>
            <w:tcW w:w="1418" w:type="dxa"/>
            <w:vAlign w:val="center"/>
          </w:tcPr>
          <w:p w14:paraId="04ED620D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vAlign w:val="center"/>
          </w:tcPr>
          <w:p w14:paraId="21D74226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9191D" w:rsidRPr="0079191D" w14:paraId="701A1CED" w14:textId="77777777" w:rsidTr="00932D23">
        <w:tc>
          <w:tcPr>
            <w:tcW w:w="1418" w:type="dxa"/>
            <w:vAlign w:val="center"/>
          </w:tcPr>
          <w:p w14:paraId="6A6F5D12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  <w:vAlign w:val="center"/>
          </w:tcPr>
          <w:p w14:paraId="4D5279DE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9191D" w:rsidRPr="0079191D" w14:paraId="717FBE96" w14:textId="77777777" w:rsidTr="00932D23">
        <w:tc>
          <w:tcPr>
            <w:tcW w:w="1418" w:type="dxa"/>
            <w:vAlign w:val="center"/>
          </w:tcPr>
          <w:p w14:paraId="34D4A3CA" w14:textId="77777777" w:rsidR="0079191D" w:rsidRPr="0079191D" w:rsidRDefault="0079191D" w:rsidP="00932D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cs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vAlign w:val="center"/>
          </w:tcPr>
          <w:p w14:paraId="5C9C413E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cs="Times New Roman"/>
                <w:sz w:val="24"/>
                <w:szCs w:val="24"/>
              </w:rPr>
            </w:pPr>
            <w:r w:rsidRPr="0079191D">
              <w:rPr>
                <w:rFonts w:eastAsia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CBF833E" w14:textId="77777777" w:rsidR="0079191D" w:rsidRPr="0079191D" w:rsidRDefault="0079191D" w:rsidP="0079191D">
      <w:pPr>
        <w:spacing w:after="244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208"/>
      </w:tblGrid>
      <w:tr w:rsidR="0079191D" w:rsidRPr="0079191D" w14:paraId="3B94DFDD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A03" w14:textId="77777777" w:rsidR="0079191D" w:rsidRPr="0079191D" w:rsidRDefault="0079191D" w:rsidP="00932D23">
            <w:pPr>
              <w:jc w:val="center"/>
              <w:rPr>
                <w:b/>
                <w:bCs/>
                <w:sz w:val="24"/>
                <w:szCs w:val="24"/>
              </w:rPr>
            </w:pPr>
            <w:r w:rsidRPr="0079191D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2CA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9191D">
              <w:rPr>
                <w:rFonts w:eastAsia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79191D" w:rsidRPr="0079191D" w14:paraId="18B901CA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8C4" w14:textId="77777777" w:rsidR="0079191D" w:rsidRPr="0079191D" w:rsidRDefault="0079191D" w:rsidP="00932D23">
            <w:pPr>
              <w:jc w:val="center"/>
              <w:rPr>
                <w:b/>
                <w:bCs/>
                <w:sz w:val="24"/>
                <w:szCs w:val="24"/>
              </w:rPr>
            </w:pPr>
            <w:r w:rsidRPr="0079191D">
              <w:rPr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BFB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9191D">
              <w:rPr>
                <w:rFonts w:eastAsia="Times New Roman"/>
                <w:b/>
                <w:bCs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79191D" w:rsidRPr="0079191D" w14:paraId="66BDE98D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18D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66C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79191D" w:rsidRPr="0079191D" w14:paraId="729FC714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888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8DF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79191D" w:rsidRPr="0079191D" w14:paraId="7D134C30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2D2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C88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79191D" w:rsidRPr="0079191D" w14:paraId="5DD08536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505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D20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79191D" w:rsidRPr="0079191D" w14:paraId="7FACB797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87D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E27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79191D" w:rsidRPr="0079191D" w14:paraId="777AFD8E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B80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9DB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79191D" w:rsidRPr="0079191D" w14:paraId="5B5BBF2D" w14:textId="77777777" w:rsidTr="00932D23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6DD" w14:textId="77777777" w:rsidR="0079191D" w:rsidRPr="0079191D" w:rsidRDefault="0079191D" w:rsidP="00932D23">
            <w:pPr>
              <w:jc w:val="center"/>
              <w:rPr>
                <w:sz w:val="24"/>
                <w:szCs w:val="24"/>
              </w:rPr>
            </w:pPr>
            <w:r w:rsidRPr="0079191D">
              <w:rPr>
                <w:sz w:val="24"/>
                <w:szCs w:val="24"/>
              </w:rPr>
              <w:t>ПК 1.11.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3E0" w14:textId="77777777" w:rsidR="0079191D" w:rsidRPr="0079191D" w:rsidRDefault="0079191D" w:rsidP="00932D23">
            <w:pPr>
              <w:shd w:val="clear" w:color="auto" w:fill="FFFFFF"/>
              <w:ind w:right="102"/>
              <w:jc w:val="both"/>
              <w:rPr>
                <w:rFonts w:eastAsia="Times New Roman"/>
                <w:sz w:val="24"/>
                <w:szCs w:val="24"/>
              </w:rPr>
            </w:pPr>
            <w:r w:rsidRPr="0079191D">
              <w:rPr>
                <w:rFonts w:eastAsia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3DB840CC" w14:textId="77777777" w:rsidR="00227EE5" w:rsidRDefault="00227EE5" w:rsidP="00227EE5">
      <w:pPr>
        <w:spacing w:after="0"/>
        <w:ind w:right="320"/>
        <w:jc w:val="both"/>
        <w:rPr>
          <w:b/>
          <w:bCs/>
        </w:rPr>
      </w:pPr>
    </w:p>
    <w:p w14:paraId="609A9565" w14:textId="77777777" w:rsidR="00227EE5" w:rsidRPr="00D05406" w:rsidRDefault="00227EE5" w:rsidP="00227EE5">
      <w:pPr>
        <w:tabs>
          <w:tab w:val="right" w:pos="9035"/>
        </w:tabs>
        <w:spacing w:after="0"/>
        <w:ind w:right="320"/>
        <w:jc w:val="both"/>
        <w:rPr>
          <w:b/>
          <w:bCs/>
          <w:u w:val="single"/>
        </w:rPr>
      </w:pPr>
      <w:r w:rsidRPr="00D05406">
        <w:rPr>
          <w:b/>
          <w:bCs/>
          <w:u w:val="single"/>
        </w:rPr>
        <w:t>Перечень личностных результатов реализации программы воспитания</w:t>
      </w:r>
      <w:r>
        <w:rPr>
          <w:b/>
          <w:bCs/>
          <w:u w:val="single"/>
        </w:rPr>
        <w:t xml:space="preserve"> </w:t>
      </w:r>
      <w:r w:rsidRPr="00D05406">
        <w:rPr>
          <w:b/>
          <w:bCs/>
          <w:u w:val="single"/>
        </w:rPr>
        <w:t>обучающихся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27EE5" w:rsidRPr="00DF36C1" w14:paraId="4C172250" w14:textId="77777777" w:rsidTr="00947FC6">
        <w:tc>
          <w:tcPr>
            <w:tcW w:w="1555" w:type="dxa"/>
          </w:tcPr>
          <w:p w14:paraId="256221E1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bookmarkStart w:id="2" w:name="_Hlk101025589"/>
            <w:r>
              <w:rPr>
                <w:sz w:val="24"/>
                <w:szCs w:val="24"/>
              </w:rPr>
              <w:t>ЛР 4</w:t>
            </w:r>
          </w:p>
        </w:tc>
        <w:tc>
          <w:tcPr>
            <w:tcW w:w="8215" w:type="dxa"/>
          </w:tcPr>
          <w:p w14:paraId="40BA7494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227EE5" w:rsidRPr="00DF36C1" w14:paraId="087C547D" w14:textId="77777777" w:rsidTr="00947FC6">
        <w:tc>
          <w:tcPr>
            <w:tcW w:w="1555" w:type="dxa"/>
          </w:tcPr>
          <w:p w14:paraId="2E8C3B05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</w:tc>
        <w:tc>
          <w:tcPr>
            <w:tcW w:w="8215" w:type="dxa"/>
          </w:tcPr>
          <w:p w14:paraId="54C0EE21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27EE5" w:rsidRPr="00DF36C1" w14:paraId="7AFE273A" w14:textId="77777777" w:rsidTr="00947FC6">
        <w:tc>
          <w:tcPr>
            <w:tcW w:w="1555" w:type="dxa"/>
          </w:tcPr>
          <w:p w14:paraId="24C1F37D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</w:t>
            </w:r>
          </w:p>
        </w:tc>
        <w:tc>
          <w:tcPr>
            <w:tcW w:w="8215" w:type="dxa"/>
          </w:tcPr>
          <w:p w14:paraId="3FA6BF1A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227EE5" w:rsidRPr="00DF36C1" w14:paraId="4FC49C69" w14:textId="77777777" w:rsidTr="00947FC6">
        <w:tc>
          <w:tcPr>
            <w:tcW w:w="1555" w:type="dxa"/>
          </w:tcPr>
          <w:p w14:paraId="0333D3A9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</w:tc>
        <w:tc>
          <w:tcPr>
            <w:tcW w:w="8215" w:type="dxa"/>
          </w:tcPr>
          <w:p w14:paraId="764BA9F9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227EE5" w:rsidRPr="00DF36C1" w14:paraId="0E7DA1E5" w14:textId="77777777" w:rsidTr="00947FC6">
        <w:tc>
          <w:tcPr>
            <w:tcW w:w="1555" w:type="dxa"/>
          </w:tcPr>
          <w:p w14:paraId="44B148BA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16</w:t>
            </w:r>
          </w:p>
        </w:tc>
        <w:tc>
          <w:tcPr>
            <w:tcW w:w="8215" w:type="dxa"/>
          </w:tcPr>
          <w:p w14:paraId="603FE694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EE5" w:rsidRPr="00DF36C1" w14:paraId="6B26A0E1" w14:textId="77777777" w:rsidTr="00947FC6">
        <w:tc>
          <w:tcPr>
            <w:tcW w:w="1555" w:type="dxa"/>
          </w:tcPr>
          <w:p w14:paraId="04B897C6" w14:textId="77777777" w:rsidR="00227EE5" w:rsidRPr="00DF36C1" w:rsidRDefault="00227EE5" w:rsidP="00947FC6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17</w:t>
            </w:r>
          </w:p>
        </w:tc>
        <w:tc>
          <w:tcPr>
            <w:tcW w:w="8215" w:type="dxa"/>
          </w:tcPr>
          <w:p w14:paraId="38A348A4" w14:textId="77777777" w:rsidR="00227EE5" w:rsidRPr="00DF36C1" w:rsidRDefault="00227EE5" w:rsidP="00947FC6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2"/>
    </w:tbl>
    <w:p w14:paraId="43F6C7C2" w14:textId="77777777" w:rsidR="00227EE5" w:rsidRDefault="00227EE5" w:rsidP="00227EE5">
      <w:pPr>
        <w:tabs>
          <w:tab w:val="right" w:pos="9035"/>
        </w:tabs>
        <w:spacing w:after="0"/>
        <w:ind w:right="320"/>
        <w:jc w:val="both"/>
        <w:rPr>
          <w:b/>
          <w:szCs w:val="28"/>
        </w:rPr>
      </w:pPr>
    </w:p>
    <w:p w14:paraId="6D5A263B" w14:textId="77777777" w:rsidR="00227EE5" w:rsidRPr="00A02A63" w:rsidRDefault="00227EE5" w:rsidP="00227EE5">
      <w:pPr>
        <w:spacing w:after="0"/>
        <w:ind w:right="320"/>
        <w:jc w:val="both"/>
        <w:rPr>
          <w:b/>
          <w:szCs w:val="28"/>
        </w:rPr>
      </w:pPr>
      <w:r w:rsidRPr="00A02A63">
        <w:rPr>
          <w:b/>
          <w:szCs w:val="28"/>
        </w:rPr>
        <w:t xml:space="preserve">Хронологическая карта теоретического занятия: </w:t>
      </w:r>
    </w:p>
    <w:p w14:paraId="36798D96" w14:textId="77777777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1. Организационный момент – 5 минут</w:t>
      </w:r>
    </w:p>
    <w:p w14:paraId="7039798C" w14:textId="77777777" w:rsidR="00227EE5" w:rsidRPr="002E2CB2" w:rsidRDefault="00227EE5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проверка отсутствующих</w:t>
      </w:r>
    </w:p>
    <w:p w14:paraId="67F8E9B1" w14:textId="77777777" w:rsidR="00227EE5" w:rsidRPr="002E2CB2" w:rsidRDefault="00227EE5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выявление неясных вопросов</w:t>
      </w:r>
    </w:p>
    <w:p w14:paraId="532A12A0" w14:textId="77777777" w:rsidR="00227EE5" w:rsidRPr="002E2CB2" w:rsidRDefault="00227EE5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изложение плана и целей занятия</w:t>
      </w:r>
    </w:p>
    <w:p w14:paraId="10197079" w14:textId="77777777" w:rsidR="00227EE5" w:rsidRPr="002E2CB2" w:rsidRDefault="00227EE5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мотивация учебной деятельности</w:t>
      </w:r>
    </w:p>
    <w:p w14:paraId="629434BA" w14:textId="77777777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2. Проверка уровня знаний обучающихся – 5 мин</w:t>
      </w:r>
    </w:p>
    <w:p w14:paraId="3AFC9E76" w14:textId="65265BE4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 xml:space="preserve">3. Основная часть теоретического занятия – </w:t>
      </w:r>
      <w:r w:rsidR="0079191D">
        <w:rPr>
          <w:szCs w:val="28"/>
        </w:rPr>
        <w:t>14</w:t>
      </w:r>
      <w:r>
        <w:rPr>
          <w:szCs w:val="28"/>
        </w:rPr>
        <w:t>0 минут</w:t>
      </w:r>
    </w:p>
    <w:p w14:paraId="0857D9CE" w14:textId="37AE2BDC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4. Закрепление – 10 минут</w:t>
      </w:r>
    </w:p>
    <w:p w14:paraId="2D4B6B82" w14:textId="5AB462FC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5. Задания и задачи – 10 минут</w:t>
      </w:r>
    </w:p>
    <w:p w14:paraId="4168327E" w14:textId="02A218D0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6. Подведение итогов – 5 минут</w:t>
      </w:r>
    </w:p>
    <w:p w14:paraId="5565E490" w14:textId="211277F3" w:rsidR="00227EE5" w:rsidRDefault="00227EE5" w:rsidP="00227EE5">
      <w:pPr>
        <w:spacing w:after="0"/>
        <w:ind w:right="320"/>
        <w:jc w:val="both"/>
        <w:rPr>
          <w:szCs w:val="28"/>
        </w:rPr>
      </w:pPr>
      <w:r>
        <w:rPr>
          <w:szCs w:val="28"/>
        </w:rPr>
        <w:t>7.Задание на дом – 5 минут</w:t>
      </w:r>
    </w:p>
    <w:p w14:paraId="7323C31E" w14:textId="77777777" w:rsidR="00EA5BE8" w:rsidRDefault="00EA5BE8" w:rsidP="00EA5BE8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131B57DF" w14:textId="77777777" w:rsidR="0082138B" w:rsidRDefault="0082138B" w:rsidP="00EA5BE8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3E013A61" w14:textId="77777777" w:rsidR="00EA5BE8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 Организационный момент – 5 минут</w:t>
      </w:r>
    </w:p>
    <w:p w14:paraId="5029650B" w14:textId="77777777" w:rsidR="00EA5BE8" w:rsidRDefault="00EA5BE8" w:rsidP="00EA5BE8">
      <w:pPr>
        <w:spacing w:after="0"/>
        <w:ind w:right="320"/>
        <w:contextualSpacing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Мотивация:</w:t>
      </w:r>
    </w:p>
    <w:p w14:paraId="5F162D9D" w14:textId="58DE0DB4" w:rsidR="00347049" w:rsidRPr="00FE1292" w:rsidRDefault="007806FA" w:rsidP="00FE1292">
      <w:pPr>
        <w:jc w:val="both"/>
        <w:rPr>
          <w:sz w:val="24"/>
          <w:szCs w:val="24"/>
        </w:rPr>
      </w:pPr>
      <w:r>
        <w:rPr>
          <w:sz w:val="24"/>
          <w:szCs w:val="24"/>
        </w:rPr>
        <w:t>Охрана труда</w:t>
      </w:r>
      <w:r w:rsidR="00347049" w:rsidRPr="00FE1292">
        <w:rPr>
          <w:sz w:val="24"/>
          <w:szCs w:val="24"/>
        </w:rPr>
        <w:t xml:space="preserve"> — </w:t>
      </w:r>
      <w:r>
        <w:rPr>
          <w:sz w:val="24"/>
          <w:szCs w:val="24"/>
        </w:rPr>
        <w:t xml:space="preserve">один из </w:t>
      </w:r>
      <w:r w:rsidR="00347049" w:rsidRPr="00FE1292">
        <w:rPr>
          <w:sz w:val="24"/>
          <w:szCs w:val="24"/>
        </w:rPr>
        <w:t>важнейши</w:t>
      </w:r>
      <w:r>
        <w:rPr>
          <w:sz w:val="24"/>
          <w:szCs w:val="24"/>
        </w:rPr>
        <w:t>х</w:t>
      </w:r>
      <w:r w:rsidR="00347049" w:rsidRPr="00FE1292">
        <w:rPr>
          <w:sz w:val="24"/>
          <w:szCs w:val="24"/>
        </w:rPr>
        <w:t xml:space="preserve"> аспект</w:t>
      </w:r>
      <w:r>
        <w:rPr>
          <w:sz w:val="24"/>
          <w:szCs w:val="24"/>
        </w:rPr>
        <w:t>ов</w:t>
      </w:r>
      <w:r w:rsidR="00347049" w:rsidRPr="00FE1292"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 w:rsidR="00347049" w:rsidRPr="00FE1292">
        <w:rPr>
          <w:sz w:val="24"/>
          <w:szCs w:val="24"/>
        </w:rPr>
        <w:t xml:space="preserve"> любой организации. То, насколько он</w:t>
      </w:r>
      <w:r>
        <w:rPr>
          <w:sz w:val="24"/>
          <w:szCs w:val="24"/>
        </w:rPr>
        <w:t>а</w:t>
      </w:r>
      <w:r w:rsidR="00347049" w:rsidRPr="00FE1292">
        <w:rPr>
          <w:sz w:val="24"/>
          <w:szCs w:val="24"/>
        </w:rPr>
        <w:t xml:space="preserve"> соответствуют закону, в какой </w:t>
      </w:r>
      <w:r w:rsidRPr="00FE1292">
        <w:rPr>
          <w:sz w:val="24"/>
          <w:szCs w:val="24"/>
        </w:rPr>
        <w:t>степен</w:t>
      </w:r>
      <w:r>
        <w:rPr>
          <w:sz w:val="24"/>
          <w:szCs w:val="24"/>
        </w:rPr>
        <w:t>и соответствует</w:t>
      </w:r>
      <w:r w:rsidR="00347049" w:rsidRPr="00FE12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интересам </w:t>
      </w:r>
      <w:r w:rsidR="00347049" w:rsidRPr="00FE1292">
        <w:rPr>
          <w:sz w:val="24"/>
          <w:szCs w:val="24"/>
        </w:rPr>
        <w:t xml:space="preserve">наемного сотрудника, во многом отражает успешность государственной политики — в области политического управления и развития национального хозяйства. </w:t>
      </w:r>
    </w:p>
    <w:p w14:paraId="70E0B8F9" w14:textId="4F1C341B" w:rsidR="00EA5BE8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2.Проверка уровня знаний </w:t>
      </w:r>
      <w:r w:rsidR="00227EE5">
        <w:rPr>
          <w:rFonts w:ascii="Times New Roman" w:hAnsi="Times New Roman"/>
          <w:b/>
          <w:sz w:val="24"/>
          <w:szCs w:val="28"/>
        </w:rPr>
        <w:t>обучающихся</w:t>
      </w:r>
      <w:r>
        <w:rPr>
          <w:rFonts w:ascii="Times New Roman" w:hAnsi="Times New Roman"/>
          <w:b/>
          <w:sz w:val="24"/>
          <w:szCs w:val="28"/>
        </w:rPr>
        <w:t xml:space="preserve"> по теме – 5 минут</w:t>
      </w:r>
    </w:p>
    <w:p w14:paraId="67809602" w14:textId="77777777" w:rsidR="007806FA" w:rsidRPr="00B6417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Какое время считается ночным? </w:t>
      </w:r>
      <w:r w:rsidRPr="00B6417A">
        <w:rPr>
          <w:rFonts w:ascii="Times New Roman" w:hAnsi="Times New Roman"/>
          <w:kern w:val="32"/>
          <w:sz w:val="24"/>
          <w:szCs w:val="24"/>
        </w:rPr>
        <w:t>Какие категории лиц не допускаются к работе в ночное время?</w:t>
      </w:r>
    </w:p>
    <w:p w14:paraId="4B07A910" w14:textId="77777777" w:rsidR="007806F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предусматривает режим рабочего времени?</w:t>
      </w:r>
    </w:p>
    <w:p w14:paraId="7FED9896" w14:textId="77777777" w:rsidR="007806FA" w:rsidRPr="007F3A2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производится работа по гибкому графику? Сменная работа?</w:t>
      </w:r>
    </w:p>
    <w:p w14:paraId="5903A129" w14:textId="77777777" w:rsidR="007806FA" w:rsidRPr="0001709E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1709E">
        <w:rPr>
          <w:rFonts w:ascii="Times New Roman" w:hAnsi="Times New Roman"/>
          <w:kern w:val="32"/>
          <w:sz w:val="24"/>
          <w:szCs w:val="24"/>
        </w:rPr>
        <w:t>Назовите виды времени отдыха.</w:t>
      </w:r>
    </w:p>
    <w:p w14:paraId="7B4A86AB" w14:textId="77777777" w:rsidR="007806FA" w:rsidRPr="007F3A2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Каков порядок предоставления выходных дней работникам?</w:t>
      </w:r>
    </w:p>
    <w:p w14:paraId="751D5A16" w14:textId="77777777" w:rsidR="007806FA" w:rsidRPr="007F3A2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Что такое гарантия? Компенсация?</w:t>
      </w:r>
    </w:p>
    <w:p w14:paraId="0215E386" w14:textId="77777777" w:rsidR="007806FA" w:rsidRPr="007F3A2A" w:rsidRDefault="007806FA" w:rsidP="007806FA">
      <w:pPr>
        <w:pStyle w:val="a4"/>
        <w:numPr>
          <w:ilvl w:val="0"/>
          <w:numId w:val="25"/>
        </w:numPr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гарантий предоставляет аптека?</w:t>
      </w:r>
    </w:p>
    <w:p w14:paraId="4F9011D5" w14:textId="77777777" w:rsidR="00EA5BE8" w:rsidRPr="00227EE5" w:rsidRDefault="00EA5BE8" w:rsidP="00227EE5">
      <w:pPr>
        <w:spacing w:after="0"/>
        <w:ind w:right="320"/>
        <w:jc w:val="both"/>
        <w:rPr>
          <w:rFonts w:ascii="Times New Roman" w:hAnsi="Times New Roman"/>
          <w:sz w:val="24"/>
          <w:szCs w:val="28"/>
          <w:highlight w:val="red"/>
        </w:rPr>
      </w:pPr>
    </w:p>
    <w:p w14:paraId="6508EB8C" w14:textId="65093865" w:rsidR="00EA5BE8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3.Основная часть теоретического занятия – </w:t>
      </w:r>
      <w:r w:rsidR="0079191D">
        <w:rPr>
          <w:rFonts w:ascii="Times New Roman" w:hAnsi="Times New Roman"/>
          <w:b/>
          <w:sz w:val="24"/>
          <w:szCs w:val="28"/>
        </w:rPr>
        <w:t>14</w:t>
      </w:r>
      <w:r>
        <w:rPr>
          <w:rFonts w:ascii="Times New Roman" w:hAnsi="Times New Roman"/>
          <w:b/>
          <w:sz w:val="24"/>
          <w:szCs w:val="28"/>
        </w:rPr>
        <w:t>0 минут</w:t>
      </w:r>
    </w:p>
    <w:p w14:paraId="22414B87" w14:textId="77777777" w:rsidR="00EA5BE8" w:rsidRDefault="00EA5BE8" w:rsidP="00EA5B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основной части теоретического занятия в Приложении №1.</w:t>
      </w:r>
    </w:p>
    <w:p w14:paraId="3DFB4293" w14:textId="77777777" w:rsidR="00EA5BE8" w:rsidRDefault="00EA5BE8" w:rsidP="00EA5B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5D4A5" w14:textId="77777777" w:rsidR="00EA5BE8" w:rsidRDefault="00EA5BE8" w:rsidP="00EA5BE8">
      <w:pPr>
        <w:spacing w:after="0" w:line="360" w:lineRule="auto"/>
        <w:ind w:right="318"/>
        <w:contextualSpacing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 Закрепление – 10 минут</w:t>
      </w:r>
    </w:p>
    <w:p w14:paraId="0B2BB694" w14:textId="77777777" w:rsidR="00EA5BE8" w:rsidRDefault="00EA5BE8" w:rsidP="00EA5BE8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Вопросы для закрепления темы</w:t>
      </w:r>
    </w:p>
    <w:p w14:paraId="45E951E5" w14:textId="53141FE7" w:rsidR="00EE3AC7" w:rsidRPr="00EE3AC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kern w:val="32"/>
          <w:sz w:val="24"/>
          <w:szCs w:val="24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Определение охраны труда и техники безопасности.</w:t>
      </w:r>
    </w:p>
    <w:p w14:paraId="22F79303" w14:textId="3CC48188" w:rsidR="00EE3AC7" w:rsidRPr="00EE3AC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kern w:val="32"/>
          <w:sz w:val="24"/>
          <w:szCs w:val="24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Какой НД регламентирует охрану труда в организациях?</w:t>
      </w:r>
    </w:p>
    <w:p w14:paraId="0ECFA53F" w14:textId="580EE7F7" w:rsidR="00EE3AC7" w:rsidRPr="00EE3AC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kern w:val="32"/>
          <w:sz w:val="24"/>
          <w:szCs w:val="24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Права работников в области охраны труда</w:t>
      </w:r>
    </w:p>
    <w:p w14:paraId="4F031C7B" w14:textId="6A3ADF8B" w:rsidR="00EE3AC7" w:rsidRPr="00EE3AC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kern w:val="32"/>
          <w:sz w:val="24"/>
          <w:szCs w:val="24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Обязанности работников в области охраны труда</w:t>
      </w:r>
    </w:p>
    <w:p w14:paraId="538A4781" w14:textId="3A1C52D7" w:rsidR="00EE3AC7" w:rsidRPr="00EE3AC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kern w:val="32"/>
          <w:sz w:val="24"/>
          <w:szCs w:val="24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Каким неблагоприятным факторам подвергаются фармацевтические работники?</w:t>
      </w:r>
    </w:p>
    <w:p w14:paraId="73905250" w14:textId="387F9350" w:rsidR="00EA5BE8" w:rsidRPr="00433247" w:rsidRDefault="00EE3AC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b/>
          <w:sz w:val="24"/>
          <w:szCs w:val="28"/>
        </w:rPr>
      </w:pPr>
      <w:r w:rsidRPr="00EE3AC7">
        <w:rPr>
          <w:rFonts w:ascii="Times New Roman" w:hAnsi="Times New Roman"/>
          <w:kern w:val="32"/>
          <w:sz w:val="24"/>
          <w:szCs w:val="24"/>
        </w:rPr>
        <w:t>Какие факторы влияют на работоспособность фармацевтических работников?</w:t>
      </w:r>
    </w:p>
    <w:p w14:paraId="114333B7" w14:textId="3A4D6ADA" w:rsidR="00433247" w:rsidRPr="00433247" w:rsidRDefault="0043324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kern w:val="32"/>
          <w:sz w:val="24"/>
          <w:szCs w:val="24"/>
        </w:rPr>
        <w:t>Каковы права работодателя в области охраны труда?</w:t>
      </w:r>
    </w:p>
    <w:p w14:paraId="57C4F73B" w14:textId="221ADB3F" w:rsidR="00433247" w:rsidRDefault="00433247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bCs/>
          <w:sz w:val="24"/>
          <w:szCs w:val="28"/>
        </w:rPr>
      </w:pPr>
      <w:r w:rsidRPr="00433247">
        <w:rPr>
          <w:rFonts w:ascii="Times New Roman" w:hAnsi="Times New Roman"/>
          <w:bCs/>
          <w:sz w:val="24"/>
          <w:szCs w:val="28"/>
        </w:rPr>
        <w:t>Каковы обязанности</w:t>
      </w:r>
      <w:r>
        <w:rPr>
          <w:rFonts w:ascii="Times New Roman" w:hAnsi="Times New Roman"/>
          <w:bCs/>
          <w:sz w:val="24"/>
          <w:szCs w:val="28"/>
        </w:rPr>
        <w:t xml:space="preserve"> работодателя в области охраны труда?</w:t>
      </w:r>
    </w:p>
    <w:p w14:paraId="5A140AF9" w14:textId="77777777" w:rsidR="0079191D" w:rsidRDefault="0079191D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Как проводится обучение по охране труда?</w:t>
      </w:r>
    </w:p>
    <w:p w14:paraId="4DF5C69A" w14:textId="77777777" w:rsidR="0079191D" w:rsidRDefault="0079191D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Какие виды медицинских осмотров проводятся в аптечной организации? Назовите нормативный документ.</w:t>
      </w:r>
    </w:p>
    <w:p w14:paraId="68D0DB1C" w14:textId="77777777" w:rsidR="0079191D" w:rsidRDefault="0079191D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Какие несчастные случаи подлежат расследованию?</w:t>
      </w:r>
    </w:p>
    <w:p w14:paraId="2F72A0DB" w14:textId="77777777" w:rsidR="0079191D" w:rsidRPr="00491DA8" w:rsidRDefault="0079191D" w:rsidP="0079191D">
      <w:pPr>
        <w:pStyle w:val="a4"/>
        <w:numPr>
          <w:ilvl w:val="0"/>
          <w:numId w:val="30"/>
        </w:numPr>
        <w:tabs>
          <w:tab w:val="clear" w:pos="1440"/>
        </w:tabs>
        <w:spacing w:after="0" w:line="276" w:lineRule="auto"/>
        <w:ind w:left="426" w:right="3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Что обязан делать работодатель при возникновении несчастного случая?</w:t>
      </w:r>
    </w:p>
    <w:p w14:paraId="44966E58" w14:textId="77777777" w:rsidR="0079191D" w:rsidRPr="0079191D" w:rsidRDefault="0079191D" w:rsidP="0079191D">
      <w:pPr>
        <w:spacing w:after="0"/>
        <w:ind w:right="320"/>
        <w:jc w:val="both"/>
        <w:rPr>
          <w:rFonts w:ascii="Times New Roman" w:hAnsi="Times New Roman"/>
          <w:bCs/>
          <w:sz w:val="24"/>
          <w:szCs w:val="28"/>
        </w:rPr>
      </w:pPr>
    </w:p>
    <w:p w14:paraId="02B2C9F7" w14:textId="77777777" w:rsidR="00EA5BE8" w:rsidRPr="00032422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032422">
        <w:rPr>
          <w:rFonts w:ascii="Times New Roman" w:hAnsi="Times New Roman"/>
          <w:b/>
          <w:sz w:val="24"/>
          <w:szCs w:val="28"/>
        </w:rPr>
        <w:t>5. Задания и задачи – 10 минут</w:t>
      </w:r>
    </w:p>
    <w:p w14:paraId="7A6A0A39" w14:textId="77777777" w:rsidR="00433247" w:rsidRPr="00433247" w:rsidRDefault="00433247" w:rsidP="00E726EC">
      <w:pPr>
        <w:pStyle w:val="a4"/>
        <w:spacing w:after="0" w:line="276" w:lineRule="auto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433247">
        <w:rPr>
          <w:rFonts w:ascii="Times New Roman" w:eastAsiaTheme="minorEastAsia" w:hAnsi="Times New Roman" w:cstheme="minorBidi"/>
          <w:sz w:val="24"/>
          <w:szCs w:val="24"/>
        </w:rPr>
        <w:t xml:space="preserve">Задача 1. В ст. 217 ТК сказано, что служба охраны труда должна быть создана в организации, осуществляющей производственную деятельность. Организация занимается торговлей и имеет в штате специалиста по охране труда. Администрация собирается сократить эту должность. </w:t>
      </w:r>
    </w:p>
    <w:p w14:paraId="51171562" w14:textId="77777777" w:rsidR="00433247" w:rsidRPr="00433247" w:rsidRDefault="00433247" w:rsidP="00433247">
      <w:pPr>
        <w:pStyle w:val="a4"/>
        <w:spacing w:after="0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14:paraId="596E2E5F" w14:textId="39D86235" w:rsidR="00433247" w:rsidRDefault="00433247" w:rsidP="00433247">
      <w:pPr>
        <w:pStyle w:val="a4"/>
        <w:spacing w:after="0" w:afterAutospacing="0" w:line="276" w:lineRule="auto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433247">
        <w:rPr>
          <w:rFonts w:ascii="Times New Roman" w:eastAsiaTheme="minorEastAsia" w:hAnsi="Times New Roman" w:cstheme="minorBidi"/>
          <w:sz w:val="24"/>
          <w:szCs w:val="24"/>
        </w:rPr>
        <w:t>Могут ли подобные действия быть расценены как нарушение трудового законодательства?</w:t>
      </w:r>
    </w:p>
    <w:p w14:paraId="3AD13220" w14:textId="77777777" w:rsidR="00755540" w:rsidRDefault="00755540" w:rsidP="00755540">
      <w:pPr>
        <w:pStyle w:val="a4"/>
        <w:spacing w:after="0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14:paraId="0FDABF95" w14:textId="0109E4D1" w:rsidR="00755540" w:rsidRPr="00755540" w:rsidRDefault="00755540" w:rsidP="0082138B">
      <w:pPr>
        <w:pStyle w:val="a4"/>
        <w:spacing w:after="0" w:line="276" w:lineRule="auto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755540">
        <w:rPr>
          <w:rFonts w:ascii="Times New Roman" w:eastAsiaTheme="minorEastAsia" w:hAnsi="Times New Roman" w:cstheme="minorBidi"/>
          <w:sz w:val="24"/>
          <w:szCs w:val="24"/>
        </w:rPr>
        <w:t xml:space="preserve">Задача </w:t>
      </w:r>
      <w:r>
        <w:rPr>
          <w:rFonts w:ascii="Times New Roman" w:eastAsiaTheme="minorEastAsia" w:hAnsi="Times New Roman" w:cstheme="minorBidi"/>
          <w:sz w:val="24"/>
          <w:szCs w:val="24"/>
        </w:rPr>
        <w:t>2</w:t>
      </w:r>
      <w:r w:rsidRPr="00755540">
        <w:rPr>
          <w:rFonts w:ascii="Times New Roman" w:eastAsiaTheme="minorEastAsia" w:hAnsi="Times New Roman" w:cstheme="minorBidi"/>
          <w:sz w:val="24"/>
          <w:szCs w:val="24"/>
        </w:rPr>
        <w:t xml:space="preserve">. Иванов отказался исполнить распоряжение администрации и перейти в порядке перевода на работу, которая, по его мнению, опасна для жизни, и работодатель не предоставляет никакого страховочного средства. </w:t>
      </w:r>
    </w:p>
    <w:p w14:paraId="3D3C6AF0" w14:textId="55F468F5" w:rsidR="00E726EC" w:rsidRDefault="00755540" w:rsidP="0082138B">
      <w:pPr>
        <w:pStyle w:val="a4"/>
        <w:spacing w:after="0" w:afterAutospacing="0" w:line="276" w:lineRule="auto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755540">
        <w:rPr>
          <w:rFonts w:ascii="Times New Roman" w:eastAsiaTheme="minorEastAsia" w:hAnsi="Times New Roman" w:cstheme="minorBidi"/>
          <w:sz w:val="24"/>
          <w:szCs w:val="24"/>
        </w:rPr>
        <w:t>Правомерен ли отказ Иванова?</w:t>
      </w:r>
    </w:p>
    <w:p w14:paraId="3F797F64" w14:textId="77777777" w:rsidR="0079191D" w:rsidRDefault="0079191D" w:rsidP="00755540">
      <w:pPr>
        <w:pStyle w:val="a4"/>
        <w:spacing w:after="0" w:afterAutospacing="0" w:line="276" w:lineRule="auto"/>
        <w:ind w:right="318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14:paraId="0559CFD5" w14:textId="3A15A1A8" w:rsidR="0079191D" w:rsidRPr="00E726EC" w:rsidRDefault="0079191D" w:rsidP="0079191D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3. </w:t>
      </w:r>
      <w:r w:rsidRPr="00E726EC">
        <w:rPr>
          <w:rFonts w:ascii="Times New Roman" w:eastAsia="Times New Roman" w:hAnsi="Times New Roman" w:cs="Times New Roman"/>
          <w:sz w:val="24"/>
          <w:szCs w:val="24"/>
        </w:rPr>
        <w:t>В прокуратуру поступило заявление о несчастном случае с работником завода "</w:t>
      </w:r>
      <w:r>
        <w:rPr>
          <w:rFonts w:ascii="Times New Roman" w:eastAsia="Times New Roman" w:hAnsi="Times New Roman" w:cs="Times New Roman"/>
          <w:sz w:val="24"/>
          <w:szCs w:val="24"/>
        </w:rPr>
        <w:t>Химфармпроммед</w:t>
      </w:r>
      <w:r w:rsidRPr="00E726EC">
        <w:rPr>
          <w:rFonts w:ascii="Times New Roman" w:eastAsia="Times New Roman" w:hAnsi="Times New Roman" w:cs="Times New Roman"/>
          <w:sz w:val="24"/>
          <w:szCs w:val="24"/>
        </w:rPr>
        <w:t xml:space="preserve">" Багровым. По заявлению проведена проверка, затребованы объяснения, в результате чего было выявлено, что расследование этого и многих других несчастных случаев не проводилось, факты несчастных случаев администрацией завода не фиксируются, виновные в производственных травмах не устанавливаются, никаких мер по устранению причин несчастных случаев не принимается. Соответствующие материалы направлены также в </w:t>
      </w:r>
      <w:r>
        <w:rPr>
          <w:rFonts w:ascii="Times New Roman" w:eastAsia="Times New Roman" w:hAnsi="Times New Roman" w:cs="Times New Roman"/>
          <w:sz w:val="24"/>
          <w:szCs w:val="24"/>
        </w:rPr>
        <w:t>трудовую инспекцию</w:t>
      </w:r>
      <w:r w:rsidRPr="00E726EC">
        <w:rPr>
          <w:rFonts w:ascii="Times New Roman" w:eastAsia="Times New Roman" w:hAnsi="Times New Roman" w:cs="Times New Roman"/>
          <w:sz w:val="24"/>
          <w:szCs w:val="24"/>
        </w:rPr>
        <w:t xml:space="preserve"> и отраслевой профсоюз. </w:t>
      </w:r>
    </w:p>
    <w:p w14:paraId="6186E27D" w14:textId="77777777" w:rsidR="0079191D" w:rsidRDefault="0079191D" w:rsidP="0079191D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EC">
        <w:rPr>
          <w:rFonts w:ascii="Times New Roman" w:eastAsia="Times New Roman" w:hAnsi="Times New Roman" w:cs="Times New Roman"/>
          <w:sz w:val="24"/>
          <w:szCs w:val="24"/>
        </w:rPr>
        <w:t>Каковы последствия несоблюдения правил расследования и учета несчастных случаев на производстве?</w:t>
      </w:r>
    </w:p>
    <w:p w14:paraId="0EABB386" w14:textId="77777777" w:rsidR="0079191D" w:rsidRPr="00E726EC" w:rsidRDefault="0079191D" w:rsidP="0079191D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C12D48C" w14:textId="4B8A7869" w:rsidR="0079191D" w:rsidRPr="00491DA8" w:rsidRDefault="0079191D" w:rsidP="0079191D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 4.</w:t>
      </w:r>
      <w:r w:rsidRPr="00491DA8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плановой проверки, государственный инспектор по охране труда выявил несколько нарушений требований охраны труда, которые создавали угрозу жизни и здоровью работников строительной организации. Инспектор принял решение приостановить работу организации на срок 30 дней.</w:t>
      </w:r>
    </w:p>
    <w:p w14:paraId="5D9A591F" w14:textId="60B62FA8" w:rsidR="0079191D" w:rsidRPr="0082138B" w:rsidRDefault="0079191D" w:rsidP="0082138B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A8">
        <w:rPr>
          <w:rFonts w:ascii="Times New Roman" w:eastAsia="Times New Roman" w:hAnsi="Times New Roman" w:cs="Times New Roman"/>
          <w:sz w:val="24"/>
          <w:szCs w:val="24"/>
        </w:rPr>
        <w:t xml:space="preserve">Правомерны ли действия инспектора? </w:t>
      </w:r>
    </w:p>
    <w:p w14:paraId="0B089952" w14:textId="77777777" w:rsidR="00E726EC" w:rsidRPr="001F466F" w:rsidRDefault="00E726EC" w:rsidP="00E726EC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F9B64" w14:textId="77777777" w:rsidR="00EA5BE8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 Подведение итогов – 5 минут</w:t>
      </w:r>
    </w:p>
    <w:p w14:paraId="73593499" w14:textId="77777777" w:rsidR="00EA5BE8" w:rsidRDefault="00EA5BE8" w:rsidP="00EA5BE8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Преподаватель делает обобщение темы, да</w:t>
      </w:r>
      <w:r w:rsidR="008A1B5E">
        <w:rPr>
          <w:rFonts w:ascii="Times New Roman" w:hAnsi="Times New Roman"/>
          <w:sz w:val="24"/>
          <w:szCs w:val="28"/>
        </w:rPr>
        <w:t>ет оценку деятельности обучающихся</w:t>
      </w:r>
      <w:r>
        <w:rPr>
          <w:rFonts w:ascii="Times New Roman" w:hAnsi="Times New Roman"/>
          <w:sz w:val="24"/>
          <w:szCs w:val="28"/>
        </w:rPr>
        <w:t>, делает выводы, достигнуты ли цели занятия.</w:t>
      </w:r>
    </w:p>
    <w:p w14:paraId="4043D9A7" w14:textId="77777777" w:rsidR="00EA5BE8" w:rsidRPr="00FE1292" w:rsidRDefault="00EA5BE8" w:rsidP="00EA5BE8">
      <w:pPr>
        <w:spacing w:after="0"/>
        <w:ind w:right="-1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0601B01E" w14:textId="77777777" w:rsidR="00EA5BE8" w:rsidRPr="00FE1292" w:rsidRDefault="00EA5BE8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FE1292">
        <w:rPr>
          <w:rFonts w:ascii="Times New Roman" w:hAnsi="Times New Roman"/>
          <w:b/>
          <w:sz w:val="24"/>
          <w:szCs w:val="28"/>
        </w:rPr>
        <w:t>7. Задание на дом – 5 минут</w:t>
      </w:r>
    </w:p>
    <w:p w14:paraId="5555DC77" w14:textId="7FEA88CE" w:rsidR="0079191D" w:rsidRDefault="00C24A11" w:rsidP="00EA5BE8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C24A11">
        <w:rPr>
          <w:rFonts w:ascii="Times New Roman" w:hAnsi="Times New Roman"/>
          <w:sz w:val="24"/>
          <w:szCs w:val="28"/>
        </w:rPr>
        <w:t>Тема 1.6. Охрана труда в фармацевтических организациях</w:t>
      </w:r>
    </w:p>
    <w:p w14:paraId="2520A75C" w14:textId="77777777" w:rsidR="00C24A11" w:rsidRDefault="00C24A11" w:rsidP="00EA5BE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0EB2C88B" w14:textId="77777777" w:rsidR="00EA5BE8" w:rsidRDefault="00EA5BE8" w:rsidP="00EA5BE8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Литература:</w:t>
      </w:r>
    </w:p>
    <w:p w14:paraId="7BC43942" w14:textId="77777777" w:rsidR="00EA5BE8" w:rsidRDefault="00EA5BE8" w:rsidP="00EA5BE8">
      <w:pPr>
        <w:tabs>
          <w:tab w:val="left" w:pos="1210"/>
        </w:tabs>
        <w:spacing w:after="0"/>
        <w:ind w:right="-1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6A99A6A1" w14:textId="77777777" w:rsidR="00227EE5" w:rsidRPr="00812498" w:rsidRDefault="00227EE5">
      <w:pPr>
        <w:pStyle w:val="a4"/>
        <w:widowControl w:val="0"/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contextualSpacing/>
        <w:jc w:val="both"/>
        <w:rPr>
          <w:b/>
          <w:sz w:val="24"/>
          <w:szCs w:val="32"/>
        </w:rPr>
      </w:pPr>
      <w:r w:rsidRPr="00812498">
        <w:rPr>
          <w:sz w:val="24"/>
          <w:szCs w:val="32"/>
        </w:rPr>
        <w:t>Косова И.В. Экономика и организация фармации: учеб. для студ. учреждений сред. проф. образования/И.В. Косова и др.; под ред. И.В. Косовой. – 6-е изд., перераб. и доп. – М.: Издательский центр «Академия», 2022. – 448с.</w:t>
      </w:r>
    </w:p>
    <w:p w14:paraId="239A5957" w14:textId="083EB409" w:rsidR="00227EE5" w:rsidRPr="00812498" w:rsidRDefault="00227EE5">
      <w:pPr>
        <w:pStyle w:val="a4"/>
        <w:widowControl w:val="0"/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/>
        <w:contextualSpacing/>
        <w:jc w:val="both"/>
        <w:rPr>
          <w:sz w:val="24"/>
          <w:szCs w:val="32"/>
        </w:rPr>
      </w:pPr>
      <w:r w:rsidRPr="00812498">
        <w:rPr>
          <w:sz w:val="24"/>
          <w:szCs w:val="24"/>
        </w:rPr>
        <w:t xml:space="preserve">Справочно-правовая система «Гарант» </w:t>
      </w:r>
      <w:r w:rsidRPr="00812498">
        <w:rPr>
          <w:sz w:val="24"/>
          <w:szCs w:val="24"/>
          <w:u w:val="single"/>
        </w:rPr>
        <w:t>http://</w:t>
      </w:r>
      <w:hyperlink r:id="rId8" w:history="1">
        <w:r w:rsidRPr="00812498">
          <w:rPr>
            <w:rStyle w:val="a9"/>
            <w:rFonts w:eastAsiaTheme="majorEastAsia"/>
            <w:sz w:val="24"/>
            <w:szCs w:val="24"/>
          </w:rPr>
          <w:t>www.garant.ru</w:t>
        </w:r>
      </w:hyperlink>
    </w:p>
    <w:p w14:paraId="736212D4" w14:textId="77777777" w:rsidR="00227EE5" w:rsidRPr="00E72C9D" w:rsidRDefault="00227EE5" w:rsidP="00227EE5">
      <w:pPr>
        <w:pStyle w:val="a4"/>
        <w:widowControl w:val="0"/>
        <w:tabs>
          <w:tab w:val="num" w:pos="426"/>
        </w:tabs>
        <w:spacing w:before="0" w:beforeAutospacing="0" w:after="0" w:afterAutospacing="0"/>
        <w:ind w:left="426"/>
        <w:contextualSpacing/>
        <w:jc w:val="both"/>
        <w:rPr>
          <w:b/>
          <w:szCs w:val="28"/>
        </w:rPr>
      </w:pPr>
    </w:p>
    <w:p w14:paraId="55B44C59" w14:textId="77777777" w:rsid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00E1CDAC" w14:textId="77777777" w:rsid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719C0311" w14:textId="77777777" w:rsid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092E9D3D" w14:textId="77777777" w:rsid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2154E702" w14:textId="77777777" w:rsidR="0082138B" w:rsidRDefault="0082138B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5C52E821" w14:textId="77777777" w:rsid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p w14:paraId="23844FDF" w14:textId="58B135BE" w:rsidR="007C1399" w:rsidRPr="007C1399" w:rsidRDefault="007C1399" w:rsidP="007C1399">
      <w:pPr>
        <w:widowControl w:val="0"/>
        <w:spacing w:after="0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1A5E7FC6" w14:textId="67B3BF0D" w:rsidR="00FE1292" w:rsidRPr="007C1399" w:rsidRDefault="00FE1292" w:rsidP="008A1B5E">
      <w:pPr>
        <w:pStyle w:val="a4"/>
        <w:widowControl w:val="0"/>
        <w:spacing w:before="0" w:beforeAutospacing="0" w:after="0" w:afterAutospacing="0"/>
        <w:ind w:left="720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7C1399">
        <w:rPr>
          <w:rFonts w:ascii="Times New Roman" w:hAnsi="Times New Roman"/>
          <w:b/>
          <w:sz w:val="24"/>
          <w:szCs w:val="24"/>
          <w:u w:val="single"/>
        </w:rPr>
        <w:t>Приложение №1</w:t>
      </w:r>
    </w:p>
    <w:p w14:paraId="365890B8" w14:textId="77777777" w:rsidR="00FE1292" w:rsidRPr="00FE1292" w:rsidRDefault="00FE1292" w:rsidP="00FE1292">
      <w:pPr>
        <w:pStyle w:val="a4"/>
        <w:widowControl w:val="0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73BAB9A5" w14:textId="5691DF79" w:rsidR="009D72AE" w:rsidRDefault="00FE1292" w:rsidP="003C750E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План теоретического занятия</w:t>
      </w:r>
    </w:p>
    <w:p w14:paraId="49DDC9F3" w14:textId="2442352A" w:rsidR="003C750E" w:rsidRPr="00655FFD" w:rsidRDefault="0001287E" w:rsidP="0079191D">
      <w:pPr>
        <w:pStyle w:val="a4"/>
        <w:numPr>
          <w:ilvl w:val="0"/>
          <w:numId w:val="40"/>
        </w:numPr>
        <w:spacing w:line="276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655FFD">
        <w:rPr>
          <w:rFonts w:ascii="Times New Roman" w:hAnsi="Times New Roman"/>
          <w:sz w:val="24"/>
          <w:szCs w:val="24"/>
        </w:rPr>
        <w:t>Основные понятия по охране труда.</w:t>
      </w:r>
    </w:p>
    <w:p w14:paraId="7B679BE0" w14:textId="2B35F630" w:rsidR="008A436B" w:rsidRPr="00655FFD" w:rsidRDefault="00655FFD" w:rsidP="0079191D">
      <w:pPr>
        <w:pStyle w:val="a4"/>
        <w:numPr>
          <w:ilvl w:val="0"/>
          <w:numId w:val="40"/>
        </w:numPr>
        <w:spacing w:line="276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655FFD">
        <w:rPr>
          <w:rFonts w:ascii="Times New Roman" w:hAnsi="Times New Roman"/>
          <w:sz w:val="24"/>
          <w:szCs w:val="24"/>
        </w:rPr>
        <w:t>Государственная политика в области охраны труда</w:t>
      </w:r>
    </w:p>
    <w:p w14:paraId="69505919" w14:textId="0F2768DC" w:rsidR="003C750E" w:rsidRDefault="00392A3F" w:rsidP="0079191D">
      <w:pPr>
        <w:pStyle w:val="a4"/>
        <w:numPr>
          <w:ilvl w:val="0"/>
          <w:numId w:val="40"/>
        </w:numPr>
        <w:spacing w:line="276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92A3F">
        <w:rPr>
          <w:rFonts w:ascii="Times New Roman" w:hAnsi="Times New Roman"/>
          <w:sz w:val="24"/>
          <w:szCs w:val="24"/>
        </w:rPr>
        <w:t>Права и обязанности работника и работодателя в области охраны труда</w:t>
      </w:r>
    </w:p>
    <w:p w14:paraId="66516553" w14:textId="77777777" w:rsidR="0079191D" w:rsidRPr="00E726EC" w:rsidRDefault="0079191D" w:rsidP="0079191D">
      <w:pPr>
        <w:pStyle w:val="a4"/>
        <w:numPr>
          <w:ilvl w:val="0"/>
          <w:numId w:val="40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E726EC">
        <w:rPr>
          <w:rFonts w:ascii="Times New Roman" w:hAnsi="Times New Roman"/>
          <w:bCs/>
          <w:sz w:val="24"/>
          <w:szCs w:val="24"/>
        </w:rPr>
        <w:t>Обучение по охране труда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BA905C8" w14:textId="77777777" w:rsidR="0079191D" w:rsidRPr="006332F0" w:rsidRDefault="0079191D" w:rsidP="0079191D">
      <w:pPr>
        <w:pStyle w:val="a4"/>
        <w:numPr>
          <w:ilvl w:val="0"/>
          <w:numId w:val="40"/>
        </w:numPr>
        <w:spacing w:line="276" w:lineRule="auto"/>
        <w:ind w:left="426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Медицинские осмотры.</w:t>
      </w:r>
    </w:p>
    <w:p w14:paraId="7E4FA152" w14:textId="77777777" w:rsidR="0079191D" w:rsidRPr="00E726EC" w:rsidRDefault="0079191D" w:rsidP="0079191D">
      <w:pPr>
        <w:pStyle w:val="a4"/>
        <w:numPr>
          <w:ilvl w:val="0"/>
          <w:numId w:val="40"/>
        </w:numPr>
        <w:spacing w:line="276" w:lineRule="auto"/>
        <w:ind w:left="426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Инструктажи на рабочем месте.</w:t>
      </w:r>
    </w:p>
    <w:p w14:paraId="7B1EC3FB" w14:textId="6FB1BD08" w:rsidR="0079191D" w:rsidRPr="0079191D" w:rsidRDefault="0079191D" w:rsidP="0079191D">
      <w:pPr>
        <w:pStyle w:val="a4"/>
        <w:numPr>
          <w:ilvl w:val="0"/>
          <w:numId w:val="40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755540">
        <w:rPr>
          <w:rFonts w:ascii="Times New Roman" w:hAnsi="Times New Roman"/>
          <w:bCs/>
          <w:sz w:val="24"/>
          <w:szCs w:val="24"/>
        </w:rPr>
        <w:t>Расследование и учет несчастных случаев</w:t>
      </w:r>
    </w:p>
    <w:p w14:paraId="1B563DE9" w14:textId="5B5D6CE9" w:rsidR="003C750E" w:rsidRDefault="003C750E" w:rsidP="00710361">
      <w:pPr>
        <w:pStyle w:val="a4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40AE83" w14:textId="599340AE" w:rsidR="0001287E" w:rsidRPr="00433247" w:rsidRDefault="0001287E" w:rsidP="00755540">
      <w:pPr>
        <w:pStyle w:val="a4"/>
        <w:numPr>
          <w:ilvl w:val="1"/>
          <w:numId w:val="40"/>
        </w:numPr>
        <w:tabs>
          <w:tab w:val="clear" w:pos="1440"/>
          <w:tab w:val="num" w:pos="426"/>
        </w:tabs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33247">
        <w:rPr>
          <w:rFonts w:ascii="Times New Roman" w:hAnsi="Times New Roman"/>
          <w:b/>
          <w:bCs/>
          <w:sz w:val="24"/>
          <w:szCs w:val="24"/>
        </w:rPr>
        <w:t>Основные понятия по охране труда</w:t>
      </w:r>
    </w:p>
    <w:p w14:paraId="371D35B3" w14:textId="6D7B4866" w:rsidR="0001287E" w:rsidRPr="00433247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33247">
        <w:rPr>
          <w:rStyle w:val="s10"/>
          <w:rFonts w:asciiTheme="minorHAnsi" w:eastAsiaTheme="majorEastAsia" w:hAnsiTheme="minorHAnsi" w:cstheme="minorHAnsi"/>
          <w:b/>
          <w:bCs/>
        </w:rPr>
        <w:t>Охрана труда</w:t>
      </w:r>
      <w:r w:rsidRPr="00433247">
        <w:rPr>
          <w:rFonts w:asciiTheme="minorHAnsi" w:hAnsiTheme="minorHAnsi" w:cstheme="minorHAnsi"/>
        </w:rPr>
        <w:t> 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76A1E459" w14:textId="5403C146" w:rsidR="0001287E" w:rsidRPr="00433247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33247">
        <w:rPr>
          <w:rStyle w:val="s10"/>
          <w:rFonts w:asciiTheme="minorHAnsi" w:eastAsiaTheme="majorEastAsia" w:hAnsiTheme="minorHAnsi" w:cstheme="minorHAnsi"/>
          <w:b/>
          <w:bCs/>
        </w:rPr>
        <w:t>Условия труда</w:t>
      </w:r>
      <w:r w:rsidRPr="00433247">
        <w:rPr>
          <w:rFonts w:asciiTheme="minorHAnsi" w:hAnsiTheme="minorHAnsi" w:cstheme="minorHAnsi"/>
        </w:rPr>
        <w:t> –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14:paraId="3BC21FBF" w14:textId="546EC31A" w:rsidR="0001287E" w:rsidRPr="00433247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33247">
        <w:rPr>
          <w:rStyle w:val="s10"/>
          <w:rFonts w:asciiTheme="minorHAnsi" w:eastAsiaTheme="majorEastAsia" w:hAnsiTheme="minorHAnsi" w:cstheme="minorHAnsi"/>
          <w:b/>
          <w:bCs/>
        </w:rPr>
        <w:t>Безопасные условия труда</w:t>
      </w:r>
      <w:r w:rsidRPr="00433247">
        <w:rPr>
          <w:rFonts w:asciiTheme="minorHAnsi" w:hAnsiTheme="minorHAnsi" w:cstheme="minorHAnsi"/>
        </w:rPr>
        <w:t> – условия труда, при которых воздействие на работающих вредных и (или) опасных производственных факторов исключено либо уровни воздействия таких факторов не превышают установленных нормативов.</w:t>
      </w:r>
    </w:p>
    <w:p w14:paraId="2148AE24" w14:textId="2C1A23F2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33247">
        <w:rPr>
          <w:rStyle w:val="s10"/>
          <w:rFonts w:asciiTheme="minorHAnsi" w:eastAsiaTheme="majorEastAsia" w:hAnsiTheme="minorHAnsi" w:cstheme="minorHAnsi"/>
          <w:b/>
          <w:bCs/>
        </w:rPr>
        <w:t>Вредный производственный фактор</w:t>
      </w:r>
      <w:r w:rsidRPr="00433247">
        <w:rPr>
          <w:rFonts w:asciiTheme="minorHAnsi" w:hAnsiTheme="minorHAnsi" w:cstheme="minorHAnsi"/>
        </w:rPr>
        <w:t> – фактор производственной среды или</w:t>
      </w:r>
      <w:r w:rsidRPr="00392A3F">
        <w:rPr>
          <w:rFonts w:asciiTheme="minorHAnsi" w:hAnsiTheme="minorHAnsi" w:cstheme="minorHAnsi"/>
        </w:rPr>
        <w:t xml:space="preserve"> трудового процесса, воздействие которого может привести к профессиональному заболеванию работника.</w:t>
      </w:r>
    </w:p>
    <w:p w14:paraId="7C4D670D" w14:textId="279442E3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Опасный производственный фактор</w:t>
      </w:r>
      <w:r w:rsidRPr="00392A3F">
        <w:rPr>
          <w:rFonts w:asciiTheme="minorHAnsi" w:hAnsiTheme="minorHAnsi" w:cstheme="minorHAnsi"/>
        </w:rPr>
        <w:t> – фактор производственной среды или трудового процесса, воздействие которого может привести к травме или смерти работника.</w:t>
      </w:r>
    </w:p>
    <w:p w14:paraId="407764F8" w14:textId="7CB82DC3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Опасность</w:t>
      </w:r>
      <w:r w:rsidRPr="00392A3F">
        <w:rPr>
          <w:rFonts w:asciiTheme="minorHAnsi" w:hAnsiTheme="minorHAnsi" w:cstheme="minorHAnsi"/>
        </w:rPr>
        <w:t> – потенциальный источник нанесения вреда, представляющий угрозу жизни и (или) здоровью работника в процессе трудовой деятельности.</w:t>
      </w:r>
    </w:p>
    <w:p w14:paraId="3F6952B0" w14:textId="3AB0199A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Рабочее место</w:t>
      </w:r>
      <w:r w:rsidRPr="00392A3F">
        <w:rPr>
          <w:rFonts w:asciiTheme="minorHAnsi" w:hAnsiTheme="minorHAnsi" w:cstheme="minorHAnsi"/>
        </w:rPr>
        <w:t> 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 </w:t>
      </w:r>
    </w:p>
    <w:p w14:paraId="4696068C" w14:textId="3FADBFF9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Средство индивидуальной защиты</w:t>
      </w:r>
      <w:r w:rsidRPr="00392A3F">
        <w:rPr>
          <w:rFonts w:asciiTheme="minorHAnsi" w:hAnsiTheme="minorHAnsi" w:cstheme="minorHAnsi"/>
        </w:rPr>
        <w:t> – 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</w:t>
      </w:r>
    </w:p>
    <w:p w14:paraId="0486162F" w14:textId="2950D401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Средства коллективной защиты</w:t>
      </w:r>
      <w:r w:rsidRPr="00392A3F">
        <w:rPr>
          <w:rFonts w:asciiTheme="minorHAnsi" w:hAnsiTheme="minorHAnsi" w:cstheme="minorHAnsi"/>
        </w:rPr>
        <w:t> – технические средства защиты работников, конструктивно и (или) функционально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уменьшения воздействия на работников вредных и (или) опасных производственных факторов.</w:t>
      </w:r>
    </w:p>
    <w:p w14:paraId="270DBD14" w14:textId="13C0ED9F" w:rsidR="0001287E" w:rsidRPr="00392A3F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92A3F">
        <w:rPr>
          <w:rStyle w:val="s10"/>
          <w:rFonts w:asciiTheme="minorHAnsi" w:eastAsiaTheme="majorEastAsia" w:hAnsiTheme="minorHAnsi" w:cstheme="minorHAnsi"/>
          <w:b/>
          <w:bCs/>
        </w:rPr>
        <w:t>Производственная деятельность</w:t>
      </w:r>
      <w:r w:rsidRPr="00392A3F">
        <w:rPr>
          <w:rFonts w:asciiTheme="minorHAnsi" w:hAnsiTheme="minorHAnsi" w:cstheme="minorHAnsi"/>
        </w:rPr>
        <w:t> –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14:paraId="551B5DFD" w14:textId="67BD3AD7" w:rsidR="0001287E" w:rsidRPr="00F520F6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520F6">
        <w:rPr>
          <w:rStyle w:val="s10"/>
          <w:rFonts w:asciiTheme="minorHAnsi" w:eastAsiaTheme="majorEastAsia" w:hAnsiTheme="minorHAnsi" w:cstheme="minorHAnsi"/>
          <w:b/>
          <w:bCs/>
          <w:color w:val="000000" w:themeColor="text1"/>
        </w:rPr>
        <w:t>Требования охраны труда</w:t>
      </w:r>
      <w:r w:rsidRPr="00F520F6">
        <w:rPr>
          <w:rFonts w:asciiTheme="minorHAnsi" w:hAnsiTheme="minorHAnsi" w:cstheme="minorHAnsi"/>
          <w:color w:val="000000" w:themeColor="text1"/>
        </w:rPr>
        <w:t> – 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инструкциями по охране труда.</w:t>
      </w:r>
    </w:p>
    <w:p w14:paraId="15F195D2" w14:textId="753BCA93" w:rsidR="0001287E" w:rsidRPr="00F520F6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520F6">
        <w:rPr>
          <w:rStyle w:val="s10"/>
          <w:rFonts w:asciiTheme="minorHAnsi" w:eastAsiaTheme="majorEastAsia" w:hAnsiTheme="minorHAnsi" w:cstheme="minorHAnsi"/>
          <w:b/>
          <w:bCs/>
          <w:color w:val="000000" w:themeColor="text1"/>
        </w:rPr>
        <w:t>Государственная экспертиза условий труда</w:t>
      </w:r>
      <w:r w:rsidRPr="00F520F6">
        <w:rPr>
          <w:rFonts w:asciiTheme="minorHAnsi" w:hAnsiTheme="minorHAnsi" w:cstheme="minorHAnsi"/>
          <w:color w:val="000000" w:themeColor="text1"/>
        </w:rPr>
        <w:t> – оценка соответствия объекта экспертизы государственным нормативным требованиям охраны труда.</w:t>
      </w:r>
    </w:p>
    <w:p w14:paraId="700D43C5" w14:textId="2E41A481" w:rsidR="0001287E" w:rsidRPr="00655FFD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55FFD">
        <w:rPr>
          <w:rStyle w:val="s10"/>
          <w:rFonts w:asciiTheme="minorHAnsi" w:eastAsiaTheme="majorEastAsia" w:hAnsiTheme="minorHAnsi" w:cstheme="minorHAnsi"/>
          <w:b/>
          <w:bCs/>
        </w:rPr>
        <w:t>Профессиональный риск</w:t>
      </w:r>
      <w:r w:rsidRPr="00655FFD">
        <w:rPr>
          <w:rFonts w:asciiTheme="minorHAnsi" w:hAnsiTheme="minorHAnsi" w:cstheme="minorHAnsi"/>
        </w:rPr>
        <w:t> –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</w:t>
      </w:r>
    </w:p>
    <w:p w14:paraId="47EDDC65" w14:textId="1283CE1E" w:rsidR="0001287E" w:rsidRPr="00655FFD" w:rsidRDefault="0001287E" w:rsidP="0001287E">
      <w:pPr>
        <w:pStyle w:val="s1"/>
        <w:numPr>
          <w:ilvl w:val="0"/>
          <w:numId w:val="29"/>
        </w:numPr>
        <w:shd w:val="clear" w:color="auto" w:fill="FFFFFF"/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55FFD">
        <w:rPr>
          <w:rStyle w:val="s10"/>
          <w:rFonts w:asciiTheme="minorHAnsi" w:eastAsiaTheme="majorEastAsia" w:hAnsiTheme="minorHAnsi" w:cstheme="minorHAnsi"/>
          <w:b/>
          <w:bCs/>
        </w:rPr>
        <w:t>Управление профессиональными рисками</w:t>
      </w:r>
      <w:r w:rsidRPr="00655FFD">
        <w:rPr>
          <w:rFonts w:asciiTheme="minorHAnsi" w:hAnsiTheme="minorHAnsi" w:cstheme="minorHAnsi"/>
        </w:rPr>
        <w:t> –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</w:t>
      </w:r>
    </w:p>
    <w:p w14:paraId="3A316FBA" w14:textId="516CC38A" w:rsidR="0001287E" w:rsidRPr="00655FFD" w:rsidRDefault="00655FFD" w:rsidP="00755540">
      <w:pPr>
        <w:pStyle w:val="a4"/>
        <w:numPr>
          <w:ilvl w:val="1"/>
          <w:numId w:val="40"/>
        </w:numPr>
        <w:tabs>
          <w:tab w:val="clear" w:pos="1440"/>
          <w:tab w:val="num" w:pos="1276"/>
        </w:tabs>
        <w:ind w:left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55FFD">
        <w:rPr>
          <w:rFonts w:ascii="Times New Roman" w:hAnsi="Times New Roman"/>
          <w:b/>
          <w:bCs/>
          <w:sz w:val="24"/>
          <w:szCs w:val="24"/>
        </w:rPr>
        <w:t>Государственная политика в области охраны труда</w:t>
      </w:r>
    </w:p>
    <w:p w14:paraId="549668B6" w14:textId="293BF751" w:rsidR="00655FFD" w:rsidRDefault="00655FFD" w:rsidP="00655FFD">
      <w:pPr>
        <w:pStyle w:val="a4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A9B9BA" w14:textId="77777777" w:rsidR="00655FFD" w:rsidRPr="00392A3F" w:rsidRDefault="00655FFD" w:rsidP="00655FFD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Основными принципами обеспечения безопасности труда являются:</w:t>
      </w:r>
    </w:p>
    <w:p w14:paraId="4946E26C" w14:textId="77777777" w:rsidR="00655FFD" w:rsidRPr="00392A3F" w:rsidRDefault="00655FFD" w:rsidP="00655FFD">
      <w:pPr>
        <w:pStyle w:val="s1"/>
        <w:numPr>
          <w:ilvl w:val="0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предупреждение и профилактика опасностей;</w:t>
      </w:r>
    </w:p>
    <w:p w14:paraId="3F691882" w14:textId="77777777" w:rsidR="00655FFD" w:rsidRPr="00392A3F" w:rsidRDefault="00655FFD" w:rsidP="00655FFD">
      <w:pPr>
        <w:pStyle w:val="s1"/>
        <w:numPr>
          <w:ilvl w:val="0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минимизация повреждения здоровья работников.</w:t>
      </w:r>
    </w:p>
    <w:p w14:paraId="3DDE13CF" w14:textId="77777777" w:rsidR="00655FFD" w:rsidRPr="00392A3F" w:rsidRDefault="00655FFD" w:rsidP="00655FFD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Принцип предупреждения и профилактики опасностей означает, что работодатель систематически должен реализовывать мероприятия по улучшению условий труда, включая ликвидацию или снижение уровней профессиональных рисков или недопущение повышения их уровней, с соблюдением приоритетности реализации таких мероприятий.</w:t>
      </w:r>
    </w:p>
    <w:p w14:paraId="0BAACB36" w14:textId="77777777" w:rsidR="00655FFD" w:rsidRPr="00392A3F" w:rsidRDefault="00655FFD" w:rsidP="00655FFD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Принцип минимизации повреждения здоровья работников означает, что работодателем должны быть предусмотрены меры, обеспечивающие постоянную готовность к локализации (минимизации) и ликвидации последствий реализации профессиональных рисков.</w:t>
      </w:r>
    </w:p>
    <w:p w14:paraId="183249E2" w14:textId="77777777" w:rsidR="00655FFD" w:rsidRPr="00392A3F" w:rsidRDefault="00655FFD" w:rsidP="00655FFD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  <w:i/>
          <w:iCs/>
        </w:rPr>
        <w:t>Основными направлениями государственной политики</w:t>
      </w:r>
      <w:r w:rsidRPr="00392A3F">
        <w:rPr>
          <w:rFonts w:asciiTheme="minorHAnsi" w:hAnsiTheme="minorHAnsi" w:cstheme="minorHAnsi"/>
        </w:rPr>
        <w:t xml:space="preserve"> в области охраны труда являются:</w:t>
      </w:r>
    </w:p>
    <w:p w14:paraId="5C491DEB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обеспечение приоритета сохранения жизни и здоровья работников;</w:t>
      </w:r>
    </w:p>
    <w:p w14:paraId="7C0DB0C3" w14:textId="3575D3A6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принятие и реализация федеральных законов и иных нормативных правовых актов Российской Федерации;</w:t>
      </w:r>
    </w:p>
    <w:p w14:paraId="3443145D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государственное управление охраной труда;</w:t>
      </w:r>
    </w:p>
    <w:p w14:paraId="0C710071" w14:textId="50953365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государственная </w:t>
      </w:r>
      <w:r w:rsidRPr="00392A3F">
        <w:rPr>
          <w:rFonts w:asciiTheme="minorHAnsi" w:eastAsiaTheme="majorEastAsia" w:hAnsiTheme="minorHAnsi" w:cstheme="minorHAnsi"/>
        </w:rPr>
        <w:t>экспертиза</w:t>
      </w:r>
      <w:r w:rsidRPr="00392A3F">
        <w:rPr>
          <w:rFonts w:asciiTheme="minorHAnsi" w:hAnsiTheme="minorHAnsi" w:cstheme="minorHAnsi"/>
        </w:rPr>
        <w:t> условий труда;</w:t>
      </w:r>
    </w:p>
    <w:p w14:paraId="662A9B8E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предупреждение производственного травматизма и профессиональных заболеваний;</w:t>
      </w:r>
    </w:p>
    <w:p w14:paraId="3A87BD61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разработка мероприятий по улучшению условий и охраны труда;</w:t>
      </w:r>
    </w:p>
    <w:p w14:paraId="33CB41B0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</w:t>
      </w:r>
    </w:p>
    <w:p w14:paraId="17A3C911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создание условий для формирования здорового образа жизни работников;</w:t>
      </w:r>
    </w:p>
    <w:p w14:paraId="282C6821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установление гарантий и компенсаций за работу с вредными и (или) опасными условиями труда;</w:t>
      </w:r>
    </w:p>
    <w:p w14:paraId="54A55777" w14:textId="4EC1B8A9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организация мониторинга состояния условий и охраны труда;</w:t>
      </w:r>
    </w:p>
    <w:p w14:paraId="661963D8" w14:textId="78D61989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заболеваний;</w:t>
      </w:r>
    </w:p>
    <w:p w14:paraId="771839B8" w14:textId="77777777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14:paraId="776B4964" w14:textId="5187A4B5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eastAsiaTheme="majorEastAsia" w:hAnsiTheme="minorHAnsi" w:cstheme="minorHAnsi"/>
        </w:rPr>
        <w:t>федеральный государственный контроль (надзор)</w:t>
      </w:r>
      <w:r w:rsidRPr="00392A3F">
        <w:rPr>
          <w:rFonts w:asciiTheme="minorHAnsi" w:hAnsiTheme="minorHAnsi" w:cstheme="minorHAnsi"/>
        </w:rPr>
        <w:t> за соблюдением трудового законодательства;</w:t>
      </w:r>
    </w:p>
    <w:p w14:paraId="69EB83C7" w14:textId="47139BAA" w:rsidR="00655FFD" w:rsidRPr="00392A3F" w:rsidRDefault="00655FFD" w:rsidP="00655FFD">
      <w:pPr>
        <w:pStyle w:val="s1"/>
        <w:numPr>
          <w:ilvl w:val="0"/>
          <w:numId w:val="3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92A3F">
        <w:rPr>
          <w:rFonts w:asciiTheme="minorHAnsi" w:hAnsiTheme="minorHAnsi" w:cstheme="minorHAnsi"/>
        </w:rPr>
        <w:t>содействие общественному контролю за соблюдением прав и законных интересов работников в области охраны труда.</w:t>
      </w:r>
    </w:p>
    <w:p w14:paraId="56479688" w14:textId="77777777" w:rsidR="00392A3F" w:rsidRPr="00392A3F" w:rsidRDefault="00392A3F" w:rsidP="00392A3F">
      <w:pPr>
        <w:pStyle w:val="s1"/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43B972D1" w14:textId="7EC094F3" w:rsidR="00392A3F" w:rsidRPr="00392A3F" w:rsidRDefault="00392A3F" w:rsidP="00392A3F">
      <w:pPr>
        <w:pStyle w:val="s1"/>
        <w:shd w:val="clear" w:color="auto" w:fill="FFFFFF"/>
        <w:spacing w:line="276" w:lineRule="auto"/>
        <w:ind w:firstLine="709"/>
        <w:jc w:val="both"/>
      </w:pPr>
      <w:r w:rsidRPr="00392A3F">
        <w:t>Государственная экспертиза условий труда осуществляется в целях оценки:</w:t>
      </w:r>
    </w:p>
    <w:p w14:paraId="3C7697F0" w14:textId="77777777" w:rsidR="00392A3F" w:rsidRPr="00392A3F" w:rsidRDefault="00392A3F" w:rsidP="009554BE">
      <w:pPr>
        <w:pStyle w:val="s1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</w:pPr>
      <w:r w:rsidRPr="00392A3F">
        <w:t>качества проведения специальной оценки условий труда;</w:t>
      </w:r>
    </w:p>
    <w:p w14:paraId="2CAFAE20" w14:textId="77777777" w:rsidR="00392A3F" w:rsidRPr="00392A3F" w:rsidRDefault="00392A3F" w:rsidP="009554BE">
      <w:pPr>
        <w:pStyle w:val="s1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</w:pPr>
      <w:r w:rsidRPr="00392A3F">
        <w:t>правильности предоставления работникам гарантий и компенсаций за работу с вредными и (или) опасными условиями труда;</w:t>
      </w:r>
    </w:p>
    <w:p w14:paraId="6AB7D697" w14:textId="77777777" w:rsidR="00392A3F" w:rsidRPr="00392A3F" w:rsidRDefault="00392A3F" w:rsidP="009554BE">
      <w:pPr>
        <w:pStyle w:val="s1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</w:pPr>
      <w:r w:rsidRPr="00392A3F">
        <w:t>фактических условий труда работников.</w:t>
      </w:r>
    </w:p>
    <w:p w14:paraId="7C8BB929" w14:textId="4DA79501" w:rsidR="00655FFD" w:rsidRDefault="00392A3F" w:rsidP="00392A3F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92A3F">
        <w:rPr>
          <w:rFonts w:ascii="Times New Roman" w:hAnsi="Times New Roman"/>
          <w:b/>
          <w:bCs/>
          <w:sz w:val="24"/>
          <w:szCs w:val="24"/>
        </w:rPr>
        <w:t>3.Права и обязанности работника и работодателя в области охраны труда</w:t>
      </w:r>
    </w:p>
    <w:p w14:paraId="310C2840" w14:textId="3A70E469" w:rsidR="00392A3F" w:rsidRDefault="00392A3F" w:rsidP="00392A3F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CF85D0" w14:textId="77777777" w:rsidR="00392A3F" w:rsidRPr="00310425" w:rsidRDefault="00392A3F" w:rsidP="00392A3F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  <w:i/>
          <w:iCs/>
        </w:rPr>
      </w:pPr>
      <w:r w:rsidRPr="00310425">
        <w:rPr>
          <w:rFonts w:asciiTheme="minorHAnsi" w:hAnsiTheme="minorHAnsi" w:cstheme="minorHAnsi"/>
          <w:i/>
          <w:iCs/>
        </w:rPr>
        <w:t>Работодатель обязан обеспечить:</w:t>
      </w:r>
    </w:p>
    <w:p w14:paraId="444D5F18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14:paraId="6745F016" w14:textId="2FF8DACA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создание и функционирование </w:t>
      </w:r>
      <w:r w:rsidRPr="00310425">
        <w:rPr>
          <w:rFonts w:asciiTheme="minorHAnsi" w:eastAsiaTheme="majorEastAsia" w:hAnsiTheme="minorHAnsi" w:cstheme="minorHAnsi"/>
        </w:rPr>
        <w:t>системы управления охраной труда</w:t>
      </w:r>
      <w:r w:rsidRPr="00310425">
        <w:rPr>
          <w:rFonts w:asciiTheme="minorHAnsi" w:hAnsiTheme="minorHAnsi" w:cstheme="minorHAnsi"/>
        </w:rPr>
        <w:t>;</w:t>
      </w:r>
    </w:p>
    <w:p w14:paraId="01186A11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соответствие каждого рабочего места государственным нормативным требованиям охраны труда;</w:t>
      </w:r>
    </w:p>
    <w:p w14:paraId="20A9BB23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систематическое выявление опасностей и профессиональных рисков, их регулярный анализ и оценку;</w:t>
      </w:r>
    </w:p>
    <w:p w14:paraId="2A7CE098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реализацию мероприятий по улучшению условий и охраны труда;</w:t>
      </w:r>
    </w:p>
    <w:p w14:paraId="13C0F303" w14:textId="238E6A01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разработку мер, направленных на обеспечение безопасных условий и охраны труда;</w:t>
      </w:r>
    </w:p>
    <w:p w14:paraId="6C37765E" w14:textId="298560F4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режим труда и отдыха работников;</w:t>
      </w:r>
    </w:p>
    <w:p w14:paraId="26C4E627" w14:textId="030566C2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приобретение за счет собственных средств и выдачу средств индивидуальной защиты и смывающих средств;</w:t>
      </w:r>
    </w:p>
    <w:p w14:paraId="6ABE3AE9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оснащение средствами коллективной защиты;</w:t>
      </w:r>
    </w:p>
    <w:p w14:paraId="1EE6E732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14:paraId="1B4027E2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14:paraId="0746BDDB" w14:textId="0143C62B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проведение специальной оценки условий труда;</w:t>
      </w:r>
    </w:p>
    <w:p w14:paraId="3FEE293D" w14:textId="2B8FFE4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 </w:t>
      </w:r>
      <w:r w:rsidRPr="00310425">
        <w:rPr>
          <w:rFonts w:asciiTheme="minorHAnsi" w:eastAsiaTheme="majorEastAsia" w:hAnsiTheme="minorHAnsi" w:cstheme="minorHAnsi"/>
        </w:rPr>
        <w:t>медицинских осмотров</w:t>
      </w:r>
      <w:r w:rsidRPr="00310425">
        <w:rPr>
          <w:rFonts w:asciiTheme="minorHAnsi" w:hAnsiTheme="minorHAnsi" w:cstheme="minorHAnsi"/>
        </w:rPr>
        <w:t>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 </w:t>
      </w:r>
      <w:r w:rsidRPr="00310425">
        <w:rPr>
          <w:rFonts w:asciiTheme="minorHAnsi" w:eastAsiaTheme="majorEastAsia" w:hAnsiTheme="minorHAnsi" w:cstheme="minorHAnsi"/>
        </w:rPr>
        <w:t>среднего заработка</w:t>
      </w:r>
      <w:r w:rsidRPr="00310425">
        <w:rPr>
          <w:rFonts w:asciiTheme="minorHAnsi" w:hAnsiTheme="minorHAnsi" w:cstheme="minorHAnsi"/>
        </w:rPr>
        <w:t> на время прохождения указанных медицинских осмотров, обязательных психиатрических освидетельствований, химико-токсикологических исследований;</w:t>
      </w:r>
    </w:p>
    <w:p w14:paraId="2EB0E938" w14:textId="4E1AB146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недопущение работников к исполнению ими трудовых обязанностей без прохождения в установленном порядке обучения по охране труда;</w:t>
      </w:r>
    </w:p>
    <w:p w14:paraId="53EFDDF0" w14:textId="7F273563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предоставление федеральному органу исполнительной власти информации и документов;</w:t>
      </w:r>
    </w:p>
    <w:p w14:paraId="34221CCD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14:paraId="1BB7AB6F" w14:textId="6A2B0F5D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расследование и учет несчастных случаев на производстве и профессиональных заболеваний;</w:t>
      </w:r>
    </w:p>
    <w:p w14:paraId="40F9CD3D" w14:textId="0F11D701" w:rsidR="00392A3F" w:rsidRPr="00310425" w:rsidRDefault="00392A3F" w:rsidP="00947FC6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беспрепятственный допуск в устано</w:t>
      </w:r>
      <w:r w:rsidR="00624440">
        <w:rPr>
          <w:rFonts w:asciiTheme="minorHAnsi" w:hAnsiTheme="minorHAnsi" w:cstheme="minorHAnsi"/>
        </w:rPr>
        <w:t>вленном порядке должностных лиц;</w:t>
      </w:r>
    </w:p>
    <w:p w14:paraId="4A438024" w14:textId="74A384A4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выполнение предписаний должностных лиц;</w:t>
      </w:r>
    </w:p>
    <w:p w14:paraId="4A367289" w14:textId="53D5FCD9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информирование работников об условиях и охране труда на их рабочих местах;</w:t>
      </w:r>
    </w:p>
    <w:p w14:paraId="25D4C757" w14:textId="5A914D5A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разработку и утверждение локальных нормативных актов по охране труда;</w:t>
      </w:r>
    </w:p>
    <w:p w14:paraId="37FD3A17" w14:textId="77777777" w:rsidR="00392A3F" w:rsidRPr="00310425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14:paraId="08AA5907" w14:textId="31CC87C9" w:rsidR="00392A3F" w:rsidRPr="00392A3F" w:rsidRDefault="00392A3F" w:rsidP="00310425">
      <w:pPr>
        <w:pStyle w:val="s1"/>
        <w:numPr>
          <w:ilvl w:val="0"/>
          <w:numId w:val="33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color w:val="22272F"/>
        </w:rPr>
      </w:pPr>
      <w:r w:rsidRPr="00310425">
        <w:rPr>
          <w:rFonts w:asciiTheme="minorHAnsi" w:hAnsiTheme="minorHAnsi" w:cstheme="minorHAnsi"/>
        </w:rPr>
        <w:t>при приеме на работу инвалида или в случае признания работника инвалидом создание для него условий труда</w:t>
      </w:r>
      <w:r w:rsidRPr="00392A3F">
        <w:rPr>
          <w:rFonts w:asciiTheme="minorHAnsi" w:hAnsiTheme="minorHAnsi" w:cstheme="minorHAnsi"/>
          <w:color w:val="22272F"/>
        </w:rPr>
        <w:t>.</w:t>
      </w:r>
    </w:p>
    <w:p w14:paraId="19FF04D8" w14:textId="77777777" w:rsidR="00392A3F" w:rsidRPr="00310425" w:rsidRDefault="00392A3F" w:rsidP="00392A3F">
      <w:pPr>
        <w:pStyle w:val="s1"/>
        <w:spacing w:line="276" w:lineRule="auto"/>
        <w:ind w:firstLine="709"/>
        <w:contextualSpacing/>
        <w:jc w:val="both"/>
        <w:rPr>
          <w:rFonts w:asciiTheme="minorHAnsi" w:hAnsiTheme="minorHAnsi" w:cstheme="minorHAnsi"/>
          <w:i/>
          <w:iCs/>
        </w:rPr>
      </w:pPr>
      <w:r w:rsidRPr="00310425">
        <w:rPr>
          <w:rFonts w:asciiTheme="minorHAnsi" w:hAnsiTheme="minorHAnsi" w:cstheme="minorHAnsi"/>
          <w:i/>
          <w:iCs/>
        </w:rPr>
        <w:t>Работодатель имеет право:</w:t>
      </w:r>
    </w:p>
    <w:p w14:paraId="676995E7" w14:textId="432CF75F" w:rsidR="00392A3F" w:rsidRPr="00310425" w:rsidRDefault="00392A3F" w:rsidP="00310425">
      <w:pPr>
        <w:pStyle w:val="s1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использовать в целях контроля за безопасностью производства работ приборы, устройства, оборудование, обеспечивающи</w:t>
      </w:r>
      <w:r w:rsidR="00310425">
        <w:rPr>
          <w:rFonts w:asciiTheme="minorHAnsi" w:hAnsiTheme="minorHAnsi" w:cstheme="minorHAnsi"/>
        </w:rPr>
        <w:t>е</w:t>
      </w:r>
      <w:r w:rsidRPr="00310425">
        <w:rPr>
          <w:rFonts w:asciiTheme="minorHAnsi" w:hAnsiTheme="minorHAnsi" w:cstheme="minorHAnsi"/>
        </w:rPr>
        <w:t xml:space="preserve"> дистанционную видео-, аудио- или иную фиксацию процессов производства работ, обеспечивать хранение полученной информации;</w:t>
      </w:r>
    </w:p>
    <w:p w14:paraId="30C02E0B" w14:textId="7DCB2C18" w:rsidR="00B5549B" w:rsidRPr="00433247" w:rsidRDefault="00392A3F" w:rsidP="00B5549B">
      <w:pPr>
        <w:pStyle w:val="s1"/>
        <w:numPr>
          <w:ilvl w:val="0"/>
          <w:numId w:val="34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310425">
        <w:rPr>
          <w:rFonts w:asciiTheme="minorHAnsi" w:hAnsiTheme="minorHAnsi" w:cstheme="minorHAnsi"/>
        </w:rPr>
        <w:t>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</w:t>
      </w:r>
      <w:r w:rsidR="00B5549B">
        <w:rPr>
          <w:rFonts w:asciiTheme="minorHAnsi" w:hAnsiTheme="minorHAnsi" w:cstheme="minorHAnsi"/>
        </w:rPr>
        <w:t>.</w:t>
      </w:r>
    </w:p>
    <w:p w14:paraId="26DB6421" w14:textId="77777777" w:rsidR="00433247" w:rsidRPr="00433247" w:rsidRDefault="00433247" w:rsidP="00433247">
      <w:pPr>
        <w:pStyle w:val="s1"/>
        <w:shd w:val="clear" w:color="auto" w:fill="FFFFFF"/>
        <w:spacing w:line="276" w:lineRule="auto"/>
        <w:contextualSpacing/>
        <w:jc w:val="both"/>
        <w:rPr>
          <w:i/>
          <w:iCs/>
        </w:rPr>
      </w:pPr>
      <w:r w:rsidRPr="00433247">
        <w:rPr>
          <w:i/>
          <w:iCs/>
        </w:rPr>
        <w:t>Работник обязан:</w:t>
      </w:r>
    </w:p>
    <w:p w14:paraId="499D059A" w14:textId="77777777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соблюдать требования охраны труда;</w:t>
      </w:r>
    </w:p>
    <w:p w14:paraId="27ECC6F4" w14:textId="77777777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правильно использовать производственное оборудование, инструменты, сырье и материалы, применять технологию;</w:t>
      </w:r>
    </w:p>
    <w:p w14:paraId="41994898" w14:textId="29984593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следить за исправностью используемых оборудования и инструментов;</w:t>
      </w:r>
    </w:p>
    <w:p w14:paraId="3082D3C6" w14:textId="77777777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использовать и правильно применять средства индивидуальной и коллективной защиты;</w:t>
      </w:r>
    </w:p>
    <w:p w14:paraId="260323A1" w14:textId="77777777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14:paraId="617AA304" w14:textId="149056BB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незамедлительно поставить в известность своего непосредственного руководителя о выявленных неисправностях;</w:t>
      </w:r>
    </w:p>
    <w:p w14:paraId="1F37CAB6" w14:textId="6309DEF1" w:rsidR="00433247" w:rsidRPr="00433247" w:rsidRDefault="00433247" w:rsidP="00433247">
      <w:pPr>
        <w:pStyle w:val="s1"/>
        <w:numPr>
          <w:ilvl w:val="0"/>
          <w:numId w:val="35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 w14:paraId="30EF3BE4" w14:textId="77777777" w:rsidR="00433247" w:rsidRPr="00433247" w:rsidRDefault="00433247" w:rsidP="00433247">
      <w:pPr>
        <w:pStyle w:val="s1"/>
        <w:shd w:val="clear" w:color="auto" w:fill="FFFFFF"/>
        <w:spacing w:line="276" w:lineRule="auto"/>
        <w:ind w:firstLine="709"/>
        <w:contextualSpacing/>
        <w:jc w:val="both"/>
        <w:rPr>
          <w:i/>
          <w:iCs/>
        </w:rPr>
      </w:pPr>
      <w:r w:rsidRPr="00433247">
        <w:rPr>
          <w:i/>
          <w:iCs/>
        </w:rPr>
        <w:t>Каждый работник имеет право на:</w:t>
      </w:r>
    </w:p>
    <w:p w14:paraId="64D95A1D" w14:textId="77777777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рабочее место, соответствующее требованиям охраны труда;</w:t>
      </w:r>
    </w:p>
    <w:p w14:paraId="016304E6" w14:textId="77777777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обязательное социальное страхование от несчастных случаев на производстве и профессиональных заболеваний;</w:t>
      </w:r>
    </w:p>
    <w:p w14:paraId="4EBF906B" w14:textId="6DB4FE97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получение достоверной информации от работодателя</w:t>
      </w:r>
      <w:r>
        <w:t xml:space="preserve"> </w:t>
      </w:r>
      <w:r w:rsidRPr="00433247">
        <w:t>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</w:p>
    <w:p w14:paraId="261440CD" w14:textId="77777777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14:paraId="7206B4F0" w14:textId="05E11844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средствами;</w:t>
      </w:r>
    </w:p>
    <w:p w14:paraId="06584B6F" w14:textId="77777777" w:rsidR="00433247" w:rsidRPr="00433247" w:rsidRDefault="00433247" w:rsidP="00433247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обучение по охране труда за счет средств работодателя;</w:t>
      </w:r>
    </w:p>
    <w:p w14:paraId="5CAF0CF0" w14:textId="021C1832" w:rsidR="00FD3698" w:rsidRPr="0079191D" w:rsidRDefault="00433247" w:rsidP="0079191D">
      <w:pPr>
        <w:pStyle w:val="s1"/>
        <w:numPr>
          <w:ilvl w:val="0"/>
          <w:numId w:val="36"/>
        </w:numPr>
        <w:shd w:val="clear" w:color="auto" w:fill="FFFFFF"/>
        <w:spacing w:line="276" w:lineRule="auto"/>
        <w:ind w:left="426"/>
        <w:contextualSpacing/>
        <w:jc w:val="both"/>
      </w:pPr>
      <w:r w:rsidRPr="00433247">
        <w:t>гарантии и компенсации в связи с работой с вредными и (или) опасными условиями труда</w:t>
      </w:r>
      <w:r>
        <w:t>.</w:t>
      </w:r>
    </w:p>
    <w:p w14:paraId="1A8E8747" w14:textId="77777777" w:rsidR="00491DA8" w:rsidRDefault="00491DA8" w:rsidP="00491DA8">
      <w:pPr>
        <w:spacing w:after="0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1C166" w14:textId="0518F17C" w:rsidR="00D24639" w:rsidRDefault="00D24639" w:rsidP="0079191D">
      <w:pPr>
        <w:pStyle w:val="ConsPlusNormal"/>
        <w:spacing w:before="240" w:line="276" w:lineRule="auto"/>
        <w:contextualSpacing/>
        <w:jc w:val="both"/>
      </w:pPr>
    </w:p>
    <w:p w14:paraId="28F4CAF6" w14:textId="081A743E" w:rsidR="00E726EC" w:rsidRDefault="00E726EC" w:rsidP="0079191D">
      <w:pPr>
        <w:pStyle w:val="ConsPlusNormal"/>
        <w:numPr>
          <w:ilvl w:val="0"/>
          <w:numId w:val="45"/>
        </w:numPr>
        <w:spacing w:before="240" w:line="276" w:lineRule="auto"/>
        <w:ind w:left="426"/>
        <w:contextualSpacing/>
        <w:jc w:val="center"/>
        <w:rPr>
          <w:b/>
          <w:bCs/>
        </w:rPr>
      </w:pPr>
      <w:r w:rsidRPr="00E726EC">
        <w:rPr>
          <w:b/>
          <w:bCs/>
        </w:rPr>
        <w:t>Обучение по охране труда</w:t>
      </w:r>
    </w:p>
    <w:p w14:paraId="3ADC44C6" w14:textId="77777777" w:rsidR="00E726EC" w:rsidRPr="00E726EC" w:rsidRDefault="00E726EC" w:rsidP="00E726EC">
      <w:pPr>
        <w:pStyle w:val="ConsPlusNormal"/>
        <w:spacing w:before="240" w:line="276" w:lineRule="auto"/>
        <w:ind w:left="-76" w:firstLine="709"/>
        <w:contextualSpacing/>
        <w:jc w:val="center"/>
        <w:rPr>
          <w:b/>
          <w:bCs/>
          <w:sz w:val="28"/>
          <w:szCs w:val="28"/>
        </w:rPr>
      </w:pPr>
    </w:p>
    <w:p w14:paraId="381DF9BB" w14:textId="60900B4E" w:rsidR="00E726EC" w:rsidRPr="00E726EC" w:rsidRDefault="00E726EC" w:rsidP="00E726EC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E726EC">
        <w:rPr>
          <w:i/>
          <w:iCs/>
        </w:rPr>
        <w:t>Обучение по охране труда</w:t>
      </w:r>
      <w:r w:rsidRPr="00E726EC">
        <w:t xml:space="preserve"> </w:t>
      </w:r>
      <w:r>
        <w:t>–</w:t>
      </w:r>
      <w:r w:rsidRPr="00E726EC">
        <w:t xml:space="preserve"> процесс получения работниками, в том числе руководителями организаций, а также работодателями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Работники, в том числе руководители организаций, и работодатели обязаны проходить обучение по охране труда и проверку знания требований охраны труда.</w:t>
      </w:r>
    </w:p>
    <w:p w14:paraId="71024F86" w14:textId="77777777" w:rsidR="00E726EC" w:rsidRPr="00E726EC" w:rsidRDefault="00E726EC" w:rsidP="00E726EC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E726EC">
        <w:t>Обучение по охране труда предусматривает получение знаний, умений и навыков в ходе проведения:</w:t>
      </w:r>
    </w:p>
    <w:p w14:paraId="00B1CAA9" w14:textId="77777777" w:rsidR="00E726EC" w:rsidRPr="00E726EC" w:rsidRDefault="00E726EC" w:rsidP="00E726EC">
      <w:pPr>
        <w:pStyle w:val="s1"/>
        <w:numPr>
          <w:ilvl w:val="0"/>
          <w:numId w:val="38"/>
        </w:numPr>
        <w:shd w:val="clear" w:color="auto" w:fill="FFFFFF"/>
        <w:spacing w:line="276" w:lineRule="auto"/>
        <w:ind w:left="426"/>
        <w:contextualSpacing/>
        <w:jc w:val="both"/>
      </w:pPr>
      <w:r w:rsidRPr="00E726EC">
        <w:t>инструктажей по охране труда;</w:t>
      </w:r>
    </w:p>
    <w:p w14:paraId="3FB855FD" w14:textId="77777777" w:rsidR="00E726EC" w:rsidRPr="00E726EC" w:rsidRDefault="00E726EC" w:rsidP="00E726EC">
      <w:pPr>
        <w:pStyle w:val="s1"/>
        <w:numPr>
          <w:ilvl w:val="0"/>
          <w:numId w:val="38"/>
        </w:numPr>
        <w:shd w:val="clear" w:color="auto" w:fill="FFFFFF"/>
        <w:spacing w:line="276" w:lineRule="auto"/>
        <w:ind w:left="426"/>
        <w:contextualSpacing/>
        <w:jc w:val="both"/>
      </w:pPr>
      <w:r w:rsidRPr="00E726EC">
        <w:t>стажировки на рабочем месте (для определенных категорий работников);</w:t>
      </w:r>
    </w:p>
    <w:p w14:paraId="1DC7A547" w14:textId="77777777" w:rsidR="00E726EC" w:rsidRPr="00E726EC" w:rsidRDefault="00E726EC" w:rsidP="00E726EC">
      <w:pPr>
        <w:pStyle w:val="s1"/>
        <w:numPr>
          <w:ilvl w:val="0"/>
          <w:numId w:val="38"/>
        </w:numPr>
        <w:shd w:val="clear" w:color="auto" w:fill="FFFFFF"/>
        <w:spacing w:line="276" w:lineRule="auto"/>
        <w:ind w:left="426"/>
        <w:contextualSpacing/>
        <w:jc w:val="both"/>
      </w:pPr>
      <w:r w:rsidRPr="00E726EC">
        <w:t>обучения по оказанию первой помощи пострадавшим;</w:t>
      </w:r>
    </w:p>
    <w:p w14:paraId="0F1C55FC" w14:textId="77777777" w:rsidR="00E726EC" w:rsidRPr="00E726EC" w:rsidRDefault="00E726EC" w:rsidP="00E726EC">
      <w:pPr>
        <w:pStyle w:val="s1"/>
        <w:numPr>
          <w:ilvl w:val="0"/>
          <w:numId w:val="38"/>
        </w:numPr>
        <w:shd w:val="clear" w:color="auto" w:fill="FFFFFF"/>
        <w:spacing w:line="276" w:lineRule="auto"/>
        <w:ind w:left="426"/>
        <w:contextualSpacing/>
        <w:jc w:val="both"/>
      </w:pPr>
      <w:r w:rsidRPr="00E726EC">
        <w:t>обучения по использованию (применению) средств индивидуальной защиты;</w:t>
      </w:r>
    </w:p>
    <w:p w14:paraId="4D1B5912" w14:textId="77777777" w:rsidR="00E726EC" w:rsidRPr="00E726EC" w:rsidRDefault="00E726EC" w:rsidP="00E726EC">
      <w:pPr>
        <w:pStyle w:val="s1"/>
        <w:numPr>
          <w:ilvl w:val="0"/>
          <w:numId w:val="38"/>
        </w:numPr>
        <w:shd w:val="clear" w:color="auto" w:fill="FFFFFF"/>
        <w:spacing w:line="276" w:lineRule="auto"/>
        <w:ind w:left="426"/>
        <w:contextualSpacing/>
        <w:jc w:val="both"/>
      </w:pPr>
      <w:r w:rsidRPr="00E726EC">
        <w:t>обучения по охране труда у работодателя, в том числе обучения безопасным методам и приемам выполнения работ, или в организациях, оказывающих услуги по проведению обучения по охране труда.</w:t>
      </w:r>
    </w:p>
    <w:p w14:paraId="29723184" w14:textId="0393DCDA" w:rsidR="00E726EC" w:rsidRDefault="00E726EC" w:rsidP="0079191D">
      <w:pPr>
        <w:pStyle w:val="ConsPlusNormal"/>
        <w:numPr>
          <w:ilvl w:val="0"/>
          <w:numId w:val="45"/>
        </w:numPr>
        <w:spacing w:before="240" w:line="276" w:lineRule="auto"/>
        <w:ind w:left="426"/>
        <w:contextualSpacing/>
        <w:jc w:val="center"/>
        <w:rPr>
          <w:b/>
          <w:bCs/>
        </w:rPr>
      </w:pPr>
      <w:r>
        <w:rPr>
          <w:b/>
          <w:bCs/>
        </w:rPr>
        <w:t>Медицинские осмотры</w:t>
      </w:r>
    </w:p>
    <w:p w14:paraId="493251A9" w14:textId="60B88271" w:rsidR="00E726EC" w:rsidRPr="00E726EC" w:rsidRDefault="00E726EC" w:rsidP="00E726EC">
      <w:pPr>
        <w:pStyle w:val="s1"/>
        <w:spacing w:line="276" w:lineRule="auto"/>
        <w:ind w:firstLine="709"/>
        <w:contextualSpacing/>
        <w:jc w:val="both"/>
      </w:pPr>
      <w:r w:rsidRPr="00E726EC">
        <w:t>Работники, занятые на работах с вредными и (или) опасными условиями труда, проходят обязательные предварительные (при поступлении на работу) и периодические (в течение трудовой деятельности, для лиц в возрасте до 21 года - ежегодные) </w:t>
      </w:r>
      <w:r w:rsidRPr="00E726EC">
        <w:rPr>
          <w:rFonts w:eastAsiaTheme="majorEastAsia"/>
        </w:rPr>
        <w:t>медицинские осмотры</w:t>
      </w:r>
      <w:r w:rsidRPr="00E726EC">
        <w:t xml:space="preserve"> 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2A73899A" w14:textId="1F84112B" w:rsidR="00E726EC" w:rsidRDefault="00E726EC" w:rsidP="00E726EC">
      <w:pPr>
        <w:pStyle w:val="s1"/>
        <w:spacing w:line="276" w:lineRule="auto"/>
        <w:ind w:firstLine="709"/>
        <w:contextualSpacing/>
        <w:jc w:val="both"/>
      </w:pPr>
      <w:r w:rsidRPr="00E726EC">
        <w:t>Работники организаций торговли</w:t>
      </w:r>
      <w:r>
        <w:t xml:space="preserve"> </w:t>
      </w:r>
      <w:r w:rsidRPr="00E726EC">
        <w:t>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14:paraId="3EFD8032" w14:textId="77777777" w:rsidR="00761154" w:rsidRDefault="00761154" w:rsidP="00761154">
      <w:pPr>
        <w:pStyle w:val="s1"/>
        <w:spacing w:line="276" w:lineRule="auto"/>
        <w:ind w:firstLine="709"/>
        <w:contextualSpacing/>
        <w:jc w:val="both"/>
      </w:pPr>
      <w:r>
        <w:t xml:space="preserve">Приказ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работников" (с изм. от 1.02.2022) регламентирует порядок проведения первичных и периодических медицинских осмотров. </w:t>
      </w:r>
    </w:p>
    <w:p w14:paraId="7647EA43" w14:textId="1DE395FB" w:rsidR="00657526" w:rsidRPr="00761154" w:rsidRDefault="00657526" w:rsidP="00761154">
      <w:pPr>
        <w:pStyle w:val="s1"/>
        <w:spacing w:line="276" w:lineRule="auto"/>
        <w:ind w:firstLine="709"/>
        <w:contextualSpacing/>
        <w:jc w:val="both"/>
      </w:pPr>
      <w:r w:rsidRPr="00761154">
        <w:t>Обязательные предварительные медицинские осмотры при поступлении на работу проводятся с целью определения соответствия состояния здоровья лица, поступающего на работу, поручаемой ему работе.</w:t>
      </w:r>
    </w:p>
    <w:p w14:paraId="3FF2F1B8" w14:textId="1862C00D" w:rsidR="00657526" w:rsidRPr="00761154" w:rsidRDefault="00657526" w:rsidP="00761154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761154">
        <w:t>Обязательные периодические медицинские осмотры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1327F9BF" w14:textId="12FD973C" w:rsidR="00657526" w:rsidRPr="00761154" w:rsidRDefault="00657526" w:rsidP="00761154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761154">
        <w:t>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</w:t>
      </w:r>
    </w:p>
    <w:p w14:paraId="57BFC952" w14:textId="53BAF885" w:rsidR="00E726EC" w:rsidRPr="00E726EC" w:rsidRDefault="00761154" w:rsidP="00E726EC">
      <w:pPr>
        <w:pStyle w:val="s1"/>
        <w:spacing w:line="276" w:lineRule="auto"/>
        <w:ind w:firstLine="709"/>
        <w:contextualSpacing/>
        <w:jc w:val="both"/>
      </w:pPr>
      <w:r>
        <w:t>Д</w:t>
      </w:r>
      <w:r w:rsidR="00E726EC" w:rsidRPr="00E726EC">
        <w:t>ля отдельных категорий работников медицинскими осмотрами может предусматриваться </w:t>
      </w:r>
      <w:r w:rsidR="00E726EC" w:rsidRPr="00755540">
        <w:rPr>
          <w:rFonts w:eastAsiaTheme="majorEastAsia"/>
        </w:rPr>
        <w:t>проведение</w:t>
      </w:r>
      <w:r w:rsidR="00E726EC" w:rsidRPr="00E726EC">
        <w:t> химико-токсикологических исследований наличия в организме человека наркотических средств, психотропных веществ и их метаболитов, а также проведение психофизиологических обследований.</w:t>
      </w:r>
    </w:p>
    <w:p w14:paraId="246C6367" w14:textId="2C15A537" w:rsidR="00E726EC" w:rsidRDefault="00E726EC" w:rsidP="00761154">
      <w:pPr>
        <w:pStyle w:val="s1"/>
        <w:spacing w:line="276" w:lineRule="auto"/>
        <w:ind w:firstLine="709"/>
        <w:contextualSpacing/>
        <w:jc w:val="both"/>
      </w:pPr>
      <w:r w:rsidRPr="00E726EC">
        <w:t>Работники, осуществляющие отдельные виды деятельности, проходят обязательное психиатрическое освидетельствование. </w:t>
      </w:r>
    </w:p>
    <w:p w14:paraId="484AAFA2" w14:textId="7440A4ED" w:rsidR="00491DA8" w:rsidRDefault="00491DA8" w:rsidP="00755540">
      <w:pPr>
        <w:pStyle w:val="s1"/>
        <w:spacing w:line="276" w:lineRule="auto"/>
        <w:ind w:firstLine="709"/>
        <w:contextualSpacing/>
        <w:jc w:val="both"/>
      </w:pPr>
    </w:p>
    <w:p w14:paraId="6F041873" w14:textId="017FDA6A" w:rsidR="00491DA8" w:rsidRDefault="0079191D" w:rsidP="00491DA8">
      <w:pPr>
        <w:pStyle w:val="s1"/>
        <w:spacing w:line="276" w:lineRule="auto"/>
        <w:contextualSpacing/>
        <w:jc w:val="center"/>
        <w:rPr>
          <w:b/>
          <w:bCs/>
        </w:rPr>
      </w:pPr>
      <w:r>
        <w:rPr>
          <w:b/>
          <w:bCs/>
        </w:rPr>
        <w:t>6</w:t>
      </w:r>
      <w:r w:rsidR="00491DA8" w:rsidRPr="00491DA8">
        <w:rPr>
          <w:b/>
          <w:bCs/>
        </w:rPr>
        <w:t>.</w:t>
      </w:r>
      <w:r w:rsidR="00491DA8">
        <w:rPr>
          <w:b/>
          <w:bCs/>
        </w:rPr>
        <w:t xml:space="preserve"> </w:t>
      </w:r>
      <w:r w:rsidR="00491DA8" w:rsidRPr="00491DA8">
        <w:rPr>
          <w:b/>
          <w:bCs/>
        </w:rPr>
        <w:t>Инструктажи на рабочем месте</w:t>
      </w:r>
    </w:p>
    <w:p w14:paraId="0947AFF8" w14:textId="77777777" w:rsidR="00657526" w:rsidRPr="00657526" w:rsidRDefault="00491DA8" w:rsidP="00657526">
      <w:pPr>
        <w:ind w:firstLine="709"/>
        <w:contextualSpacing/>
        <w:jc w:val="both"/>
      </w:pPr>
      <w:r w:rsidRPr="0065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Инструкции по охране труда для работников аптечных организаций </w:t>
      </w:r>
      <w:r w:rsidR="00657526" w:rsidRPr="00657526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</w:t>
      </w:r>
      <w:r w:rsidRPr="0065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внутренние нормативные документы, в которых изложены обязательные правила выполнения служебных обязанностей.</w:t>
      </w:r>
      <w:r w:rsidR="00657526" w:rsidRPr="00657526">
        <w:t xml:space="preserve"> </w:t>
      </w:r>
    </w:p>
    <w:p w14:paraId="5983B077" w14:textId="77777777" w:rsidR="00657526" w:rsidRPr="00657526" w:rsidRDefault="00657526" w:rsidP="006575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526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из обязательных требований по охране труда для организаций со штатом более 50 человек – наличие службы по охране труда. Об этом сказано в ст. 217 ТК РФ. Если в штате менее 50 человек - обязанности специалиста по охране труда можно возложить на одного из сотрудников, которого организация обучит. Также можно привлекать внешних специалистов по договору.</w:t>
      </w:r>
    </w:p>
    <w:p w14:paraId="7779040D" w14:textId="7AC4587D" w:rsidR="00491DA8" w:rsidRPr="00657526" w:rsidRDefault="00491DA8" w:rsidP="006575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526">
        <w:t xml:space="preserve">На рабочем месте проводятся следующие виды инструктажей: </w:t>
      </w:r>
    </w:p>
    <w:p w14:paraId="34ECEF51" w14:textId="73EA114A" w:rsidR="00491DA8" w:rsidRPr="00491DA8" w:rsidRDefault="00491DA8" w:rsidP="00491DA8">
      <w:pPr>
        <w:pStyle w:val="a4"/>
        <w:numPr>
          <w:ilvl w:val="1"/>
          <w:numId w:val="1"/>
        </w:numPr>
        <w:tabs>
          <w:tab w:val="clear" w:pos="1778"/>
          <w:tab w:val="num" w:pos="1418"/>
        </w:tabs>
        <w:spacing w:line="276" w:lineRule="auto"/>
        <w:ind w:left="426"/>
        <w:contextualSpacing/>
        <w:rPr>
          <w:sz w:val="24"/>
          <w:szCs w:val="24"/>
        </w:rPr>
      </w:pPr>
      <w:r w:rsidRPr="00491DA8">
        <w:rPr>
          <w:sz w:val="24"/>
          <w:szCs w:val="24"/>
        </w:rPr>
        <w:t>Вводный</w:t>
      </w:r>
    </w:p>
    <w:p w14:paraId="00A5C09C" w14:textId="6324769F" w:rsidR="00491DA8" w:rsidRPr="00491DA8" w:rsidRDefault="00491DA8" w:rsidP="00491DA8">
      <w:pPr>
        <w:pStyle w:val="a4"/>
        <w:numPr>
          <w:ilvl w:val="1"/>
          <w:numId w:val="1"/>
        </w:numPr>
        <w:tabs>
          <w:tab w:val="clear" w:pos="1778"/>
          <w:tab w:val="num" w:pos="1418"/>
        </w:tabs>
        <w:spacing w:line="276" w:lineRule="auto"/>
        <w:ind w:left="426"/>
        <w:contextualSpacing/>
        <w:rPr>
          <w:sz w:val="24"/>
          <w:szCs w:val="24"/>
        </w:rPr>
      </w:pPr>
      <w:r w:rsidRPr="00491DA8">
        <w:rPr>
          <w:sz w:val="24"/>
          <w:szCs w:val="24"/>
        </w:rPr>
        <w:t>Первичный</w:t>
      </w:r>
    </w:p>
    <w:p w14:paraId="71DACD67" w14:textId="49F1D5DE" w:rsidR="00491DA8" w:rsidRPr="00491DA8" w:rsidRDefault="00491DA8" w:rsidP="00491DA8">
      <w:pPr>
        <w:pStyle w:val="a4"/>
        <w:numPr>
          <w:ilvl w:val="1"/>
          <w:numId w:val="1"/>
        </w:numPr>
        <w:tabs>
          <w:tab w:val="clear" w:pos="1778"/>
          <w:tab w:val="num" w:pos="1418"/>
        </w:tabs>
        <w:spacing w:line="276" w:lineRule="auto"/>
        <w:ind w:left="426"/>
        <w:contextualSpacing/>
        <w:rPr>
          <w:sz w:val="24"/>
          <w:szCs w:val="24"/>
        </w:rPr>
      </w:pPr>
      <w:r w:rsidRPr="00491DA8">
        <w:rPr>
          <w:sz w:val="24"/>
          <w:szCs w:val="24"/>
        </w:rPr>
        <w:t>Повторный</w:t>
      </w:r>
    </w:p>
    <w:p w14:paraId="7206D31D" w14:textId="077E4BA0" w:rsidR="00491DA8" w:rsidRPr="00491DA8" w:rsidRDefault="00491DA8" w:rsidP="00491DA8">
      <w:pPr>
        <w:pStyle w:val="a4"/>
        <w:numPr>
          <w:ilvl w:val="1"/>
          <w:numId w:val="1"/>
        </w:numPr>
        <w:tabs>
          <w:tab w:val="clear" w:pos="1778"/>
          <w:tab w:val="num" w:pos="1418"/>
        </w:tabs>
        <w:spacing w:line="276" w:lineRule="auto"/>
        <w:ind w:left="426"/>
        <w:contextualSpacing/>
        <w:rPr>
          <w:sz w:val="24"/>
          <w:szCs w:val="24"/>
        </w:rPr>
      </w:pPr>
      <w:r w:rsidRPr="00491DA8">
        <w:rPr>
          <w:sz w:val="24"/>
          <w:szCs w:val="24"/>
        </w:rPr>
        <w:t>Внеплановый</w:t>
      </w:r>
    </w:p>
    <w:p w14:paraId="0ADDFE18" w14:textId="1C084757" w:rsidR="00491DA8" w:rsidRPr="00491DA8" w:rsidRDefault="00491DA8" w:rsidP="00491DA8">
      <w:pPr>
        <w:pStyle w:val="a4"/>
        <w:numPr>
          <w:ilvl w:val="1"/>
          <w:numId w:val="1"/>
        </w:numPr>
        <w:tabs>
          <w:tab w:val="clear" w:pos="1778"/>
          <w:tab w:val="num" w:pos="1418"/>
        </w:tabs>
        <w:spacing w:line="276" w:lineRule="auto"/>
        <w:ind w:left="426"/>
        <w:contextualSpacing/>
        <w:rPr>
          <w:sz w:val="24"/>
          <w:szCs w:val="24"/>
        </w:rPr>
      </w:pPr>
      <w:r w:rsidRPr="00491DA8">
        <w:rPr>
          <w:sz w:val="24"/>
          <w:szCs w:val="24"/>
        </w:rPr>
        <w:t>Целевой</w:t>
      </w:r>
    </w:p>
    <w:p w14:paraId="48E9A78B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Вводный проводят при приеме на работу, не зависимо от образования и стажа работы, включающих знакомство с условиями, режимом работы и НД.</w:t>
      </w:r>
    </w:p>
    <w:p w14:paraId="46CD67B9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Первичный проводится на рабочем месте со всеми вновь принятыми, в т.ч. со студентами – практикантами. Без первичного инструктажа к работе не допускаются.</w:t>
      </w:r>
    </w:p>
    <w:p w14:paraId="5110FC8C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Повторный повышает уровень знаний, проводится не реже 1 раза в 6 мес.</w:t>
      </w:r>
    </w:p>
    <w:p w14:paraId="13B5669F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Внеплановый – при введении новых правил стандартов, при нарушении работниками ТБ, травматизме.</w:t>
      </w:r>
    </w:p>
    <w:p w14:paraId="312E9A7C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Целевой – при выполнении разовых работ (экскурсий)</w:t>
      </w:r>
    </w:p>
    <w:p w14:paraId="63E94DC7" w14:textId="77777777" w:rsidR="00491DA8" w:rsidRPr="00491DA8" w:rsidRDefault="00491DA8" w:rsidP="00491DA8">
      <w:pPr>
        <w:ind w:firstLine="709"/>
        <w:contextualSpacing/>
        <w:jc w:val="both"/>
        <w:rPr>
          <w:sz w:val="24"/>
          <w:szCs w:val="24"/>
        </w:rPr>
      </w:pPr>
      <w:r w:rsidRPr="00491DA8">
        <w:rPr>
          <w:sz w:val="24"/>
          <w:szCs w:val="24"/>
        </w:rPr>
        <w:t>Проведение инструктажа регистрируется в журналах видов инструктажей. Проверка знаний проводится не реже 1 раза в 3 года.</w:t>
      </w:r>
    </w:p>
    <w:p w14:paraId="25F8425E" w14:textId="4016DAED" w:rsidR="006E4B18" w:rsidRDefault="006E4B18" w:rsidP="00755540">
      <w:pPr>
        <w:pStyle w:val="s1"/>
        <w:spacing w:line="276" w:lineRule="auto"/>
        <w:ind w:firstLine="709"/>
        <w:contextualSpacing/>
        <w:jc w:val="both"/>
      </w:pPr>
    </w:p>
    <w:p w14:paraId="47D99A94" w14:textId="3832F91A" w:rsidR="006E4B18" w:rsidRDefault="0079191D" w:rsidP="0079191D">
      <w:pPr>
        <w:pStyle w:val="s1"/>
        <w:spacing w:line="276" w:lineRule="auto"/>
        <w:contextualSpacing/>
        <w:jc w:val="center"/>
        <w:rPr>
          <w:b/>
          <w:bCs/>
        </w:rPr>
      </w:pPr>
      <w:r>
        <w:rPr>
          <w:b/>
          <w:bCs/>
        </w:rPr>
        <w:t>7.</w:t>
      </w:r>
      <w:r w:rsidR="006E4B18" w:rsidRPr="006E4B18">
        <w:rPr>
          <w:b/>
          <w:bCs/>
        </w:rPr>
        <w:t>Расследование и учет несчастных случаев</w:t>
      </w:r>
    </w:p>
    <w:p w14:paraId="1FF619BE" w14:textId="77777777" w:rsidR="006E4B18" w:rsidRPr="006E4B18" w:rsidRDefault="006E4B18" w:rsidP="006E4B18">
      <w:pPr>
        <w:pStyle w:val="s1"/>
        <w:spacing w:line="276" w:lineRule="auto"/>
        <w:contextualSpacing/>
        <w:jc w:val="both"/>
        <w:rPr>
          <w:b/>
          <w:bCs/>
        </w:rPr>
      </w:pPr>
    </w:p>
    <w:p w14:paraId="5CAE191A" w14:textId="3D89916B" w:rsidR="006E4B18" w:rsidRPr="006332F0" w:rsidRDefault="006E4B18" w:rsidP="006E4B18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6332F0">
        <w:t>К лицам, участвующим в производственной деятельности работодателя, помимо работников, исполняющих свои обязанности по трудовому договору, в частности, относятся:</w:t>
      </w:r>
    </w:p>
    <w:p w14:paraId="1E05E3CC" w14:textId="77777777" w:rsidR="006E4B18" w:rsidRPr="006332F0" w:rsidRDefault="006E4B18" w:rsidP="006332F0">
      <w:pPr>
        <w:pStyle w:val="s1"/>
        <w:numPr>
          <w:ilvl w:val="0"/>
          <w:numId w:val="41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работники и другие лица, получающие образование в соответствии с ученическим договором;</w:t>
      </w:r>
    </w:p>
    <w:p w14:paraId="6300CB6B" w14:textId="77777777" w:rsidR="006E4B18" w:rsidRPr="006332F0" w:rsidRDefault="006E4B18" w:rsidP="006332F0">
      <w:pPr>
        <w:pStyle w:val="s1"/>
        <w:numPr>
          <w:ilvl w:val="0"/>
          <w:numId w:val="41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обучающиеся, проходящие производственную практику;</w:t>
      </w:r>
    </w:p>
    <w:p w14:paraId="3088BE8F" w14:textId="77777777" w:rsidR="006E4B18" w:rsidRPr="006332F0" w:rsidRDefault="006E4B18" w:rsidP="006332F0">
      <w:pPr>
        <w:pStyle w:val="s1"/>
        <w:numPr>
          <w:ilvl w:val="0"/>
          <w:numId w:val="41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14:paraId="5D2E22AD" w14:textId="4B9E892E" w:rsidR="006E4B18" w:rsidRPr="006332F0" w:rsidRDefault="006E4B18" w:rsidP="006332F0">
      <w:pPr>
        <w:pStyle w:val="s1"/>
        <w:numPr>
          <w:ilvl w:val="0"/>
          <w:numId w:val="41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лица, привлекаемые в установленном </w:t>
      </w:r>
      <w:r w:rsidRPr="006332F0">
        <w:rPr>
          <w:rFonts w:eastAsiaTheme="majorEastAsia"/>
        </w:rPr>
        <w:t>порядке</w:t>
      </w:r>
      <w:r w:rsidRPr="006332F0">
        <w:t> к выполнению общественно полезных работ;</w:t>
      </w:r>
    </w:p>
    <w:p w14:paraId="52947359" w14:textId="41596B4C" w:rsidR="006E4B18" w:rsidRPr="006332F0" w:rsidRDefault="006E4B18" w:rsidP="006E4B18">
      <w:pPr>
        <w:pStyle w:val="s1"/>
        <w:shd w:val="clear" w:color="auto" w:fill="FFFFFF"/>
        <w:spacing w:line="276" w:lineRule="auto"/>
        <w:ind w:firstLine="709"/>
        <w:contextualSpacing/>
        <w:jc w:val="both"/>
      </w:pPr>
      <w:r w:rsidRPr="006332F0">
        <w:t>Расследованию в установленном </w:t>
      </w:r>
      <w:r w:rsidRPr="006332F0">
        <w:rPr>
          <w:rFonts w:eastAsiaTheme="majorEastAsia"/>
        </w:rPr>
        <w:t>порядке</w:t>
      </w:r>
      <w:r w:rsidRPr="006332F0">
        <w:t xml:space="preserve"> как несчастные случаи подлежат события, в результате которых пострадавшими были получены: телесные повреждения (травмы), </w:t>
      </w:r>
      <w:r w:rsidRPr="006332F0">
        <w:rPr>
          <w:u w:val="single"/>
        </w:rPr>
        <w:t>в том числе нанесенные другим лицом</w:t>
      </w:r>
      <w:r w:rsidRPr="006332F0">
        <w:t>; тепловой удар; ожог; обморожение; отравление; утопление; поражение электрическим током, молнией, излучением; укусы и другие телесные повреждения, нанесенные животными, в том числе насекомыми и паукообразными;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повлекшие за собой необходимость перевода пострадавших на другую работу, временную или стойкую утрату ими трудоспособности либо смерть пострадавших, е</w:t>
      </w:r>
      <w:r w:rsidR="00076056">
        <w:t>сли указанные события произошли с</w:t>
      </w:r>
      <w:r w:rsidR="00076056" w:rsidRPr="00076056">
        <w:t xml:space="preserve"> работниками и другими лицами, участвующими в производственной деятельности работодателя, при исполнении ими трудовых обязанностей</w:t>
      </w:r>
      <w:r w:rsidR="00076056">
        <w:t>.</w:t>
      </w:r>
      <w:bookmarkStart w:id="3" w:name="_GoBack"/>
      <w:bookmarkEnd w:id="3"/>
    </w:p>
    <w:p w14:paraId="57F1EC99" w14:textId="25C7E592" w:rsidR="006E4B18" w:rsidRPr="006332F0" w:rsidRDefault="006E4B18" w:rsidP="006E4B18">
      <w:pPr>
        <w:pStyle w:val="s1"/>
        <w:shd w:val="clear" w:color="auto" w:fill="FFFFFF"/>
        <w:spacing w:line="276" w:lineRule="auto"/>
        <w:ind w:firstLine="709"/>
        <w:contextualSpacing/>
        <w:jc w:val="both"/>
        <w:rPr>
          <w:i/>
          <w:iCs/>
        </w:rPr>
      </w:pPr>
      <w:r w:rsidRPr="006332F0">
        <w:rPr>
          <w:i/>
          <w:iCs/>
        </w:rPr>
        <w:t>При несчастных случаях работодатель обязан:</w:t>
      </w:r>
    </w:p>
    <w:p w14:paraId="770E836B" w14:textId="77777777" w:rsidR="006E4B18" w:rsidRPr="006332F0" w:rsidRDefault="006E4B18" w:rsidP="006332F0">
      <w:pPr>
        <w:pStyle w:val="s1"/>
        <w:numPr>
          <w:ilvl w:val="0"/>
          <w:numId w:val="42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немедленно организовать первую помощь пострадавшему и при необходимости доставку его в медицинскую организацию;</w:t>
      </w:r>
    </w:p>
    <w:p w14:paraId="02D497E9" w14:textId="77777777" w:rsidR="006E4B18" w:rsidRPr="006332F0" w:rsidRDefault="006E4B18" w:rsidP="006332F0">
      <w:pPr>
        <w:pStyle w:val="s1"/>
        <w:numPr>
          <w:ilvl w:val="0"/>
          <w:numId w:val="42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14:paraId="30D478D2" w14:textId="68EF0766" w:rsidR="006E4B18" w:rsidRPr="006332F0" w:rsidRDefault="006E4B18" w:rsidP="006332F0">
      <w:pPr>
        <w:pStyle w:val="s1"/>
        <w:numPr>
          <w:ilvl w:val="0"/>
          <w:numId w:val="42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обстановку;</w:t>
      </w:r>
    </w:p>
    <w:p w14:paraId="622BEC74" w14:textId="5740104C" w:rsidR="006E4B18" w:rsidRPr="006332F0" w:rsidRDefault="006E4B18" w:rsidP="006332F0">
      <w:pPr>
        <w:pStyle w:val="s1"/>
        <w:numPr>
          <w:ilvl w:val="0"/>
          <w:numId w:val="42"/>
        </w:numPr>
        <w:shd w:val="clear" w:color="auto" w:fill="FFFFFF"/>
        <w:spacing w:line="276" w:lineRule="auto"/>
        <w:ind w:left="426"/>
        <w:contextualSpacing/>
        <w:jc w:val="both"/>
      </w:pPr>
      <w:r w:rsidRPr="006332F0">
        <w:t>проинформировать о несчастном случае органы и организации, а о тяжелом несчастном случае или несчастном случае со смертельным исходом - также родственников пострадавшего</w:t>
      </w:r>
      <w:r w:rsidR="00491DA8">
        <w:t>.</w:t>
      </w:r>
    </w:p>
    <w:p w14:paraId="5222E66A" w14:textId="77777777" w:rsidR="00E726EC" w:rsidRPr="00E726EC" w:rsidRDefault="00E726EC" w:rsidP="00E726EC">
      <w:pPr>
        <w:pStyle w:val="ConsPlusNormal"/>
        <w:spacing w:before="240" w:line="276" w:lineRule="auto"/>
        <w:ind w:firstLine="709"/>
        <w:contextualSpacing/>
        <w:jc w:val="both"/>
      </w:pPr>
    </w:p>
    <w:sectPr w:rsidR="00E726EC" w:rsidRPr="00E726EC" w:rsidSect="007919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D2F8" w14:textId="77777777" w:rsidR="0079191D" w:rsidRDefault="0079191D" w:rsidP="0079191D">
      <w:pPr>
        <w:spacing w:after="0" w:line="240" w:lineRule="auto"/>
      </w:pPr>
      <w:r>
        <w:separator/>
      </w:r>
    </w:p>
  </w:endnote>
  <w:endnote w:type="continuationSeparator" w:id="0">
    <w:p w14:paraId="6429CCCA" w14:textId="77777777" w:rsidR="0079191D" w:rsidRDefault="0079191D" w:rsidP="0079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46827"/>
      <w:docPartObj>
        <w:docPartGallery w:val="Page Numbers (Bottom of Page)"/>
        <w:docPartUnique/>
      </w:docPartObj>
    </w:sdtPr>
    <w:sdtEndPr/>
    <w:sdtContent>
      <w:p w14:paraId="192C0AD6" w14:textId="71758688" w:rsidR="0079191D" w:rsidRDefault="0079191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56">
          <w:rPr>
            <w:noProof/>
          </w:rPr>
          <w:t>14</w:t>
        </w:r>
        <w:r>
          <w:fldChar w:fldCharType="end"/>
        </w:r>
      </w:p>
    </w:sdtContent>
  </w:sdt>
  <w:p w14:paraId="7C0DCA7C" w14:textId="77777777" w:rsidR="0079191D" w:rsidRDefault="007919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AC82" w14:textId="77777777" w:rsidR="0079191D" w:rsidRDefault="0079191D" w:rsidP="0079191D">
      <w:pPr>
        <w:spacing w:after="0" w:line="240" w:lineRule="auto"/>
      </w:pPr>
      <w:r>
        <w:separator/>
      </w:r>
    </w:p>
  </w:footnote>
  <w:footnote w:type="continuationSeparator" w:id="0">
    <w:p w14:paraId="2E19815A" w14:textId="77777777" w:rsidR="0079191D" w:rsidRDefault="0079191D" w:rsidP="0079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B1"/>
    <w:multiLevelType w:val="hybridMultilevel"/>
    <w:tmpl w:val="BCF226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75031F"/>
    <w:multiLevelType w:val="hybridMultilevel"/>
    <w:tmpl w:val="CE36AA60"/>
    <w:lvl w:ilvl="0" w:tplc="B114C064">
      <w:start w:val="1"/>
      <w:numFmt w:val="decimal"/>
      <w:lvlText w:val="%1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2887"/>
    <w:multiLevelType w:val="hybridMultilevel"/>
    <w:tmpl w:val="D750A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9A223C"/>
    <w:multiLevelType w:val="hybridMultilevel"/>
    <w:tmpl w:val="3A4CFF4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5405A"/>
    <w:multiLevelType w:val="hybridMultilevel"/>
    <w:tmpl w:val="90C8AAC0"/>
    <w:lvl w:ilvl="0" w:tplc="61F68B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91C8B"/>
    <w:multiLevelType w:val="hybridMultilevel"/>
    <w:tmpl w:val="2B5A74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5C70"/>
    <w:multiLevelType w:val="hybridMultilevel"/>
    <w:tmpl w:val="E1283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E00C31"/>
    <w:multiLevelType w:val="hybridMultilevel"/>
    <w:tmpl w:val="A98CD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B0714"/>
    <w:multiLevelType w:val="hybridMultilevel"/>
    <w:tmpl w:val="64A0EC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935766"/>
    <w:multiLevelType w:val="hybridMultilevel"/>
    <w:tmpl w:val="A3B8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5E9B"/>
    <w:multiLevelType w:val="hybridMultilevel"/>
    <w:tmpl w:val="A8DA4432"/>
    <w:lvl w:ilvl="0" w:tplc="FFFFFFFF">
      <w:start w:val="1"/>
      <w:numFmt w:val="decimal"/>
      <w:lvlText w:val="%1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516E"/>
    <w:multiLevelType w:val="hybridMultilevel"/>
    <w:tmpl w:val="703E8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CC0A01"/>
    <w:multiLevelType w:val="hybridMultilevel"/>
    <w:tmpl w:val="EE5E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C2AFF"/>
    <w:multiLevelType w:val="hybridMultilevel"/>
    <w:tmpl w:val="2B5A74E6"/>
    <w:lvl w:ilvl="0" w:tplc="29BC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D4F59"/>
    <w:multiLevelType w:val="hybridMultilevel"/>
    <w:tmpl w:val="810C3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E0D6C8C"/>
    <w:multiLevelType w:val="hybridMultilevel"/>
    <w:tmpl w:val="04CA2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D54DED"/>
    <w:multiLevelType w:val="hybridMultilevel"/>
    <w:tmpl w:val="766200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F04A2E"/>
    <w:multiLevelType w:val="hybridMultilevel"/>
    <w:tmpl w:val="1104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66ED3"/>
    <w:multiLevelType w:val="hybridMultilevel"/>
    <w:tmpl w:val="3AC04252"/>
    <w:lvl w:ilvl="0" w:tplc="AD121BE8">
      <w:start w:val="1"/>
      <w:numFmt w:val="decimal"/>
      <w:lvlText w:val="%1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B114C064">
      <w:start w:val="1"/>
      <w:numFmt w:val="decimal"/>
      <w:lvlText w:val="%2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2" w:tplc="9460B1EE">
      <w:start w:val="1"/>
      <w:numFmt w:val="decimal"/>
      <w:lvlText w:val="%3)"/>
      <w:lvlJc w:val="left"/>
      <w:pPr>
        <w:ind w:left="375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38D21455"/>
    <w:multiLevelType w:val="hybridMultilevel"/>
    <w:tmpl w:val="6E3C7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DB4CF0"/>
    <w:multiLevelType w:val="hybridMultilevel"/>
    <w:tmpl w:val="CAE0B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69240A"/>
    <w:multiLevelType w:val="hybridMultilevel"/>
    <w:tmpl w:val="6C0460D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7521E4"/>
    <w:multiLevelType w:val="hybridMultilevel"/>
    <w:tmpl w:val="3A4CFF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D0804"/>
    <w:multiLevelType w:val="hybridMultilevel"/>
    <w:tmpl w:val="75D04F66"/>
    <w:lvl w:ilvl="0" w:tplc="B114C064">
      <w:start w:val="1"/>
      <w:numFmt w:val="decimal"/>
      <w:lvlText w:val="%1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D6C7E"/>
    <w:multiLevelType w:val="hybridMultilevel"/>
    <w:tmpl w:val="EAC64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9C2439"/>
    <w:multiLevelType w:val="hybridMultilevel"/>
    <w:tmpl w:val="A8DA4432"/>
    <w:lvl w:ilvl="0" w:tplc="B114C064">
      <w:start w:val="1"/>
      <w:numFmt w:val="decimal"/>
      <w:lvlText w:val="%1."/>
      <w:lvlJc w:val="left"/>
      <w:pPr>
        <w:ind w:left="2850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73433"/>
    <w:multiLevelType w:val="hybridMultilevel"/>
    <w:tmpl w:val="96AA8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62BFD"/>
    <w:multiLevelType w:val="hybridMultilevel"/>
    <w:tmpl w:val="7A627CF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C7B4C"/>
    <w:multiLevelType w:val="hybridMultilevel"/>
    <w:tmpl w:val="B7C82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1864CA1"/>
    <w:multiLevelType w:val="hybridMultilevel"/>
    <w:tmpl w:val="0F2AFC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65079E1"/>
    <w:multiLevelType w:val="hybridMultilevel"/>
    <w:tmpl w:val="F51E0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6FE28D9"/>
    <w:multiLevelType w:val="hybridMultilevel"/>
    <w:tmpl w:val="AE4C2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33FDD"/>
    <w:multiLevelType w:val="hybridMultilevel"/>
    <w:tmpl w:val="A1163C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9AF5498"/>
    <w:multiLevelType w:val="hybridMultilevel"/>
    <w:tmpl w:val="56C4F37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0117F9"/>
    <w:multiLevelType w:val="hybridMultilevel"/>
    <w:tmpl w:val="D1FC5924"/>
    <w:lvl w:ilvl="0" w:tplc="F950F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94A81"/>
    <w:multiLevelType w:val="hybridMultilevel"/>
    <w:tmpl w:val="56C4F37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DF3143"/>
    <w:multiLevelType w:val="hybridMultilevel"/>
    <w:tmpl w:val="144AD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F135D4"/>
    <w:multiLevelType w:val="hybridMultilevel"/>
    <w:tmpl w:val="9EAA4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0177C37"/>
    <w:multiLevelType w:val="hybridMultilevel"/>
    <w:tmpl w:val="16A881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467FD"/>
    <w:multiLevelType w:val="hybridMultilevel"/>
    <w:tmpl w:val="031CB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663A7"/>
    <w:multiLevelType w:val="hybridMultilevel"/>
    <w:tmpl w:val="710E9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8"/>
  </w:num>
  <w:num w:numId="6">
    <w:abstractNumId w:val="3"/>
  </w:num>
  <w:num w:numId="7">
    <w:abstractNumId w:val="38"/>
  </w:num>
  <w:num w:numId="8">
    <w:abstractNumId w:val="16"/>
  </w:num>
  <w:num w:numId="9">
    <w:abstractNumId w:val="19"/>
  </w:num>
  <w:num w:numId="10">
    <w:abstractNumId w:val="24"/>
  </w:num>
  <w:num w:numId="11">
    <w:abstractNumId w:val="42"/>
  </w:num>
  <w:num w:numId="12">
    <w:abstractNumId w:val="12"/>
  </w:num>
  <w:num w:numId="13">
    <w:abstractNumId w:val="0"/>
  </w:num>
  <w:num w:numId="14">
    <w:abstractNumId w:val="18"/>
  </w:num>
  <w:num w:numId="15">
    <w:abstractNumId w:val="36"/>
  </w:num>
  <w:num w:numId="16">
    <w:abstractNumId w:val="9"/>
  </w:num>
  <w:num w:numId="17">
    <w:abstractNumId w:val="40"/>
  </w:num>
  <w:num w:numId="18">
    <w:abstractNumId w:val="4"/>
  </w:num>
  <w:num w:numId="19">
    <w:abstractNumId w:val="17"/>
  </w:num>
  <w:num w:numId="20">
    <w:abstractNumId w:val="23"/>
  </w:num>
  <w:num w:numId="21">
    <w:abstractNumId w:val="44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29"/>
  </w:num>
  <w:num w:numId="27">
    <w:abstractNumId w:val="30"/>
  </w:num>
  <w:num w:numId="28">
    <w:abstractNumId w:val="6"/>
  </w:num>
  <w:num w:numId="29">
    <w:abstractNumId w:val="31"/>
  </w:num>
  <w:num w:numId="30">
    <w:abstractNumId w:val="15"/>
  </w:num>
  <w:num w:numId="31">
    <w:abstractNumId w:val="41"/>
  </w:num>
  <w:num w:numId="32">
    <w:abstractNumId w:val="39"/>
  </w:num>
  <w:num w:numId="33">
    <w:abstractNumId w:val="21"/>
  </w:num>
  <w:num w:numId="34">
    <w:abstractNumId w:val="7"/>
  </w:num>
  <w:num w:numId="35">
    <w:abstractNumId w:val="33"/>
  </w:num>
  <w:num w:numId="36">
    <w:abstractNumId w:val="13"/>
  </w:num>
  <w:num w:numId="37">
    <w:abstractNumId w:val="5"/>
  </w:num>
  <w:num w:numId="38">
    <w:abstractNumId w:val="34"/>
  </w:num>
  <w:num w:numId="39">
    <w:abstractNumId w:val="25"/>
  </w:num>
  <w:num w:numId="40">
    <w:abstractNumId w:val="43"/>
  </w:num>
  <w:num w:numId="41">
    <w:abstractNumId w:val="28"/>
  </w:num>
  <w:num w:numId="42">
    <w:abstractNumId w:val="32"/>
  </w:num>
  <w:num w:numId="43">
    <w:abstractNumId w:val="35"/>
  </w:num>
  <w:num w:numId="44">
    <w:abstractNumId w:val="11"/>
  </w:num>
  <w:num w:numId="4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E8"/>
    <w:rsid w:val="0001287E"/>
    <w:rsid w:val="0001709E"/>
    <w:rsid w:val="00032422"/>
    <w:rsid w:val="00076056"/>
    <w:rsid w:val="00080B58"/>
    <w:rsid w:val="000B6D7B"/>
    <w:rsid w:val="000F18B2"/>
    <w:rsid w:val="000F63B7"/>
    <w:rsid w:val="00106A2C"/>
    <w:rsid w:val="0012050C"/>
    <w:rsid w:val="00171E49"/>
    <w:rsid w:val="00186DBC"/>
    <w:rsid w:val="001A0C96"/>
    <w:rsid w:val="001D046B"/>
    <w:rsid w:val="001F466F"/>
    <w:rsid w:val="00206519"/>
    <w:rsid w:val="00221EE8"/>
    <w:rsid w:val="00227EE5"/>
    <w:rsid w:val="00275395"/>
    <w:rsid w:val="00280458"/>
    <w:rsid w:val="002823B9"/>
    <w:rsid w:val="00310425"/>
    <w:rsid w:val="00310F17"/>
    <w:rsid w:val="003325EF"/>
    <w:rsid w:val="00347049"/>
    <w:rsid w:val="00376C1D"/>
    <w:rsid w:val="00392A3F"/>
    <w:rsid w:val="00392C28"/>
    <w:rsid w:val="003C750E"/>
    <w:rsid w:val="003D0777"/>
    <w:rsid w:val="00423BDC"/>
    <w:rsid w:val="00433247"/>
    <w:rsid w:val="00482D12"/>
    <w:rsid w:val="00490B4E"/>
    <w:rsid w:val="00491DA8"/>
    <w:rsid w:val="004A64CA"/>
    <w:rsid w:val="004B22CE"/>
    <w:rsid w:val="004B6672"/>
    <w:rsid w:val="004C6C69"/>
    <w:rsid w:val="004E5396"/>
    <w:rsid w:val="00515B0D"/>
    <w:rsid w:val="00556608"/>
    <w:rsid w:val="0056214B"/>
    <w:rsid w:val="00592BE2"/>
    <w:rsid w:val="0060533C"/>
    <w:rsid w:val="006113D1"/>
    <w:rsid w:val="00612130"/>
    <w:rsid w:val="00624440"/>
    <w:rsid w:val="006332F0"/>
    <w:rsid w:val="00655FFD"/>
    <w:rsid w:val="006567B9"/>
    <w:rsid w:val="00657526"/>
    <w:rsid w:val="00665A11"/>
    <w:rsid w:val="00674168"/>
    <w:rsid w:val="00682732"/>
    <w:rsid w:val="00682BF8"/>
    <w:rsid w:val="0068373A"/>
    <w:rsid w:val="006C6B45"/>
    <w:rsid w:val="006E4B18"/>
    <w:rsid w:val="006F623A"/>
    <w:rsid w:val="006F6DDD"/>
    <w:rsid w:val="00710361"/>
    <w:rsid w:val="00720C0E"/>
    <w:rsid w:val="00737C12"/>
    <w:rsid w:val="00745FEB"/>
    <w:rsid w:val="00755540"/>
    <w:rsid w:val="007574F4"/>
    <w:rsid w:val="00761154"/>
    <w:rsid w:val="0076799D"/>
    <w:rsid w:val="007806FA"/>
    <w:rsid w:val="00786F0E"/>
    <w:rsid w:val="0079191D"/>
    <w:rsid w:val="0079309E"/>
    <w:rsid w:val="007C1399"/>
    <w:rsid w:val="007E2F68"/>
    <w:rsid w:val="007F3A2A"/>
    <w:rsid w:val="00812498"/>
    <w:rsid w:val="0081328E"/>
    <w:rsid w:val="0082138B"/>
    <w:rsid w:val="008A1B5E"/>
    <w:rsid w:val="008A436B"/>
    <w:rsid w:val="008C0BA3"/>
    <w:rsid w:val="008C2D90"/>
    <w:rsid w:val="008C4F9B"/>
    <w:rsid w:val="008D5D27"/>
    <w:rsid w:val="009123D9"/>
    <w:rsid w:val="009371ED"/>
    <w:rsid w:val="00947FC6"/>
    <w:rsid w:val="009554BE"/>
    <w:rsid w:val="00975163"/>
    <w:rsid w:val="009B5546"/>
    <w:rsid w:val="009D72AE"/>
    <w:rsid w:val="00A108BC"/>
    <w:rsid w:val="00A44EA7"/>
    <w:rsid w:val="00AB397C"/>
    <w:rsid w:val="00B45090"/>
    <w:rsid w:val="00B5549B"/>
    <w:rsid w:val="00B6417A"/>
    <w:rsid w:val="00B66FC0"/>
    <w:rsid w:val="00BD5231"/>
    <w:rsid w:val="00BF1907"/>
    <w:rsid w:val="00C24A11"/>
    <w:rsid w:val="00C5706C"/>
    <w:rsid w:val="00C61C88"/>
    <w:rsid w:val="00CB14CE"/>
    <w:rsid w:val="00CF7BC1"/>
    <w:rsid w:val="00D24639"/>
    <w:rsid w:val="00D646F5"/>
    <w:rsid w:val="00D70E4A"/>
    <w:rsid w:val="00D82581"/>
    <w:rsid w:val="00D85C21"/>
    <w:rsid w:val="00E048D2"/>
    <w:rsid w:val="00E726EC"/>
    <w:rsid w:val="00EA5BE8"/>
    <w:rsid w:val="00EE3AC7"/>
    <w:rsid w:val="00EF1F03"/>
    <w:rsid w:val="00EF3671"/>
    <w:rsid w:val="00F520F6"/>
    <w:rsid w:val="00F72C63"/>
    <w:rsid w:val="00FD3698"/>
    <w:rsid w:val="00FE1292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6083"/>
  <w15:docId w15:val="{12127881-EA64-4D4D-9DAF-02798F4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EC"/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1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1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1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F1F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F0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1F0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1F0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No Spacing"/>
    <w:uiPriority w:val="1"/>
    <w:qFormat/>
    <w:rsid w:val="00EF1F0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EF1F03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rsid w:val="00EF1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unhideWhenUsed/>
    <w:rsid w:val="00EA5BE8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paragraph" w:styleId="a7">
    <w:name w:val="Body Text"/>
    <w:basedOn w:val="a"/>
    <w:link w:val="a8"/>
    <w:unhideWhenUsed/>
    <w:rsid w:val="00EA5B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5BE8"/>
    <w:rPr>
      <w:rFonts w:eastAsia="Times New Roman" w:cs="Times New Roman"/>
      <w:lang w:eastAsia="ru-RU"/>
    </w:rPr>
  </w:style>
  <w:style w:type="character" w:customStyle="1" w:styleId="31">
    <w:name w:val="Основной текст (3)"/>
    <w:basedOn w:val="a0"/>
    <w:rsid w:val="00EA5B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9">
    <w:name w:val="Hyperlink"/>
    <w:basedOn w:val="a0"/>
    <w:unhideWhenUsed/>
    <w:rsid w:val="00347049"/>
    <w:rPr>
      <w:color w:val="0000FF"/>
      <w:u w:val="single"/>
    </w:rPr>
  </w:style>
  <w:style w:type="paragraph" w:customStyle="1" w:styleId="ConsPlusNormal">
    <w:name w:val="ConsPlusNormal"/>
    <w:rsid w:val="00C61C8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uiPriority w:val="99"/>
    <w:rsid w:val="00556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373A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227EE5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FD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1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1287E"/>
  </w:style>
  <w:style w:type="paragraph" w:customStyle="1" w:styleId="s15">
    <w:name w:val="s_15"/>
    <w:basedOn w:val="a"/>
    <w:rsid w:val="0065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65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65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9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191D"/>
    <w:rPr>
      <w:rFonts w:asciiTheme="minorHAnsi" w:eastAsiaTheme="minorEastAsia" w:hAnsiTheme="minorHAnsi"/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79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191D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3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07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508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16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7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8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1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1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48941173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46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03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9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1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7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41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8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9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49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8957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7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86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65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3668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6895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4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4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9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73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43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94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61635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27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1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5332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3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54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9935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3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9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6370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57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121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7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4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35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60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4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58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110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9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652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03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90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3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538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23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546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8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43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49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67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303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Шрифт Сю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8EF40-7C35-4C46-92F5-480A4B99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14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Ноутбук 1</cp:lastModifiedBy>
  <cp:revision>56</cp:revision>
  <cp:lastPrinted>2018-10-15T10:52:00Z</cp:lastPrinted>
  <dcterms:created xsi:type="dcterms:W3CDTF">2023-03-26T03:51:00Z</dcterms:created>
  <dcterms:modified xsi:type="dcterms:W3CDTF">2026-02-26T07:31:00Z</dcterms:modified>
</cp:coreProperties>
</file>