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32" w:rsidRDefault="00AD2232" w:rsidP="00AD2232">
      <w:pPr>
        <w:pStyle w:val="21"/>
        <w:ind w:firstLine="0"/>
        <w:jc w:val="center"/>
        <w:rPr>
          <w:b/>
          <w:sz w:val="24"/>
          <w:szCs w:val="24"/>
        </w:rPr>
      </w:pPr>
      <w:r w:rsidRPr="00AD2232">
        <w:rPr>
          <w:b/>
          <w:sz w:val="24"/>
          <w:szCs w:val="24"/>
        </w:rPr>
        <w:t>Ситуационная задача (эф. масло листьев эвкалипта)</w:t>
      </w:r>
    </w:p>
    <w:p w:rsidR="00AD2232" w:rsidRPr="00AD2232" w:rsidRDefault="00AD2232" w:rsidP="00AD2232">
      <w:pPr>
        <w:pStyle w:val="21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AD2232" w:rsidRPr="00B242CA" w:rsidRDefault="00AD2232" w:rsidP="00AD2232">
      <w:pPr>
        <w:pStyle w:val="21"/>
        <w:ind w:firstLine="0"/>
        <w:jc w:val="both"/>
        <w:rPr>
          <w:sz w:val="24"/>
          <w:szCs w:val="24"/>
        </w:rPr>
      </w:pPr>
      <w:r w:rsidRPr="00B242CA">
        <w:rPr>
          <w:sz w:val="24"/>
          <w:szCs w:val="24"/>
        </w:rPr>
        <w:t xml:space="preserve">В центр контроля качества лекарственных средств поступило на анализ эфирное масло листьев эвкалипта. Согласно ФС.2.4.0002.18 среди прочих показателей качества эфирного масла листьев эвкалипта предусмотрено определение примеси этилового спирта и воды. Каким образом ГФ </w:t>
      </w:r>
      <w:r>
        <w:rPr>
          <w:sz w:val="24"/>
          <w:szCs w:val="24"/>
          <w:lang w:val="en-US"/>
        </w:rPr>
        <w:t>X</w:t>
      </w:r>
      <w:r w:rsidRPr="00B242CA">
        <w:rPr>
          <w:sz w:val="24"/>
          <w:szCs w:val="24"/>
          <w:lang w:val="en-US"/>
        </w:rPr>
        <w:t>V</w:t>
      </w:r>
      <w:r w:rsidRPr="00B242CA">
        <w:rPr>
          <w:sz w:val="24"/>
          <w:szCs w:val="24"/>
        </w:rPr>
        <w:t xml:space="preserve"> (ОФС.1.5.2.0001.15) предлагает определять эти примеси? Также для эфирного масла листьев эвкалипта предусмотрено определение примесей летучих альдегидов (изовалериановый, капроновый, </w:t>
      </w:r>
      <w:proofErr w:type="spellStart"/>
      <w:r w:rsidRPr="00B242CA">
        <w:rPr>
          <w:sz w:val="24"/>
          <w:szCs w:val="24"/>
        </w:rPr>
        <w:t>каприловый</w:t>
      </w:r>
      <w:proofErr w:type="spellEnd"/>
      <w:r w:rsidRPr="00B242CA">
        <w:rPr>
          <w:sz w:val="24"/>
          <w:szCs w:val="24"/>
        </w:rPr>
        <w:t xml:space="preserve">). Объясните методику определения альдегидов, приведенную ниже, напишите химизмы протекающих при этом реакций. </w:t>
      </w:r>
    </w:p>
    <w:p w:rsidR="00AD2232" w:rsidRPr="00B242CA" w:rsidRDefault="00AD2232" w:rsidP="00AD2232">
      <w:pPr>
        <w:pStyle w:val="21"/>
        <w:ind w:firstLine="567"/>
        <w:jc w:val="center"/>
        <w:rPr>
          <w:b/>
          <w:i/>
          <w:sz w:val="24"/>
          <w:szCs w:val="24"/>
          <w:lang w:val="en-US"/>
        </w:rPr>
      </w:pPr>
      <w:r w:rsidRPr="00B242CA">
        <w:rPr>
          <w:b/>
          <w:i/>
          <w:sz w:val="24"/>
          <w:szCs w:val="24"/>
          <w:lang w:val="en-US"/>
        </w:rPr>
        <w:t xml:space="preserve">Eucalypti </w:t>
      </w:r>
      <w:proofErr w:type="spellStart"/>
      <w:r w:rsidRPr="00B242CA">
        <w:rPr>
          <w:b/>
          <w:i/>
          <w:sz w:val="24"/>
          <w:szCs w:val="24"/>
          <w:lang w:val="en-US"/>
        </w:rPr>
        <w:t>foliorum</w:t>
      </w:r>
      <w:proofErr w:type="spellEnd"/>
      <w:r w:rsidRPr="00B242CA">
        <w:rPr>
          <w:b/>
          <w:i/>
          <w:sz w:val="24"/>
          <w:szCs w:val="24"/>
          <w:lang w:val="en-US"/>
        </w:rPr>
        <w:t xml:space="preserve"> oleum </w:t>
      </w:r>
      <w:proofErr w:type="spellStart"/>
      <w:r w:rsidRPr="00B242CA">
        <w:rPr>
          <w:b/>
          <w:i/>
          <w:sz w:val="24"/>
          <w:szCs w:val="24"/>
          <w:lang w:val="en-US"/>
        </w:rPr>
        <w:t>aethereum</w:t>
      </w:r>
      <w:proofErr w:type="spellEnd"/>
      <w:r w:rsidRPr="00B242CA">
        <w:rPr>
          <w:b/>
          <w:i/>
          <w:sz w:val="24"/>
          <w:szCs w:val="24"/>
          <w:lang w:val="en-US"/>
        </w:rPr>
        <w:t xml:space="preserve"> (</w:t>
      </w:r>
      <w:r w:rsidRPr="00B242CA">
        <w:rPr>
          <w:b/>
          <w:i/>
          <w:sz w:val="24"/>
          <w:szCs w:val="24"/>
        </w:rPr>
        <w:t>ФС</w:t>
      </w:r>
      <w:r w:rsidRPr="00B242CA">
        <w:rPr>
          <w:b/>
          <w:i/>
          <w:sz w:val="24"/>
          <w:szCs w:val="24"/>
          <w:lang w:val="en-US"/>
        </w:rPr>
        <w:t>.2.4.0002.18)</w:t>
      </w:r>
    </w:p>
    <w:p w:rsidR="00AD2232" w:rsidRPr="00B242CA" w:rsidRDefault="00AD2232" w:rsidP="00AD2232">
      <w:pPr>
        <w:pStyle w:val="21"/>
        <w:ind w:firstLine="567"/>
        <w:jc w:val="both"/>
        <w:rPr>
          <w:sz w:val="24"/>
          <w:szCs w:val="24"/>
        </w:rPr>
      </w:pPr>
      <w:r w:rsidRPr="00B242CA">
        <w:rPr>
          <w:b/>
          <w:sz w:val="24"/>
          <w:szCs w:val="24"/>
        </w:rPr>
        <w:t>Альдегиды</w:t>
      </w:r>
      <w:r w:rsidRPr="00B242CA">
        <w:rPr>
          <w:sz w:val="24"/>
          <w:szCs w:val="24"/>
        </w:rPr>
        <w:t xml:space="preserve">. 10 мл эфирного масла помещают в пробирку вместимостью 25 мл с притертой пробкой, прибавляют 5 мл толуола, 4 мл </w:t>
      </w:r>
      <w:proofErr w:type="spellStart"/>
      <w:r w:rsidRPr="00B242CA">
        <w:rPr>
          <w:sz w:val="24"/>
          <w:szCs w:val="24"/>
        </w:rPr>
        <w:t>гидроксиламина</w:t>
      </w:r>
      <w:proofErr w:type="spellEnd"/>
      <w:r w:rsidRPr="00B242CA">
        <w:rPr>
          <w:sz w:val="24"/>
          <w:szCs w:val="24"/>
        </w:rPr>
        <w:t xml:space="preserve"> гидрохлорида раствора спиртового 5%, энергично встряхивают в течение 5 мин и оставляют до разделения слоев. Прибавляют 2 мл 0,5 М раствора калия гидроксида спиртового, снова энергично встряхивают и оставляют до разделения слоев; нижний слой должен иметь окраску от слабо желтой до желтой без розового оттенка.</w:t>
      </w:r>
    </w:p>
    <w:p w:rsidR="00AD2232" w:rsidRPr="00B242CA" w:rsidRDefault="00AD2232" w:rsidP="00AD2232">
      <w:pPr>
        <w:pStyle w:val="21"/>
        <w:ind w:firstLine="567"/>
        <w:jc w:val="both"/>
        <w:rPr>
          <w:sz w:val="24"/>
          <w:szCs w:val="24"/>
        </w:rPr>
      </w:pPr>
    </w:p>
    <w:p w:rsidR="00AD2232" w:rsidRPr="00B242CA" w:rsidRDefault="00AD2232" w:rsidP="00AD2232">
      <w:pPr>
        <w:pStyle w:val="21"/>
        <w:ind w:firstLine="0"/>
        <w:jc w:val="center"/>
        <w:rPr>
          <w:i/>
          <w:sz w:val="24"/>
          <w:szCs w:val="24"/>
        </w:rPr>
      </w:pPr>
      <w:r w:rsidRPr="00B242CA">
        <w:rPr>
          <w:i/>
          <w:sz w:val="24"/>
          <w:szCs w:val="24"/>
        </w:rPr>
        <w:t>Приготовление растворов</w:t>
      </w:r>
    </w:p>
    <w:p w:rsidR="00AD2232" w:rsidRPr="00B242CA" w:rsidRDefault="00AD2232" w:rsidP="00AD2232">
      <w:pPr>
        <w:pStyle w:val="21"/>
        <w:ind w:firstLine="0"/>
        <w:jc w:val="both"/>
        <w:rPr>
          <w:sz w:val="24"/>
          <w:szCs w:val="24"/>
        </w:rPr>
      </w:pPr>
      <w:proofErr w:type="spellStart"/>
      <w:r w:rsidRPr="00B242CA">
        <w:rPr>
          <w:i/>
          <w:sz w:val="24"/>
          <w:szCs w:val="24"/>
        </w:rPr>
        <w:t>Гидроксиламина</w:t>
      </w:r>
      <w:proofErr w:type="spellEnd"/>
      <w:r w:rsidRPr="00B242CA">
        <w:rPr>
          <w:i/>
          <w:sz w:val="24"/>
          <w:szCs w:val="24"/>
        </w:rPr>
        <w:t xml:space="preserve"> гидрохлорида раствор спиртовой 5%.</w:t>
      </w:r>
      <w:r w:rsidRPr="00B242CA">
        <w:rPr>
          <w:sz w:val="24"/>
          <w:szCs w:val="24"/>
        </w:rPr>
        <w:t xml:space="preserve"> 5,0 г </w:t>
      </w:r>
      <w:proofErr w:type="spellStart"/>
      <w:r w:rsidRPr="00B242CA">
        <w:rPr>
          <w:sz w:val="24"/>
          <w:szCs w:val="24"/>
        </w:rPr>
        <w:t>гидроксиламина</w:t>
      </w:r>
      <w:proofErr w:type="spellEnd"/>
      <w:r w:rsidRPr="00B242CA">
        <w:rPr>
          <w:sz w:val="24"/>
          <w:szCs w:val="24"/>
        </w:rPr>
        <w:t xml:space="preserve"> гидрохлорида отвешивают в мерную колбу вместимостью 100 мл, растворяют в 90 мл спирта этилового 60%, прибавляют 10 капель раствора метилового оранжевого, нейтрализуют 0,5 М раствором калия гидроксида спиртового и доводят объем раствора спиртом этиловым 60% до метки.</w:t>
      </w:r>
    </w:p>
    <w:p w:rsidR="00AD2232" w:rsidRPr="00B242CA" w:rsidRDefault="00AD2232" w:rsidP="00AD2232">
      <w:pPr>
        <w:pStyle w:val="21"/>
        <w:ind w:firstLine="0"/>
        <w:jc w:val="both"/>
        <w:rPr>
          <w:sz w:val="24"/>
          <w:szCs w:val="24"/>
        </w:rPr>
      </w:pPr>
      <w:r w:rsidRPr="00B242CA">
        <w:rPr>
          <w:i/>
          <w:sz w:val="24"/>
          <w:szCs w:val="24"/>
        </w:rPr>
        <w:t>0,5 М раствор калия гидроксида спиртовой</w:t>
      </w:r>
      <w:r w:rsidRPr="00B242CA">
        <w:rPr>
          <w:sz w:val="24"/>
          <w:szCs w:val="24"/>
        </w:rPr>
        <w:t>. 14,0 г калия гидроксида растворяют в 300 мл спирта этилового 95% в мерной колбе вместимостью 500 мл, прибавляют 150 мл воды, перемешивают, охлаждают до комнатной температуры и доводят объем раствора до метки.</w:t>
      </w:r>
    </w:p>
    <w:p w:rsidR="003B238E" w:rsidRDefault="003B238E"/>
    <w:sectPr w:rsidR="003B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32"/>
    <w:rsid w:val="003B238E"/>
    <w:rsid w:val="00A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DD37"/>
  <w15:chartTrackingRefBased/>
  <w15:docId w15:val="{0268EF8F-CE1D-4175-A456-CC107AE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D2232"/>
    <w:pPr>
      <w:spacing w:after="0" w:line="240" w:lineRule="auto"/>
      <w:ind w:firstLine="99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1</cp:revision>
  <dcterms:created xsi:type="dcterms:W3CDTF">2026-05-30T07:55:00Z</dcterms:created>
  <dcterms:modified xsi:type="dcterms:W3CDTF">2026-05-30T07:58:00Z</dcterms:modified>
</cp:coreProperties>
</file>