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F9FD7" w14:textId="78E67287" w:rsidR="00DF51E5" w:rsidRPr="00DF51E5" w:rsidRDefault="00DF51E5" w:rsidP="00AA59B4">
      <w:pPr>
        <w:shd w:val="clear" w:color="auto" w:fill="A8D08D" w:themeFill="accent6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F51E5">
        <w:rPr>
          <w:rFonts w:ascii="Times New Roman" w:hAnsi="Times New Roman" w:cs="Times New Roman"/>
          <w:b/>
          <w:bCs/>
        </w:rPr>
        <w:t>Задание 2 ЕГЭ 2026 по русскому: лексическое значение слова</w:t>
      </w:r>
    </w:p>
    <w:p w14:paraId="1284787A" w14:textId="73DFA658" w:rsidR="00DF51E5" w:rsidRPr="00DF51E5" w:rsidRDefault="00DF51E5" w:rsidP="00CA06C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F51E5">
        <w:rPr>
          <w:rFonts w:ascii="Times New Roman" w:hAnsi="Times New Roman" w:cs="Times New Roman"/>
          <w:b/>
          <w:bCs/>
        </w:rPr>
        <w:t>Слово как единица лексики. Значение слова.</w:t>
      </w:r>
    </w:p>
    <w:p w14:paraId="7F0E9FC8" w14:textId="77777777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Слово как единица лексики</w:t>
      </w:r>
      <w:r w:rsidRPr="00DF51E5">
        <w:rPr>
          <w:rFonts w:ascii="Times New Roman" w:hAnsi="Times New Roman" w:cs="Times New Roman"/>
        </w:rPr>
        <w:t> — это </w:t>
      </w:r>
      <w:r w:rsidRPr="00DF51E5">
        <w:rPr>
          <w:rFonts w:ascii="Times New Roman" w:hAnsi="Times New Roman" w:cs="Times New Roman"/>
          <w:b/>
          <w:bCs/>
        </w:rPr>
        <w:t>основная единица языка</w:t>
      </w:r>
      <w:r w:rsidRPr="00DF51E5">
        <w:rPr>
          <w:rFonts w:ascii="Times New Roman" w:hAnsi="Times New Roman" w:cs="Times New Roman"/>
        </w:rPr>
        <w:t>, служащая для обозначения предметов, действий, признаков, состояний, отношений и количеств. Слово не просто называет предметы и явления, но и </w:t>
      </w:r>
      <w:r w:rsidRPr="00DF51E5">
        <w:rPr>
          <w:rFonts w:ascii="Times New Roman" w:hAnsi="Times New Roman" w:cs="Times New Roman"/>
          <w:b/>
          <w:bCs/>
        </w:rPr>
        <w:t>отражает их в сознании человека</w:t>
      </w:r>
      <w:r w:rsidRPr="00DF51E5">
        <w:rPr>
          <w:rFonts w:ascii="Times New Roman" w:hAnsi="Times New Roman" w:cs="Times New Roman"/>
        </w:rPr>
        <w:t>, передаёт знания о действительности, выражает отношение говорящего к тому, о чём идёт речь.</w:t>
      </w:r>
    </w:p>
    <w:p w14:paraId="6F14B616" w14:textId="3E8A811A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Вспомним:</w:t>
      </w:r>
      <w:r w:rsidR="00CA06C8">
        <w:rPr>
          <w:rFonts w:ascii="Times New Roman" w:hAnsi="Times New Roman" w:cs="Times New Roman"/>
        </w:rPr>
        <w:t xml:space="preserve"> </w:t>
      </w:r>
      <w:r w:rsidRPr="00DF51E5">
        <w:rPr>
          <w:rFonts w:ascii="Times New Roman" w:hAnsi="Times New Roman" w:cs="Times New Roman"/>
          <w:b/>
          <w:bCs/>
        </w:rPr>
        <w:t>Значение слова</w:t>
      </w:r>
      <w:r w:rsidRPr="00DF51E5">
        <w:rPr>
          <w:rFonts w:ascii="Times New Roman" w:hAnsi="Times New Roman" w:cs="Times New Roman"/>
        </w:rPr>
        <w:t> — это его способность </w:t>
      </w:r>
      <w:r w:rsidRPr="00DF51E5">
        <w:rPr>
          <w:rFonts w:ascii="Times New Roman" w:hAnsi="Times New Roman" w:cs="Times New Roman"/>
          <w:i/>
          <w:iCs/>
        </w:rPr>
        <w:t>отражать в сознании человека реальные объекты, признаки и отношения</w:t>
      </w:r>
      <w:r w:rsidRPr="00DF51E5">
        <w:rPr>
          <w:rFonts w:ascii="Times New Roman" w:hAnsi="Times New Roman" w:cs="Times New Roman"/>
        </w:rPr>
        <w:t> действительности. Слово обозначает не конкретный предмет, а </w:t>
      </w:r>
      <w:r w:rsidRPr="00DF51E5">
        <w:rPr>
          <w:rFonts w:ascii="Times New Roman" w:hAnsi="Times New Roman" w:cs="Times New Roman"/>
          <w:b/>
          <w:bCs/>
        </w:rPr>
        <w:t>обобщённый образ</w:t>
      </w:r>
      <w:r w:rsidRPr="00DF51E5">
        <w:rPr>
          <w:rFonts w:ascii="Times New Roman" w:hAnsi="Times New Roman" w:cs="Times New Roman"/>
        </w:rPr>
        <w:t> множества однородных явлений, выделяя их </w:t>
      </w:r>
      <w:r w:rsidRPr="00DF51E5">
        <w:rPr>
          <w:rFonts w:ascii="Times New Roman" w:hAnsi="Times New Roman" w:cs="Times New Roman"/>
          <w:b/>
          <w:bCs/>
        </w:rPr>
        <w:t>существенные признаки</w:t>
      </w:r>
      <w:r w:rsidRPr="00DF51E5">
        <w:rPr>
          <w:rFonts w:ascii="Times New Roman" w:hAnsi="Times New Roman" w:cs="Times New Roman"/>
        </w:rPr>
        <w:t> и позволяя отличать одно явление от другого.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3544"/>
        <w:gridCol w:w="2347"/>
      </w:tblGrid>
      <w:tr w:rsidR="00DF51E5" w:rsidRPr="00DF51E5" w14:paraId="27D57431" w14:textId="77777777" w:rsidTr="001167B7">
        <w:tc>
          <w:tcPr>
            <w:tcW w:w="1980" w:type="dxa"/>
            <w:hideMark/>
          </w:tcPr>
          <w:p w14:paraId="089A62B5" w14:textId="77777777" w:rsidR="00DF51E5" w:rsidRPr="00DF51E5" w:rsidRDefault="00DF51E5" w:rsidP="00DF51E5">
            <w:pPr>
              <w:rPr>
                <w:rFonts w:ascii="Times New Roman" w:hAnsi="Times New Roman" w:cs="Times New Roman"/>
                <w:b/>
                <w:bCs/>
              </w:rPr>
            </w:pPr>
            <w:r w:rsidRPr="00DF51E5">
              <w:rPr>
                <w:rFonts w:ascii="Times New Roman" w:hAnsi="Times New Roman" w:cs="Times New Roman"/>
                <w:b/>
                <w:bCs/>
              </w:rPr>
              <w:t>Компонент значения</w:t>
            </w:r>
          </w:p>
        </w:tc>
        <w:tc>
          <w:tcPr>
            <w:tcW w:w="3544" w:type="dxa"/>
            <w:hideMark/>
          </w:tcPr>
          <w:p w14:paraId="25C95ED8" w14:textId="77777777" w:rsidR="00DF51E5" w:rsidRPr="00DF51E5" w:rsidRDefault="00DF51E5" w:rsidP="00DF51E5">
            <w:pPr>
              <w:rPr>
                <w:rFonts w:ascii="Times New Roman" w:hAnsi="Times New Roman" w:cs="Times New Roman"/>
                <w:b/>
                <w:bCs/>
              </w:rPr>
            </w:pPr>
            <w:r w:rsidRPr="00DF51E5">
              <w:rPr>
                <w:rFonts w:ascii="Times New Roman" w:hAnsi="Times New Roman" w:cs="Times New Roman"/>
                <w:b/>
                <w:bCs/>
              </w:rPr>
              <w:t>Характеристика</w:t>
            </w:r>
          </w:p>
        </w:tc>
        <w:tc>
          <w:tcPr>
            <w:tcW w:w="2347" w:type="dxa"/>
            <w:hideMark/>
          </w:tcPr>
          <w:p w14:paraId="39485AF0" w14:textId="77777777" w:rsidR="00DF51E5" w:rsidRPr="00DF51E5" w:rsidRDefault="00DF51E5" w:rsidP="00DF51E5">
            <w:pPr>
              <w:rPr>
                <w:rFonts w:ascii="Times New Roman" w:hAnsi="Times New Roman" w:cs="Times New Roman"/>
                <w:b/>
                <w:bCs/>
              </w:rPr>
            </w:pPr>
            <w:r w:rsidRPr="00DF51E5">
              <w:rPr>
                <w:rFonts w:ascii="Times New Roman" w:hAnsi="Times New Roman" w:cs="Times New Roman"/>
                <w:b/>
                <w:bCs/>
              </w:rPr>
              <w:t>Пример</w:t>
            </w:r>
          </w:p>
        </w:tc>
      </w:tr>
      <w:tr w:rsidR="00DF51E5" w:rsidRPr="00DF51E5" w14:paraId="79558559" w14:textId="77777777" w:rsidTr="001167B7">
        <w:tc>
          <w:tcPr>
            <w:tcW w:w="1980" w:type="dxa"/>
            <w:hideMark/>
          </w:tcPr>
          <w:p w14:paraId="27C94FE2" w14:textId="77777777" w:rsidR="001167B7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  <w:b/>
                <w:bCs/>
              </w:rPr>
              <w:t>Логико-предметный</w:t>
            </w:r>
            <w:r w:rsidRPr="00DF51E5">
              <w:rPr>
                <w:rFonts w:ascii="Times New Roman" w:hAnsi="Times New Roman" w:cs="Times New Roman"/>
              </w:rPr>
              <w:t> </w:t>
            </w:r>
          </w:p>
          <w:p w14:paraId="42D74ED2" w14:textId="1C6D4A55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(основной)</w:t>
            </w:r>
          </w:p>
        </w:tc>
        <w:tc>
          <w:tcPr>
            <w:tcW w:w="3544" w:type="dxa"/>
            <w:hideMark/>
          </w:tcPr>
          <w:p w14:paraId="58F7B204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Отражает реальные признаки и свойства предмета, явления, действия; составляет </w:t>
            </w:r>
            <w:r w:rsidRPr="00DF51E5">
              <w:rPr>
                <w:rFonts w:ascii="Times New Roman" w:hAnsi="Times New Roman" w:cs="Times New Roman"/>
                <w:b/>
                <w:bCs/>
              </w:rPr>
              <w:t>предметно-логическую основу</w:t>
            </w:r>
            <w:r w:rsidRPr="00DF51E5">
              <w:rPr>
                <w:rFonts w:ascii="Times New Roman" w:hAnsi="Times New Roman" w:cs="Times New Roman"/>
              </w:rPr>
              <w:t> значения слова.</w:t>
            </w:r>
          </w:p>
        </w:tc>
        <w:tc>
          <w:tcPr>
            <w:tcW w:w="2347" w:type="dxa"/>
            <w:hideMark/>
          </w:tcPr>
          <w:p w14:paraId="31753A97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Слово </w:t>
            </w:r>
            <w:r w:rsidRPr="00DF51E5">
              <w:rPr>
                <w:rFonts w:ascii="Times New Roman" w:hAnsi="Times New Roman" w:cs="Times New Roman"/>
                <w:i/>
                <w:iCs/>
              </w:rPr>
              <w:t>стол</w:t>
            </w:r>
            <w:r w:rsidRPr="00DF51E5">
              <w:rPr>
                <w:rFonts w:ascii="Times New Roman" w:hAnsi="Times New Roman" w:cs="Times New Roman"/>
              </w:rPr>
              <w:t> — предмет мебели с горизонтальной поверхностью и опорами.</w:t>
            </w:r>
          </w:p>
        </w:tc>
      </w:tr>
      <w:tr w:rsidR="00DF51E5" w:rsidRPr="00DF51E5" w14:paraId="30755802" w14:textId="77777777" w:rsidTr="001167B7">
        <w:tc>
          <w:tcPr>
            <w:tcW w:w="1980" w:type="dxa"/>
            <w:hideMark/>
          </w:tcPr>
          <w:p w14:paraId="60E9A702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  <w:b/>
                <w:bCs/>
              </w:rPr>
              <w:t>Эмоционально-оценочный</w:t>
            </w:r>
          </w:p>
        </w:tc>
        <w:tc>
          <w:tcPr>
            <w:tcW w:w="3544" w:type="dxa"/>
            <w:hideMark/>
          </w:tcPr>
          <w:p w14:paraId="7EB8E558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Передаёт субъективное отношение говорящего, оценку, эмоциональный оттенок.</w:t>
            </w:r>
          </w:p>
        </w:tc>
        <w:tc>
          <w:tcPr>
            <w:tcW w:w="2347" w:type="dxa"/>
            <w:hideMark/>
          </w:tcPr>
          <w:p w14:paraId="16435735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  <w:i/>
                <w:iCs/>
              </w:rPr>
              <w:t>Домик</w:t>
            </w:r>
            <w:r w:rsidRPr="00DF51E5">
              <w:rPr>
                <w:rFonts w:ascii="Times New Roman" w:hAnsi="Times New Roman" w:cs="Times New Roman"/>
              </w:rPr>
              <w:t> ↔ </w:t>
            </w:r>
            <w:r w:rsidRPr="00DF51E5">
              <w:rPr>
                <w:rFonts w:ascii="Times New Roman" w:hAnsi="Times New Roman" w:cs="Times New Roman"/>
                <w:i/>
                <w:iCs/>
              </w:rPr>
              <w:t>дом</w:t>
            </w:r>
            <w:r w:rsidRPr="00DF51E5">
              <w:rPr>
                <w:rFonts w:ascii="Times New Roman" w:hAnsi="Times New Roman" w:cs="Times New Roman"/>
              </w:rPr>
              <w:t> (</w:t>
            </w:r>
            <w:proofErr w:type="spellStart"/>
            <w:r w:rsidRPr="00DF51E5">
              <w:rPr>
                <w:rFonts w:ascii="Times New Roman" w:hAnsi="Times New Roman" w:cs="Times New Roman"/>
              </w:rPr>
              <w:t>ласкательность</w:t>
            </w:r>
            <w:proofErr w:type="spellEnd"/>
            <w:r w:rsidRPr="00DF51E5">
              <w:rPr>
                <w:rFonts w:ascii="Times New Roman" w:hAnsi="Times New Roman" w:cs="Times New Roman"/>
              </w:rPr>
              <w:t>/нейтральность); </w:t>
            </w:r>
            <w:r w:rsidRPr="00DF51E5">
              <w:rPr>
                <w:rFonts w:ascii="Times New Roman" w:hAnsi="Times New Roman" w:cs="Times New Roman"/>
                <w:i/>
                <w:iCs/>
              </w:rPr>
              <w:t>книжонка</w:t>
            </w:r>
            <w:r w:rsidRPr="00DF51E5">
              <w:rPr>
                <w:rFonts w:ascii="Times New Roman" w:hAnsi="Times New Roman" w:cs="Times New Roman"/>
              </w:rPr>
              <w:t> — пренебрежительно.</w:t>
            </w:r>
          </w:p>
        </w:tc>
      </w:tr>
      <w:tr w:rsidR="00DF51E5" w:rsidRPr="00DF51E5" w14:paraId="1D2226EC" w14:textId="77777777" w:rsidTr="001167B7">
        <w:tc>
          <w:tcPr>
            <w:tcW w:w="1980" w:type="dxa"/>
            <w:hideMark/>
          </w:tcPr>
          <w:p w14:paraId="20BE10B5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  <w:b/>
                <w:bCs/>
              </w:rPr>
              <w:t>Стилистический</w:t>
            </w:r>
          </w:p>
        </w:tc>
        <w:tc>
          <w:tcPr>
            <w:tcW w:w="3544" w:type="dxa"/>
            <w:hideMark/>
          </w:tcPr>
          <w:p w14:paraId="3693AA46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Определяет уместность употребления в разных стилях и ситуациях общения.</w:t>
            </w:r>
          </w:p>
        </w:tc>
        <w:tc>
          <w:tcPr>
            <w:tcW w:w="2347" w:type="dxa"/>
            <w:hideMark/>
          </w:tcPr>
          <w:p w14:paraId="59F813F3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  <w:i/>
                <w:iCs/>
              </w:rPr>
              <w:t>говорить</w:t>
            </w:r>
            <w:r w:rsidRPr="00DF51E5">
              <w:rPr>
                <w:rFonts w:ascii="Times New Roman" w:hAnsi="Times New Roman" w:cs="Times New Roman"/>
              </w:rPr>
              <w:t> (</w:t>
            </w:r>
            <w:proofErr w:type="spellStart"/>
            <w:r w:rsidRPr="00DF51E5">
              <w:rPr>
                <w:rFonts w:ascii="Times New Roman" w:hAnsi="Times New Roman" w:cs="Times New Roman"/>
              </w:rPr>
              <w:t>нейтр</w:t>
            </w:r>
            <w:proofErr w:type="spellEnd"/>
            <w:r w:rsidRPr="00DF51E5">
              <w:rPr>
                <w:rFonts w:ascii="Times New Roman" w:hAnsi="Times New Roman" w:cs="Times New Roman"/>
              </w:rPr>
              <w:t>.), </w:t>
            </w:r>
            <w:r w:rsidRPr="00DF51E5">
              <w:rPr>
                <w:rFonts w:ascii="Times New Roman" w:hAnsi="Times New Roman" w:cs="Times New Roman"/>
                <w:i/>
                <w:iCs/>
              </w:rPr>
              <w:t>болтать</w:t>
            </w:r>
            <w:r w:rsidRPr="00DF51E5">
              <w:rPr>
                <w:rFonts w:ascii="Times New Roman" w:hAnsi="Times New Roman" w:cs="Times New Roman"/>
              </w:rPr>
              <w:t> (разг.), </w:t>
            </w:r>
            <w:r w:rsidRPr="00DF51E5">
              <w:rPr>
                <w:rFonts w:ascii="Times New Roman" w:hAnsi="Times New Roman" w:cs="Times New Roman"/>
                <w:i/>
                <w:iCs/>
              </w:rPr>
              <w:t>изрекать</w:t>
            </w:r>
            <w:r w:rsidRPr="00DF51E5">
              <w:rPr>
                <w:rFonts w:ascii="Times New Roman" w:hAnsi="Times New Roman" w:cs="Times New Roman"/>
              </w:rPr>
              <w:t> (книжн., высок.).</w:t>
            </w:r>
          </w:p>
        </w:tc>
      </w:tr>
    </w:tbl>
    <w:p w14:paraId="1178638E" w14:textId="73E22A8A" w:rsidR="00DF51E5" w:rsidRPr="00E56B4E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Основные функции слова</w:t>
      </w:r>
    </w:p>
    <w:p w14:paraId="528FF7D5" w14:textId="77777777" w:rsidR="00DF51E5" w:rsidRPr="00DF51E5" w:rsidRDefault="00DF51E5" w:rsidP="00DF51E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Номинативная</w:t>
      </w:r>
      <w:r w:rsidRPr="00DF51E5">
        <w:rPr>
          <w:rFonts w:ascii="Times New Roman" w:hAnsi="Times New Roman" w:cs="Times New Roman"/>
        </w:rPr>
        <w:t> — называет предметы, действия, признаки (</w:t>
      </w:r>
      <w:r w:rsidRPr="00DF51E5">
        <w:rPr>
          <w:rFonts w:ascii="Times New Roman" w:hAnsi="Times New Roman" w:cs="Times New Roman"/>
          <w:i/>
          <w:iCs/>
        </w:rPr>
        <w:t>лес, бежать, добрый</w:t>
      </w:r>
      <w:r w:rsidRPr="00DF51E5">
        <w:rPr>
          <w:rFonts w:ascii="Times New Roman" w:hAnsi="Times New Roman" w:cs="Times New Roman"/>
        </w:rPr>
        <w:t>).</w:t>
      </w:r>
    </w:p>
    <w:p w14:paraId="78237786" w14:textId="77777777" w:rsidR="00DF51E5" w:rsidRPr="00DF51E5" w:rsidRDefault="00DF51E5" w:rsidP="00DF51E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Коммуникативная</w:t>
      </w:r>
      <w:r w:rsidRPr="00DF51E5">
        <w:rPr>
          <w:rFonts w:ascii="Times New Roman" w:hAnsi="Times New Roman" w:cs="Times New Roman"/>
        </w:rPr>
        <w:t> — обеспечивает передачу информации в общении.</w:t>
      </w:r>
    </w:p>
    <w:p w14:paraId="03AD4505" w14:textId="77777777" w:rsidR="00DF51E5" w:rsidRPr="00DF51E5" w:rsidRDefault="00DF51E5" w:rsidP="00DF51E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Когнитивная</w:t>
      </w:r>
      <w:r w:rsidRPr="00DF51E5">
        <w:rPr>
          <w:rFonts w:ascii="Times New Roman" w:hAnsi="Times New Roman" w:cs="Times New Roman"/>
        </w:rPr>
        <w:t> — помогает познавать мир, систематизировать знания.</w:t>
      </w:r>
    </w:p>
    <w:p w14:paraId="293D95AD" w14:textId="77777777" w:rsidR="00DF51E5" w:rsidRPr="00DF51E5" w:rsidRDefault="00DF51E5" w:rsidP="00DF51E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Эмоционально-экспрессивная</w:t>
      </w:r>
      <w:r w:rsidRPr="00DF51E5">
        <w:rPr>
          <w:rFonts w:ascii="Times New Roman" w:hAnsi="Times New Roman" w:cs="Times New Roman"/>
        </w:rPr>
        <w:t> — выражает чувства и оценки говорящего.</w:t>
      </w:r>
    </w:p>
    <w:p w14:paraId="3AA3E4EA" w14:textId="1C1F0F25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Важно:</w:t>
      </w:r>
      <w:r w:rsidRPr="00DF51E5">
        <w:rPr>
          <w:rFonts w:ascii="Times New Roman" w:hAnsi="Times New Roman" w:cs="Times New Roman"/>
        </w:rPr>
        <w:t> слово не только называет, но и </w:t>
      </w:r>
      <w:r w:rsidRPr="00DF51E5">
        <w:rPr>
          <w:rFonts w:ascii="Times New Roman" w:hAnsi="Times New Roman" w:cs="Times New Roman"/>
          <w:b/>
          <w:bCs/>
        </w:rPr>
        <w:t>обобщает</w:t>
      </w:r>
      <w:r w:rsidRPr="00DF51E5">
        <w:rPr>
          <w:rFonts w:ascii="Times New Roman" w:hAnsi="Times New Roman" w:cs="Times New Roman"/>
        </w:rPr>
        <w:t> множество сходных объектов, выделяя их существенные признаки. Говоря </w:t>
      </w:r>
      <w:r w:rsidRPr="00DF51E5">
        <w:rPr>
          <w:rFonts w:ascii="Times New Roman" w:hAnsi="Times New Roman" w:cs="Times New Roman"/>
          <w:i/>
          <w:iCs/>
        </w:rPr>
        <w:t>дерево</w:t>
      </w:r>
      <w:r w:rsidRPr="00DF51E5">
        <w:rPr>
          <w:rFonts w:ascii="Times New Roman" w:hAnsi="Times New Roman" w:cs="Times New Roman"/>
        </w:rPr>
        <w:t>, мы отвлекаемся от различий между берёзой, дубом и клёном и объединяем их по общим чертам (ствол, крона и т. п.).</w:t>
      </w:r>
    </w:p>
    <w:p w14:paraId="3C91C165" w14:textId="015C8120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F51E5">
        <w:rPr>
          <w:rFonts w:ascii="Times New Roman" w:hAnsi="Times New Roman" w:cs="Times New Roman"/>
          <w:b/>
          <w:bCs/>
        </w:rPr>
        <w:t>Значение слова и словари</w:t>
      </w:r>
    </w:p>
    <w:p w14:paraId="3EB5181B" w14:textId="77777777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</w:rPr>
        <w:t>Для точного определения значения обращаются к </w:t>
      </w:r>
      <w:r w:rsidRPr="00DF51E5">
        <w:rPr>
          <w:rFonts w:ascii="Times New Roman" w:hAnsi="Times New Roman" w:cs="Times New Roman"/>
          <w:b/>
          <w:bCs/>
        </w:rPr>
        <w:t>толковым словарям</w:t>
      </w:r>
      <w:r w:rsidRPr="00DF51E5">
        <w:rPr>
          <w:rFonts w:ascii="Times New Roman" w:hAnsi="Times New Roman" w:cs="Times New Roman"/>
        </w:rPr>
        <w:t> (Ожегов, Ушаков, Ефремова и др.). В словарях фиксируются </w:t>
      </w:r>
      <w:r w:rsidRPr="00DF51E5">
        <w:rPr>
          <w:rFonts w:ascii="Times New Roman" w:hAnsi="Times New Roman" w:cs="Times New Roman"/>
          <w:b/>
          <w:bCs/>
        </w:rPr>
        <w:t>лексические значения</w:t>
      </w:r>
      <w:r w:rsidRPr="00DF51E5">
        <w:rPr>
          <w:rFonts w:ascii="Times New Roman" w:hAnsi="Times New Roman" w:cs="Times New Roman"/>
        </w:rPr>
        <w:t>, стилистические пометы, варианты управления и примеры употребления.</w:t>
      </w:r>
    </w:p>
    <w:p w14:paraId="446AAA89" w14:textId="43F726F0" w:rsidR="00DF51E5" w:rsidRPr="00DF51E5" w:rsidRDefault="00DF51E5" w:rsidP="00AA59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rPr>
          <w:rFonts w:ascii="Times New Roman" w:hAnsi="Times New Roman" w:cs="Times New Roman"/>
        </w:rPr>
      </w:pPr>
      <w:r w:rsidRPr="00AA59B4">
        <w:rPr>
          <w:rFonts w:ascii="Times New Roman" w:hAnsi="Times New Roman" w:cs="Times New Roman"/>
          <w:b/>
          <w:bCs/>
          <w:shd w:val="clear" w:color="auto" w:fill="FBE4D5" w:themeFill="accent2" w:themeFillTint="33"/>
        </w:rPr>
        <w:t>Совет учителя</w:t>
      </w:r>
      <w:proofErr w:type="gramStart"/>
      <w:r w:rsidRPr="00AA59B4">
        <w:rPr>
          <w:rFonts w:ascii="Times New Roman" w:hAnsi="Times New Roman" w:cs="Times New Roman"/>
          <w:b/>
          <w:bCs/>
          <w:shd w:val="clear" w:color="auto" w:fill="FBE4D5" w:themeFill="accent2" w:themeFillTint="33"/>
        </w:rPr>
        <w:t>:</w:t>
      </w:r>
      <w:r w:rsidRPr="00AA59B4">
        <w:rPr>
          <w:rFonts w:ascii="Times New Roman" w:hAnsi="Times New Roman" w:cs="Times New Roman"/>
          <w:shd w:val="clear" w:color="auto" w:fill="FBE4D5" w:themeFill="accent2" w:themeFillTint="33"/>
        </w:rPr>
        <w:t> При</w:t>
      </w:r>
      <w:proofErr w:type="gramEnd"/>
      <w:r w:rsidRPr="00AA59B4">
        <w:rPr>
          <w:rFonts w:ascii="Times New Roman" w:hAnsi="Times New Roman" w:cs="Times New Roman"/>
          <w:shd w:val="clear" w:color="auto" w:fill="FBE4D5" w:themeFill="accent2" w:themeFillTint="33"/>
        </w:rPr>
        <w:t xml:space="preserve"> выполнении </w:t>
      </w:r>
      <w:r w:rsidRPr="00AA59B4">
        <w:rPr>
          <w:rFonts w:ascii="Times New Roman" w:hAnsi="Times New Roman" w:cs="Times New Roman"/>
          <w:b/>
          <w:bCs/>
          <w:shd w:val="clear" w:color="auto" w:fill="FBE4D5" w:themeFill="accent2" w:themeFillTint="33"/>
        </w:rPr>
        <w:t>задания 2 ЕГЭ</w:t>
      </w:r>
      <w:r w:rsidRPr="00AA59B4">
        <w:rPr>
          <w:rFonts w:ascii="Times New Roman" w:hAnsi="Times New Roman" w:cs="Times New Roman"/>
          <w:shd w:val="clear" w:color="auto" w:fill="FBE4D5" w:themeFill="accent2" w:themeFillTint="33"/>
        </w:rPr>
        <w:t> различайте собственно </w:t>
      </w:r>
      <w:r w:rsidRPr="00AA59B4">
        <w:rPr>
          <w:rFonts w:ascii="Times New Roman" w:hAnsi="Times New Roman" w:cs="Times New Roman"/>
          <w:b/>
          <w:bCs/>
          <w:shd w:val="clear" w:color="auto" w:fill="FBE4D5" w:themeFill="accent2" w:themeFillTint="33"/>
        </w:rPr>
        <w:t>лексическое значение</w:t>
      </w:r>
      <w:r w:rsidRPr="00AA59B4">
        <w:rPr>
          <w:rFonts w:ascii="Times New Roman" w:hAnsi="Times New Roman" w:cs="Times New Roman"/>
          <w:shd w:val="clear" w:color="auto" w:fill="FBE4D5" w:themeFill="accent2" w:themeFillTint="33"/>
        </w:rPr>
        <w:t> и его </w:t>
      </w:r>
      <w:r w:rsidRPr="00AA59B4">
        <w:rPr>
          <w:rFonts w:ascii="Times New Roman" w:hAnsi="Times New Roman" w:cs="Times New Roman"/>
          <w:b/>
          <w:bCs/>
          <w:shd w:val="clear" w:color="auto" w:fill="FBE4D5" w:themeFill="accent2" w:themeFillTint="33"/>
        </w:rPr>
        <w:t>оценочную окраску</w:t>
      </w:r>
      <w:r w:rsidRPr="00AA59B4">
        <w:rPr>
          <w:rFonts w:ascii="Times New Roman" w:hAnsi="Times New Roman" w:cs="Times New Roman"/>
          <w:shd w:val="clear" w:color="auto" w:fill="FBE4D5" w:themeFill="accent2" w:themeFillTint="33"/>
        </w:rPr>
        <w:t xml:space="preserve">. Частые ошибки связаны с паронимами и контекстной </w:t>
      </w:r>
      <w:proofErr w:type="spellStart"/>
      <w:r w:rsidRPr="00AA59B4">
        <w:rPr>
          <w:rFonts w:ascii="Times New Roman" w:hAnsi="Times New Roman" w:cs="Times New Roman"/>
          <w:shd w:val="clear" w:color="auto" w:fill="FBE4D5" w:themeFill="accent2" w:themeFillTint="33"/>
        </w:rPr>
        <w:t>переосмысленностью</w:t>
      </w:r>
      <w:proofErr w:type="spellEnd"/>
      <w:r w:rsidRPr="00DF51E5">
        <w:rPr>
          <w:rFonts w:ascii="Times New Roman" w:hAnsi="Times New Roman" w:cs="Times New Roman"/>
        </w:rPr>
        <w:t>. Проверяйте смысл по словарю и учитывайте контекст.</w:t>
      </w:r>
    </w:p>
    <w:p w14:paraId="4B1D24BB" w14:textId="5A0EBD54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Вывод:</w:t>
      </w:r>
      <w:r w:rsidRPr="00DF51E5">
        <w:rPr>
          <w:rFonts w:ascii="Times New Roman" w:hAnsi="Times New Roman" w:cs="Times New Roman"/>
        </w:rPr>
        <w:t> Слово — </w:t>
      </w:r>
      <w:r w:rsidRPr="00DF51E5">
        <w:rPr>
          <w:rFonts w:ascii="Times New Roman" w:hAnsi="Times New Roman" w:cs="Times New Roman"/>
          <w:b/>
          <w:bCs/>
        </w:rPr>
        <w:t>основная единица лексической системы</w:t>
      </w:r>
      <w:r w:rsidRPr="00DF51E5">
        <w:rPr>
          <w:rFonts w:ascii="Times New Roman" w:hAnsi="Times New Roman" w:cs="Times New Roman"/>
        </w:rPr>
        <w:t>, объединяющая знание, эмоцию и оценку. Понимание значения слова позволяет точно выражать мысли, различать смысловые оттенки и осознанно использовать лексику в речи — это критично для успешного выполнения заданий ЕГЭ.</w:t>
      </w:r>
    </w:p>
    <w:p w14:paraId="54BA423B" w14:textId="77777777" w:rsidR="00CA06C8" w:rsidRDefault="00CA06C8" w:rsidP="00DF51E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683E2B7" w14:textId="695ECAB1" w:rsidR="00DF51E5" w:rsidRPr="00DF51E5" w:rsidRDefault="00DF51E5" w:rsidP="00EB0355">
      <w:pPr>
        <w:shd w:val="clear" w:color="auto" w:fill="A8D08D" w:themeFill="accent6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F51E5">
        <w:rPr>
          <w:rFonts w:ascii="Times New Roman" w:hAnsi="Times New Roman" w:cs="Times New Roman"/>
          <w:b/>
          <w:bCs/>
        </w:rPr>
        <w:t>Особенности задания 2 ЕГЭ по русскому</w:t>
      </w:r>
      <w:r w:rsidR="00CA06C8">
        <w:rPr>
          <w:rFonts w:ascii="Times New Roman" w:hAnsi="Times New Roman" w:cs="Times New Roman"/>
          <w:b/>
          <w:bCs/>
        </w:rPr>
        <w:t xml:space="preserve"> языку</w:t>
      </w:r>
    </w:p>
    <w:p w14:paraId="6C9D80B0" w14:textId="77777777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</w:rPr>
        <w:t>В задании 2 ЕГЭ проверяется умение </w:t>
      </w:r>
      <w:r w:rsidRPr="00DF51E5">
        <w:rPr>
          <w:rFonts w:ascii="Times New Roman" w:hAnsi="Times New Roman" w:cs="Times New Roman"/>
          <w:b/>
          <w:bCs/>
        </w:rPr>
        <w:t>определять лексическое значение слова в контексте</w:t>
      </w:r>
      <w:r w:rsidRPr="00DF51E5">
        <w:rPr>
          <w:rFonts w:ascii="Times New Roman" w:hAnsi="Times New Roman" w:cs="Times New Roman"/>
        </w:rPr>
        <w:t>. Экзаменуемому предлагается пять слов с толкованиями, из которых нужно выбрать те, где </w:t>
      </w:r>
      <w:r w:rsidRPr="00DF51E5">
        <w:rPr>
          <w:rFonts w:ascii="Times New Roman" w:hAnsi="Times New Roman" w:cs="Times New Roman"/>
          <w:b/>
          <w:bCs/>
        </w:rPr>
        <w:t>значение соответствует употреблению слова в данном тексте</w:t>
      </w:r>
      <w:r w:rsidRPr="00DF51E5">
        <w:rPr>
          <w:rFonts w:ascii="Times New Roman" w:hAnsi="Times New Roman" w:cs="Times New Roman"/>
        </w:rPr>
        <w:t>. Таким образом, задание направлено на проверку </w:t>
      </w:r>
      <w:r w:rsidRPr="00DF51E5">
        <w:rPr>
          <w:rFonts w:ascii="Times New Roman" w:hAnsi="Times New Roman" w:cs="Times New Roman"/>
          <w:b/>
          <w:bCs/>
        </w:rPr>
        <w:t>лексической компетенции</w:t>
      </w:r>
      <w:r w:rsidRPr="00DF51E5">
        <w:rPr>
          <w:rFonts w:ascii="Times New Roman" w:hAnsi="Times New Roman" w:cs="Times New Roman"/>
        </w:rPr>
        <w:t> и способности понимать </w:t>
      </w:r>
      <w:r w:rsidRPr="00DF51E5">
        <w:rPr>
          <w:rFonts w:ascii="Times New Roman" w:hAnsi="Times New Roman" w:cs="Times New Roman"/>
          <w:b/>
          <w:bCs/>
        </w:rPr>
        <w:t>смысловое наполнение слова в конкретном контексте</w:t>
      </w:r>
      <w:r w:rsidRPr="00DF51E5">
        <w:rPr>
          <w:rFonts w:ascii="Times New Roman" w:hAnsi="Times New Roman" w:cs="Times New Roman"/>
        </w:rPr>
        <w:t>.</w:t>
      </w:r>
    </w:p>
    <w:p w14:paraId="715EC397" w14:textId="77777777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  <w:i/>
          <w:iCs/>
        </w:rPr>
        <w:t>Формулировка задания:</w:t>
      </w:r>
      <w:r w:rsidRPr="00DF51E5">
        <w:rPr>
          <w:rFonts w:ascii="Times New Roman" w:hAnsi="Times New Roman" w:cs="Times New Roman"/>
          <w:i/>
          <w:iCs/>
        </w:rPr>
        <w:t> 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</w:t>
      </w:r>
    </w:p>
    <w:p w14:paraId="5B82682C" w14:textId="0777EEB6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Текст:</w:t>
      </w:r>
      <w:r w:rsidRPr="00DF51E5">
        <w:rPr>
          <w:rFonts w:ascii="Times New Roman" w:hAnsi="Times New Roman" w:cs="Times New Roman"/>
        </w:rPr>
        <w:br/>
        <w:t>В Россию </w:t>
      </w:r>
      <w:r w:rsidRPr="00DF51E5">
        <w:rPr>
          <w:rFonts w:ascii="Times New Roman" w:hAnsi="Times New Roman" w:cs="Times New Roman"/>
          <w:b/>
          <w:bCs/>
          <w:i/>
          <w:iCs/>
        </w:rPr>
        <w:t>пришёл</w:t>
      </w:r>
      <w:r w:rsidRPr="00DF51E5">
        <w:rPr>
          <w:rFonts w:ascii="Times New Roman" w:hAnsi="Times New Roman" w:cs="Times New Roman"/>
        </w:rPr>
        <w:t> Пушкинский праздник... Время неумолимо, но Александр Сергеевич, как и сама Россия, был, есть и будет нашей </w:t>
      </w:r>
      <w:r w:rsidRPr="00DF51E5">
        <w:rPr>
          <w:rFonts w:ascii="Times New Roman" w:hAnsi="Times New Roman" w:cs="Times New Roman"/>
          <w:b/>
          <w:bCs/>
          <w:i/>
          <w:iCs/>
        </w:rPr>
        <w:t>духовной</w:t>
      </w:r>
      <w:r w:rsidRPr="00DF51E5">
        <w:rPr>
          <w:rFonts w:ascii="Times New Roman" w:hAnsi="Times New Roman" w:cs="Times New Roman"/>
        </w:rPr>
        <w:t> сущностью на все времена. Думаю, что для поэта, живущего вне времени, не было привычного нам понятия прошлого и будущего: прошлое жило в нём, в настоящем жил он сам, будущее прозревал его гений.</w:t>
      </w:r>
      <w:r w:rsidRPr="00DF51E5">
        <w:rPr>
          <w:rFonts w:ascii="Times New Roman" w:hAnsi="Times New Roman" w:cs="Times New Roman"/>
        </w:rPr>
        <w:br/>
        <w:t>Пушкин для нас есть сама Россия, сама русская душа — загадочная и непонятная. Он искал национальный </w:t>
      </w:r>
      <w:r w:rsidRPr="00DF51E5">
        <w:rPr>
          <w:rFonts w:ascii="Times New Roman" w:hAnsi="Times New Roman" w:cs="Times New Roman"/>
          <w:b/>
          <w:bCs/>
          <w:i/>
          <w:iCs/>
        </w:rPr>
        <w:t>характер</w:t>
      </w:r>
      <w:r w:rsidRPr="00DF51E5">
        <w:rPr>
          <w:rFonts w:ascii="Times New Roman" w:hAnsi="Times New Roman" w:cs="Times New Roman"/>
        </w:rPr>
        <w:t>, прозревая будущее. В его стихотворении «Странник» удивительным образом угадывается характер Льва Толстого, появление которого Пушкин предчувствовал. Случайность? Совпадение? Нет! Это гениальное </w:t>
      </w:r>
      <w:r w:rsidRPr="00DF51E5">
        <w:rPr>
          <w:rFonts w:ascii="Times New Roman" w:hAnsi="Times New Roman" w:cs="Times New Roman"/>
          <w:b/>
          <w:bCs/>
          <w:i/>
          <w:iCs/>
        </w:rPr>
        <w:t>прозрение</w:t>
      </w:r>
      <w:r w:rsidRPr="00DF51E5">
        <w:rPr>
          <w:rFonts w:ascii="Times New Roman" w:hAnsi="Times New Roman" w:cs="Times New Roman"/>
        </w:rPr>
        <w:t>.</w:t>
      </w:r>
      <w:r w:rsidRPr="00DF51E5">
        <w:rPr>
          <w:rFonts w:ascii="Times New Roman" w:hAnsi="Times New Roman" w:cs="Times New Roman"/>
        </w:rPr>
        <w:br/>
        <w:t xml:space="preserve">Пушкин – явление национальное мирового масштаба. Языки, судьбы и характеры народов подобны рекам, опоясывающим планету. Пушкин </w:t>
      </w:r>
      <w:proofErr w:type="spellStart"/>
      <w:r w:rsidRPr="00DF51E5">
        <w:rPr>
          <w:rFonts w:ascii="Times New Roman" w:hAnsi="Times New Roman" w:cs="Times New Roman"/>
        </w:rPr>
        <w:t>могвойти</w:t>
      </w:r>
      <w:proofErr w:type="spellEnd"/>
      <w:r w:rsidRPr="00DF51E5">
        <w:rPr>
          <w:rFonts w:ascii="Times New Roman" w:hAnsi="Times New Roman" w:cs="Times New Roman"/>
        </w:rPr>
        <w:t xml:space="preserve"> в любую из этих рек, не рассыпаясь по дну мелкой галькой, а растворившись в реке, сам становился вселенским потоком.</w:t>
      </w:r>
      <w:r w:rsidRPr="00DF51E5">
        <w:rPr>
          <w:rFonts w:ascii="Times New Roman" w:hAnsi="Times New Roman" w:cs="Times New Roman"/>
        </w:rPr>
        <w:br/>
        <w:t>Он никогда не был за границей. Но в нём текла испанская </w:t>
      </w:r>
      <w:r w:rsidRPr="00DF51E5">
        <w:rPr>
          <w:rFonts w:ascii="Times New Roman" w:hAnsi="Times New Roman" w:cs="Times New Roman"/>
          <w:b/>
          <w:bCs/>
          <w:i/>
          <w:iCs/>
        </w:rPr>
        <w:t>кровь</w:t>
      </w:r>
      <w:r w:rsidRPr="00DF51E5">
        <w:rPr>
          <w:rFonts w:ascii="Times New Roman" w:hAnsi="Times New Roman" w:cs="Times New Roman"/>
        </w:rPr>
        <w:t>, когда он жил страстью Дон Жуана и мудростью Лепорелло.</w:t>
      </w:r>
      <w:r w:rsidRPr="00DF51E5">
        <w:rPr>
          <w:rFonts w:ascii="Times New Roman" w:hAnsi="Times New Roman" w:cs="Times New Roman"/>
        </w:rPr>
        <w:br/>
        <w:t>Народ у поэта безмолвствует, потому что отдал своё слово и характер своему гению.</w:t>
      </w:r>
      <w:r w:rsidRPr="00DF51E5">
        <w:rPr>
          <w:rFonts w:ascii="Times New Roman" w:hAnsi="Times New Roman" w:cs="Times New Roman"/>
        </w:rPr>
        <w:br/>
        <w:t>Пушкин — сердце России. И пока бьётся это сердце, Россия жива и непобедима!</w:t>
      </w:r>
      <w:r w:rsidRPr="00DF51E5">
        <w:rPr>
          <w:rFonts w:ascii="Times New Roman" w:hAnsi="Times New Roman" w:cs="Times New Roman"/>
        </w:rPr>
        <w:br/>
      </w:r>
      <w:r w:rsidRPr="00DF51E5">
        <w:rPr>
          <w:rFonts w:ascii="Times New Roman" w:hAnsi="Times New Roman" w:cs="Times New Roman"/>
          <w:i/>
          <w:iCs/>
        </w:rPr>
        <w:t>(По К.В. Скворцову)</w:t>
      </w:r>
    </w:p>
    <w:p w14:paraId="34E3449D" w14:textId="77777777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</w:rPr>
        <w:t>Чтобы правильно выполнить задание, необходимо соотнести </w:t>
      </w:r>
      <w:r w:rsidRPr="00DF51E5">
        <w:rPr>
          <w:rFonts w:ascii="Times New Roman" w:hAnsi="Times New Roman" w:cs="Times New Roman"/>
          <w:b/>
          <w:bCs/>
        </w:rPr>
        <w:t>лексическое значение</w:t>
      </w:r>
      <w:r w:rsidRPr="00DF51E5">
        <w:rPr>
          <w:rFonts w:ascii="Times New Roman" w:hAnsi="Times New Roman" w:cs="Times New Roman"/>
        </w:rPr>
        <w:t> слова из словаря с тем, как оно </w:t>
      </w:r>
      <w:r w:rsidRPr="00DF51E5">
        <w:rPr>
          <w:rFonts w:ascii="Times New Roman" w:hAnsi="Times New Roman" w:cs="Times New Roman"/>
          <w:b/>
          <w:bCs/>
        </w:rPr>
        <w:t>реализовано в тексте</w:t>
      </w:r>
      <w:r w:rsidRPr="00DF51E5">
        <w:rPr>
          <w:rFonts w:ascii="Times New Roman" w:hAnsi="Times New Roman" w:cs="Times New Roman"/>
        </w:rPr>
        <w:t>. Иногда слово употребляется в переносном, метафорическом или оценочном смысле, и это важно заметить.</w:t>
      </w:r>
    </w:p>
    <w:p w14:paraId="0DCC12B4" w14:textId="1F0D7FA1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Главный принцип:</w:t>
      </w:r>
      <w:r w:rsidRPr="00DF51E5">
        <w:rPr>
          <w:rFonts w:ascii="Times New Roman" w:hAnsi="Times New Roman" w:cs="Times New Roman"/>
        </w:rPr>
        <w:t> ориентируйтесь не только на словарное определение, но и на контекст. Слово в тексте может иметь </w:t>
      </w:r>
      <w:r w:rsidRPr="00DF51E5">
        <w:rPr>
          <w:rFonts w:ascii="Times New Roman" w:hAnsi="Times New Roman" w:cs="Times New Roman"/>
          <w:b/>
          <w:bCs/>
        </w:rPr>
        <w:t>более узкое и конкретное значение</w:t>
      </w:r>
      <w:r w:rsidRPr="00DF51E5">
        <w:rPr>
          <w:rFonts w:ascii="Times New Roman" w:hAnsi="Times New Roman" w:cs="Times New Roman"/>
        </w:rPr>
        <w:t>, чем в словаре, или переносный оттенок.</w:t>
      </w:r>
    </w:p>
    <w:p w14:paraId="5D292B9F" w14:textId="77777777" w:rsidR="00CA06C8" w:rsidRDefault="00CA06C8" w:rsidP="00DF51E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BA051EB" w14:textId="6E94CA7E" w:rsidR="00DF51E5" w:rsidRPr="00CA06C8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lastRenderedPageBreak/>
        <w:t>Анализ слов по контексту</w:t>
      </w:r>
    </w:p>
    <w:p w14:paraId="60738E18" w14:textId="77777777" w:rsidR="00DF51E5" w:rsidRPr="00DF51E5" w:rsidRDefault="00DF51E5" w:rsidP="00CA06C8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1) ПРИЙТИ</w:t>
      </w:r>
      <w:r w:rsidRPr="00DF51E5">
        <w:rPr>
          <w:rFonts w:ascii="Times New Roman" w:hAnsi="Times New Roman" w:cs="Times New Roman"/>
        </w:rPr>
        <w:t> — «достичь чего-либо путём усилий, действий». В тексте слово употреблено в значении </w:t>
      </w:r>
      <w:r w:rsidRPr="00DF51E5">
        <w:rPr>
          <w:rFonts w:ascii="Times New Roman" w:hAnsi="Times New Roman" w:cs="Times New Roman"/>
          <w:b/>
          <w:bCs/>
        </w:rPr>
        <w:t>«наступить, начаться»</w:t>
      </w:r>
      <w:r w:rsidRPr="00DF51E5">
        <w:rPr>
          <w:rFonts w:ascii="Times New Roman" w:hAnsi="Times New Roman" w:cs="Times New Roman"/>
        </w:rPr>
        <w:t> (</w:t>
      </w:r>
      <w:r w:rsidRPr="00DF51E5">
        <w:rPr>
          <w:rFonts w:ascii="Times New Roman" w:hAnsi="Times New Roman" w:cs="Times New Roman"/>
          <w:i/>
          <w:iCs/>
        </w:rPr>
        <w:t>«в Россию пришёл Пушкинский праздник»</w:t>
      </w:r>
      <w:r w:rsidRPr="00DF51E5">
        <w:rPr>
          <w:rFonts w:ascii="Times New Roman" w:hAnsi="Times New Roman" w:cs="Times New Roman"/>
        </w:rPr>
        <w:t>), то есть </w:t>
      </w:r>
      <w:r w:rsidRPr="00DF51E5">
        <w:rPr>
          <w:rFonts w:ascii="Times New Roman" w:hAnsi="Times New Roman" w:cs="Times New Roman"/>
          <w:b/>
          <w:bCs/>
        </w:rPr>
        <w:t>не соответствует</w:t>
      </w:r>
      <w:r w:rsidRPr="00DF51E5">
        <w:rPr>
          <w:rFonts w:ascii="Times New Roman" w:hAnsi="Times New Roman" w:cs="Times New Roman"/>
        </w:rPr>
        <w:t> словарному толкованию.</w:t>
      </w:r>
    </w:p>
    <w:p w14:paraId="4C1F13DF" w14:textId="77777777" w:rsidR="00DF51E5" w:rsidRPr="00DF51E5" w:rsidRDefault="00DF51E5" w:rsidP="00CA06C8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2) ДУХОВНЫЙ</w:t>
      </w:r>
      <w:r w:rsidRPr="00DF51E5">
        <w:rPr>
          <w:rFonts w:ascii="Times New Roman" w:hAnsi="Times New Roman" w:cs="Times New Roman"/>
        </w:rPr>
        <w:t> — в словаре: «относящийся к религии, церкви». В тексте: </w:t>
      </w:r>
      <w:r w:rsidRPr="00DF51E5">
        <w:rPr>
          <w:rFonts w:ascii="Times New Roman" w:hAnsi="Times New Roman" w:cs="Times New Roman"/>
          <w:i/>
          <w:iCs/>
        </w:rPr>
        <w:t>«духовная сущность России»</w:t>
      </w:r>
      <w:r w:rsidRPr="00DF51E5">
        <w:rPr>
          <w:rFonts w:ascii="Times New Roman" w:hAnsi="Times New Roman" w:cs="Times New Roman"/>
        </w:rPr>
        <w:t> — речь идёт о внутреннем, нравственном, а не религиозном аспекте, поэтому </w:t>
      </w:r>
      <w:r w:rsidRPr="00DF51E5">
        <w:rPr>
          <w:rFonts w:ascii="Times New Roman" w:hAnsi="Times New Roman" w:cs="Times New Roman"/>
          <w:b/>
          <w:bCs/>
        </w:rPr>
        <w:t>значение не совпадает</w:t>
      </w:r>
      <w:r w:rsidRPr="00DF51E5">
        <w:rPr>
          <w:rFonts w:ascii="Times New Roman" w:hAnsi="Times New Roman" w:cs="Times New Roman"/>
        </w:rPr>
        <w:t>.</w:t>
      </w:r>
    </w:p>
    <w:p w14:paraId="5F4A3417" w14:textId="77777777" w:rsidR="00DF51E5" w:rsidRPr="00DF51E5" w:rsidRDefault="00DF51E5" w:rsidP="00CA06C8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3) ХАРАКТЕР</w:t>
      </w:r>
      <w:r w:rsidRPr="00DF51E5">
        <w:rPr>
          <w:rFonts w:ascii="Times New Roman" w:hAnsi="Times New Roman" w:cs="Times New Roman"/>
        </w:rPr>
        <w:t> — «твёрдая, сильная воля, упорство». В тексте слово употреблено в значении </w:t>
      </w:r>
      <w:r w:rsidRPr="00DF51E5">
        <w:rPr>
          <w:rFonts w:ascii="Times New Roman" w:hAnsi="Times New Roman" w:cs="Times New Roman"/>
          <w:b/>
          <w:bCs/>
        </w:rPr>
        <w:t>«совокупность черт, свойственных народу»</w:t>
      </w:r>
      <w:r w:rsidRPr="00DF51E5">
        <w:rPr>
          <w:rFonts w:ascii="Times New Roman" w:hAnsi="Times New Roman" w:cs="Times New Roman"/>
        </w:rPr>
        <w:t> (национальный характер), то есть </w:t>
      </w:r>
      <w:r w:rsidRPr="00DF51E5">
        <w:rPr>
          <w:rFonts w:ascii="Times New Roman" w:hAnsi="Times New Roman" w:cs="Times New Roman"/>
          <w:b/>
          <w:bCs/>
        </w:rPr>
        <w:t>значение не совпадает</w:t>
      </w:r>
      <w:r w:rsidRPr="00DF51E5">
        <w:rPr>
          <w:rFonts w:ascii="Times New Roman" w:hAnsi="Times New Roman" w:cs="Times New Roman"/>
        </w:rPr>
        <w:t>.</w:t>
      </w:r>
    </w:p>
    <w:p w14:paraId="3CBD4DA4" w14:textId="77777777" w:rsidR="00DF51E5" w:rsidRPr="00DF51E5" w:rsidRDefault="00DF51E5" w:rsidP="00CA06C8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4) ПРОЗРЕНИЕ</w:t>
      </w:r>
      <w:r w:rsidRPr="00DF51E5">
        <w:rPr>
          <w:rFonts w:ascii="Times New Roman" w:hAnsi="Times New Roman" w:cs="Times New Roman"/>
        </w:rPr>
        <w:t> — «внезапное просветление мысли». У Скворцова это именно </w:t>
      </w:r>
      <w:r w:rsidRPr="00DF51E5">
        <w:rPr>
          <w:rFonts w:ascii="Times New Roman" w:hAnsi="Times New Roman" w:cs="Times New Roman"/>
          <w:b/>
          <w:bCs/>
        </w:rPr>
        <w:t>озарение, предвидение гения</w:t>
      </w:r>
      <w:r w:rsidRPr="00DF51E5">
        <w:rPr>
          <w:rFonts w:ascii="Times New Roman" w:hAnsi="Times New Roman" w:cs="Times New Roman"/>
        </w:rPr>
        <w:t>: </w:t>
      </w:r>
      <w:r w:rsidRPr="00DF51E5">
        <w:rPr>
          <w:rFonts w:ascii="Times New Roman" w:hAnsi="Times New Roman" w:cs="Times New Roman"/>
          <w:i/>
          <w:iCs/>
        </w:rPr>
        <w:t>«Это гениальное прозрение»</w:t>
      </w:r>
      <w:r w:rsidRPr="00DF51E5">
        <w:rPr>
          <w:rFonts w:ascii="Times New Roman" w:hAnsi="Times New Roman" w:cs="Times New Roman"/>
        </w:rPr>
        <w:t>. Значение </w:t>
      </w:r>
      <w:r w:rsidRPr="00DF51E5">
        <w:rPr>
          <w:rFonts w:ascii="Times New Roman" w:hAnsi="Times New Roman" w:cs="Times New Roman"/>
          <w:b/>
          <w:bCs/>
        </w:rPr>
        <w:t>совпадает</w:t>
      </w:r>
      <w:r w:rsidRPr="00DF51E5">
        <w:rPr>
          <w:rFonts w:ascii="Times New Roman" w:hAnsi="Times New Roman" w:cs="Times New Roman"/>
        </w:rPr>
        <w:t>.</w:t>
      </w:r>
    </w:p>
    <w:p w14:paraId="45586D03" w14:textId="77777777" w:rsidR="00DF51E5" w:rsidRPr="00DF51E5" w:rsidRDefault="00DF51E5" w:rsidP="00CA06C8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5) КРОВЬ</w:t>
      </w:r>
      <w:r w:rsidRPr="00DF51E5">
        <w:rPr>
          <w:rFonts w:ascii="Times New Roman" w:hAnsi="Times New Roman" w:cs="Times New Roman"/>
        </w:rPr>
        <w:t> — «происхождение, род». </w:t>
      </w:r>
      <w:r w:rsidRPr="00DF51E5">
        <w:rPr>
          <w:rFonts w:ascii="Times New Roman" w:hAnsi="Times New Roman" w:cs="Times New Roman"/>
          <w:i/>
          <w:iCs/>
        </w:rPr>
        <w:t>«В нём текла испанская кровь»</w:t>
      </w:r>
      <w:r w:rsidRPr="00DF51E5">
        <w:rPr>
          <w:rFonts w:ascii="Times New Roman" w:hAnsi="Times New Roman" w:cs="Times New Roman"/>
        </w:rPr>
        <w:t> — прямое указание на происхождение. Значение </w:t>
      </w:r>
      <w:r w:rsidRPr="00DF51E5">
        <w:rPr>
          <w:rFonts w:ascii="Times New Roman" w:hAnsi="Times New Roman" w:cs="Times New Roman"/>
          <w:b/>
          <w:bCs/>
        </w:rPr>
        <w:t>совпадает</w:t>
      </w:r>
      <w:r w:rsidRPr="00DF51E5">
        <w:rPr>
          <w:rFonts w:ascii="Times New Roman" w:hAnsi="Times New Roman" w:cs="Times New Roman"/>
        </w:rPr>
        <w:t>.</w:t>
      </w:r>
    </w:p>
    <w:p w14:paraId="74E35C43" w14:textId="3D8432C2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Правильный ответ:</w:t>
      </w:r>
      <w:r w:rsidRPr="00DF51E5">
        <w:rPr>
          <w:rFonts w:ascii="Times New Roman" w:hAnsi="Times New Roman" w:cs="Times New Roman"/>
        </w:rPr>
        <w:t> </w:t>
      </w:r>
      <w:r w:rsidRPr="00DF51E5">
        <w:rPr>
          <w:rFonts w:ascii="Times New Roman" w:hAnsi="Times New Roman" w:cs="Times New Roman"/>
          <w:b/>
          <w:bCs/>
        </w:rPr>
        <w:t>45</w:t>
      </w:r>
    </w:p>
    <w:p w14:paraId="5157659C" w14:textId="7708428A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F51E5">
        <w:rPr>
          <w:rFonts w:ascii="Times New Roman" w:hAnsi="Times New Roman" w:cs="Times New Roman"/>
          <w:b/>
          <w:bCs/>
        </w:rPr>
        <w:t>Типичные ошибки</w:t>
      </w:r>
    </w:p>
    <w:p w14:paraId="20E1E179" w14:textId="77777777" w:rsidR="00DF51E5" w:rsidRPr="00DF51E5" w:rsidRDefault="00DF51E5" w:rsidP="00DF51E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</w:rPr>
        <w:t>Выбор значения по «звуковому сходству» без учёта контекста.</w:t>
      </w:r>
    </w:p>
    <w:p w14:paraId="1493A398" w14:textId="77777777" w:rsidR="00DF51E5" w:rsidRPr="00DF51E5" w:rsidRDefault="00DF51E5" w:rsidP="00CA06C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</w:rPr>
        <w:t>Игнорирование переносного значения слова.</w:t>
      </w:r>
    </w:p>
    <w:p w14:paraId="7EF7C060" w14:textId="77777777" w:rsidR="00DF51E5" w:rsidRPr="00DF51E5" w:rsidRDefault="00DF51E5" w:rsidP="00CA06C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</w:rPr>
        <w:t>Невнимание к лексическим пометам: </w:t>
      </w:r>
      <w:r w:rsidRPr="00DF51E5">
        <w:rPr>
          <w:rFonts w:ascii="Times New Roman" w:hAnsi="Times New Roman" w:cs="Times New Roman"/>
          <w:i/>
          <w:iCs/>
        </w:rPr>
        <w:t>разг., перен., книжн.</w:t>
      </w:r>
    </w:p>
    <w:p w14:paraId="019C31FE" w14:textId="77777777" w:rsidR="00DF51E5" w:rsidRPr="00DF51E5" w:rsidRDefault="00DF51E5" w:rsidP="00CA06C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</w:rPr>
        <w:t>Подмена толкования контекстом собственного опыта — а не словаря.</w:t>
      </w:r>
    </w:p>
    <w:p w14:paraId="4AC32041" w14:textId="77777777" w:rsidR="00CA06C8" w:rsidRDefault="00DF51E5" w:rsidP="00CA06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Совет учителя</w:t>
      </w:r>
      <w:proofErr w:type="gramStart"/>
      <w:r w:rsidRPr="00DF51E5">
        <w:rPr>
          <w:rFonts w:ascii="Times New Roman" w:hAnsi="Times New Roman" w:cs="Times New Roman"/>
          <w:b/>
          <w:bCs/>
        </w:rPr>
        <w:t>:</w:t>
      </w:r>
      <w:r w:rsidRPr="00DF51E5">
        <w:rPr>
          <w:rFonts w:ascii="Times New Roman" w:hAnsi="Times New Roman" w:cs="Times New Roman"/>
        </w:rPr>
        <w:t> Чтобы</w:t>
      </w:r>
      <w:proofErr w:type="gramEnd"/>
      <w:r w:rsidRPr="00DF51E5">
        <w:rPr>
          <w:rFonts w:ascii="Times New Roman" w:hAnsi="Times New Roman" w:cs="Times New Roman"/>
        </w:rPr>
        <w:t xml:space="preserve"> успешно справиться с заданием 2,</w:t>
      </w:r>
      <w:r w:rsidR="00CA06C8">
        <w:rPr>
          <w:rFonts w:ascii="Times New Roman" w:hAnsi="Times New Roman" w:cs="Times New Roman"/>
        </w:rPr>
        <w:t xml:space="preserve"> </w:t>
      </w:r>
      <w:r w:rsidRPr="00DF51E5">
        <w:rPr>
          <w:rFonts w:ascii="Times New Roman" w:hAnsi="Times New Roman" w:cs="Times New Roman"/>
        </w:rPr>
        <w:t>пользуйтесь </w:t>
      </w:r>
    </w:p>
    <w:p w14:paraId="27FFEB90" w14:textId="4D5F4012" w:rsidR="00DF51E5" w:rsidRPr="00DF51E5" w:rsidRDefault="00DF51E5" w:rsidP="00CA06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алгоритмом:</w:t>
      </w:r>
      <w:r w:rsidRPr="00DF51E5">
        <w:rPr>
          <w:rFonts w:ascii="Times New Roman" w:hAnsi="Times New Roman" w:cs="Times New Roman"/>
        </w:rPr>
        <w:br/>
      </w:r>
      <w:r w:rsidR="00CA06C8">
        <w:rPr>
          <w:rFonts w:ascii="Times New Roman" w:hAnsi="Times New Roman" w:cs="Times New Roman"/>
        </w:rPr>
        <w:t xml:space="preserve">1. </w:t>
      </w:r>
      <w:r w:rsidRPr="00DF51E5">
        <w:rPr>
          <w:rFonts w:ascii="Times New Roman" w:hAnsi="Times New Roman" w:cs="Times New Roman"/>
        </w:rPr>
        <w:t>Прочитайте предложение с выделенным словом</w:t>
      </w:r>
      <w:proofErr w:type="gramStart"/>
      <w:r w:rsidRPr="00DF51E5">
        <w:rPr>
          <w:rFonts w:ascii="Times New Roman" w:hAnsi="Times New Roman" w:cs="Times New Roman"/>
        </w:rPr>
        <w:t>.</w:t>
      </w:r>
      <w:proofErr w:type="gramEnd"/>
      <w:r w:rsidRPr="00DF51E5">
        <w:rPr>
          <w:rFonts w:ascii="Times New Roman" w:hAnsi="Times New Roman" w:cs="Times New Roman"/>
        </w:rPr>
        <w:br/>
      </w:r>
      <w:r w:rsidR="00CA06C8">
        <w:rPr>
          <w:rFonts w:ascii="Times New Roman" w:hAnsi="Times New Roman" w:cs="Times New Roman"/>
        </w:rPr>
        <w:t xml:space="preserve">2. </w:t>
      </w:r>
      <w:r w:rsidRPr="00DF51E5">
        <w:rPr>
          <w:rFonts w:ascii="Times New Roman" w:hAnsi="Times New Roman" w:cs="Times New Roman"/>
        </w:rPr>
        <w:t xml:space="preserve"> Определите, в каком значении слово употреблено (прямом, переносном, метафорическом).</w:t>
      </w:r>
      <w:r w:rsidRPr="00DF51E5">
        <w:rPr>
          <w:rFonts w:ascii="Times New Roman" w:hAnsi="Times New Roman" w:cs="Times New Roman"/>
        </w:rPr>
        <w:br/>
      </w:r>
      <w:r w:rsidR="00CA06C8">
        <w:rPr>
          <w:rFonts w:ascii="Times New Roman" w:hAnsi="Times New Roman" w:cs="Times New Roman"/>
        </w:rPr>
        <w:t xml:space="preserve">3. </w:t>
      </w:r>
      <w:r w:rsidRPr="00DF51E5">
        <w:rPr>
          <w:rFonts w:ascii="Times New Roman" w:hAnsi="Times New Roman" w:cs="Times New Roman"/>
        </w:rPr>
        <w:t xml:space="preserve"> Сравните с толкованиями в задании — выберите совпадающее.</w:t>
      </w:r>
      <w:r w:rsidRPr="00DF51E5">
        <w:rPr>
          <w:rFonts w:ascii="Times New Roman" w:hAnsi="Times New Roman" w:cs="Times New Roman"/>
        </w:rPr>
        <w:br/>
      </w:r>
      <w:r w:rsidR="00CA06C8">
        <w:rPr>
          <w:rFonts w:ascii="Times New Roman" w:hAnsi="Times New Roman" w:cs="Times New Roman"/>
        </w:rPr>
        <w:t xml:space="preserve">4. </w:t>
      </w:r>
      <w:r w:rsidRPr="00DF51E5">
        <w:rPr>
          <w:rFonts w:ascii="Times New Roman" w:hAnsi="Times New Roman" w:cs="Times New Roman"/>
        </w:rPr>
        <w:t xml:space="preserve"> Помните: ключ к успеху — </w:t>
      </w:r>
      <w:r w:rsidRPr="00DF51E5">
        <w:rPr>
          <w:rFonts w:ascii="Times New Roman" w:hAnsi="Times New Roman" w:cs="Times New Roman"/>
          <w:b/>
          <w:bCs/>
        </w:rPr>
        <w:t>контекстное значение</w:t>
      </w:r>
      <w:r w:rsidRPr="00DF51E5">
        <w:rPr>
          <w:rFonts w:ascii="Times New Roman" w:hAnsi="Times New Roman" w:cs="Times New Roman"/>
        </w:rPr>
        <w:t>, а не само слово изолированно.</w:t>
      </w:r>
    </w:p>
    <w:p w14:paraId="183DAC4E" w14:textId="118C8BA9" w:rsidR="00DF51E5" w:rsidRPr="00DF51E5" w:rsidRDefault="00DF51E5" w:rsidP="00EB0355">
      <w:pPr>
        <w:shd w:val="clear" w:color="auto" w:fill="A8D08D" w:themeFill="accent6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F51E5">
        <w:rPr>
          <w:rFonts w:ascii="Times New Roman" w:hAnsi="Times New Roman" w:cs="Times New Roman"/>
          <w:b/>
          <w:bCs/>
        </w:rPr>
        <w:t>Алгоритм выполнения задания 2 ЕГЭ по русскому</w:t>
      </w:r>
    </w:p>
    <w:p w14:paraId="1107EB47" w14:textId="77777777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</w:rPr>
        <w:t>Чтобы успешно справиться с заданием 2, нужно научиться </w:t>
      </w:r>
      <w:r w:rsidRPr="00DF51E5">
        <w:rPr>
          <w:rFonts w:ascii="Times New Roman" w:hAnsi="Times New Roman" w:cs="Times New Roman"/>
          <w:b/>
          <w:bCs/>
        </w:rPr>
        <w:t>анализировать значение слова в контексте</w:t>
      </w:r>
      <w:r w:rsidRPr="00DF51E5">
        <w:rPr>
          <w:rFonts w:ascii="Times New Roman" w:hAnsi="Times New Roman" w:cs="Times New Roman"/>
        </w:rPr>
        <w:t> и соотносить его со </w:t>
      </w:r>
      <w:r w:rsidRPr="00DF51E5">
        <w:rPr>
          <w:rFonts w:ascii="Times New Roman" w:hAnsi="Times New Roman" w:cs="Times New Roman"/>
          <w:b/>
          <w:bCs/>
        </w:rPr>
        <w:t>словарным толкованием</w:t>
      </w:r>
      <w:r w:rsidRPr="00DF51E5">
        <w:rPr>
          <w:rFonts w:ascii="Times New Roman" w:hAnsi="Times New Roman" w:cs="Times New Roman"/>
        </w:rPr>
        <w:t>. Это задание требует не механического сопоставления, а понимания </w:t>
      </w:r>
      <w:r w:rsidRPr="00DF51E5">
        <w:rPr>
          <w:rFonts w:ascii="Times New Roman" w:hAnsi="Times New Roman" w:cs="Times New Roman"/>
          <w:b/>
          <w:bCs/>
        </w:rPr>
        <w:t>лексического смысла</w:t>
      </w:r>
      <w:r w:rsidRPr="00DF51E5">
        <w:rPr>
          <w:rFonts w:ascii="Times New Roman" w:hAnsi="Times New Roman" w:cs="Times New Roman"/>
        </w:rPr>
        <w:t> и умения работать со </w:t>
      </w:r>
      <w:r w:rsidRPr="00DF51E5">
        <w:rPr>
          <w:rFonts w:ascii="Times New Roman" w:hAnsi="Times New Roman" w:cs="Times New Roman"/>
          <w:b/>
          <w:bCs/>
        </w:rPr>
        <w:t>значением слова в живой речи</w:t>
      </w:r>
      <w:r w:rsidRPr="00DF51E5">
        <w:rPr>
          <w:rFonts w:ascii="Times New Roman" w:hAnsi="Times New Roman" w:cs="Times New Roman"/>
        </w:rPr>
        <w:t>.</w:t>
      </w:r>
    </w:p>
    <w:p w14:paraId="77D9CC72" w14:textId="22F861FE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Шаг 1.</w:t>
      </w:r>
      <w:r w:rsidR="00CA06C8">
        <w:rPr>
          <w:rFonts w:ascii="Times New Roman" w:hAnsi="Times New Roman" w:cs="Times New Roman"/>
        </w:rPr>
        <w:t xml:space="preserve"> </w:t>
      </w:r>
      <w:r w:rsidRPr="00DF51E5">
        <w:rPr>
          <w:rFonts w:ascii="Times New Roman" w:hAnsi="Times New Roman" w:cs="Times New Roman"/>
        </w:rPr>
        <w:t>Внимательно прочитайте </w:t>
      </w:r>
      <w:r w:rsidRPr="00DF51E5">
        <w:rPr>
          <w:rFonts w:ascii="Times New Roman" w:hAnsi="Times New Roman" w:cs="Times New Roman"/>
          <w:b/>
          <w:bCs/>
        </w:rPr>
        <w:t>выделенное слово</w:t>
      </w:r>
      <w:r w:rsidRPr="00DF51E5">
        <w:rPr>
          <w:rFonts w:ascii="Times New Roman" w:hAnsi="Times New Roman" w:cs="Times New Roman"/>
        </w:rPr>
        <w:t> в тексте. Попробуйте объяснить его значение своими словами, самостоятельно подобрать к нему </w:t>
      </w:r>
      <w:r w:rsidRPr="00DF51E5">
        <w:rPr>
          <w:rFonts w:ascii="Times New Roman" w:hAnsi="Times New Roman" w:cs="Times New Roman"/>
          <w:b/>
          <w:bCs/>
        </w:rPr>
        <w:t>синоним(ы)</w:t>
      </w:r>
      <w:r w:rsidRPr="00DF51E5">
        <w:rPr>
          <w:rFonts w:ascii="Times New Roman" w:hAnsi="Times New Roman" w:cs="Times New Roman"/>
        </w:rPr>
        <w:t>. Это поможет вам увидеть смысл, который автор вкладывает в слово, ещё до обращения к словарю.</w:t>
      </w:r>
    </w:p>
    <w:p w14:paraId="0AF52EC9" w14:textId="55ABC2D8" w:rsidR="00DF51E5" w:rsidRPr="00CA06C8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Шаг 2.</w:t>
      </w:r>
      <w:r w:rsidR="00CA06C8">
        <w:rPr>
          <w:rFonts w:ascii="Times New Roman" w:hAnsi="Times New Roman" w:cs="Times New Roman"/>
        </w:rPr>
        <w:t xml:space="preserve"> </w:t>
      </w:r>
      <w:r w:rsidRPr="00DF51E5">
        <w:rPr>
          <w:rFonts w:ascii="Times New Roman" w:hAnsi="Times New Roman" w:cs="Times New Roman"/>
        </w:rPr>
        <w:t>Сравните своё определение с </w:t>
      </w:r>
      <w:r w:rsidRPr="00DF51E5">
        <w:rPr>
          <w:rFonts w:ascii="Times New Roman" w:hAnsi="Times New Roman" w:cs="Times New Roman"/>
          <w:b/>
          <w:bCs/>
        </w:rPr>
        <w:t>толкованием из задания 2</w:t>
      </w:r>
      <w:r w:rsidRPr="00DF51E5">
        <w:rPr>
          <w:rFonts w:ascii="Times New Roman" w:hAnsi="Times New Roman" w:cs="Times New Roman"/>
        </w:rPr>
        <w:t>. Внимательно прочитайте словарную статью, обратите внимание на </w:t>
      </w:r>
      <w:r w:rsidRPr="00DF51E5">
        <w:rPr>
          <w:rFonts w:ascii="Times New Roman" w:hAnsi="Times New Roman" w:cs="Times New Roman"/>
          <w:b/>
          <w:bCs/>
        </w:rPr>
        <w:t>примеры употребления</w:t>
      </w:r>
      <w:r w:rsidRPr="00DF51E5">
        <w:rPr>
          <w:rFonts w:ascii="Times New Roman" w:hAnsi="Times New Roman" w:cs="Times New Roman"/>
        </w:rPr>
        <w:t> и </w:t>
      </w:r>
      <w:r w:rsidRPr="00DF51E5">
        <w:rPr>
          <w:rFonts w:ascii="Times New Roman" w:hAnsi="Times New Roman" w:cs="Times New Roman"/>
          <w:b/>
          <w:bCs/>
        </w:rPr>
        <w:t>лексические пометы</w:t>
      </w:r>
      <w:r w:rsidRPr="00DF51E5">
        <w:rPr>
          <w:rFonts w:ascii="Times New Roman" w:hAnsi="Times New Roman" w:cs="Times New Roman"/>
        </w:rPr>
        <w:t> (</w:t>
      </w:r>
      <w:r w:rsidRPr="00DF51E5">
        <w:rPr>
          <w:rFonts w:ascii="Times New Roman" w:hAnsi="Times New Roman" w:cs="Times New Roman"/>
          <w:i/>
          <w:iCs/>
        </w:rPr>
        <w:t>разг., книжн., перен., ирон.</w:t>
      </w:r>
      <w:r w:rsidRPr="00DF51E5">
        <w:rPr>
          <w:rFonts w:ascii="Times New Roman" w:hAnsi="Times New Roman" w:cs="Times New Roman"/>
        </w:rPr>
        <w:t>). Они помогают уточнить сферу употребления слова и его оттенки значения.</w:t>
      </w:r>
    </w:p>
    <w:p w14:paraId="7B1098E7" w14:textId="140FBF57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Шаг 3.</w:t>
      </w:r>
      <w:r w:rsidR="00CA06C8">
        <w:rPr>
          <w:rFonts w:ascii="Times New Roman" w:hAnsi="Times New Roman" w:cs="Times New Roman"/>
        </w:rPr>
        <w:t xml:space="preserve"> </w:t>
      </w:r>
      <w:r w:rsidRPr="00DF51E5">
        <w:rPr>
          <w:rFonts w:ascii="Times New Roman" w:hAnsi="Times New Roman" w:cs="Times New Roman"/>
        </w:rPr>
        <w:t>Найдите в словарном толковании </w:t>
      </w:r>
      <w:r w:rsidRPr="00DF51E5">
        <w:rPr>
          <w:rFonts w:ascii="Times New Roman" w:hAnsi="Times New Roman" w:cs="Times New Roman"/>
          <w:b/>
          <w:bCs/>
        </w:rPr>
        <w:t>синоним к подчёркнутому слову</w:t>
      </w:r>
      <w:r w:rsidRPr="00DF51E5">
        <w:rPr>
          <w:rFonts w:ascii="Times New Roman" w:hAnsi="Times New Roman" w:cs="Times New Roman"/>
        </w:rPr>
        <w:t> (например, из определения </w:t>
      </w:r>
      <w:r w:rsidRPr="00DF51E5">
        <w:rPr>
          <w:rFonts w:ascii="Times New Roman" w:hAnsi="Times New Roman" w:cs="Times New Roman"/>
          <w:i/>
          <w:iCs/>
        </w:rPr>
        <w:t xml:space="preserve">передавать — воспроизводить, излагать, </w:t>
      </w:r>
      <w:r w:rsidRPr="00DF51E5">
        <w:rPr>
          <w:rFonts w:ascii="Times New Roman" w:hAnsi="Times New Roman" w:cs="Times New Roman"/>
          <w:i/>
          <w:iCs/>
        </w:rPr>
        <w:t>изображать</w:t>
      </w:r>
      <w:r w:rsidRPr="00DF51E5">
        <w:rPr>
          <w:rFonts w:ascii="Times New Roman" w:hAnsi="Times New Roman" w:cs="Times New Roman"/>
        </w:rPr>
        <w:t>). Попробуйте </w:t>
      </w:r>
      <w:r w:rsidRPr="00DF51E5">
        <w:rPr>
          <w:rFonts w:ascii="Times New Roman" w:hAnsi="Times New Roman" w:cs="Times New Roman"/>
          <w:b/>
          <w:bCs/>
        </w:rPr>
        <w:t>подставить этот синоним</w:t>
      </w:r>
      <w:r w:rsidRPr="00DF51E5">
        <w:rPr>
          <w:rFonts w:ascii="Times New Roman" w:hAnsi="Times New Roman" w:cs="Times New Roman"/>
        </w:rPr>
        <w:t> в исходный текст: если смысл сохраняется — значения совпадают; если фраза «ломается» — значение другое.</w:t>
      </w:r>
    </w:p>
    <w:p w14:paraId="56052E14" w14:textId="0CA875BA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Шаг 4.</w:t>
      </w:r>
      <w:r w:rsidR="00CA06C8">
        <w:rPr>
          <w:rFonts w:ascii="Times New Roman" w:hAnsi="Times New Roman" w:cs="Times New Roman"/>
        </w:rPr>
        <w:t xml:space="preserve"> </w:t>
      </w:r>
      <w:r w:rsidRPr="00DF51E5">
        <w:rPr>
          <w:rFonts w:ascii="Times New Roman" w:hAnsi="Times New Roman" w:cs="Times New Roman"/>
        </w:rPr>
        <w:t>Обобщите результат: совпадает ли </w:t>
      </w:r>
      <w:r w:rsidRPr="00DF51E5">
        <w:rPr>
          <w:rFonts w:ascii="Times New Roman" w:hAnsi="Times New Roman" w:cs="Times New Roman"/>
          <w:b/>
          <w:bCs/>
        </w:rPr>
        <w:t>значение слова в тексте</w:t>
      </w:r>
      <w:r w:rsidRPr="00DF51E5">
        <w:rPr>
          <w:rFonts w:ascii="Times New Roman" w:hAnsi="Times New Roman" w:cs="Times New Roman"/>
        </w:rPr>
        <w:t> с </w:t>
      </w:r>
      <w:r w:rsidRPr="00DF51E5">
        <w:rPr>
          <w:rFonts w:ascii="Times New Roman" w:hAnsi="Times New Roman" w:cs="Times New Roman"/>
          <w:b/>
          <w:bCs/>
        </w:rPr>
        <w:t>словарным толкованием</w:t>
      </w:r>
      <w:r w:rsidRPr="00DF51E5">
        <w:rPr>
          <w:rFonts w:ascii="Times New Roman" w:hAnsi="Times New Roman" w:cs="Times New Roman"/>
        </w:rPr>
        <w:t>? Если полностью совпадает — запомните номер ответа. Если нет — проверьте, не использовано ли слово в переносном смысле или как часть устойчивого выражения.</w:t>
      </w:r>
    </w:p>
    <w:p w14:paraId="7A04257C" w14:textId="38E4442A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Шаг 5.</w:t>
      </w:r>
      <w:r w:rsidR="00CA06C8">
        <w:rPr>
          <w:rFonts w:ascii="Times New Roman" w:hAnsi="Times New Roman" w:cs="Times New Roman"/>
          <w:b/>
          <w:bCs/>
        </w:rPr>
        <w:t xml:space="preserve"> </w:t>
      </w:r>
      <w:r w:rsidRPr="00DF51E5">
        <w:rPr>
          <w:rFonts w:ascii="Times New Roman" w:hAnsi="Times New Roman" w:cs="Times New Roman"/>
        </w:rPr>
        <w:t>Повторите действия с остальными словами из задания. Сравните все выбранные варианты и убедитесь, что значения действительно </w:t>
      </w:r>
      <w:r w:rsidRPr="00DF51E5">
        <w:rPr>
          <w:rFonts w:ascii="Times New Roman" w:hAnsi="Times New Roman" w:cs="Times New Roman"/>
          <w:b/>
          <w:bCs/>
        </w:rPr>
        <w:t>реализованы в тексте</w:t>
      </w:r>
      <w:r w:rsidRPr="00DF51E5">
        <w:rPr>
          <w:rFonts w:ascii="Times New Roman" w:hAnsi="Times New Roman" w:cs="Times New Roman"/>
        </w:rPr>
        <w:t>, а не просто похожи по звучанию. Сомневаетесь — подставьте слово-синоним, чтобы проверить точность.</w:t>
      </w:r>
    </w:p>
    <w:p w14:paraId="1C6DC084" w14:textId="6E3939D3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Финальная проверка.</w:t>
      </w:r>
      <w:r w:rsidRPr="00DF51E5">
        <w:rPr>
          <w:rFonts w:ascii="Times New Roman" w:hAnsi="Times New Roman" w:cs="Times New Roman"/>
        </w:rPr>
        <w:br/>
        <w:t>Убедитесь, что выбранные номера отражают те значения, которые </w:t>
      </w:r>
      <w:r w:rsidRPr="00DF51E5">
        <w:rPr>
          <w:rFonts w:ascii="Times New Roman" w:hAnsi="Times New Roman" w:cs="Times New Roman"/>
          <w:b/>
          <w:bCs/>
        </w:rPr>
        <w:t>наиболее точно соответствуют контексту</w:t>
      </w:r>
      <w:r w:rsidRPr="00DF51E5">
        <w:rPr>
          <w:rFonts w:ascii="Times New Roman" w:hAnsi="Times New Roman" w:cs="Times New Roman"/>
        </w:rPr>
        <w:t>. Иногда верных ответов может быть два — это нормально. Главное — основывайтесь на </w:t>
      </w:r>
      <w:r w:rsidRPr="00DF51E5">
        <w:rPr>
          <w:rFonts w:ascii="Times New Roman" w:hAnsi="Times New Roman" w:cs="Times New Roman"/>
          <w:b/>
          <w:bCs/>
        </w:rPr>
        <w:t>контексте и словарных толкованиях</w:t>
      </w:r>
      <w:r w:rsidRPr="00DF51E5">
        <w:rPr>
          <w:rFonts w:ascii="Times New Roman" w:hAnsi="Times New Roman" w:cs="Times New Roman"/>
        </w:rPr>
        <w:t>.</w:t>
      </w:r>
    </w:p>
    <w:p w14:paraId="397F42D9" w14:textId="246C3E47" w:rsidR="00DF51E5" w:rsidRPr="00DF51E5" w:rsidRDefault="00DF51E5" w:rsidP="00EB03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Совет учителя</w:t>
      </w:r>
      <w:proofErr w:type="gramStart"/>
      <w:r w:rsidRPr="00DF51E5">
        <w:rPr>
          <w:rFonts w:ascii="Times New Roman" w:hAnsi="Times New Roman" w:cs="Times New Roman"/>
          <w:b/>
          <w:bCs/>
        </w:rPr>
        <w:t>:</w:t>
      </w:r>
      <w:r w:rsidRPr="00DF51E5">
        <w:rPr>
          <w:rFonts w:ascii="Times New Roman" w:hAnsi="Times New Roman" w:cs="Times New Roman"/>
        </w:rPr>
        <w:t> Всегда</w:t>
      </w:r>
      <w:proofErr w:type="gramEnd"/>
      <w:r w:rsidRPr="00DF51E5">
        <w:rPr>
          <w:rFonts w:ascii="Times New Roman" w:hAnsi="Times New Roman" w:cs="Times New Roman"/>
        </w:rPr>
        <w:t xml:space="preserve"> помните: в задании 2 проверяется </w:t>
      </w:r>
      <w:r w:rsidRPr="00DF51E5">
        <w:rPr>
          <w:rFonts w:ascii="Times New Roman" w:hAnsi="Times New Roman" w:cs="Times New Roman"/>
          <w:b/>
          <w:bCs/>
        </w:rPr>
        <w:t>умение отличать прямое и переносное значение слова</w:t>
      </w:r>
      <w:r w:rsidRPr="00DF51E5">
        <w:rPr>
          <w:rFonts w:ascii="Times New Roman" w:hAnsi="Times New Roman" w:cs="Times New Roman"/>
        </w:rPr>
        <w:t>. Перед выбором ответа задайте себе вопрос: «Что именно называет автор этим словом в тексте?» Если значение совпадает со словарным — отметьте этот вариант. Если слово используется метафорически — значение не подходит.</w:t>
      </w:r>
    </w:p>
    <w:p w14:paraId="0BE75F6C" w14:textId="47BB265F" w:rsidR="00DF51E5" w:rsidRPr="00DF51E5" w:rsidRDefault="00DF51E5" w:rsidP="00CA06C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F51E5">
        <w:rPr>
          <w:rFonts w:ascii="Times New Roman" w:hAnsi="Times New Roman" w:cs="Times New Roman"/>
          <w:b/>
          <w:bCs/>
        </w:rPr>
        <w:t>Пример решения задания 2 ЕГЭ по русскому</w:t>
      </w:r>
    </w:p>
    <w:p w14:paraId="67C3EBF9" w14:textId="77777777" w:rsidR="00EB035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Текст:</w:t>
      </w:r>
      <w:r w:rsidRPr="00DF51E5">
        <w:rPr>
          <w:rFonts w:ascii="Times New Roman" w:hAnsi="Times New Roman" w:cs="Times New Roman"/>
        </w:rPr>
        <w:br/>
        <w:t>Не думаю, что кто-нибудь из нас уже тогда разгадал его [М. Зощенко], ведь он и сам провёл в разгадывании самого себя не одно десятилетие. Меньше других его понимал я — и это неудивительно: мне было восемнадцать лет, а у него за плечами была острая, полная стремительных поворотов жизнь. Но всё же я чего-то тогда неясно </w:t>
      </w:r>
      <w:r w:rsidRPr="00DF51E5">
        <w:rPr>
          <w:rFonts w:ascii="Times New Roman" w:hAnsi="Times New Roman" w:cs="Times New Roman"/>
          <w:i/>
          <w:iCs/>
        </w:rPr>
        <w:t>напряжённое</w:t>
      </w:r>
      <w:r w:rsidRPr="00DF51E5">
        <w:rPr>
          <w:rFonts w:ascii="Times New Roman" w:hAnsi="Times New Roman" w:cs="Times New Roman"/>
        </w:rPr>
        <w:t> чувствовал — неуверенность, тревогу. Казалось, он даже и не испытывал </w:t>
      </w:r>
      <w:r w:rsidRPr="00DF51E5">
        <w:rPr>
          <w:rFonts w:ascii="Times New Roman" w:hAnsi="Times New Roman" w:cs="Times New Roman"/>
          <w:i/>
          <w:iCs/>
        </w:rPr>
        <w:t>собственного</w:t>
      </w:r>
      <w:r w:rsidRPr="00DF51E5">
        <w:rPr>
          <w:rFonts w:ascii="Times New Roman" w:hAnsi="Times New Roman" w:cs="Times New Roman"/>
        </w:rPr>
        <w:t> достоинства, что сумел подняться выше этого озлобления, сохранив в душе чувство </w:t>
      </w:r>
      <w:r w:rsidRPr="00DF51E5">
        <w:rPr>
          <w:rFonts w:ascii="Times New Roman" w:hAnsi="Times New Roman" w:cs="Times New Roman"/>
          <w:i/>
          <w:iCs/>
        </w:rPr>
        <w:t>высокого</w:t>
      </w:r>
      <w:r w:rsidRPr="00DF51E5">
        <w:rPr>
          <w:rFonts w:ascii="Times New Roman" w:hAnsi="Times New Roman" w:cs="Times New Roman"/>
        </w:rPr>
        <w:t> смысла, радости, добра. Думаю, он всю жизнь ощутимо искал это, находил в себе и на других. Малейший оттенок лжи </w:t>
      </w:r>
      <w:r w:rsidRPr="00DF51E5">
        <w:rPr>
          <w:rFonts w:ascii="Times New Roman" w:hAnsi="Times New Roman" w:cs="Times New Roman"/>
          <w:i/>
          <w:iCs/>
        </w:rPr>
        <w:t>задевал</w:t>
      </w:r>
      <w:r w:rsidRPr="00DF51E5">
        <w:rPr>
          <w:rFonts w:ascii="Times New Roman" w:hAnsi="Times New Roman" w:cs="Times New Roman"/>
        </w:rPr>
        <w:t> Зощенко — обижал, был ему болезненно нестерпим. Он был </w:t>
      </w:r>
      <w:r w:rsidRPr="00DF51E5">
        <w:rPr>
          <w:rFonts w:ascii="Times New Roman" w:hAnsi="Times New Roman" w:cs="Times New Roman"/>
          <w:i/>
          <w:iCs/>
        </w:rPr>
        <w:t>полон</w:t>
      </w:r>
      <w:r w:rsidRPr="00DF51E5">
        <w:rPr>
          <w:rFonts w:ascii="Times New Roman" w:hAnsi="Times New Roman" w:cs="Times New Roman"/>
        </w:rPr>
        <w:t> </w:t>
      </w:r>
    </w:p>
    <w:p w14:paraId="464458D3" w14:textId="4551A215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</w:rPr>
        <w:t>уважения к людям и требовал такого же уважения к себе.</w:t>
      </w:r>
      <w:r w:rsidRPr="00DF51E5">
        <w:rPr>
          <w:rFonts w:ascii="Times New Roman" w:hAnsi="Times New Roman" w:cs="Times New Roman"/>
        </w:rPr>
        <w:br/>
      </w:r>
      <w:r w:rsidRPr="00DF51E5">
        <w:rPr>
          <w:rFonts w:ascii="Times New Roman" w:hAnsi="Times New Roman" w:cs="Times New Roman"/>
          <w:i/>
          <w:iCs/>
        </w:rPr>
        <w:t>(По воспоминаниям К. Чуковского)</w:t>
      </w:r>
    </w:p>
    <w:p w14:paraId="47105F08" w14:textId="77777777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</w:rPr>
        <w:t>В этом тексте пять выделенных слов: </w:t>
      </w:r>
      <w:r w:rsidRPr="00DF51E5">
        <w:rPr>
          <w:rFonts w:ascii="Times New Roman" w:hAnsi="Times New Roman" w:cs="Times New Roman"/>
          <w:b/>
          <w:bCs/>
        </w:rPr>
        <w:t>напряжённое, собственное, высокое, задевал, полон</w:t>
      </w:r>
      <w:r w:rsidRPr="00DF51E5">
        <w:rPr>
          <w:rFonts w:ascii="Times New Roman" w:hAnsi="Times New Roman" w:cs="Times New Roman"/>
        </w:rPr>
        <w:t>. Задание требует определить, в каких случаях значение слова совпадает с его словарным толкованием. Разберём каждое слово по шагам.</w:t>
      </w:r>
    </w:p>
    <w:p w14:paraId="58F42D24" w14:textId="77777777" w:rsidR="00A51DE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1) НАПРЯЖЕНИЕ.</w:t>
      </w:r>
      <w:r w:rsidRPr="00DF51E5">
        <w:rPr>
          <w:rFonts w:ascii="Times New Roman" w:hAnsi="Times New Roman" w:cs="Times New Roman"/>
        </w:rPr>
        <w:t> </w:t>
      </w:r>
      <w:r w:rsidRPr="00DF51E5">
        <w:rPr>
          <w:rFonts w:ascii="Times New Roman" w:hAnsi="Times New Roman" w:cs="Times New Roman"/>
          <w:i/>
          <w:iCs/>
        </w:rPr>
        <w:t>Разность потенциалов между двумя точками электрической цепи. Электрическое напряжение.</w:t>
      </w:r>
      <w:r w:rsidRPr="00DF51E5">
        <w:rPr>
          <w:rFonts w:ascii="Times New Roman" w:hAnsi="Times New Roman" w:cs="Times New Roman"/>
        </w:rPr>
        <w:br/>
        <w:t>Здесь слово употреблено не в физическом смысле, а в переносном</w:t>
      </w:r>
      <w:r w:rsidR="00A51DE5">
        <w:rPr>
          <w:rFonts w:ascii="Times New Roman" w:hAnsi="Times New Roman" w:cs="Times New Roman"/>
        </w:rPr>
        <w:t xml:space="preserve"> </w:t>
      </w:r>
      <w:r w:rsidRPr="00DF51E5">
        <w:rPr>
          <w:rFonts w:ascii="Times New Roman" w:hAnsi="Times New Roman" w:cs="Times New Roman"/>
        </w:rPr>
        <w:t>—</w:t>
      </w:r>
    </w:p>
    <w:p w14:paraId="5A1AA194" w14:textId="2A74A10F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эмоциональное напряжение, внутреннее волнение</w:t>
      </w:r>
      <w:r w:rsidRPr="00DF51E5">
        <w:rPr>
          <w:rFonts w:ascii="Times New Roman" w:hAnsi="Times New Roman" w:cs="Times New Roman"/>
        </w:rPr>
        <w:t>. Следовательно, значение </w:t>
      </w:r>
      <w:r w:rsidRPr="00DF51E5">
        <w:rPr>
          <w:rFonts w:ascii="Times New Roman" w:hAnsi="Times New Roman" w:cs="Times New Roman"/>
          <w:b/>
          <w:bCs/>
        </w:rPr>
        <w:t>не совпадает</w:t>
      </w:r>
      <w:r w:rsidRPr="00DF51E5">
        <w:rPr>
          <w:rFonts w:ascii="Times New Roman" w:hAnsi="Times New Roman" w:cs="Times New Roman"/>
        </w:rPr>
        <w:t>.</w:t>
      </w:r>
    </w:p>
    <w:p w14:paraId="4AB58547" w14:textId="77777777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2) СОБСТВЕННЫЙ.</w:t>
      </w:r>
      <w:r w:rsidRPr="00DF51E5">
        <w:rPr>
          <w:rFonts w:ascii="Times New Roman" w:hAnsi="Times New Roman" w:cs="Times New Roman"/>
        </w:rPr>
        <w:t> </w:t>
      </w:r>
      <w:r w:rsidRPr="00DF51E5">
        <w:rPr>
          <w:rFonts w:ascii="Times New Roman" w:hAnsi="Times New Roman" w:cs="Times New Roman"/>
          <w:i/>
          <w:iCs/>
        </w:rPr>
        <w:t>Принадлежащий кому-либо лично, индивидуальный.</w:t>
      </w:r>
      <w:r w:rsidRPr="00DF51E5">
        <w:rPr>
          <w:rFonts w:ascii="Times New Roman" w:hAnsi="Times New Roman" w:cs="Times New Roman"/>
        </w:rPr>
        <w:br/>
        <w:t>В тексте: </w:t>
      </w:r>
      <w:r w:rsidRPr="00DF51E5">
        <w:rPr>
          <w:rFonts w:ascii="Times New Roman" w:hAnsi="Times New Roman" w:cs="Times New Roman"/>
          <w:i/>
          <w:iCs/>
        </w:rPr>
        <w:t>«Не испытывал собственного достоинства»</w:t>
      </w:r>
      <w:r w:rsidRPr="00DF51E5">
        <w:rPr>
          <w:rFonts w:ascii="Times New Roman" w:hAnsi="Times New Roman" w:cs="Times New Roman"/>
        </w:rPr>
        <w:t xml:space="preserve"> — речь идёт о чувстве </w:t>
      </w:r>
      <w:r w:rsidRPr="00DF51E5">
        <w:rPr>
          <w:rFonts w:ascii="Times New Roman" w:hAnsi="Times New Roman" w:cs="Times New Roman"/>
        </w:rPr>
        <w:lastRenderedPageBreak/>
        <w:t>самоуважения, личного достоинства. Значение слова совпадает с толкованием, поэтому ответ </w:t>
      </w:r>
      <w:r w:rsidRPr="00DF51E5">
        <w:rPr>
          <w:rFonts w:ascii="Times New Roman" w:hAnsi="Times New Roman" w:cs="Times New Roman"/>
          <w:b/>
          <w:bCs/>
        </w:rPr>
        <w:t>подходит</w:t>
      </w:r>
      <w:r w:rsidRPr="00DF51E5">
        <w:rPr>
          <w:rFonts w:ascii="Times New Roman" w:hAnsi="Times New Roman" w:cs="Times New Roman"/>
        </w:rPr>
        <w:t>.</w:t>
      </w:r>
    </w:p>
    <w:p w14:paraId="30C6DED1" w14:textId="77777777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3) ВЫСОКИЙ.</w:t>
      </w:r>
      <w:r w:rsidRPr="00DF51E5">
        <w:rPr>
          <w:rFonts w:ascii="Times New Roman" w:hAnsi="Times New Roman" w:cs="Times New Roman"/>
        </w:rPr>
        <w:t> </w:t>
      </w:r>
      <w:r w:rsidRPr="00DF51E5">
        <w:rPr>
          <w:rFonts w:ascii="Times New Roman" w:hAnsi="Times New Roman" w:cs="Times New Roman"/>
          <w:i/>
          <w:iCs/>
        </w:rPr>
        <w:t>Возвышенный, благородный по смыслу и содержанию.</w:t>
      </w:r>
      <w:r w:rsidRPr="00DF51E5">
        <w:rPr>
          <w:rFonts w:ascii="Times New Roman" w:hAnsi="Times New Roman" w:cs="Times New Roman"/>
        </w:rPr>
        <w:br/>
        <w:t>Контекст: </w:t>
      </w:r>
      <w:r w:rsidRPr="00DF51E5">
        <w:rPr>
          <w:rFonts w:ascii="Times New Roman" w:hAnsi="Times New Roman" w:cs="Times New Roman"/>
          <w:i/>
          <w:iCs/>
        </w:rPr>
        <w:t>«чувство высокого смысла, радости, добра»</w:t>
      </w:r>
      <w:r w:rsidRPr="00DF51E5">
        <w:rPr>
          <w:rFonts w:ascii="Times New Roman" w:hAnsi="Times New Roman" w:cs="Times New Roman"/>
        </w:rPr>
        <w:t> — именно в этом метафорическом значении. Следовательно, значение </w:t>
      </w:r>
      <w:r w:rsidRPr="00DF51E5">
        <w:rPr>
          <w:rFonts w:ascii="Times New Roman" w:hAnsi="Times New Roman" w:cs="Times New Roman"/>
          <w:b/>
          <w:bCs/>
        </w:rPr>
        <w:t>совпадает</w:t>
      </w:r>
      <w:r w:rsidRPr="00DF51E5">
        <w:rPr>
          <w:rFonts w:ascii="Times New Roman" w:hAnsi="Times New Roman" w:cs="Times New Roman"/>
        </w:rPr>
        <w:t>.</w:t>
      </w:r>
    </w:p>
    <w:p w14:paraId="585ED296" w14:textId="77777777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4) ЗАДЕВАТЬ.</w:t>
      </w:r>
      <w:r w:rsidRPr="00DF51E5">
        <w:rPr>
          <w:rFonts w:ascii="Times New Roman" w:hAnsi="Times New Roman" w:cs="Times New Roman"/>
        </w:rPr>
        <w:t> </w:t>
      </w:r>
      <w:r w:rsidRPr="00DF51E5">
        <w:rPr>
          <w:rFonts w:ascii="Times New Roman" w:hAnsi="Times New Roman" w:cs="Times New Roman"/>
          <w:i/>
          <w:iCs/>
        </w:rPr>
        <w:t>Обижать, вызывать неприятные чувства.</w:t>
      </w:r>
      <w:r w:rsidRPr="00DF51E5">
        <w:rPr>
          <w:rFonts w:ascii="Times New Roman" w:hAnsi="Times New Roman" w:cs="Times New Roman"/>
        </w:rPr>
        <w:br/>
        <w:t>У Зощенко «малейший оттенок лжи задевал» — слово употреблено буквально в этом значении. Значение </w:t>
      </w:r>
      <w:r w:rsidRPr="00DF51E5">
        <w:rPr>
          <w:rFonts w:ascii="Times New Roman" w:hAnsi="Times New Roman" w:cs="Times New Roman"/>
          <w:b/>
          <w:bCs/>
        </w:rPr>
        <w:t>совпадает</w:t>
      </w:r>
      <w:r w:rsidRPr="00DF51E5">
        <w:rPr>
          <w:rFonts w:ascii="Times New Roman" w:hAnsi="Times New Roman" w:cs="Times New Roman"/>
        </w:rPr>
        <w:t>.</w:t>
      </w:r>
    </w:p>
    <w:p w14:paraId="48C1BC74" w14:textId="77777777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5) ПОЛОН.</w:t>
      </w:r>
      <w:r w:rsidRPr="00DF51E5">
        <w:rPr>
          <w:rFonts w:ascii="Times New Roman" w:hAnsi="Times New Roman" w:cs="Times New Roman"/>
        </w:rPr>
        <w:t> </w:t>
      </w:r>
      <w:r w:rsidRPr="00DF51E5">
        <w:rPr>
          <w:rFonts w:ascii="Times New Roman" w:hAnsi="Times New Roman" w:cs="Times New Roman"/>
          <w:i/>
          <w:iCs/>
        </w:rPr>
        <w:t>О человеке: тучный, полный.</w:t>
      </w:r>
      <w:r w:rsidRPr="00DF51E5">
        <w:rPr>
          <w:rFonts w:ascii="Times New Roman" w:hAnsi="Times New Roman" w:cs="Times New Roman"/>
        </w:rPr>
        <w:br/>
        <w:t>В тексте слово употреблено в переносном значении — </w:t>
      </w:r>
      <w:r w:rsidRPr="00DF51E5">
        <w:rPr>
          <w:rFonts w:ascii="Times New Roman" w:hAnsi="Times New Roman" w:cs="Times New Roman"/>
          <w:i/>
          <w:iCs/>
        </w:rPr>
        <w:t>«полон уважения»</w:t>
      </w:r>
      <w:r w:rsidRPr="00DF51E5">
        <w:rPr>
          <w:rFonts w:ascii="Times New Roman" w:hAnsi="Times New Roman" w:cs="Times New Roman"/>
        </w:rPr>
        <w:t>, то есть «исполнен чувств». Это другое значение, поэтому </w:t>
      </w:r>
      <w:r w:rsidRPr="00DF51E5">
        <w:rPr>
          <w:rFonts w:ascii="Times New Roman" w:hAnsi="Times New Roman" w:cs="Times New Roman"/>
          <w:b/>
          <w:bCs/>
        </w:rPr>
        <w:t>не совпадает</w:t>
      </w:r>
      <w:r w:rsidRPr="00DF51E5">
        <w:rPr>
          <w:rFonts w:ascii="Times New Roman" w:hAnsi="Times New Roman" w:cs="Times New Roman"/>
        </w:rPr>
        <w:t>.</w:t>
      </w:r>
    </w:p>
    <w:p w14:paraId="4B678090" w14:textId="36173CF8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Правильный ответ:</w:t>
      </w:r>
      <w:r w:rsidRPr="00DF51E5">
        <w:rPr>
          <w:rFonts w:ascii="Times New Roman" w:hAnsi="Times New Roman" w:cs="Times New Roman"/>
        </w:rPr>
        <w:t> 234</w:t>
      </w:r>
    </w:p>
    <w:p w14:paraId="38531026" w14:textId="77777777" w:rsidR="00A51DE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  <w:b/>
          <w:bCs/>
        </w:rPr>
        <w:t>Итоговый комментарий:</w:t>
      </w:r>
      <w:r w:rsidRPr="00DF51E5">
        <w:rPr>
          <w:rFonts w:ascii="Times New Roman" w:hAnsi="Times New Roman" w:cs="Times New Roman"/>
        </w:rPr>
        <w:br/>
        <w:t>В вашем арсенале должно быть несколько способов проверки значения слова:</w:t>
      </w:r>
    </w:p>
    <w:p w14:paraId="7E1440A2" w14:textId="77777777" w:rsidR="00A51DE5" w:rsidRDefault="00A51DE5" w:rsidP="00DF51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DF51E5" w:rsidRPr="00DF51E5">
        <w:rPr>
          <w:rFonts w:ascii="Times New Roman" w:hAnsi="Times New Roman" w:cs="Times New Roman"/>
        </w:rPr>
        <w:t xml:space="preserve"> попытаться объяснить значение самостоятельно; </w:t>
      </w:r>
    </w:p>
    <w:p w14:paraId="77E1F33F" w14:textId="77777777" w:rsidR="00A51DE5" w:rsidRDefault="00A51DE5" w:rsidP="00DF51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DF51E5" w:rsidRPr="00DF51E5">
        <w:rPr>
          <w:rFonts w:ascii="Times New Roman" w:hAnsi="Times New Roman" w:cs="Times New Roman"/>
        </w:rPr>
        <w:t xml:space="preserve"> подобрать синоним и подставить его в контекст</w:t>
      </w:r>
      <w:r>
        <w:rPr>
          <w:rFonts w:ascii="Times New Roman" w:hAnsi="Times New Roman" w:cs="Times New Roman"/>
        </w:rPr>
        <w:t xml:space="preserve">; </w:t>
      </w:r>
    </w:p>
    <w:p w14:paraId="76853AC3" w14:textId="77777777" w:rsidR="00A51DE5" w:rsidRDefault="00A51DE5" w:rsidP="00DF51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DF51E5" w:rsidRPr="00DF51E5">
        <w:rPr>
          <w:rFonts w:ascii="Times New Roman" w:hAnsi="Times New Roman" w:cs="Times New Roman"/>
        </w:rPr>
        <w:t xml:space="preserve"> свериться со словарём и сравнить значения.</w:t>
      </w:r>
      <w:r w:rsidR="00DF51E5" w:rsidRPr="00DF51E5">
        <w:rPr>
          <w:rFonts w:ascii="Times New Roman" w:hAnsi="Times New Roman" w:cs="Times New Roman"/>
        </w:rPr>
        <w:br/>
        <w:t>Не всегда можно найти точный синоним, поэтому важно понимать </w:t>
      </w:r>
      <w:r w:rsidR="00DF51E5" w:rsidRPr="00DF51E5">
        <w:rPr>
          <w:rFonts w:ascii="Times New Roman" w:hAnsi="Times New Roman" w:cs="Times New Roman"/>
          <w:b/>
          <w:bCs/>
        </w:rPr>
        <w:t>общий смысл высказывания</w:t>
      </w:r>
      <w:r w:rsidR="00DF51E5" w:rsidRPr="00DF51E5">
        <w:rPr>
          <w:rFonts w:ascii="Times New Roman" w:hAnsi="Times New Roman" w:cs="Times New Roman"/>
        </w:rPr>
        <w:t>. В примере слова </w:t>
      </w:r>
      <w:r w:rsidR="00DF51E5" w:rsidRPr="00DF51E5">
        <w:rPr>
          <w:rFonts w:ascii="Times New Roman" w:hAnsi="Times New Roman" w:cs="Times New Roman"/>
          <w:b/>
          <w:bCs/>
        </w:rPr>
        <w:t>«собственный», «высокий», «задевал»</w:t>
      </w:r>
      <w:r w:rsidR="00DF51E5" w:rsidRPr="00DF51E5">
        <w:rPr>
          <w:rFonts w:ascii="Times New Roman" w:hAnsi="Times New Roman" w:cs="Times New Roman"/>
        </w:rPr>
        <w:t> </w:t>
      </w:r>
    </w:p>
    <w:p w14:paraId="5CBBE6A8" w14:textId="1962989B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</w:rPr>
      </w:pPr>
      <w:r w:rsidRPr="00DF51E5">
        <w:rPr>
          <w:rFonts w:ascii="Times New Roman" w:hAnsi="Times New Roman" w:cs="Times New Roman"/>
        </w:rPr>
        <w:t>реализованы в тексте именно в тех значениях, которые указаны в словаре. Следовательно, верный ответ — </w:t>
      </w:r>
      <w:r w:rsidRPr="00DF51E5">
        <w:rPr>
          <w:rFonts w:ascii="Times New Roman" w:hAnsi="Times New Roman" w:cs="Times New Roman"/>
          <w:b/>
          <w:bCs/>
        </w:rPr>
        <w:t>234</w:t>
      </w:r>
      <w:r w:rsidRPr="00DF51E5">
        <w:rPr>
          <w:rFonts w:ascii="Times New Roman" w:hAnsi="Times New Roman" w:cs="Times New Roman"/>
        </w:rPr>
        <w:t>.</w:t>
      </w:r>
    </w:p>
    <w:p w14:paraId="42CCF76E" w14:textId="788820E3" w:rsidR="00DF51E5" w:rsidRPr="00DF51E5" w:rsidRDefault="00DF51E5" w:rsidP="00EB0355">
      <w:pPr>
        <w:shd w:val="clear" w:color="auto" w:fill="A8D08D" w:themeFill="accent6" w:themeFillTint="99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F51E5">
        <w:rPr>
          <w:rFonts w:ascii="Times New Roman" w:hAnsi="Times New Roman" w:cs="Times New Roman"/>
          <w:b/>
          <w:bCs/>
        </w:rPr>
        <w:t>Таблица «Лексическое значение слова»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1865"/>
        <w:gridCol w:w="2474"/>
        <w:gridCol w:w="1658"/>
        <w:gridCol w:w="1874"/>
      </w:tblGrid>
      <w:tr w:rsidR="00DF51E5" w:rsidRPr="00DF51E5" w14:paraId="7439334B" w14:textId="77777777" w:rsidTr="00DF51E5">
        <w:tc>
          <w:tcPr>
            <w:tcW w:w="886" w:type="pct"/>
            <w:hideMark/>
          </w:tcPr>
          <w:p w14:paraId="4C3D0616" w14:textId="77777777" w:rsidR="00DF51E5" w:rsidRPr="00DF51E5" w:rsidRDefault="00DF51E5" w:rsidP="00DF51E5">
            <w:pPr>
              <w:rPr>
                <w:rFonts w:ascii="Times New Roman" w:hAnsi="Times New Roman" w:cs="Times New Roman"/>
                <w:b/>
                <w:bCs/>
              </w:rPr>
            </w:pPr>
            <w:r w:rsidRPr="00DF51E5">
              <w:rPr>
                <w:rFonts w:ascii="Times New Roman" w:hAnsi="Times New Roman" w:cs="Times New Roman"/>
                <w:b/>
                <w:bCs/>
              </w:rPr>
              <w:t>Понятие</w:t>
            </w:r>
          </w:p>
        </w:tc>
        <w:tc>
          <w:tcPr>
            <w:tcW w:w="1746" w:type="pct"/>
            <w:hideMark/>
          </w:tcPr>
          <w:p w14:paraId="5C1F4CA3" w14:textId="77777777" w:rsidR="00DF51E5" w:rsidRPr="00DF51E5" w:rsidRDefault="00DF51E5" w:rsidP="00DF51E5">
            <w:pPr>
              <w:rPr>
                <w:rFonts w:ascii="Times New Roman" w:hAnsi="Times New Roman" w:cs="Times New Roman"/>
                <w:b/>
                <w:bCs/>
              </w:rPr>
            </w:pPr>
            <w:r w:rsidRPr="00DF51E5">
              <w:rPr>
                <w:rFonts w:ascii="Times New Roman" w:hAnsi="Times New Roman" w:cs="Times New Roman"/>
                <w:b/>
                <w:bCs/>
              </w:rPr>
              <w:t>Определение</w:t>
            </w:r>
          </w:p>
        </w:tc>
        <w:tc>
          <w:tcPr>
            <w:tcW w:w="1228" w:type="pct"/>
            <w:hideMark/>
          </w:tcPr>
          <w:p w14:paraId="37CBF078" w14:textId="77777777" w:rsidR="00DF51E5" w:rsidRPr="00DF51E5" w:rsidRDefault="00DF51E5" w:rsidP="00DF51E5">
            <w:pPr>
              <w:rPr>
                <w:rFonts w:ascii="Times New Roman" w:hAnsi="Times New Roman" w:cs="Times New Roman"/>
                <w:b/>
                <w:bCs/>
              </w:rPr>
            </w:pPr>
            <w:r w:rsidRPr="00DF51E5">
              <w:rPr>
                <w:rFonts w:ascii="Times New Roman" w:hAnsi="Times New Roman" w:cs="Times New Roman"/>
                <w:b/>
                <w:bCs/>
              </w:rPr>
              <w:t>Примеры</w:t>
            </w:r>
          </w:p>
        </w:tc>
        <w:tc>
          <w:tcPr>
            <w:tcW w:w="1140" w:type="pct"/>
            <w:hideMark/>
          </w:tcPr>
          <w:p w14:paraId="25D4EA9C" w14:textId="77777777" w:rsidR="00DF51E5" w:rsidRPr="00DF51E5" w:rsidRDefault="00DF51E5" w:rsidP="00DF51E5">
            <w:pPr>
              <w:rPr>
                <w:rFonts w:ascii="Times New Roman" w:hAnsi="Times New Roman" w:cs="Times New Roman"/>
                <w:b/>
                <w:bCs/>
              </w:rPr>
            </w:pPr>
            <w:r w:rsidRPr="00DF51E5">
              <w:rPr>
                <w:rFonts w:ascii="Times New Roman" w:hAnsi="Times New Roman" w:cs="Times New Roman"/>
                <w:b/>
                <w:bCs/>
              </w:rPr>
              <w:t>Комментарий</w:t>
            </w:r>
          </w:p>
        </w:tc>
      </w:tr>
      <w:tr w:rsidR="00DF51E5" w:rsidRPr="00DF51E5" w14:paraId="1CFD58FF" w14:textId="77777777" w:rsidTr="00DF51E5">
        <w:tc>
          <w:tcPr>
            <w:tcW w:w="886" w:type="pct"/>
            <w:hideMark/>
          </w:tcPr>
          <w:p w14:paraId="5171AF2B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  <w:b/>
                <w:bCs/>
              </w:rPr>
              <w:t>Лексическое значение слова</w:t>
            </w:r>
          </w:p>
        </w:tc>
        <w:tc>
          <w:tcPr>
            <w:tcW w:w="1746" w:type="pct"/>
            <w:hideMark/>
          </w:tcPr>
          <w:p w14:paraId="1159E641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Смысловое содержание слова: то, что оно называет (предмет, явление, действие, признак и т.д.).</w:t>
            </w:r>
          </w:p>
        </w:tc>
        <w:tc>
          <w:tcPr>
            <w:tcW w:w="1228" w:type="pct"/>
            <w:hideMark/>
          </w:tcPr>
          <w:p w14:paraId="40E31917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«стол» — предмет мебели; «бежать» — действие; «синий» — признак</w:t>
            </w:r>
          </w:p>
        </w:tc>
        <w:tc>
          <w:tcPr>
            <w:tcW w:w="1140" w:type="pct"/>
            <w:hideMark/>
          </w:tcPr>
          <w:p w14:paraId="63465A26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Каждое слово в языке имеет значение</w:t>
            </w:r>
          </w:p>
        </w:tc>
      </w:tr>
      <w:tr w:rsidR="00DF51E5" w:rsidRPr="00DF51E5" w14:paraId="3206A326" w14:textId="77777777" w:rsidTr="00DF51E5">
        <w:tc>
          <w:tcPr>
            <w:tcW w:w="886" w:type="pct"/>
            <w:hideMark/>
          </w:tcPr>
          <w:p w14:paraId="3E4BE569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  <w:b/>
                <w:bCs/>
              </w:rPr>
              <w:t>Прямое значение</w:t>
            </w:r>
          </w:p>
        </w:tc>
        <w:tc>
          <w:tcPr>
            <w:tcW w:w="1746" w:type="pct"/>
            <w:hideMark/>
          </w:tcPr>
          <w:p w14:paraId="00ACBE85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Основное, исходное значение слова.</w:t>
            </w:r>
          </w:p>
        </w:tc>
        <w:tc>
          <w:tcPr>
            <w:tcW w:w="1228" w:type="pct"/>
            <w:hideMark/>
          </w:tcPr>
          <w:p w14:paraId="7E15B1D4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«золотое кольцо» (металл золото)</w:t>
            </w:r>
          </w:p>
        </w:tc>
        <w:tc>
          <w:tcPr>
            <w:tcW w:w="1140" w:type="pct"/>
            <w:hideMark/>
          </w:tcPr>
          <w:p w14:paraId="21541717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Чаще встречается в нейтральной речи</w:t>
            </w:r>
          </w:p>
        </w:tc>
      </w:tr>
      <w:tr w:rsidR="00DF51E5" w:rsidRPr="00DF51E5" w14:paraId="20BD192A" w14:textId="77777777" w:rsidTr="00DF51E5">
        <w:tc>
          <w:tcPr>
            <w:tcW w:w="886" w:type="pct"/>
            <w:hideMark/>
          </w:tcPr>
          <w:p w14:paraId="43ADC1D2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  <w:b/>
                <w:bCs/>
              </w:rPr>
              <w:t>Переносное значение</w:t>
            </w:r>
          </w:p>
        </w:tc>
        <w:tc>
          <w:tcPr>
            <w:tcW w:w="1746" w:type="pct"/>
            <w:hideMark/>
          </w:tcPr>
          <w:p w14:paraId="7BF16708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Значение, возникшее на основе сходства или смежности с прямым.</w:t>
            </w:r>
          </w:p>
        </w:tc>
        <w:tc>
          <w:tcPr>
            <w:tcW w:w="1228" w:type="pct"/>
            <w:hideMark/>
          </w:tcPr>
          <w:p w14:paraId="770AA4A0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«золотые руки» (умелые)</w:t>
            </w:r>
          </w:p>
        </w:tc>
        <w:tc>
          <w:tcPr>
            <w:tcW w:w="1140" w:type="pct"/>
            <w:hideMark/>
          </w:tcPr>
          <w:p w14:paraId="6E5A7EBD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Художественный приём, зависит от контекста</w:t>
            </w:r>
          </w:p>
        </w:tc>
      </w:tr>
      <w:tr w:rsidR="00DF51E5" w:rsidRPr="00DF51E5" w14:paraId="361E2899" w14:textId="77777777" w:rsidTr="00DF51E5">
        <w:tc>
          <w:tcPr>
            <w:tcW w:w="886" w:type="pct"/>
            <w:hideMark/>
          </w:tcPr>
          <w:p w14:paraId="117B2785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  <w:b/>
                <w:bCs/>
              </w:rPr>
              <w:t>Многозначность</w:t>
            </w:r>
          </w:p>
        </w:tc>
        <w:tc>
          <w:tcPr>
            <w:tcW w:w="1746" w:type="pct"/>
            <w:hideMark/>
          </w:tcPr>
          <w:p w14:paraId="3CA7C2D4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Наличие у одного слова нескольких значений.</w:t>
            </w:r>
          </w:p>
        </w:tc>
        <w:tc>
          <w:tcPr>
            <w:tcW w:w="1228" w:type="pct"/>
            <w:hideMark/>
          </w:tcPr>
          <w:p w14:paraId="0AEA0A9F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«ключ» — источник; «ключ» — от замка; «ключ» — музыкальный знак</w:t>
            </w:r>
          </w:p>
        </w:tc>
        <w:tc>
          <w:tcPr>
            <w:tcW w:w="1140" w:type="pct"/>
            <w:hideMark/>
          </w:tcPr>
          <w:p w14:paraId="4FA633CD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Определяется контекстом</w:t>
            </w:r>
          </w:p>
        </w:tc>
      </w:tr>
      <w:tr w:rsidR="00DF51E5" w:rsidRPr="00DF51E5" w14:paraId="47AD74FB" w14:textId="77777777" w:rsidTr="00DF51E5">
        <w:tc>
          <w:tcPr>
            <w:tcW w:w="886" w:type="pct"/>
            <w:hideMark/>
          </w:tcPr>
          <w:p w14:paraId="3E08495A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  <w:b/>
                <w:bCs/>
              </w:rPr>
              <w:t>Омонимы</w:t>
            </w:r>
          </w:p>
        </w:tc>
        <w:tc>
          <w:tcPr>
            <w:tcW w:w="1746" w:type="pct"/>
            <w:hideMark/>
          </w:tcPr>
          <w:p w14:paraId="5EF2DE61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Слова, совпадающие по звучанию/написанию, но не связанные по значению.</w:t>
            </w:r>
          </w:p>
        </w:tc>
        <w:tc>
          <w:tcPr>
            <w:tcW w:w="1228" w:type="pct"/>
            <w:hideMark/>
          </w:tcPr>
          <w:p w14:paraId="264A2387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«лук» (оружие) — «лук» (овощ)</w:t>
            </w:r>
          </w:p>
        </w:tc>
        <w:tc>
          <w:tcPr>
            <w:tcW w:w="1140" w:type="pct"/>
            <w:hideMark/>
          </w:tcPr>
          <w:p w14:paraId="0541C84A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Не путать с многозначностью</w:t>
            </w:r>
          </w:p>
        </w:tc>
      </w:tr>
      <w:tr w:rsidR="00DF51E5" w:rsidRPr="00DF51E5" w14:paraId="156D89E8" w14:textId="77777777" w:rsidTr="00DF51E5">
        <w:tc>
          <w:tcPr>
            <w:tcW w:w="886" w:type="pct"/>
            <w:hideMark/>
          </w:tcPr>
          <w:p w14:paraId="646DA091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  <w:b/>
                <w:bCs/>
              </w:rPr>
              <w:t>Синонимы</w:t>
            </w:r>
          </w:p>
        </w:tc>
        <w:tc>
          <w:tcPr>
            <w:tcW w:w="1746" w:type="pct"/>
            <w:hideMark/>
          </w:tcPr>
          <w:p w14:paraId="5CB5BD48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Слова одной части речи, близкие по значению.</w:t>
            </w:r>
          </w:p>
        </w:tc>
        <w:tc>
          <w:tcPr>
            <w:tcW w:w="1228" w:type="pct"/>
            <w:hideMark/>
          </w:tcPr>
          <w:p w14:paraId="432B4E7E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«смелый» — «храбрый»</w:t>
            </w:r>
          </w:p>
        </w:tc>
        <w:tc>
          <w:tcPr>
            <w:tcW w:w="1140" w:type="pct"/>
            <w:hideMark/>
          </w:tcPr>
          <w:p w14:paraId="6F6F21B8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Отличаются оттенками смысла и стилистикой</w:t>
            </w:r>
          </w:p>
        </w:tc>
      </w:tr>
      <w:tr w:rsidR="00DF51E5" w:rsidRPr="00DF51E5" w14:paraId="739D6906" w14:textId="77777777" w:rsidTr="00DF51E5">
        <w:tc>
          <w:tcPr>
            <w:tcW w:w="886" w:type="pct"/>
            <w:hideMark/>
          </w:tcPr>
          <w:p w14:paraId="265038B6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  <w:b/>
                <w:bCs/>
              </w:rPr>
              <w:t>Антонимы</w:t>
            </w:r>
          </w:p>
        </w:tc>
        <w:tc>
          <w:tcPr>
            <w:tcW w:w="1746" w:type="pct"/>
            <w:hideMark/>
          </w:tcPr>
          <w:p w14:paraId="6E9C7721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Слова с противоположным значением.</w:t>
            </w:r>
          </w:p>
        </w:tc>
        <w:tc>
          <w:tcPr>
            <w:tcW w:w="1228" w:type="pct"/>
            <w:hideMark/>
          </w:tcPr>
          <w:p w14:paraId="0393251A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«день» — «ночь»; «добро» — «зло»</w:t>
            </w:r>
          </w:p>
        </w:tc>
        <w:tc>
          <w:tcPr>
            <w:tcW w:w="1140" w:type="pct"/>
            <w:hideMark/>
          </w:tcPr>
          <w:p w14:paraId="3F031084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Усиливают выразительность речи</w:t>
            </w:r>
          </w:p>
        </w:tc>
      </w:tr>
      <w:tr w:rsidR="00DF51E5" w:rsidRPr="00DF51E5" w14:paraId="437F87FA" w14:textId="77777777" w:rsidTr="00DF51E5">
        <w:tc>
          <w:tcPr>
            <w:tcW w:w="886" w:type="pct"/>
            <w:hideMark/>
          </w:tcPr>
          <w:p w14:paraId="78D2F98C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  <w:b/>
                <w:bCs/>
              </w:rPr>
              <w:t>Паронимы</w:t>
            </w:r>
          </w:p>
        </w:tc>
        <w:tc>
          <w:tcPr>
            <w:tcW w:w="1746" w:type="pct"/>
            <w:hideMark/>
          </w:tcPr>
          <w:p w14:paraId="50BC5F21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Слова, близкие по звучанию, но разные по значению.</w:t>
            </w:r>
          </w:p>
        </w:tc>
        <w:tc>
          <w:tcPr>
            <w:tcW w:w="1228" w:type="pct"/>
            <w:hideMark/>
          </w:tcPr>
          <w:p w14:paraId="659A44C9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«одеть» — «надеть»; «адресат» — «адресант»</w:t>
            </w:r>
          </w:p>
        </w:tc>
        <w:tc>
          <w:tcPr>
            <w:tcW w:w="1140" w:type="pct"/>
            <w:hideMark/>
          </w:tcPr>
          <w:p w14:paraId="6A4DBE04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Частый источник ошибок</w:t>
            </w:r>
          </w:p>
        </w:tc>
      </w:tr>
      <w:tr w:rsidR="00DF51E5" w:rsidRPr="00DF51E5" w14:paraId="61B78D19" w14:textId="77777777" w:rsidTr="00DF51E5">
        <w:tc>
          <w:tcPr>
            <w:tcW w:w="886" w:type="pct"/>
            <w:hideMark/>
          </w:tcPr>
          <w:p w14:paraId="0E906A93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  <w:b/>
                <w:bCs/>
              </w:rPr>
              <w:t>Лексическая сочетаемость</w:t>
            </w:r>
          </w:p>
        </w:tc>
        <w:tc>
          <w:tcPr>
            <w:tcW w:w="1746" w:type="pct"/>
            <w:hideMark/>
          </w:tcPr>
          <w:p w14:paraId="55553A54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Уместность сочетания слов в речи.</w:t>
            </w:r>
          </w:p>
        </w:tc>
        <w:tc>
          <w:tcPr>
            <w:tcW w:w="1228" w:type="pct"/>
            <w:hideMark/>
          </w:tcPr>
          <w:p w14:paraId="41AB99CF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«тяжёлый характер», но не «тяжёлая улыбка»</w:t>
            </w:r>
          </w:p>
        </w:tc>
        <w:tc>
          <w:tcPr>
            <w:tcW w:w="1140" w:type="pct"/>
            <w:hideMark/>
          </w:tcPr>
          <w:p w14:paraId="6F386640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Нарушение даёт речевые ошибки</w:t>
            </w:r>
          </w:p>
        </w:tc>
      </w:tr>
      <w:tr w:rsidR="00DF51E5" w:rsidRPr="00DF51E5" w14:paraId="3E280F8A" w14:textId="77777777" w:rsidTr="00DF51E5">
        <w:tc>
          <w:tcPr>
            <w:tcW w:w="886" w:type="pct"/>
            <w:hideMark/>
          </w:tcPr>
          <w:p w14:paraId="59ACEEFE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  <w:b/>
                <w:bCs/>
              </w:rPr>
              <w:t>Устаревшие слова / Неологизмы</w:t>
            </w:r>
          </w:p>
        </w:tc>
        <w:tc>
          <w:tcPr>
            <w:tcW w:w="1746" w:type="pct"/>
            <w:hideMark/>
          </w:tcPr>
          <w:p w14:paraId="5A596A3A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Слова, вышедшие из употребления / недавно появившиеся.</w:t>
            </w:r>
          </w:p>
        </w:tc>
        <w:tc>
          <w:tcPr>
            <w:tcW w:w="1228" w:type="pct"/>
            <w:hideMark/>
          </w:tcPr>
          <w:p w14:paraId="334D18C0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«чело», «ланиты» / «чат-бот», «стримить»</w:t>
            </w:r>
          </w:p>
        </w:tc>
        <w:tc>
          <w:tcPr>
            <w:tcW w:w="1140" w:type="pct"/>
            <w:hideMark/>
          </w:tcPr>
          <w:p w14:paraId="2FBB43E2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Важны для точного понимания текста</w:t>
            </w:r>
          </w:p>
        </w:tc>
      </w:tr>
      <w:tr w:rsidR="00DF51E5" w:rsidRPr="00DF51E5" w14:paraId="6F6AF45F" w14:textId="77777777" w:rsidTr="00DF51E5">
        <w:tc>
          <w:tcPr>
            <w:tcW w:w="886" w:type="pct"/>
            <w:hideMark/>
          </w:tcPr>
          <w:p w14:paraId="21E90431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  <w:b/>
                <w:bCs/>
              </w:rPr>
              <w:t>Фразеологизмы</w:t>
            </w:r>
          </w:p>
        </w:tc>
        <w:tc>
          <w:tcPr>
            <w:tcW w:w="1746" w:type="pct"/>
            <w:hideMark/>
          </w:tcPr>
          <w:p w14:paraId="0352843A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Устойчивые словосочетания с целостным значением.</w:t>
            </w:r>
          </w:p>
        </w:tc>
        <w:tc>
          <w:tcPr>
            <w:tcW w:w="1228" w:type="pct"/>
            <w:hideMark/>
          </w:tcPr>
          <w:p w14:paraId="4AB42861" w14:textId="77777777" w:rsidR="00EB035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 xml:space="preserve">«бить баклуши», </w:t>
            </w:r>
          </w:p>
          <w:p w14:paraId="0FA74FEF" w14:textId="348AC4FF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«ни пуха ни пера»</w:t>
            </w:r>
          </w:p>
        </w:tc>
        <w:tc>
          <w:tcPr>
            <w:tcW w:w="1140" w:type="pct"/>
            <w:hideMark/>
          </w:tcPr>
          <w:p w14:paraId="20B23369" w14:textId="77777777" w:rsidR="00DF51E5" w:rsidRPr="00DF51E5" w:rsidRDefault="00DF51E5" w:rsidP="00DF51E5">
            <w:pPr>
              <w:rPr>
                <w:rFonts w:ascii="Times New Roman" w:hAnsi="Times New Roman" w:cs="Times New Roman"/>
              </w:rPr>
            </w:pPr>
            <w:r w:rsidRPr="00DF51E5">
              <w:rPr>
                <w:rFonts w:ascii="Times New Roman" w:hAnsi="Times New Roman" w:cs="Times New Roman"/>
              </w:rPr>
              <w:t>Лексическое значение не равно сумме значений слов</w:t>
            </w:r>
          </w:p>
        </w:tc>
      </w:tr>
    </w:tbl>
    <w:p w14:paraId="752DC74F" w14:textId="77777777" w:rsidR="00DF51E5" w:rsidRPr="00DF51E5" w:rsidRDefault="00DF51E5" w:rsidP="00DF51E5">
      <w:pPr>
        <w:spacing w:after="0" w:line="240" w:lineRule="auto"/>
        <w:rPr>
          <w:rFonts w:ascii="Times New Roman" w:hAnsi="Times New Roman" w:cs="Times New Roman"/>
        </w:rPr>
      </w:pPr>
    </w:p>
    <w:p w14:paraId="232B8801" w14:textId="77777777" w:rsidR="00573554" w:rsidRDefault="00573554" w:rsidP="00DF51E5">
      <w:pPr>
        <w:spacing w:after="0" w:line="240" w:lineRule="auto"/>
      </w:pPr>
    </w:p>
    <w:p w14:paraId="415CAC82" w14:textId="77777777" w:rsidR="00AB5838" w:rsidRPr="00DF51E5" w:rsidRDefault="00AB5838" w:rsidP="00DF51E5">
      <w:pPr>
        <w:spacing w:after="0" w:line="240" w:lineRule="auto"/>
        <w:rPr>
          <w:rFonts w:ascii="Times New Roman" w:hAnsi="Times New Roman" w:cs="Times New Roman"/>
        </w:rPr>
      </w:pPr>
    </w:p>
    <w:sectPr w:rsidR="00AB5838" w:rsidRPr="00DF51E5" w:rsidSect="008A60A0">
      <w:pgSz w:w="16840" w:h="11910" w:orient="landscape"/>
      <w:pgMar w:top="284" w:right="284" w:bottom="284" w:left="284" w:header="0" w:footer="771" w:gutter="0"/>
      <w:cols w:num="2" w:space="51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C29D9"/>
    <w:multiLevelType w:val="multilevel"/>
    <w:tmpl w:val="2BB05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214A7A"/>
    <w:multiLevelType w:val="multilevel"/>
    <w:tmpl w:val="D9D6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46474D"/>
    <w:multiLevelType w:val="multilevel"/>
    <w:tmpl w:val="39F872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AA7425"/>
    <w:multiLevelType w:val="multilevel"/>
    <w:tmpl w:val="190AE4A4"/>
    <w:lvl w:ilvl="0">
      <w:start w:val="1"/>
      <w:numFmt w:val="bullet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922"/>
        </w:tabs>
        <w:ind w:left="592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642"/>
        </w:tabs>
        <w:ind w:left="664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082"/>
        </w:tabs>
        <w:ind w:left="808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802"/>
        </w:tabs>
        <w:ind w:left="880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9A5AB4"/>
    <w:multiLevelType w:val="multilevel"/>
    <w:tmpl w:val="D6F6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16059C"/>
    <w:multiLevelType w:val="multilevel"/>
    <w:tmpl w:val="B55AAA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D457FD"/>
    <w:multiLevelType w:val="multilevel"/>
    <w:tmpl w:val="B1604D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578369636">
    <w:abstractNumId w:val="1"/>
  </w:num>
  <w:num w:numId="2" w16cid:durableId="2042126594">
    <w:abstractNumId w:val="0"/>
  </w:num>
  <w:num w:numId="3" w16cid:durableId="1246841245">
    <w:abstractNumId w:val="4"/>
  </w:num>
  <w:num w:numId="4" w16cid:durableId="127817416">
    <w:abstractNumId w:val="5"/>
  </w:num>
  <w:num w:numId="5" w16cid:durableId="876161691">
    <w:abstractNumId w:val="6"/>
  </w:num>
  <w:num w:numId="6" w16cid:durableId="853803949">
    <w:abstractNumId w:val="2"/>
  </w:num>
  <w:num w:numId="7" w16cid:durableId="20671030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1E5"/>
    <w:rsid w:val="001167B7"/>
    <w:rsid w:val="002D6741"/>
    <w:rsid w:val="00472B6A"/>
    <w:rsid w:val="00477A0F"/>
    <w:rsid w:val="00573554"/>
    <w:rsid w:val="00712B73"/>
    <w:rsid w:val="007451E8"/>
    <w:rsid w:val="008A60A0"/>
    <w:rsid w:val="00A51DE5"/>
    <w:rsid w:val="00A80284"/>
    <w:rsid w:val="00AA59B4"/>
    <w:rsid w:val="00AB13DF"/>
    <w:rsid w:val="00AB5838"/>
    <w:rsid w:val="00B75DD8"/>
    <w:rsid w:val="00C961D8"/>
    <w:rsid w:val="00CA06C8"/>
    <w:rsid w:val="00DF51E5"/>
    <w:rsid w:val="00E56B4E"/>
    <w:rsid w:val="00EB0355"/>
    <w:rsid w:val="00F0627A"/>
    <w:rsid w:val="00F8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205D0"/>
  <w15:chartTrackingRefBased/>
  <w15:docId w15:val="{610AAA2E-5465-4B85-B864-88708506E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51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F51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F51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51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51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51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51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51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51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51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F51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F51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51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51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51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51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51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51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51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5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51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51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51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51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51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51E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51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51E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F51E5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DF5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DF51E5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DF51E5"/>
    <w:rPr>
      <w:color w:val="800080"/>
      <w:u w:val="single"/>
    </w:rPr>
  </w:style>
  <w:style w:type="character" w:customStyle="1" w:styleId="logomain">
    <w:name w:val="logo__main"/>
    <w:basedOn w:val="a0"/>
    <w:rsid w:val="00DF51E5"/>
  </w:style>
  <w:style w:type="paragraph" w:customStyle="1" w:styleId="menuitem">
    <w:name w:val="menu__item"/>
    <w:basedOn w:val="a"/>
    <w:rsid w:val="00DF5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ardmeta">
    <w:name w:val="card__meta"/>
    <w:basedOn w:val="a"/>
    <w:rsid w:val="00DF5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Normal (Web)"/>
    <w:basedOn w:val="a"/>
    <w:uiPriority w:val="99"/>
    <w:semiHidden/>
    <w:unhideWhenUsed/>
    <w:rsid w:val="00DF5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Strong"/>
    <w:basedOn w:val="a0"/>
    <w:uiPriority w:val="22"/>
    <w:qFormat/>
    <w:rsid w:val="00DF51E5"/>
    <w:rPr>
      <w:b/>
      <w:bCs/>
    </w:rPr>
  </w:style>
  <w:style w:type="paragraph" w:customStyle="1" w:styleId="qaa">
    <w:name w:val="qa__a"/>
    <w:basedOn w:val="a"/>
    <w:rsid w:val="00DF5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57455810">
    <w:name w:val="u57455810"/>
    <w:basedOn w:val="a0"/>
    <w:rsid w:val="00DF51E5"/>
  </w:style>
  <w:style w:type="character" w:customStyle="1" w:styleId="eqz-title">
    <w:name w:val="eqz-title"/>
    <w:basedOn w:val="a0"/>
    <w:rsid w:val="00DF51E5"/>
  </w:style>
  <w:style w:type="character" w:styleId="af0">
    <w:name w:val="Unresolved Mention"/>
    <w:basedOn w:val="a0"/>
    <w:uiPriority w:val="99"/>
    <w:semiHidden/>
    <w:unhideWhenUsed/>
    <w:rsid w:val="00DF51E5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DF5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1894</Words>
  <Characters>10801</Characters>
  <Application>Microsoft Office Word</Application>
  <DocSecurity>0</DocSecurity>
  <Lines>90</Lines>
  <Paragraphs>25</Paragraphs>
  <ScaleCrop>false</ScaleCrop>
  <Company/>
  <LinksUpToDate>false</LinksUpToDate>
  <CharactersWithSpaces>12670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Авдеенкова</dc:creator>
  <cp:keywords/>
  <dc:description/>
  <cp:lastModifiedBy>Анжела Авдеенкова</cp:lastModifiedBy>
  <cp:revision>8</cp:revision>
  <dcterms:created xsi:type="dcterms:W3CDTF">2026-08-21T17:39:00Z</dcterms:created>
  <dcterms:modified xsi:type="dcterms:W3CDTF">2026-08-22T12:09:00Z</dcterms:modified>
</cp:coreProperties>
</file>