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2119" w14:textId="7D498881" w:rsidR="006719CF" w:rsidRPr="00961500" w:rsidRDefault="006719CF" w:rsidP="00F155CC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Задание 10 ЕГЭ по русскому:</w:t>
      </w:r>
    </w:p>
    <w:p w14:paraId="46654A8D" w14:textId="15704AD2" w:rsidR="006719CF" w:rsidRPr="006719CF" w:rsidRDefault="006719CF" w:rsidP="00F155CC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приставки ПРЕ/ПРИ, З/С, И/Ы, Ъ/Ь — правила и исключения</w:t>
      </w:r>
    </w:p>
    <w:p w14:paraId="41C0E368" w14:textId="3C83D1C2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Задание 10 ЕГЭ по русскому языку</w:t>
      </w:r>
      <w:r w:rsidRPr="006719CF">
        <w:rPr>
          <w:rFonts w:ascii="Times New Roman" w:hAnsi="Times New Roman" w:cs="Times New Roman"/>
        </w:rPr>
        <w:t> направлено на проверку умения правильно писать приставки в различных частях речи.</w:t>
      </w:r>
      <w:r w:rsidR="003F4CCF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Экзаменуемым необходимо знать орфографические правила, регулирующие написание приставок на </w:t>
      </w:r>
      <w:r w:rsidRPr="006719CF">
        <w:rPr>
          <w:rFonts w:ascii="Times New Roman" w:hAnsi="Times New Roman" w:cs="Times New Roman"/>
          <w:b/>
          <w:bCs/>
        </w:rPr>
        <w:t>З–С, ПРЕ–ПРИ, РАЗ–РОЗ, ЧЕРЕЗ–ЧЕРЕС, ЧРЕЗ–ЧРЕС</w:t>
      </w:r>
      <w:r w:rsidRPr="006719CF">
        <w:rPr>
          <w:rFonts w:ascii="Times New Roman" w:hAnsi="Times New Roman" w:cs="Times New Roman"/>
        </w:rPr>
        <w:t>, а также уметь различать приставки и предлоги.</w:t>
      </w:r>
      <w:r w:rsidR="003F4CCF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Особое внимание следует уделить случаям, когда написание приставки зависит от звучания следующего согласного (например: </w:t>
      </w:r>
      <w:r w:rsidRPr="006719CF">
        <w:rPr>
          <w:rFonts w:ascii="Times New Roman" w:hAnsi="Times New Roman" w:cs="Times New Roman"/>
          <w:i/>
          <w:iCs/>
        </w:rPr>
        <w:t>безвкусный — бескрайний</w:t>
      </w:r>
      <w:r w:rsidRPr="006719CF">
        <w:rPr>
          <w:rFonts w:ascii="Times New Roman" w:hAnsi="Times New Roman" w:cs="Times New Roman"/>
        </w:rPr>
        <w:t>) и значения слова (</w:t>
      </w:r>
      <w:r w:rsidRPr="006719CF">
        <w:rPr>
          <w:rFonts w:ascii="Times New Roman" w:hAnsi="Times New Roman" w:cs="Times New Roman"/>
          <w:i/>
          <w:iCs/>
        </w:rPr>
        <w:t>прекрасный — приблизить</w:t>
      </w:r>
      <w:r w:rsidRPr="006719CF">
        <w:rPr>
          <w:rFonts w:ascii="Times New Roman" w:hAnsi="Times New Roman" w:cs="Times New Roman"/>
        </w:rPr>
        <w:t>).</w:t>
      </w:r>
    </w:p>
    <w:p w14:paraId="4620FCC3" w14:textId="72C51D6F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Алгоритм выполнения задания 10 ЕГЭ по русскому языку</w:t>
      </w:r>
    </w:p>
    <w:p w14:paraId="7A8D9250" w14:textId="4C02656A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1.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Внимательно прочитайте задание. Определите, в каких рядах нужно выбрать слова с одинаковым написанием приставок.</w:t>
      </w:r>
    </w:p>
    <w:p w14:paraId="539C599B" w14:textId="39C00329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2.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Разберите слова по составу: выделите приставку, корень, суффикс. Убедитесь, что перед вами именно приставка, а не часть корня или предлог.</w:t>
      </w:r>
    </w:p>
    <w:p w14:paraId="4E2676C2" w14:textId="24097B36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3.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Определите тип приставки: русская (без-, раз-, при-, пре-, под-, от-, над-, перед-, через-) или заимствованная (анти-, супер-, пост- и др.).</w:t>
      </w:r>
    </w:p>
    <w:p w14:paraId="7F3BE51E" w14:textId="0B1A0261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4.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Примените правило: </w:t>
      </w:r>
      <w:r w:rsidRPr="006719CF">
        <w:rPr>
          <w:rFonts w:ascii="Times New Roman" w:hAnsi="Times New Roman" w:cs="Times New Roman"/>
          <w:b/>
          <w:bCs/>
        </w:rPr>
        <w:t>приставки на З–С</w:t>
      </w:r>
      <w:r w:rsidRPr="006719CF">
        <w:rPr>
          <w:rFonts w:ascii="Times New Roman" w:hAnsi="Times New Roman" w:cs="Times New Roman"/>
        </w:rPr>
        <w:t xml:space="preserve">  пишем З перед звонкими, С перед глухими (безвкусный </w:t>
      </w:r>
      <w:r w:rsidR="003F4CCF">
        <w:rPr>
          <w:rFonts w:ascii="Times New Roman" w:hAnsi="Times New Roman" w:cs="Times New Roman"/>
        </w:rPr>
        <w:t>-</w:t>
      </w:r>
      <w:r w:rsidRPr="006719CF">
        <w:rPr>
          <w:rFonts w:ascii="Times New Roman" w:hAnsi="Times New Roman" w:cs="Times New Roman"/>
        </w:rPr>
        <w:t xml:space="preserve"> бескрайний).</w:t>
      </w:r>
    </w:p>
    <w:p w14:paraId="02B1035F" w14:textId="26CB205E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5.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Проверьте написание приставок </w:t>
      </w:r>
      <w:r w:rsidRPr="006719CF">
        <w:rPr>
          <w:rFonts w:ascii="Times New Roman" w:hAnsi="Times New Roman" w:cs="Times New Roman"/>
          <w:b/>
          <w:bCs/>
        </w:rPr>
        <w:t>ПРЕ–ПРИ</w:t>
      </w:r>
      <w:r w:rsidRPr="006719CF">
        <w:rPr>
          <w:rFonts w:ascii="Times New Roman" w:hAnsi="Times New Roman" w:cs="Times New Roman"/>
        </w:rPr>
        <w:t>:</w:t>
      </w:r>
      <w:r w:rsidRPr="006719CF">
        <w:rPr>
          <w:rFonts w:ascii="Times New Roman" w:hAnsi="Times New Roman" w:cs="Times New Roman"/>
        </w:rPr>
        <w:br/>
      </w:r>
      <w:r w:rsidRPr="006719CF">
        <w:rPr>
          <w:rFonts w:ascii="Times New Roman" w:hAnsi="Times New Roman" w:cs="Times New Roman"/>
          <w:i/>
          <w:iCs/>
        </w:rPr>
        <w:t>ПРЕ-</w:t>
      </w:r>
      <w:r w:rsidRPr="006719CF">
        <w:rPr>
          <w:rFonts w:ascii="Times New Roman" w:hAnsi="Times New Roman" w:cs="Times New Roman"/>
        </w:rPr>
        <w:t> </w:t>
      </w:r>
      <w:r w:rsidR="003F4CCF">
        <w:rPr>
          <w:rFonts w:ascii="Times New Roman" w:hAnsi="Times New Roman" w:cs="Times New Roman"/>
        </w:rPr>
        <w:t>з</w:t>
      </w:r>
      <w:r w:rsidRPr="006719CF">
        <w:rPr>
          <w:rFonts w:ascii="Times New Roman" w:hAnsi="Times New Roman" w:cs="Times New Roman"/>
        </w:rPr>
        <w:t>начение «очень», «через» (</w:t>
      </w:r>
      <w:r w:rsidRPr="006719CF">
        <w:rPr>
          <w:rFonts w:ascii="Times New Roman" w:hAnsi="Times New Roman" w:cs="Times New Roman"/>
          <w:i/>
          <w:iCs/>
        </w:rPr>
        <w:t>прекрасный, преодолеть</w:t>
      </w:r>
      <w:r w:rsidRPr="006719CF">
        <w:rPr>
          <w:rFonts w:ascii="Times New Roman" w:hAnsi="Times New Roman" w:cs="Times New Roman"/>
        </w:rPr>
        <w:t>);</w:t>
      </w:r>
      <w:r w:rsidRPr="006719CF">
        <w:rPr>
          <w:rFonts w:ascii="Times New Roman" w:hAnsi="Times New Roman" w:cs="Times New Roman"/>
        </w:rPr>
        <w:br/>
      </w:r>
      <w:r w:rsidRPr="006719CF">
        <w:rPr>
          <w:rFonts w:ascii="Times New Roman" w:hAnsi="Times New Roman" w:cs="Times New Roman"/>
          <w:i/>
          <w:iCs/>
        </w:rPr>
        <w:t>ПРИ-</w:t>
      </w:r>
      <w:r w:rsidRPr="006719CF">
        <w:rPr>
          <w:rFonts w:ascii="Times New Roman" w:hAnsi="Times New Roman" w:cs="Times New Roman"/>
        </w:rPr>
        <w:t> «приближение», «неполнота», «присоединение» (</w:t>
      </w:r>
      <w:r w:rsidRPr="006719CF">
        <w:rPr>
          <w:rFonts w:ascii="Times New Roman" w:hAnsi="Times New Roman" w:cs="Times New Roman"/>
          <w:i/>
          <w:iCs/>
        </w:rPr>
        <w:t>прижать, присесть</w:t>
      </w:r>
      <w:r w:rsidRPr="006719CF">
        <w:rPr>
          <w:rFonts w:ascii="Times New Roman" w:hAnsi="Times New Roman" w:cs="Times New Roman"/>
        </w:rPr>
        <w:t>).</w:t>
      </w:r>
    </w:p>
    <w:p w14:paraId="7BED11FD" w14:textId="18DEFD9B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6.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Вспомните правило </w:t>
      </w:r>
      <w:r w:rsidRPr="006719CF">
        <w:rPr>
          <w:rFonts w:ascii="Times New Roman" w:hAnsi="Times New Roman" w:cs="Times New Roman"/>
          <w:b/>
          <w:bCs/>
        </w:rPr>
        <w:t>Ы/И после приставок</w:t>
      </w:r>
      <w:r w:rsidRPr="006719CF">
        <w:rPr>
          <w:rFonts w:ascii="Times New Roman" w:hAnsi="Times New Roman" w:cs="Times New Roman"/>
        </w:rPr>
        <w:t>: после русских приставок на согласную пишется </w:t>
      </w:r>
      <w:r w:rsidRPr="006719CF">
        <w:rPr>
          <w:rFonts w:ascii="Times New Roman" w:hAnsi="Times New Roman" w:cs="Times New Roman"/>
          <w:b/>
          <w:bCs/>
        </w:rPr>
        <w:t>Ы</w:t>
      </w:r>
      <w:r w:rsidRPr="006719CF">
        <w:rPr>
          <w:rFonts w:ascii="Times New Roman" w:hAnsi="Times New Roman" w:cs="Times New Roman"/>
        </w:rPr>
        <w:t> (</w:t>
      </w:r>
      <w:r w:rsidRPr="006719CF">
        <w:rPr>
          <w:rFonts w:ascii="Times New Roman" w:hAnsi="Times New Roman" w:cs="Times New Roman"/>
          <w:i/>
          <w:iCs/>
        </w:rPr>
        <w:t>подыграть — сыграть</w:t>
      </w:r>
      <w:r w:rsidRPr="006719CF">
        <w:rPr>
          <w:rFonts w:ascii="Times New Roman" w:hAnsi="Times New Roman" w:cs="Times New Roman"/>
        </w:rPr>
        <w:t>), но после иноязычных (</w:t>
      </w:r>
      <w:r w:rsidRPr="006719CF">
        <w:rPr>
          <w:rFonts w:ascii="Times New Roman" w:hAnsi="Times New Roman" w:cs="Times New Roman"/>
          <w:i/>
          <w:iCs/>
        </w:rPr>
        <w:t>супер-, пост-, контр-, дез-</w:t>
      </w:r>
      <w:r w:rsidRPr="006719CF">
        <w:rPr>
          <w:rFonts w:ascii="Times New Roman" w:hAnsi="Times New Roman" w:cs="Times New Roman"/>
        </w:rPr>
        <w:t>) сохраняется </w:t>
      </w:r>
      <w:r w:rsidRPr="006719CF">
        <w:rPr>
          <w:rFonts w:ascii="Times New Roman" w:hAnsi="Times New Roman" w:cs="Times New Roman"/>
          <w:b/>
          <w:bCs/>
        </w:rPr>
        <w:t>И</w:t>
      </w:r>
      <w:r w:rsidRPr="006719CF">
        <w:rPr>
          <w:rFonts w:ascii="Times New Roman" w:hAnsi="Times New Roman" w:cs="Times New Roman"/>
        </w:rPr>
        <w:t> (</w:t>
      </w:r>
      <w:r w:rsidRPr="006719CF">
        <w:rPr>
          <w:rFonts w:ascii="Times New Roman" w:hAnsi="Times New Roman" w:cs="Times New Roman"/>
          <w:i/>
          <w:iCs/>
        </w:rPr>
        <w:t>дезинфекция</w:t>
      </w:r>
      <w:r w:rsidRPr="006719CF">
        <w:rPr>
          <w:rFonts w:ascii="Times New Roman" w:hAnsi="Times New Roman" w:cs="Times New Roman"/>
        </w:rPr>
        <w:t>).</w:t>
      </w:r>
    </w:p>
    <w:p w14:paraId="0A8321BD" w14:textId="36D5D7F1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7.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Учтите написание </w:t>
      </w:r>
      <w:r w:rsidRPr="006719CF">
        <w:rPr>
          <w:rFonts w:ascii="Times New Roman" w:hAnsi="Times New Roman" w:cs="Times New Roman"/>
          <w:b/>
          <w:bCs/>
        </w:rPr>
        <w:t>Ъ и Ь на стыке приставки и корня</w:t>
      </w:r>
      <w:r w:rsidRPr="006719CF">
        <w:rPr>
          <w:rFonts w:ascii="Times New Roman" w:hAnsi="Times New Roman" w:cs="Times New Roman"/>
        </w:rPr>
        <w:t>:</w:t>
      </w:r>
      <w:r w:rsidRPr="006719CF">
        <w:rPr>
          <w:rFonts w:ascii="Times New Roman" w:hAnsi="Times New Roman" w:cs="Times New Roman"/>
        </w:rPr>
        <w:br/>
        <w:t xml:space="preserve">ъ </w:t>
      </w:r>
      <w:r w:rsidR="003F4CCF">
        <w:rPr>
          <w:rFonts w:ascii="Times New Roman" w:hAnsi="Times New Roman" w:cs="Times New Roman"/>
        </w:rPr>
        <w:t>-</w:t>
      </w:r>
      <w:r w:rsidRPr="006719CF">
        <w:rPr>
          <w:rFonts w:ascii="Times New Roman" w:hAnsi="Times New Roman" w:cs="Times New Roman"/>
        </w:rPr>
        <w:t xml:space="preserve"> перед Е, Ё, Ю, Я после приставки на согласную (</w:t>
      </w:r>
      <w:r w:rsidRPr="006719CF">
        <w:rPr>
          <w:rFonts w:ascii="Times New Roman" w:hAnsi="Times New Roman" w:cs="Times New Roman"/>
          <w:i/>
          <w:iCs/>
        </w:rPr>
        <w:t>объём, подъезд</w:t>
      </w:r>
      <w:r w:rsidRPr="006719CF">
        <w:rPr>
          <w:rFonts w:ascii="Times New Roman" w:hAnsi="Times New Roman" w:cs="Times New Roman"/>
        </w:rPr>
        <w:t>);</w:t>
      </w:r>
      <w:r w:rsidRPr="006719CF">
        <w:rPr>
          <w:rFonts w:ascii="Times New Roman" w:hAnsi="Times New Roman" w:cs="Times New Roman"/>
        </w:rPr>
        <w:br/>
        <w:t xml:space="preserve">ь </w:t>
      </w:r>
      <w:r w:rsidR="003F4CCF">
        <w:rPr>
          <w:rFonts w:ascii="Times New Roman" w:hAnsi="Times New Roman" w:cs="Times New Roman"/>
        </w:rPr>
        <w:t>-</w:t>
      </w:r>
      <w:r w:rsidRPr="006719CF">
        <w:rPr>
          <w:rFonts w:ascii="Times New Roman" w:hAnsi="Times New Roman" w:cs="Times New Roman"/>
        </w:rPr>
        <w:t xml:space="preserve"> в словах </w:t>
      </w:r>
      <w:r w:rsidRPr="006719CF">
        <w:rPr>
          <w:rFonts w:ascii="Times New Roman" w:hAnsi="Times New Roman" w:cs="Times New Roman"/>
          <w:i/>
          <w:iCs/>
        </w:rPr>
        <w:t>вьюга, бурьян</w:t>
      </w:r>
      <w:r w:rsidRPr="006719CF">
        <w:rPr>
          <w:rFonts w:ascii="Times New Roman" w:hAnsi="Times New Roman" w:cs="Times New Roman"/>
        </w:rPr>
        <w:t> и после приставок на мягкий знак (</w:t>
      </w:r>
      <w:r w:rsidRPr="006719CF">
        <w:rPr>
          <w:rFonts w:ascii="Times New Roman" w:hAnsi="Times New Roman" w:cs="Times New Roman"/>
          <w:i/>
          <w:iCs/>
        </w:rPr>
        <w:t>взъяриться</w:t>
      </w:r>
      <w:r w:rsidRPr="006719CF">
        <w:rPr>
          <w:rFonts w:ascii="Times New Roman" w:hAnsi="Times New Roman" w:cs="Times New Roman"/>
        </w:rPr>
        <w:t>).</w:t>
      </w:r>
    </w:p>
    <w:p w14:paraId="3E0CD473" w14:textId="7140DC8B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Шаг 8.</w:t>
      </w:r>
      <w:r w:rsidRPr="00961500">
        <w:rPr>
          <w:rFonts w:ascii="Times New Roman" w:hAnsi="Times New Roman" w:cs="Times New Roman"/>
        </w:rPr>
        <w:t xml:space="preserve"> </w:t>
      </w:r>
      <w:r w:rsidRPr="006719CF">
        <w:rPr>
          <w:rFonts w:ascii="Times New Roman" w:hAnsi="Times New Roman" w:cs="Times New Roman"/>
        </w:rPr>
        <w:t>Проверьте исключения: </w:t>
      </w:r>
      <w:r w:rsidRPr="006719CF">
        <w:rPr>
          <w:rFonts w:ascii="Times New Roman" w:hAnsi="Times New Roman" w:cs="Times New Roman"/>
          <w:i/>
          <w:iCs/>
        </w:rPr>
        <w:t>разыскать</w:t>
      </w:r>
      <w:r w:rsidRPr="006719CF">
        <w:rPr>
          <w:rFonts w:ascii="Times New Roman" w:hAnsi="Times New Roman" w:cs="Times New Roman"/>
        </w:rPr>
        <w:t>, </w:t>
      </w:r>
      <w:r w:rsidRPr="006719CF">
        <w:rPr>
          <w:rFonts w:ascii="Times New Roman" w:hAnsi="Times New Roman" w:cs="Times New Roman"/>
          <w:i/>
          <w:iCs/>
        </w:rPr>
        <w:t>сжечь</w:t>
      </w:r>
      <w:r w:rsidRPr="006719CF">
        <w:rPr>
          <w:rFonts w:ascii="Times New Roman" w:hAnsi="Times New Roman" w:cs="Times New Roman"/>
        </w:rPr>
        <w:t>, </w:t>
      </w:r>
      <w:r w:rsidRPr="006719CF">
        <w:rPr>
          <w:rFonts w:ascii="Times New Roman" w:hAnsi="Times New Roman" w:cs="Times New Roman"/>
          <w:i/>
          <w:iCs/>
        </w:rPr>
        <w:t>безыскусный</w:t>
      </w:r>
      <w:r w:rsidRPr="006719CF">
        <w:rPr>
          <w:rFonts w:ascii="Times New Roman" w:hAnsi="Times New Roman" w:cs="Times New Roman"/>
        </w:rPr>
        <w:t>, </w:t>
      </w:r>
      <w:r w:rsidRPr="006719CF">
        <w:rPr>
          <w:rFonts w:ascii="Times New Roman" w:hAnsi="Times New Roman" w:cs="Times New Roman"/>
          <w:i/>
          <w:iCs/>
        </w:rPr>
        <w:t>предыстория</w:t>
      </w:r>
      <w:r w:rsidRPr="006719CF">
        <w:rPr>
          <w:rFonts w:ascii="Times New Roman" w:hAnsi="Times New Roman" w:cs="Times New Roman"/>
        </w:rPr>
        <w:t>. Выберите ряды, где написание приставок подчиняется одному правилу. Запишите номера ответов.</w:t>
      </w:r>
    </w:p>
    <w:p w14:paraId="47D7FECE" w14:textId="0E1314D7" w:rsidR="006719CF" w:rsidRPr="003F4CCF" w:rsidRDefault="006719CF" w:rsidP="00F155CC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3F4CCF">
        <w:rPr>
          <w:rFonts w:ascii="Times New Roman" w:hAnsi="Times New Roman" w:cs="Times New Roman"/>
          <w:b/>
          <w:bCs/>
        </w:rPr>
        <w:t>Полезные советы:</w:t>
      </w:r>
      <w:r w:rsidRPr="003F4CCF">
        <w:rPr>
          <w:rFonts w:ascii="Times New Roman" w:hAnsi="Times New Roman" w:cs="Times New Roman"/>
        </w:rPr>
        <w:br/>
        <w:t>Начинайте с приставок на З/С — это самая частая орфограмма в задании.</w:t>
      </w:r>
    </w:p>
    <w:p w14:paraId="57E82ADB" w14:textId="77777777" w:rsidR="006719CF" w:rsidRPr="003F4CCF" w:rsidRDefault="006719CF" w:rsidP="00F155CC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3F4CCF">
        <w:rPr>
          <w:rFonts w:ascii="Times New Roman" w:hAnsi="Times New Roman" w:cs="Times New Roman"/>
        </w:rPr>
        <w:t>Помните, что приставки </w:t>
      </w:r>
      <w:r w:rsidRPr="003F4CCF">
        <w:rPr>
          <w:rFonts w:ascii="Times New Roman" w:hAnsi="Times New Roman" w:cs="Times New Roman"/>
          <w:i/>
          <w:iCs/>
        </w:rPr>
        <w:t>в-, на-, за-, под-, от-, над-</w:t>
      </w:r>
      <w:r w:rsidRPr="003F4CCF">
        <w:rPr>
          <w:rFonts w:ascii="Times New Roman" w:hAnsi="Times New Roman" w:cs="Times New Roman"/>
        </w:rPr>
        <w:t> — всегда пишутся одинаково.</w:t>
      </w:r>
    </w:p>
    <w:p w14:paraId="00C0F711" w14:textId="77777777" w:rsidR="006719CF" w:rsidRPr="003F4CCF" w:rsidRDefault="006719CF" w:rsidP="00F155CC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3F4CCF">
        <w:rPr>
          <w:rFonts w:ascii="Times New Roman" w:hAnsi="Times New Roman" w:cs="Times New Roman"/>
        </w:rPr>
        <w:t>Будьте внимательны: приставка </w:t>
      </w:r>
      <w:r w:rsidRPr="003F4CCF">
        <w:rPr>
          <w:rFonts w:ascii="Times New Roman" w:hAnsi="Times New Roman" w:cs="Times New Roman"/>
          <w:i/>
          <w:iCs/>
        </w:rPr>
        <w:t>раз-</w:t>
      </w:r>
      <w:r w:rsidRPr="003F4CCF">
        <w:rPr>
          <w:rFonts w:ascii="Times New Roman" w:hAnsi="Times New Roman" w:cs="Times New Roman"/>
        </w:rPr>
        <w:t> может чередоваться с </w:t>
      </w:r>
      <w:r w:rsidRPr="003F4CCF">
        <w:rPr>
          <w:rFonts w:ascii="Times New Roman" w:hAnsi="Times New Roman" w:cs="Times New Roman"/>
          <w:i/>
          <w:iCs/>
        </w:rPr>
        <w:t>рос-</w:t>
      </w:r>
      <w:r w:rsidRPr="003F4CCF">
        <w:rPr>
          <w:rFonts w:ascii="Times New Roman" w:hAnsi="Times New Roman" w:cs="Times New Roman"/>
        </w:rPr>
        <w:t> только в некоторых словах (</w:t>
      </w:r>
      <w:r w:rsidRPr="003F4CCF">
        <w:rPr>
          <w:rFonts w:ascii="Times New Roman" w:hAnsi="Times New Roman" w:cs="Times New Roman"/>
          <w:i/>
          <w:iCs/>
        </w:rPr>
        <w:t>розыск — разыскать</w:t>
      </w:r>
      <w:r w:rsidRPr="003F4CCF">
        <w:rPr>
          <w:rFonts w:ascii="Times New Roman" w:hAnsi="Times New Roman" w:cs="Times New Roman"/>
        </w:rPr>
        <w:t>).</w:t>
      </w:r>
    </w:p>
    <w:p w14:paraId="0B289BDC" w14:textId="77777777" w:rsidR="006719CF" w:rsidRPr="003F4CCF" w:rsidRDefault="006719CF" w:rsidP="00F155CC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3F4CCF">
        <w:rPr>
          <w:rFonts w:ascii="Times New Roman" w:hAnsi="Times New Roman" w:cs="Times New Roman"/>
        </w:rPr>
        <w:t>Не поддавайтесь произношению — орфография определяется правилом, а не звучанием.</w:t>
      </w:r>
    </w:p>
    <w:p w14:paraId="25DFBDBC" w14:textId="2848EA54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Правописание неизменяемых приставок (нужно запомнить)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5"/>
        <w:gridCol w:w="1067"/>
        <w:gridCol w:w="1274"/>
        <w:gridCol w:w="1493"/>
        <w:gridCol w:w="1492"/>
        <w:gridCol w:w="1730"/>
      </w:tblGrid>
      <w:tr w:rsidR="006719CF" w:rsidRPr="00961500" w14:paraId="045BB57A" w14:textId="77777777" w:rsidTr="003F4CCF">
        <w:tc>
          <w:tcPr>
            <w:tcW w:w="0" w:type="auto"/>
            <w:hideMark/>
          </w:tcPr>
          <w:p w14:paraId="137EA0FA" w14:textId="69D383F8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Приставка / форма</w:t>
            </w:r>
          </w:p>
        </w:tc>
        <w:tc>
          <w:tcPr>
            <w:tcW w:w="0" w:type="auto"/>
            <w:hideMark/>
          </w:tcPr>
          <w:p w14:paraId="7BF25BD3" w14:textId="26744659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Происхождение / тип</w:t>
            </w:r>
          </w:p>
        </w:tc>
        <w:tc>
          <w:tcPr>
            <w:tcW w:w="0" w:type="auto"/>
            <w:hideMark/>
          </w:tcPr>
          <w:p w14:paraId="1BB9B906" w14:textId="16237887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Значение (кратко)</w:t>
            </w:r>
          </w:p>
        </w:tc>
        <w:tc>
          <w:tcPr>
            <w:tcW w:w="0" w:type="auto"/>
            <w:hideMark/>
          </w:tcPr>
          <w:p w14:paraId="3EFBC8F6" w14:textId="55BB867E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Правописание</w:t>
            </w:r>
          </w:p>
        </w:tc>
        <w:tc>
          <w:tcPr>
            <w:tcW w:w="0" w:type="auto"/>
            <w:hideMark/>
          </w:tcPr>
          <w:p w14:paraId="5C595E88" w14:textId="681A4C04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0" w:type="auto"/>
            <w:hideMark/>
          </w:tcPr>
          <w:p w14:paraId="6B8C6716" w14:textId="727AB262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Ловушки / комментарии</w:t>
            </w:r>
          </w:p>
        </w:tc>
      </w:tr>
      <w:tr w:rsidR="006719CF" w:rsidRPr="006719CF" w14:paraId="3811C9A6" w14:textId="77777777" w:rsidTr="003F4CCF">
        <w:tc>
          <w:tcPr>
            <w:tcW w:w="0" w:type="auto"/>
            <w:gridSpan w:val="6"/>
            <w:hideMark/>
          </w:tcPr>
          <w:p w14:paraId="4D4DADCF" w14:textId="1FAEF7C1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Русские неизменяемые приставки (пишутся стабильно; не участвуют в чередовании З/С)</w:t>
            </w:r>
          </w:p>
        </w:tc>
      </w:tr>
      <w:tr w:rsidR="006719CF" w:rsidRPr="00961500" w14:paraId="4E1FECF0" w14:textId="77777777" w:rsidTr="003F4CCF">
        <w:tc>
          <w:tcPr>
            <w:tcW w:w="0" w:type="auto"/>
            <w:hideMark/>
          </w:tcPr>
          <w:p w14:paraId="1D71AAE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по-</w:t>
            </w:r>
          </w:p>
        </w:tc>
        <w:tc>
          <w:tcPr>
            <w:tcW w:w="0" w:type="auto"/>
            <w:hideMark/>
          </w:tcPr>
          <w:p w14:paraId="2CB6A30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7599437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начало действия, способ, немного</w:t>
            </w:r>
          </w:p>
        </w:tc>
        <w:tc>
          <w:tcPr>
            <w:tcW w:w="0" w:type="auto"/>
            <w:hideMark/>
          </w:tcPr>
          <w:p w14:paraId="13BD489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F96196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позвать, поехать, по-новому (нар.)</w:t>
            </w:r>
          </w:p>
        </w:tc>
        <w:tc>
          <w:tcPr>
            <w:tcW w:w="0" w:type="auto"/>
            <w:hideMark/>
          </w:tcPr>
          <w:p w14:paraId="1C5A454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 наречиями на -ому/-ему возможна дефисная форма: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по-русски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по-новому</w:t>
            </w:r>
            <w:r w:rsidRPr="006719CF">
              <w:rPr>
                <w:rFonts w:ascii="Times New Roman" w:hAnsi="Times New Roman" w:cs="Times New Roman"/>
              </w:rPr>
              <w:t> (это уже правило образования наречий).</w:t>
            </w:r>
          </w:p>
        </w:tc>
      </w:tr>
      <w:tr w:rsidR="006719CF" w:rsidRPr="00961500" w14:paraId="537C2EA3" w14:textId="77777777" w:rsidTr="003F4CCF">
        <w:tc>
          <w:tcPr>
            <w:tcW w:w="0" w:type="auto"/>
            <w:hideMark/>
          </w:tcPr>
          <w:p w14:paraId="39D1859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на-</w:t>
            </w:r>
          </w:p>
        </w:tc>
        <w:tc>
          <w:tcPr>
            <w:tcW w:w="0" w:type="auto"/>
            <w:hideMark/>
          </w:tcPr>
          <w:p w14:paraId="35FF840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26787F3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направление на поверхность/объект</w:t>
            </w:r>
          </w:p>
        </w:tc>
        <w:tc>
          <w:tcPr>
            <w:tcW w:w="0" w:type="auto"/>
            <w:hideMark/>
          </w:tcPr>
          <w:p w14:paraId="77B470A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6052F8E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написать, набросать</w:t>
            </w:r>
          </w:p>
        </w:tc>
        <w:tc>
          <w:tcPr>
            <w:tcW w:w="0" w:type="auto"/>
            <w:hideMark/>
          </w:tcPr>
          <w:p w14:paraId="6A22C8B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предлогом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на + слово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на дом</w:t>
            </w:r>
            <w:r w:rsidRPr="006719CF">
              <w:rPr>
                <w:rFonts w:ascii="Times New Roman" w:hAnsi="Times New Roman" w:cs="Times New Roman"/>
              </w:rPr>
              <w:t> (раздельно).</w:t>
            </w:r>
          </w:p>
        </w:tc>
      </w:tr>
      <w:tr w:rsidR="006719CF" w:rsidRPr="00961500" w14:paraId="6455B666" w14:textId="77777777" w:rsidTr="003F4CCF">
        <w:tc>
          <w:tcPr>
            <w:tcW w:w="0" w:type="auto"/>
            <w:hideMark/>
          </w:tcPr>
          <w:p w14:paraId="5E16089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за-</w:t>
            </w:r>
          </w:p>
        </w:tc>
        <w:tc>
          <w:tcPr>
            <w:tcW w:w="0" w:type="auto"/>
            <w:hideMark/>
          </w:tcPr>
          <w:p w14:paraId="0E547FD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5AB9460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начало, движение за предел</w:t>
            </w:r>
          </w:p>
        </w:tc>
        <w:tc>
          <w:tcPr>
            <w:tcW w:w="0" w:type="auto"/>
            <w:hideMark/>
          </w:tcPr>
          <w:p w14:paraId="10C05C1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3E9A17F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загореть, зайти</w:t>
            </w:r>
          </w:p>
        </w:tc>
        <w:tc>
          <w:tcPr>
            <w:tcW w:w="0" w:type="auto"/>
            <w:hideMark/>
          </w:tcPr>
          <w:p w14:paraId="3895C28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Неизменяема; не относится к группе -з/-с.</w:t>
            </w:r>
          </w:p>
        </w:tc>
      </w:tr>
      <w:tr w:rsidR="006719CF" w:rsidRPr="00961500" w14:paraId="3977BCAA" w14:textId="77777777" w:rsidTr="003F4CCF">
        <w:tc>
          <w:tcPr>
            <w:tcW w:w="0" w:type="auto"/>
            <w:hideMark/>
          </w:tcPr>
          <w:p w14:paraId="474347B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над-, надо-</w:t>
            </w:r>
          </w:p>
        </w:tc>
        <w:tc>
          <w:tcPr>
            <w:tcW w:w="0" w:type="auto"/>
            <w:hideMark/>
          </w:tcPr>
          <w:p w14:paraId="7B22F71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 с -о-)</w:t>
            </w:r>
          </w:p>
        </w:tc>
        <w:tc>
          <w:tcPr>
            <w:tcW w:w="0" w:type="auto"/>
            <w:hideMark/>
          </w:tcPr>
          <w:p w14:paraId="076E35B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расположение сверху</w:t>
            </w:r>
          </w:p>
        </w:tc>
        <w:tc>
          <w:tcPr>
            <w:tcW w:w="0" w:type="auto"/>
            <w:hideMark/>
          </w:tcPr>
          <w:p w14:paraId="2A0FEA8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3FA4FB3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надстроить, над(о)строить</w:t>
            </w:r>
          </w:p>
        </w:tc>
        <w:tc>
          <w:tcPr>
            <w:tcW w:w="0" w:type="auto"/>
            <w:hideMark/>
          </w:tcPr>
          <w:p w14:paraId="3746FD7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Вариант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надо-</w:t>
            </w:r>
            <w:r w:rsidRPr="006719CF">
              <w:rPr>
                <w:rFonts w:ascii="Times New Roman" w:hAnsi="Times New Roman" w:cs="Times New Roman"/>
              </w:rPr>
              <w:t> употребляется перед труднопроизносимыми сочетаниями; написание приставки неизменно по правилу.</w:t>
            </w:r>
          </w:p>
        </w:tc>
      </w:tr>
      <w:tr w:rsidR="006719CF" w:rsidRPr="00961500" w14:paraId="120145E2" w14:textId="77777777" w:rsidTr="003F4CCF">
        <w:tc>
          <w:tcPr>
            <w:tcW w:w="0" w:type="auto"/>
            <w:hideMark/>
          </w:tcPr>
          <w:p w14:paraId="418DA33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под-, подо-</w:t>
            </w:r>
          </w:p>
        </w:tc>
        <w:tc>
          <w:tcPr>
            <w:tcW w:w="0" w:type="auto"/>
            <w:hideMark/>
          </w:tcPr>
          <w:p w14:paraId="71BA7C0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 с -о-)</w:t>
            </w:r>
          </w:p>
        </w:tc>
        <w:tc>
          <w:tcPr>
            <w:tcW w:w="0" w:type="auto"/>
            <w:hideMark/>
          </w:tcPr>
          <w:p w14:paraId="1A35ABC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движение снизу, неполнота</w:t>
            </w:r>
          </w:p>
        </w:tc>
        <w:tc>
          <w:tcPr>
            <w:tcW w:w="0" w:type="auto"/>
            <w:hideMark/>
          </w:tcPr>
          <w:p w14:paraId="180AEB6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5F56B3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подписать, под(о)бодрить</w:t>
            </w:r>
          </w:p>
        </w:tc>
        <w:tc>
          <w:tcPr>
            <w:tcW w:w="0" w:type="auto"/>
            <w:hideMark/>
          </w:tcPr>
          <w:p w14:paraId="631E070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подо-</w:t>
            </w:r>
            <w:r w:rsidRPr="006719CF">
              <w:rPr>
                <w:rFonts w:ascii="Times New Roman" w:hAnsi="Times New Roman" w:cs="Times New Roman"/>
              </w:rPr>
              <w:t> — фонетический вариант; «неизменяемость» — в смысловом и орфографическом отношении (нет чередований как -з/-с).</w:t>
            </w:r>
          </w:p>
        </w:tc>
      </w:tr>
      <w:tr w:rsidR="006719CF" w:rsidRPr="00961500" w14:paraId="63A4221B" w14:textId="77777777" w:rsidTr="003F4CCF">
        <w:tc>
          <w:tcPr>
            <w:tcW w:w="0" w:type="auto"/>
            <w:hideMark/>
          </w:tcPr>
          <w:p w14:paraId="55E29F8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от-</w:t>
            </w:r>
          </w:p>
        </w:tc>
        <w:tc>
          <w:tcPr>
            <w:tcW w:w="0" w:type="auto"/>
            <w:hideMark/>
          </w:tcPr>
          <w:p w14:paraId="720DFEB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1DF2819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удаление, отделение</w:t>
            </w:r>
          </w:p>
        </w:tc>
        <w:tc>
          <w:tcPr>
            <w:tcW w:w="0" w:type="auto"/>
            <w:hideMark/>
          </w:tcPr>
          <w:p w14:paraId="7B61302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A82176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отнести, отодвинуть</w:t>
            </w:r>
          </w:p>
        </w:tc>
        <w:tc>
          <w:tcPr>
            <w:tcW w:w="0" w:type="auto"/>
            <w:hideMark/>
          </w:tcPr>
          <w:p w14:paraId="4BC8710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предлогом: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 xml:space="preserve">от </w:t>
            </w:r>
            <w:r w:rsidRPr="006719CF">
              <w:rPr>
                <w:rFonts w:ascii="Times New Roman" w:hAnsi="Times New Roman" w:cs="Times New Roman"/>
                <w:i/>
                <w:iCs/>
              </w:rPr>
              <w:lastRenderedPageBreak/>
              <w:t>дома</w:t>
            </w:r>
            <w:r w:rsidRPr="006719CF">
              <w:rPr>
                <w:rFonts w:ascii="Times New Roman" w:hAnsi="Times New Roman" w:cs="Times New Roman"/>
              </w:rPr>
              <w:t> пишется раздельно.</w:t>
            </w:r>
          </w:p>
        </w:tc>
      </w:tr>
      <w:tr w:rsidR="006719CF" w:rsidRPr="00961500" w14:paraId="628DC437" w14:textId="77777777" w:rsidTr="003F4CCF">
        <w:tc>
          <w:tcPr>
            <w:tcW w:w="0" w:type="auto"/>
            <w:hideMark/>
          </w:tcPr>
          <w:p w14:paraId="2ABD517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lastRenderedPageBreak/>
              <w:t>у-</w:t>
            </w:r>
          </w:p>
        </w:tc>
        <w:tc>
          <w:tcPr>
            <w:tcW w:w="0" w:type="auto"/>
            <w:hideMark/>
          </w:tcPr>
          <w:p w14:paraId="3BEBB63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5CB9863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удаление, уход</w:t>
            </w:r>
          </w:p>
        </w:tc>
        <w:tc>
          <w:tcPr>
            <w:tcW w:w="0" w:type="auto"/>
            <w:hideMark/>
          </w:tcPr>
          <w:p w14:paraId="545DBA1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2AB9490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уйти, унести</w:t>
            </w:r>
          </w:p>
        </w:tc>
        <w:tc>
          <w:tcPr>
            <w:tcW w:w="0" w:type="auto"/>
            <w:hideMark/>
          </w:tcPr>
          <w:p w14:paraId="2133FD6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Неизменяема, не связана с правилом -з/-с.</w:t>
            </w:r>
          </w:p>
        </w:tc>
      </w:tr>
      <w:tr w:rsidR="006719CF" w:rsidRPr="00961500" w14:paraId="66F33843" w14:textId="77777777" w:rsidTr="003F4CCF">
        <w:tc>
          <w:tcPr>
            <w:tcW w:w="0" w:type="auto"/>
            <w:hideMark/>
          </w:tcPr>
          <w:p w14:paraId="73AD63B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вы-</w:t>
            </w:r>
          </w:p>
        </w:tc>
        <w:tc>
          <w:tcPr>
            <w:tcW w:w="0" w:type="auto"/>
            <w:hideMark/>
          </w:tcPr>
          <w:p w14:paraId="5DD77FB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2F4B11F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движение наружу, результат</w:t>
            </w:r>
          </w:p>
        </w:tc>
        <w:tc>
          <w:tcPr>
            <w:tcW w:w="0" w:type="auto"/>
            <w:hideMark/>
          </w:tcPr>
          <w:p w14:paraId="6DFC974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E437BB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вынести, выжечь</w:t>
            </w:r>
          </w:p>
        </w:tc>
        <w:tc>
          <w:tcPr>
            <w:tcW w:w="0" w:type="auto"/>
            <w:hideMark/>
          </w:tcPr>
          <w:p w14:paraId="4DEF0DD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вы-</w:t>
            </w:r>
            <w:r w:rsidRPr="006719CF">
              <w:rPr>
                <w:rFonts w:ascii="Times New Roman" w:hAnsi="Times New Roman" w:cs="Times New Roman"/>
              </w:rPr>
              <w:t> правило И/Ы не актуально (заканчивается гласной).</w:t>
            </w:r>
          </w:p>
        </w:tc>
      </w:tr>
      <w:tr w:rsidR="006719CF" w:rsidRPr="00961500" w14:paraId="1A5EDC00" w14:textId="77777777" w:rsidTr="003F4CCF">
        <w:tc>
          <w:tcPr>
            <w:tcW w:w="0" w:type="auto"/>
            <w:hideMark/>
          </w:tcPr>
          <w:p w14:paraId="1BC25AE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в-, во-</w:t>
            </w:r>
          </w:p>
        </w:tc>
        <w:tc>
          <w:tcPr>
            <w:tcW w:w="0" w:type="auto"/>
            <w:hideMark/>
          </w:tcPr>
          <w:p w14:paraId="0A260D5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 с -о-)</w:t>
            </w:r>
          </w:p>
        </w:tc>
        <w:tc>
          <w:tcPr>
            <w:tcW w:w="0" w:type="auto"/>
            <w:hideMark/>
          </w:tcPr>
          <w:p w14:paraId="70DB5A2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внутрь, включение</w:t>
            </w:r>
          </w:p>
        </w:tc>
        <w:tc>
          <w:tcPr>
            <w:tcW w:w="0" w:type="auto"/>
            <w:hideMark/>
          </w:tcPr>
          <w:p w14:paraId="2A1ECBA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A76DFB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внести, вовлечь</w:t>
            </w:r>
          </w:p>
        </w:tc>
        <w:tc>
          <w:tcPr>
            <w:tcW w:w="0" w:type="auto"/>
            <w:hideMark/>
          </w:tcPr>
          <w:p w14:paraId="3D705AF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во-</w:t>
            </w:r>
            <w:r w:rsidRPr="006719CF">
              <w:rPr>
                <w:rFonts w:ascii="Times New Roman" w:hAnsi="Times New Roman" w:cs="Times New Roman"/>
              </w:rPr>
              <w:t> — фонетический вариант (перед трудными сочетаниями); приставка неизменяема по орфографии.</w:t>
            </w:r>
          </w:p>
        </w:tc>
      </w:tr>
      <w:tr w:rsidR="006719CF" w:rsidRPr="00961500" w14:paraId="6F74FFF2" w14:textId="77777777" w:rsidTr="003F4CCF">
        <w:tc>
          <w:tcPr>
            <w:tcW w:w="0" w:type="auto"/>
            <w:hideMark/>
          </w:tcPr>
          <w:p w14:paraId="442AA1C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с-, со-</w:t>
            </w:r>
          </w:p>
        </w:tc>
        <w:tc>
          <w:tcPr>
            <w:tcW w:w="0" w:type="auto"/>
            <w:hideMark/>
          </w:tcPr>
          <w:p w14:paraId="328DF8F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 с -о-)</w:t>
            </w:r>
          </w:p>
        </w:tc>
        <w:tc>
          <w:tcPr>
            <w:tcW w:w="0" w:type="auto"/>
            <w:hideMark/>
          </w:tcPr>
          <w:p w14:paraId="0B95A84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снятие, совместность, движение сверху вниз</w:t>
            </w:r>
          </w:p>
        </w:tc>
        <w:tc>
          <w:tcPr>
            <w:tcW w:w="0" w:type="auto"/>
            <w:hideMark/>
          </w:tcPr>
          <w:p w14:paraId="07655F4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704ABB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сделать, согнуть, собрать</w:t>
            </w:r>
          </w:p>
        </w:tc>
        <w:tc>
          <w:tcPr>
            <w:tcW w:w="0" w:type="auto"/>
            <w:hideMark/>
          </w:tcPr>
          <w:p w14:paraId="693D4B0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со-</w:t>
            </w:r>
            <w:r w:rsidRPr="006719CF">
              <w:rPr>
                <w:rFonts w:ascii="Times New Roman" w:hAnsi="Times New Roman" w:cs="Times New Roman"/>
              </w:rPr>
              <w:t> — вариант перед трудными сочетаниями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сосредоточить</w:t>
            </w:r>
            <w:r w:rsidRPr="006719CF">
              <w:rPr>
                <w:rFonts w:ascii="Times New Roman" w:hAnsi="Times New Roman" w:cs="Times New Roman"/>
              </w:rPr>
              <w:t>); не путать с предлогом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54F1479D" w14:textId="77777777" w:rsidTr="003F4CCF">
        <w:tc>
          <w:tcPr>
            <w:tcW w:w="0" w:type="auto"/>
            <w:hideMark/>
          </w:tcPr>
          <w:p w14:paraId="768BD90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о-, об-, обо-</w:t>
            </w:r>
          </w:p>
        </w:tc>
        <w:tc>
          <w:tcPr>
            <w:tcW w:w="0" w:type="auto"/>
            <w:hideMark/>
          </w:tcPr>
          <w:p w14:paraId="6E11D3F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(варианты)</w:t>
            </w:r>
          </w:p>
        </w:tc>
        <w:tc>
          <w:tcPr>
            <w:tcW w:w="0" w:type="auto"/>
            <w:hideMark/>
          </w:tcPr>
          <w:p w14:paraId="3CFD45E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охват, окружение, направленность на объект</w:t>
            </w:r>
          </w:p>
        </w:tc>
        <w:tc>
          <w:tcPr>
            <w:tcW w:w="0" w:type="auto"/>
            <w:hideMark/>
          </w:tcPr>
          <w:p w14:paraId="5B7092E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8C080C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обойти, оспорить, обо всём (нареч.)</w:t>
            </w:r>
          </w:p>
        </w:tc>
        <w:tc>
          <w:tcPr>
            <w:tcW w:w="0" w:type="auto"/>
            <w:hideMark/>
          </w:tcPr>
          <w:p w14:paraId="5C1962D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Варианты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об-, обо-</w:t>
            </w:r>
            <w:r w:rsidRPr="006719CF">
              <w:rPr>
                <w:rFonts w:ascii="Times New Roman" w:hAnsi="Times New Roman" w:cs="Times New Roman"/>
              </w:rPr>
              <w:t> — фонетические; приставка сама по себе неизменяема по правилу.</w:t>
            </w:r>
          </w:p>
        </w:tc>
      </w:tr>
      <w:tr w:rsidR="006719CF" w:rsidRPr="00961500" w14:paraId="05D57E3A" w14:textId="77777777" w:rsidTr="003F4CCF">
        <w:tc>
          <w:tcPr>
            <w:tcW w:w="0" w:type="auto"/>
            <w:hideMark/>
          </w:tcPr>
          <w:p w14:paraId="475541C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про-</w:t>
            </w:r>
          </w:p>
        </w:tc>
        <w:tc>
          <w:tcPr>
            <w:tcW w:w="0" w:type="auto"/>
            <w:hideMark/>
          </w:tcPr>
          <w:p w14:paraId="2CC85C4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1D8927D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насквозь; длительность; «пропуск»</w:t>
            </w:r>
          </w:p>
        </w:tc>
        <w:tc>
          <w:tcPr>
            <w:tcW w:w="0" w:type="auto"/>
            <w:hideMark/>
          </w:tcPr>
          <w:p w14:paraId="31C9922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CF9E85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прочитать, пропустить</w:t>
            </w:r>
          </w:p>
        </w:tc>
        <w:tc>
          <w:tcPr>
            <w:tcW w:w="0" w:type="auto"/>
            <w:hideMark/>
          </w:tcPr>
          <w:p w14:paraId="3A52641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иноязычным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про-</w:t>
            </w:r>
            <w:r w:rsidRPr="006719CF">
              <w:rPr>
                <w:rFonts w:ascii="Times New Roman" w:hAnsi="Times New Roman" w:cs="Times New Roman"/>
              </w:rPr>
              <w:t> «в поддержку» (см. ниже, слитно: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проевропейский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961500" w14:paraId="7402A32B" w14:textId="77777777" w:rsidTr="003F4CCF">
        <w:tc>
          <w:tcPr>
            <w:tcW w:w="0" w:type="auto"/>
            <w:hideMark/>
          </w:tcPr>
          <w:p w14:paraId="6A58245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пере-</w:t>
            </w:r>
          </w:p>
        </w:tc>
        <w:tc>
          <w:tcPr>
            <w:tcW w:w="0" w:type="auto"/>
            <w:hideMark/>
          </w:tcPr>
          <w:p w14:paraId="5276794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2616FBD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через; снова; слишком</w:t>
            </w:r>
          </w:p>
        </w:tc>
        <w:tc>
          <w:tcPr>
            <w:tcW w:w="0" w:type="auto"/>
            <w:hideMark/>
          </w:tcPr>
          <w:p w14:paraId="5AC96F8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CC78B5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перейти, перечитать</w:t>
            </w:r>
          </w:p>
        </w:tc>
        <w:tc>
          <w:tcPr>
            <w:tcW w:w="0" w:type="auto"/>
            <w:hideMark/>
          </w:tcPr>
          <w:p w14:paraId="0E3A776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И/Ы после приставки на гласную не актуально.</w:t>
            </w:r>
          </w:p>
        </w:tc>
      </w:tr>
      <w:tr w:rsidR="006719CF" w:rsidRPr="00961500" w14:paraId="727E661C" w14:textId="77777777" w:rsidTr="003F4CCF">
        <w:tc>
          <w:tcPr>
            <w:tcW w:w="0" w:type="auto"/>
            <w:hideMark/>
          </w:tcPr>
          <w:p w14:paraId="243AAE2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пред-, предо-</w:t>
            </w:r>
          </w:p>
        </w:tc>
        <w:tc>
          <w:tcPr>
            <w:tcW w:w="0" w:type="auto"/>
            <w:hideMark/>
          </w:tcPr>
          <w:p w14:paraId="7A378F4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(вариант с -о-)</w:t>
            </w:r>
          </w:p>
        </w:tc>
        <w:tc>
          <w:tcPr>
            <w:tcW w:w="0" w:type="auto"/>
            <w:hideMark/>
          </w:tcPr>
          <w:p w14:paraId="4080FF8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перед; ранее</w:t>
            </w:r>
          </w:p>
        </w:tc>
        <w:tc>
          <w:tcPr>
            <w:tcW w:w="0" w:type="auto"/>
            <w:hideMark/>
          </w:tcPr>
          <w:p w14:paraId="2FD7720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73F234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предыстория, пред(о)расположенность</w:t>
            </w:r>
          </w:p>
        </w:tc>
        <w:tc>
          <w:tcPr>
            <w:tcW w:w="0" w:type="auto"/>
            <w:hideMark/>
          </w:tcPr>
          <w:p w14:paraId="4C3A453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пред-</w:t>
            </w:r>
            <w:r w:rsidRPr="006719CF">
              <w:rPr>
                <w:rFonts w:ascii="Times New Roman" w:hAnsi="Times New Roman" w:cs="Times New Roman"/>
              </w:rPr>
              <w:t> не путать с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пере-</w:t>
            </w:r>
            <w:r w:rsidRPr="006719CF">
              <w:rPr>
                <w:rFonts w:ascii="Times New Roman" w:hAnsi="Times New Roman" w:cs="Times New Roman"/>
              </w:rPr>
              <w:t>;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предыстория</w:t>
            </w:r>
            <w:r w:rsidRPr="006719CF">
              <w:rPr>
                <w:rFonts w:ascii="Times New Roman" w:hAnsi="Times New Roman" w:cs="Times New Roman"/>
              </w:rPr>
              <w:t> — сохраняется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(исключение к правилу Ы/И после приставки).</w:t>
            </w:r>
          </w:p>
        </w:tc>
      </w:tr>
      <w:tr w:rsidR="006719CF" w:rsidRPr="00961500" w14:paraId="1699B71A" w14:textId="77777777" w:rsidTr="003F4CCF">
        <w:tc>
          <w:tcPr>
            <w:tcW w:w="0" w:type="auto"/>
            <w:hideMark/>
          </w:tcPr>
          <w:p w14:paraId="7620282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вне-</w:t>
            </w:r>
          </w:p>
        </w:tc>
        <w:tc>
          <w:tcPr>
            <w:tcW w:w="0" w:type="auto"/>
            <w:hideMark/>
          </w:tcPr>
          <w:p w14:paraId="4AB1FE5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29765DA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вне пределов</w:t>
            </w:r>
          </w:p>
        </w:tc>
        <w:tc>
          <w:tcPr>
            <w:tcW w:w="0" w:type="auto"/>
            <w:hideMark/>
          </w:tcPr>
          <w:p w14:paraId="3CF32BD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7E62AC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внештатный, внеклассный</w:t>
            </w:r>
          </w:p>
        </w:tc>
        <w:tc>
          <w:tcPr>
            <w:tcW w:w="0" w:type="auto"/>
            <w:hideMark/>
          </w:tcPr>
          <w:p w14:paraId="3403F34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вне-</w:t>
            </w:r>
            <w:r w:rsidRPr="006719CF">
              <w:rPr>
                <w:rFonts w:ascii="Times New Roman" w:hAnsi="Times New Roman" w:cs="Times New Roman"/>
              </w:rPr>
              <w:t> — всегда слитно.</w:t>
            </w:r>
          </w:p>
        </w:tc>
      </w:tr>
      <w:tr w:rsidR="006719CF" w:rsidRPr="00961500" w14:paraId="5C9291E5" w14:textId="77777777" w:rsidTr="003F4CCF">
        <w:tc>
          <w:tcPr>
            <w:tcW w:w="0" w:type="auto"/>
            <w:hideMark/>
          </w:tcPr>
          <w:p w14:paraId="22122A0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меж-</w:t>
            </w:r>
          </w:p>
        </w:tc>
        <w:tc>
          <w:tcPr>
            <w:tcW w:w="0" w:type="auto"/>
            <w:hideMark/>
          </w:tcPr>
          <w:p w14:paraId="2DE3104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7AF372E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между</w:t>
            </w:r>
          </w:p>
        </w:tc>
        <w:tc>
          <w:tcPr>
            <w:tcW w:w="0" w:type="auto"/>
            <w:hideMark/>
          </w:tcPr>
          <w:p w14:paraId="688C6B0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слитно; после неё пишется И</w:t>
            </w:r>
          </w:p>
        </w:tc>
        <w:tc>
          <w:tcPr>
            <w:tcW w:w="0" w:type="auto"/>
            <w:hideMark/>
          </w:tcPr>
          <w:p w14:paraId="6DF2B44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межинститутский, межвидовой</w:t>
            </w:r>
          </w:p>
        </w:tc>
        <w:tc>
          <w:tcPr>
            <w:tcW w:w="0" w:type="auto"/>
            <w:hideMark/>
          </w:tcPr>
          <w:p w14:paraId="12FBAFC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И, не Ы</w:t>
            </w:r>
            <w:r w:rsidRPr="006719CF">
              <w:rPr>
                <w:rFonts w:ascii="Times New Roman" w:hAnsi="Times New Roman" w:cs="Times New Roman"/>
              </w:rPr>
              <w:t> — важное исключение к правилу Ы/И после приставок.</w:t>
            </w:r>
          </w:p>
        </w:tc>
      </w:tr>
      <w:tr w:rsidR="006719CF" w:rsidRPr="00961500" w14:paraId="068EFA5A" w14:textId="77777777" w:rsidTr="003F4CCF">
        <w:tc>
          <w:tcPr>
            <w:tcW w:w="0" w:type="auto"/>
            <w:hideMark/>
          </w:tcPr>
          <w:p w14:paraId="7DF3F80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сверх-</w:t>
            </w:r>
          </w:p>
        </w:tc>
        <w:tc>
          <w:tcPr>
            <w:tcW w:w="0" w:type="auto"/>
            <w:hideMark/>
          </w:tcPr>
          <w:p w14:paraId="137EE55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0631B28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сверх нормы, «очень»</w:t>
            </w:r>
          </w:p>
        </w:tc>
        <w:tc>
          <w:tcPr>
            <w:tcW w:w="0" w:type="auto"/>
            <w:hideMark/>
          </w:tcPr>
          <w:p w14:paraId="3B9B5A3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слитно; после неё пишется И</w:t>
            </w:r>
          </w:p>
        </w:tc>
        <w:tc>
          <w:tcPr>
            <w:tcW w:w="0" w:type="auto"/>
            <w:hideMark/>
          </w:tcPr>
          <w:p w14:paraId="51E089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сверхинтересный, сверхизысканный</w:t>
            </w:r>
          </w:p>
        </w:tc>
        <w:tc>
          <w:tcPr>
            <w:tcW w:w="0" w:type="auto"/>
            <w:hideMark/>
          </w:tcPr>
          <w:p w14:paraId="2E0EBDA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Как и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меж-</w:t>
            </w:r>
            <w:r w:rsidRPr="006719CF">
              <w:rPr>
                <w:rFonts w:ascii="Times New Roman" w:hAnsi="Times New Roman" w:cs="Times New Roman"/>
              </w:rPr>
              <w:t>, сохраняет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6719CF" w14:paraId="137C6D49" w14:textId="77777777" w:rsidTr="003F4CCF">
        <w:tc>
          <w:tcPr>
            <w:tcW w:w="0" w:type="auto"/>
            <w:gridSpan w:val="6"/>
            <w:hideMark/>
          </w:tcPr>
          <w:p w14:paraId="36270F22" w14:textId="18A8D2E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Иноязычные неизменяемые приставки (пишутся слитно; </w:t>
            </w:r>
            <w:r w:rsidRPr="006719CF">
              <w:rPr>
                <w:rFonts w:ascii="Times New Roman" w:hAnsi="Times New Roman" w:cs="Times New Roman"/>
                <w:b/>
                <w:bCs/>
                <w:u w:val="single"/>
              </w:rPr>
              <w:t>И сохраняется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719CF" w:rsidRPr="00961500" w14:paraId="60C1F702" w14:textId="77777777" w:rsidTr="003F4CCF">
        <w:tc>
          <w:tcPr>
            <w:tcW w:w="0" w:type="auto"/>
            <w:hideMark/>
          </w:tcPr>
          <w:p w14:paraId="27794C8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0" w:type="auto"/>
            <w:hideMark/>
          </w:tcPr>
          <w:p w14:paraId="7378D98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греч./лат.</w:t>
            </w:r>
          </w:p>
        </w:tc>
        <w:tc>
          <w:tcPr>
            <w:tcW w:w="0" w:type="auto"/>
            <w:hideMark/>
          </w:tcPr>
          <w:p w14:paraId="7E3E537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отрицание, отсутствие</w:t>
            </w:r>
          </w:p>
        </w:tc>
        <w:tc>
          <w:tcPr>
            <w:tcW w:w="0" w:type="auto"/>
            <w:hideMark/>
          </w:tcPr>
          <w:p w14:paraId="38147E8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547D95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аморальный, асимметрия</w:t>
            </w:r>
          </w:p>
        </w:tc>
        <w:tc>
          <w:tcPr>
            <w:tcW w:w="0" w:type="auto"/>
            <w:hideMark/>
          </w:tcPr>
          <w:p w14:paraId="3069AA9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русск.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не-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66A7E385" w14:textId="77777777" w:rsidTr="003F4CCF">
        <w:tc>
          <w:tcPr>
            <w:tcW w:w="0" w:type="auto"/>
            <w:hideMark/>
          </w:tcPr>
          <w:p w14:paraId="0C2E029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анти-</w:t>
            </w:r>
          </w:p>
        </w:tc>
        <w:tc>
          <w:tcPr>
            <w:tcW w:w="0" w:type="auto"/>
            <w:hideMark/>
          </w:tcPr>
          <w:p w14:paraId="5C26F05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</w:t>
            </w:r>
          </w:p>
        </w:tc>
        <w:tc>
          <w:tcPr>
            <w:tcW w:w="0" w:type="auto"/>
            <w:hideMark/>
          </w:tcPr>
          <w:p w14:paraId="5CDE1E8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против, противопоставление</w:t>
            </w:r>
          </w:p>
        </w:tc>
        <w:tc>
          <w:tcPr>
            <w:tcW w:w="0" w:type="auto"/>
            <w:hideMark/>
          </w:tcPr>
          <w:p w14:paraId="504514D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53DCEC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антиобщественный, антикризисный</w:t>
            </w:r>
          </w:p>
        </w:tc>
        <w:tc>
          <w:tcPr>
            <w:tcW w:w="0" w:type="auto"/>
            <w:hideMark/>
          </w:tcPr>
          <w:p w14:paraId="2F3385F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Всегда слитно.</w:t>
            </w:r>
          </w:p>
        </w:tc>
      </w:tr>
      <w:tr w:rsidR="006719CF" w:rsidRPr="00961500" w14:paraId="20E656AE" w14:textId="77777777" w:rsidTr="003F4CCF">
        <w:tc>
          <w:tcPr>
            <w:tcW w:w="0" w:type="auto"/>
            <w:hideMark/>
          </w:tcPr>
          <w:p w14:paraId="51D0506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архи-</w:t>
            </w:r>
          </w:p>
        </w:tc>
        <w:tc>
          <w:tcPr>
            <w:tcW w:w="0" w:type="auto"/>
            <w:hideMark/>
          </w:tcPr>
          <w:p w14:paraId="3FA8D57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</w:t>
            </w:r>
          </w:p>
        </w:tc>
        <w:tc>
          <w:tcPr>
            <w:tcW w:w="0" w:type="auto"/>
            <w:hideMark/>
          </w:tcPr>
          <w:p w14:paraId="4B11CE2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очень, сверх</w:t>
            </w:r>
          </w:p>
        </w:tc>
        <w:tc>
          <w:tcPr>
            <w:tcW w:w="0" w:type="auto"/>
            <w:hideMark/>
          </w:tcPr>
          <w:p w14:paraId="051DC60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6242753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архиважный, архисложный</w:t>
            </w:r>
          </w:p>
        </w:tc>
        <w:tc>
          <w:tcPr>
            <w:tcW w:w="0" w:type="auto"/>
            <w:hideMark/>
          </w:tcPr>
          <w:p w14:paraId="2A97E98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со словом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архиепископ</w:t>
            </w:r>
            <w:r w:rsidRPr="006719CF">
              <w:rPr>
                <w:rFonts w:ascii="Times New Roman" w:hAnsi="Times New Roman" w:cs="Times New Roman"/>
              </w:rPr>
              <w:t> (другая морфемика).</w:t>
            </w:r>
          </w:p>
        </w:tc>
      </w:tr>
      <w:tr w:rsidR="006719CF" w:rsidRPr="00961500" w14:paraId="1C6E3EA6" w14:textId="77777777" w:rsidTr="003F4CCF">
        <w:tc>
          <w:tcPr>
            <w:tcW w:w="0" w:type="auto"/>
            <w:hideMark/>
          </w:tcPr>
          <w:p w14:paraId="3F98100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де-</w:t>
            </w:r>
          </w:p>
        </w:tc>
        <w:tc>
          <w:tcPr>
            <w:tcW w:w="0" w:type="auto"/>
            <w:hideMark/>
          </w:tcPr>
          <w:p w14:paraId="47AAB21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7A7EA08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снятие, отмена действия</w:t>
            </w:r>
          </w:p>
        </w:tc>
        <w:tc>
          <w:tcPr>
            <w:tcW w:w="0" w:type="auto"/>
            <w:hideMark/>
          </w:tcPr>
          <w:p w14:paraId="66E221A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C31FB2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деморализовать, деквалификация</w:t>
            </w:r>
          </w:p>
        </w:tc>
        <w:tc>
          <w:tcPr>
            <w:tcW w:w="0" w:type="auto"/>
            <w:hideMark/>
          </w:tcPr>
          <w:p w14:paraId="747DE2A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Отличать от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дис-/дез-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492A9984" w14:textId="77777777" w:rsidTr="003F4CCF">
        <w:tc>
          <w:tcPr>
            <w:tcW w:w="0" w:type="auto"/>
            <w:hideMark/>
          </w:tcPr>
          <w:p w14:paraId="4C662F8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дез-</w:t>
            </w:r>
          </w:p>
        </w:tc>
        <w:tc>
          <w:tcPr>
            <w:tcW w:w="0" w:type="auto"/>
            <w:hideMark/>
          </w:tcPr>
          <w:p w14:paraId="073979D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фр./лат.</w:t>
            </w:r>
          </w:p>
        </w:tc>
        <w:tc>
          <w:tcPr>
            <w:tcW w:w="0" w:type="auto"/>
            <w:hideMark/>
          </w:tcPr>
          <w:p w14:paraId="4303673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лишение, удаление</w:t>
            </w:r>
          </w:p>
        </w:tc>
        <w:tc>
          <w:tcPr>
            <w:tcW w:w="0" w:type="auto"/>
            <w:hideMark/>
          </w:tcPr>
          <w:p w14:paraId="749AD74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342CBF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дезинфекция, дезориентация</w:t>
            </w:r>
          </w:p>
        </w:tc>
        <w:tc>
          <w:tcPr>
            <w:tcW w:w="0" w:type="auto"/>
            <w:hideMark/>
          </w:tcPr>
          <w:p w14:paraId="64987E1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изменяется: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сохраняется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дезинформация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961500" w14:paraId="6E1B32E1" w14:textId="77777777" w:rsidTr="003F4CCF">
        <w:tc>
          <w:tcPr>
            <w:tcW w:w="0" w:type="auto"/>
            <w:hideMark/>
          </w:tcPr>
          <w:p w14:paraId="0250304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дис-</w:t>
            </w:r>
          </w:p>
        </w:tc>
        <w:tc>
          <w:tcPr>
            <w:tcW w:w="0" w:type="auto"/>
            <w:hideMark/>
          </w:tcPr>
          <w:p w14:paraId="5958C6A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3DCA74C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раз-/несо-, нарушение</w:t>
            </w:r>
          </w:p>
        </w:tc>
        <w:tc>
          <w:tcPr>
            <w:tcW w:w="0" w:type="auto"/>
            <w:hideMark/>
          </w:tcPr>
          <w:p w14:paraId="1AEEBAE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385FE9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дисквалификация, дисгармония</w:t>
            </w:r>
          </w:p>
        </w:tc>
        <w:tc>
          <w:tcPr>
            <w:tcW w:w="0" w:type="auto"/>
            <w:hideMark/>
          </w:tcPr>
          <w:p w14:paraId="5686028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Тоже слитно; не путать с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дез-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12D9F3F0" w14:textId="77777777" w:rsidTr="003F4CCF">
        <w:tc>
          <w:tcPr>
            <w:tcW w:w="0" w:type="auto"/>
            <w:hideMark/>
          </w:tcPr>
          <w:p w14:paraId="247BD30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lastRenderedPageBreak/>
              <w:t>интер-</w:t>
            </w:r>
          </w:p>
        </w:tc>
        <w:tc>
          <w:tcPr>
            <w:tcW w:w="0" w:type="auto"/>
            <w:hideMark/>
          </w:tcPr>
          <w:p w14:paraId="3D5BA5F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7FFA8FD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меж-, между</w:t>
            </w:r>
          </w:p>
        </w:tc>
        <w:tc>
          <w:tcPr>
            <w:tcW w:w="0" w:type="auto"/>
            <w:hideMark/>
          </w:tcPr>
          <w:p w14:paraId="4A6D94F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68F8511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интерконтинентальный, интернет-провайдер*</w:t>
            </w:r>
          </w:p>
        </w:tc>
        <w:tc>
          <w:tcPr>
            <w:tcW w:w="0" w:type="auto"/>
            <w:hideMark/>
          </w:tcPr>
          <w:p w14:paraId="194BFA9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Как приставка: слитно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интернациональный</w:t>
            </w:r>
            <w:r w:rsidRPr="006719CF">
              <w:rPr>
                <w:rFonts w:ascii="Times New Roman" w:hAnsi="Times New Roman" w:cs="Times New Roman"/>
              </w:rPr>
              <w:t>). Звёздочкой: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интернет-</w:t>
            </w:r>
            <w:r w:rsidRPr="006719CF">
              <w:rPr>
                <w:rFonts w:ascii="Times New Roman" w:hAnsi="Times New Roman" w:cs="Times New Roman"/>
              </w:rPr>
              <w:t> — уже корневая основа сложных слов.</w:t>
            </w:r>
          </w:p>
        </w:tc>
      </w:tr>
      <w:tr w:rsidR="006719CF" w:rsidRPr="00961500" w14:paraId="401A1273" w14:textId="77777777" w:rsidTr="003F4CCF">
        <w:tc>
          <w:tcPr>
            <w:tcW w:w="0" w:type="auto"/>
            <w:hideMark/>
          </w:tcPr>
          <w:p w14:paraId="4E6FF9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интра-</w:t>
            </w:r>
          </w:p>
        </w:tc>
        <w:tc>
          <w:tcPr>
            <w:tcW w:w="0" w:type="auto"/>
            <w:hideMark/>
          </w:tcPr>
          <w:p w14:paraId="38CA6A9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48680FA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внутри</w:t>
            </w:r>
          </w:p>
        </w:tc>
        <w:tc>
          <w:tcPr>
            <w:tcW w:w="0" w:type="auto"/>
            <w:hideMark/>
          </w:tcPr>
          <w:p w14:paraId="5B2D499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36E04F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интрамускулярный</w:t>
            </w:r>
          </w:p>
        </w:tc>
        <w:tc>
          <w:tcPr>
            <w:tcW w:w="0" w:type="auto"/>
            <w:hideMark/>
          </w:tcPr>
          <w:p w14:paraId="5EC17E6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Редко, но правило то же.</w:t>
            </w:r>
          </w:p>
        </w:tc>
      </w:tr>
      <w:tr w:rsidR="006719CF" w:rsidRPr="00961500" w14:paraId="5523C391" w14:textId="77777777" w:rsidTr="003F4CCF">
        <w:tc>
          <w:tcPr>
            <w:tcW w:w="0" w:type="auto"/>
            <w:hideMark/>
          </w:tcPr>
          <w:p w14:paraId="43429CF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контр-</w:t>
            </w:r>
          </w:p>
        </w:tc>
        <w:tc>
          <w:tcPr>
            <w:tcW w:w="0" w:type="auto"/>
            <w:hideMark/>
          </w:tcPr>
          <w:p w14:paraId="6D8DA69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фр./лат.</w:t>
            </w:r>
          </w:p>
        </w:tc>
        <w:tc>
          <w:tcPr>
            <w:tcW w:w="0" w:type="auto"/>
            <w:hideMark/>
          </w:tcPr>
          <w:p w14:paraId="6E3D0BC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противо-, встречное</w:t>
            </w:r>
          </w:p>
        </w:tc>
        <w:tc>
          <w:tcPr>
            <w:tcW w:w="0" w:type="auto"/>
            <w:hideMark/>
          </w:tcPr>
          <w:p w14:paraId="36F8D2B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2B97E9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контригра, контрнаступление</w:t>
            </w:r>
          </w:p>
        </w:tc>
        <w:tc>
          <w:tcPr>
            <w:tcW w:w="0" w:type="auto"/>
            <w:hideMark/>
          </w:tcPr>
          <w:p w14:paraId="213A503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дефисным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контр-адмирал</w:t>
            </w:r>
            <w:r w:rsidRPr="006719CF">
              <w:rPr>
                <w:rFonts w:ascii="Times New Roman" w:hAnsi="Times New Roman" w:cs="Times New Roman"/>
              </w:rPr>
              <w:t> (историзм; ныне обычно слитно в общих сочетаниях).</w:t>
            </w:r>
          </w:p>
        </w:tc>
      </w:tr>
      <w:tr w:rsidR="006719CF" w:rsidRPr="00961500" w14:paraId="5325E3F0" w14:textId="77777777" w:rsidTr="003F4CCF">
        <w:tc>
          <w:tcPr>
            <w:tcW w:w="0" w:type="auto"/>
            <w:hideMark/>
          </w:tcPr>
          <w:p w14:paraId="5812790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пан-</w:t>
            </w:r>
          </w:p>
        </w:tc>
        <w:tc>
          <w:tcPr>
            <w:tcW w:w="0" w:type="auto"/>
            <w:hideMark/>
          </w:tcPr>
          <w:p w14:paraId="57B8E15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</w:t>
            </w:r>
          </w:p>
        </w:tc>
        <w:tc>
          <w:tcPr>
            <w:tcW w:w="0" w:type="auto"/>
            <w:hideMark/>
          </w:tcPr>
          <w:p w14:paraId="6AA9DFD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все-, общий</w:t>
            </w:r>
          </w:p>
        </w:tc>
        <w:tc>
          <w:tcPr>
            <w:tcW w:w="0" w:type="auto"/>
            <w:hideMark/>
          </w:tcPr>
          <w:p w14:paraId="11FCD9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2C379FE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паневропейский, панисламский</w:t>
            </w:r>
          </w:p>
        </w:tc>
        <w:tc>
          <w:tcPr>
            <w:tcW w:w="0" w:type="auto"/>
            <w:hideMark/>
          </w:tcPr>
          <w:p w14:paraId="6CFD795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Всегда слитно,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сохраняется.</w:t>
            </w:r>
          </w:p>
        </w:tc>
      </w:tr>
      <w:tr w:rsidR="006719CF" w:rsidRPr="00961500" w14:paraId="416F5464" w14:textId="77777777" w:rsidTr="003F4CCF">
        <w:tc>
          <w:tcPr>
            <w:tcW w:w="0" w:type="auto"/>
            <w:hideMark/>
          </w:tcPr>
          <w:p w14:paraId="6FA6517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пост-</w:t>
            </w:r>
          </w:p>
        </w:tc>
        <w:tc>
          <w:tcPr>
            <w:tcW w:w="0" w:type="auto"/>
            <w:hideMark/>
          </w:tcPr>
          <w:p w14:paraId="5A9035E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6971639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</w:t>
            </w:r>
          </w:p>
        </w:tc>
        <w:tc>
          <w:tcPr>
            <w:tcW w:w="0" w:type="auto"/>
            <w:hideMark/>
          </w:tcPr>
          <w:p w14:paraId="3E06954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D99EDE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постиндустриальный, посттравматический</w:t>
            </w:r>
          </w:p>
        </w:tc>
        <w:tc>
          <w:tcPr>
            <w:tcW w:w="0" w:type="auto"/>
            <w:hideMark/>
          </w:tcPr>
          <w:p w14:paraId="3548B5B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Слитно; удвоение согласных допустимо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посттранзитный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961500" w14:paraId="672A08C2" w14:textId="77777777" w:rsidTr="003F4CCF">
        <w:tc>
          <w:tcPr>
            <w:tcW w:w="0" w:type="auto"/>
            <w:hideMark/>
          </w:tcPr>
          <w:p w14:paraId="67055B4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супер-</w:t>
            </w:r>
          </w:p>
        </w:tc>
        <w:tc>
          <w:tcPr>
            <w:tcW w:w="0" w:type="auto"/>
            <w:hideMark/>
          </w:tcPr>
          <w:p w14:paraId="538C135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3FCF4BF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сверх-, очень</w:t>
            </w:r>
          </w:p>
        </w:tc>
        <w:tc>
          <w:tcPr>
            <w:tcW w:w="0" w:type="auto"/>
            <w:hideMark/>
          </w:tcPr>
          <w:p w14:paraId="0EA3497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2946D75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суперинтересный, супертяжёлый</w:t>
            </w:r>
          </w:p>
        </w:tc>
        <w:tc>
          <w:tcPr>
            <w:tcW w:w="0" w:type="auto"/>
            <w:hideMark/>
          </w:tcPr>
          <w:p w14:paraId="1DBFEE6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дефис.</w:t>
            </w:r>
          </w:p>
        </w:tc>
      </w:tr>
      <w:tr w:rsidR="006719CF" w:rsidRPr="00961500" w14:paraId="0873E163" w14:textId="77777777" w:rsidTr="003F4CCF">
        <w:tc>
          <w:tcPr>
            <w:tcW w:w="0" w:type="auto"/>
            <w:hideMark/>
          </w:tcPr>
          <w:p w14:paraId="529EF9C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ультра-</w:t>
            </w:r>
          </w:p>
        </w:tc>
        <w:tc>
          <w:tcPr>
            <w:tcW w:w="0" w:type="auto"/>
            <w:hideMark/>
          </w:tcPr>
          <w:p w14:paraId="37E1386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563EDEC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крайняя степень</w:t>
            </w:r>
          </w:p>
        </w:tc>
        <w:tc>
          <w:tcPr>
            <w:tcW w:w="0" w:type="auto"/>
            <w:hideMark/>
          </w:tcPr>
          <w:p w14:paraId="44F64E9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3830E05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ультрасовременный</w:t>
            </w:r>
          </w:p>
        </w:tc>
        <w:tc>
          <w:tcPr>
            <w:tcW w:w="0" w:type="auto"/>
            <w:hideMark/>
          </w:tcPr>
          <w:p w14:paraId="461AAD3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—</w:t>
            </w:r>
          </w:p>
        </w:tc>
      </w:tr>
      <w:tr w:rsidR="006719CF" w:rsidRPr="00961500" w14:paraId="77269678" w14:textId="77777777" w:rsidTr="003F4CCF">
        <w:tc>
          <w:tcPr>
            <w:tcW w:w="0" w:type="auto"/>
            <w:hideMark/>
          </w:tcPr>
          <w:p w14:paraId="609A549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гипер- / гипо-</w:t>
            </w:r>
          </w:p>
        </w:tc>
        <w:tc>
          <w:tcPr>
            <w:tcW w:w="0" w:type="auto"/>
            <w:hideMark/>
          </w:tcPr>
          <w:p w14:paraId="1BAC764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</w:t>
            </w:r>
          </w:p>
        </w:tc>
        <w:tc>
          <w:tcPr>
            <w:tcW w:w="0" w:type="auto"/>
            <w:hideMark/>
          </w:tcPr>
          <w:p w14:paraId="424275E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выше нормы / ниже нормы</w:t>
            </w:r>
          </w:p>
        </w:tc>
        <w:tc>
          <w:tcPr>
            <w:tcW w:w="0" w:type="auto"/>
            <w:hideMark/>
          </w:tcPr>
          <w:p w14:paraId="0AB31A2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3FE48B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гиперактивный, гипогликемия</w:t>
            </w:r>
          </w:p>
        </w:tc>
        <w:tc>
          <w:tcPr>
            <w:tcW w:w="0" w:type="auto"/>
            <w:hideMark/>
          </w:tcPr>
          <w:p w14:paraId="1D378CF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Медицинские термины — слитно.</w:t>
            </w:r>
          </w:p>
        </w:tc>
      </w:tr>
      <w:tr w:rsidR="006719CF" w:rsidRPr="00961500" w14:paraId="273FE2ED" w14:textId="77777777" w:rsidTr="003F4CCF">
        <w:tc>
          <w:tcPr>
            <w:tcW w:w="0" w:type="auto"/>
            <w:hideMark/>
          </w:tcPr>
          <w:p w14:paraId="1E677E2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квази-</w:t>
            </w:r>
          </w:p>
        </w:tc>
        <w:tc>
          <w:tcPr>
            <w:tcW w:w="0" w:type="auto"/>
            <w:hideMark/>
          </w:tcPr>
          <w:p w14:paraId="035F115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7129A79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как бы, псевдо-</w:t>
            </w:r>
          </w:p>
        </w:tc>
        <w:tc>
          <w:tcPr>
            <w:tcW w:w="0" w:type="auto"/>
            <w:hideMark/>
          </w:tcPr>
          <w:p w14:paraId="660E923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580CEDE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квазирынок, квазинаучный</w:t>
            </w:r>
          </w:p>
        </w:tc>
        <w:tc>
          <w:tcPr>
            <w:tcW w:w="0" w:type="auto"/>
            <w:hideMark/>
          </w:tcPr>
          <w:p w14:paraId="031066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дефис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квази-</w:t>
            </w:r>
            <w:r w:rsidRPr="006719CF">
              <w:rPr>
                <w:rFonts w:ascii="Times New Roman" w:hAnsi="Times New Roman" w:cs="Times New Roman"/>
              </w:rPr>
              <w:t> ≠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вице-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961500" w14:paraId="55166361" w14:textId="77777777" w:rsidTr="003F4CCF">
        <w:tc>
          <w:tcPr>
            <w:tcW w:w="0" w:type="auto"/>
            <w:hideMark/>
          </w:tcPr>
          <w:p w14:paraId="58F15D0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псевдо-</w:t>
            </w:r>
          </w:p>
        </w:tc>
        <w:tc>
          <w:tcPr>
            <w:tcW w:w="0" w:type="auto"/>
            <w:hideMark/>
          </w:tcPr>
          <w:p w14:paraId="3E8B294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</w:t>
            </w:r>
          </w:p>
        </w:tc>
        <w:tc>
          <w:tcPr>
            <w:tcW w:w="0" w:type="auto"/>
            <w:hideMark/>
          </w:tcPr>
          <w:p w14:paraId="7BBBE1D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ложный</w:t>
            </w:r>
          </w:p>
        </w:tc>
        <w:tc>
          <w:tcPr>
            <w:tcW w:w="0" w:type="auto"/>
            <w:hideMark/>
          </w:tcPr>
          <w:p w14:paraId="71D496E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03AEF26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псевдоисторический, </w:t>
            </w:r>
            <w:r w:rsidRPr="006719CF">
              <w:rPr>
                <w:rFonts w:ascii="Times New Roman" w:hAnsi="Times New Roman" w:cs="Times New Roman"/>
              </w:rPr>
              <w:t>псевдонаучный</w:t>
            </w:r>
          </w:p>
        </w:tc>
        <w:tc>
          <w:tcPr>
            <w:tcW w:w="0" w:type="auto"/>
            <w:hideMark/>
          </w:tcPr>
          <w:p w14:paraId="6996B12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Всегда слитно.</w:t>
            </w:r>
          </w:p>
        </w:tc>
      </w:tr>
      <w:tr w:rsidR="006719CF" w:rsidRPr="00961500" w14:paraId="1EE39138" w14:textId="77777777" w:rsidTr="003F4CCF">
        <w:tc>
          <w:tcPr>
            <w:tcW w:w="0" w:type="auto"/>
            <w:hideMark/>
          </w:tcPr>
          <w:p w14:paraId="56EF6E0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про- (инояз.)</w:t>
            </w:r>
          </w:p>
        </w:tc>
        <w:tc>
          <w:tcPr>
            <w:tcW w:w="0" w:type="auto"/>
            <w:hideMark/>
          </w:tcPr>
          <w:p w14:paraId="3A5C208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греч./лат.</w:t>
            </w:r>
          </w:p>
        </w:tc>
        <w:tc>
          <w:tcPr>
            <w:tcW w:w="0" w:type="auto"/>
            <w:hideMark/>
          </w:tcPr>
          <w:p w14:paraId="7B59117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«в поддержку»</w:t>
            </w:r>
          </w:p>
        </w:tc>
        <w:tc>
          <w:tcPr>
            <w:tcW w:w="0" w:type="auto"/>
            <w:hideMark/>
          </w:tcPr>
          <w:p w14:paraId="2300F3E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69AAD5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проевропейский, прозападный</w:t>
            </w:r>
          </w:p>
        </w:tc>
        <w:tc>
          <w:tcPr>
            <w:tcW w:w="0" w:type="auto"/>
            <w:hideMark/>
          </w:tcPr>
          <w:p w14:paraId="26F84E6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Отличать от русск.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про-</w:t>
            </w:r>
            <w:r w:rsidRPr="006719CF">
              <w:rPr>
                <w:rFonts w:ascii="Times New Roman" w:hAnsi="Times New Roman" w:cs="Times New Roman"/>
              </w:rPr>
              <w:t> («прочитать»).</w:t>
            </w:r>
          </w:p>
        </w:tc>
      </w:tr>
      <w:tr w:rsidR="006719CF" w:rsidRPr="00961500" w14:paraId="586E96D8" w14:textId="77777777" w:rsidTr="003F4CCF">
        <w:tc>
          <w:tcPr>
            <w:tcW w:w="0" w:type="auto"/>
            <w:hideMark/>
          </w:tcPr>
          <w:p w14:paraId="1B46CAB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ре-</w:t>
            </w:r>
          </w:p>
        </w:tc>
        <w:tc>
          <w:tcPr>
            <w:tcW w:w="0" w:type="auto"/>
            <w:hideMark/>
          </w:tcPr>
          <w:p w14:paraId="05DC93B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7A1CCD1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снова</w:t>
            </w:r>
          </w:p>
        </w:tc>
        <w:tc>
          <w:tcPr>
            <w:tcW w:w="0" w:type="auto"/>
            <w:hideMark/>
          </w:tcPr>
          <w:p w14:paraId="3DF5E3B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D2DF25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реинтеграция, реанимация</w:t>
            </w:r>
          </w:p>
        </w:tc>
        <w:tc>
          <w:tcPr>
            <w:tcW w:w="0" w:type="auto"/>
            <w:hideMark/>
          </w:tcPr>
          <w:p w14:paraId="06B7E8E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—</w:t>
            </w:r>
          </w:p>
        </w:tc>
      </w:tr>
      <w:tr w:rsidR="006719CF" w:rsidRPr="00961500" w14:paraId="23C3F64F" w14:textId="77777777" w:rsidTr="003F4CCF">
        <w:tc>
          <w:tcPr>
            <w:tcW w:w="0" w:type="auto"/>
            <w:hideMark/>
          </w:tcPr>
          <w:p w14:paraId="259DCDC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суб- / супра-</w:t>
            </w:r>
          </w:p>
        </w:tc>
        <w:tc>
          <w:tcPr>
            <w:tcW w:w="0" w:type="auto"/>
            <w:hideMark/>
          </w:tcPr>
          <w:p w14:paraId="31EB7DE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32497B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под- / над-</w:t>
            </w:r>
          </w:p>
        </w:tc>
        <w:tc>
          <w:tcPr>
            <w:tcW w:w="0" w:type="auto"/>
            <w:hideMark/>
          </w:tcPr>
          <w:p w14:paraId="481A929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3E7740B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субтропический, супрарена́льный</w:t>
            </w:r>
          </w:p>
        </w:tc>
        <w:tc>
          <w:tcPr>
            <w:tcW w:w="0" w:type="auto"/>
            <w:hideMark/>
          </w:tcPr>
          <w:p w14:paraId="7FF98DD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Редки вне терминологии.</w:t>
            </w:r>
          </w:p>
        </w:tc>
      </w:tr>
      <w:tr w:rsidR="006719CF" w:rsidRPr="00961500" w14:paraId="4F4954B4" w14:textId="77777777" w:rsidTr="003F4CCF">
        <w:tc>
          <w:tcPr>
            <w:tcW w:w="0" w:type="auto"/>
            <w:hideMark/>
          </w:tcPr>
          <w:p w14:paraId="2FCCEFF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транс-</w:t>
            </w:r>
          </w:p>
        </w:tc>
        <w:tc>
          <w:tcPr>
            <w:tcW w:w="0" w:type="auto"/>
            <w:hideMark/>
          </w:tcPr>
          <w:p w14:paraId="641ECA9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0C4E15D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через-, сквозь-</w:t>
            </w:r>
          </w:p>
        </w:tc>
        <w:tc>
          <w:tcPr>
            <w:tcW w:w="0" w:type="auto"/>
            <w:hideMark/>
          </w:tcPr>
          <w:p w14:paraId="2AA8819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D7F74D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трансконтинентальный, транснациональный</w:t>
            </w:r>
          </w:p>
        </w:tc>
        <w:tc>
          <w:tcPr>
            <w:tcW w:w="0" w:type="auto"/>
            <w:hideMark/>
          </w:tcPr>
          <w:p w14:paraId="3DB120E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—</w:t>
            </w:r>
          </w:p>
        </w:tc>
      </w:tr>
      <w:tr w:rsidR="006719CF" w:rsidRPr="00961500" w14:paraId="58CAE774" w14:textId="77777777" w:rsidTr="003F4CCF">
        <w:tc>
          <w:tcPr>
            <w:tcW w:w="0" w:type="auto"/>
            <w:hideMark/>
          </w:tcPr>
          <w:p w14:paraId="4B435C1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экстра- / инфра-</w:t>
            </w:r>
          </w:p>
        </w:tc>
        <w:tc>
          <w:tcPr>
            <w:tcW w:w="0" w:type="auto"/>
            <w:hideMark/>
          </w:tcPr>
          <w:p w14:paraId="72311BB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лат.</w:t>
            </w:r>
          </w:p>
        </w:tc>
        <w:tc>
          <w:tcPr>
            <w:tcW w:w="0" w:type="auto"/>
            <w:hideMark/>
          </w:tcPr>
          <w:p w14:paraId="61007C1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вне-, сверх- / ниже</w:t>
            </w:r>
          </w:p>
        </w:tc>
        <w:tc>
          <w:tcPr>
            <w:tcW w:w="0" w:type="auto"/>
            <w:hideMark/>
          </w:tcPr>
          <w:p w14:paraId="6AA5651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6623B19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экстраординарный, инфраструктура</w:t>
            </w:r>
          </w:p>
        </w:tc>
        <w:tc>
          <w:tcPr>
            <w:tcW w:w="0" w:type="auto"/>
            <w:hideMark/>
          </w:tcPr>
          <w:p w14:paraId="0260DB5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—</w:t>
            </w:r>
          </w:p>
        </w:tc>
      </w:tr>
      <w:tr w:rsidR="006719CF" w:rsidRPr="00961500" w14:paraId="589ECE32" w14:textId="77777777" w:rsidTr="003F4CCF">
        <w:tc>
          <w:tcPr>
            <w:tcW w:w="0" w:type="auto"/>
            <w:hideMark/>
          </w:tcPr>
          <w:p w14:paraId="7B1E20F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нео- / ретро-</w:t>
            </w:r>
          </w:p>
        </w:tc>
        <w:tc>
          <w:tcPr>
            <w:tcW w:w="0" w:type="auto"/>
            <w:hideMark/>
          </w:tcPr>
          <w:p w14:paraId="4DE45E3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греч./лат.</w:t>
            </w:r>
          </w:p>
        </w:tc>
        <w:tc>
          <w:tcPr>
            <w:tcW w:w="0" w:type="auto"/>
            <w:hideMark/>
          </w:tcPr>
          <w:p w14:paraId="4CFED81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новый / обратный, «ретро-»</w:t>
            </w:r>
          </w:p>
        </w:tc>
        <w:tc>
          <w:tcPr>
            <w:tcW w:w="0" w:type="auto"/>
            <w:hideMark/>
          </w:tcPr>
          <w:p w14:paraId="67B3E29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B08693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неоклассика, ретроспектива</w:t>
            </w:r>
          </w:p>
        </w:tc>
        <w:tc>
          <w:tcPr>
            <w:tcW w:w="0" w:type="auto"/>
            <w:hideMark/>
          </w:tcPr>
          <w:p w14:paraId="0CBA0D5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—</w:t>
            </w:r>
          </w:p>
        </w:tc>
      </w:tr>
      <w:tr w:rsidR="006719CF" w:rsidRPr="00961500" w14:paraId="3CE87584" w14:textId="77777777" w:rsidTr="003F4CCF">
        <w:tc>
          <w:tcPr>
            <w:tcW w:w="0" w:type="auto"/>
            <w:hideMark/>
          </w:tcPr>
          <w:p w14:paraId="5F593D3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микро-, макро-, миди-, мега-, мини-, нано-, пико-, кило-, миль-, гига-, тера-</w:t>
            </w:r>
          </w:p>
        </w:tc>
        <w:tc>
          <w:tcPr>
            <w:tcW w:w="0" w:type="auto"/>
            <w:hideMark/>
          </w:tcPr>
          <w:p w14:paraId="7D8E33C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междунар. научн.</w:t>
            </w:r>
          </w:p>
        </w:tc>
        <w:tc>
          <w:tcPr>
            <w:tcW w:w="0" w:type="auto"/>
            <w:hideMark/>
          </w:tcPr>
          <w:p w14:paraId="5365607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размер/масштаб</w:t>
            </w:r>
          </w:p>
        </w:tc>
        <w:tc>
          <w:tcPr>
            <w:tcW w:w="0" w:type="auto"/>
            <w:hideMark/>
          </w:tcPr>
          <w:p w14:paraId="733282C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3D00C6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микроклимат, макроэкономика, миниюбка, наночастица, киловатт, гигабайт</w:t>
            </w:r>
          </w:p>
        </w:tc>
        <w:tc>
          <w:tcPr>
            <w:tcW w:w="0" w:type="auto"/>
            <w:hideMark/>
          </w:tcPr>
          <w:p w14:paraId="0F79561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Международные приставки: слитно,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сохраняется.</w:t>
            </w:r>
          </w:p>
        </w:tc>
      </w:tr>
      <w:tr w:rsidR="006719CF" w:rsidRPr="00961500" w14:paraId="49C282BB" w14:textId="77777777" w:rsidTr="003F4CCF">
        <w:tc>
          <w:tcPr>
            <w:tcW w:w="0" w:type="auto"/>
            <w:hideMark/>
          </w:tcPr>
          <w:p w14:paraId="3CF1158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аэро-, био-, гео-, гидро-, метро-, </w:t>
            </w:r>
            <w:r w:rsidRPr="006719CF">
              <w:rPr>
                <w:rFonts w:ascii="Times New Roman" w:hAnsi="Times New Roman" w:cs="Times New Roman"/>
              </w:rPr>
              <w:lastRenderedPageBreak/>
              <w:t>моно-, стерео-</w:t>
            </w:r>
          </w:p>
        </w:tc>
        <w:tc>
          <w:tcPr>
            <w:tcW w:w="0" w:type="auto"/>
            <w:hideMark/>
          </w:tcPr>
          <w:p w14:paraId="07D3CE5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lastRenderedPageBreak/>
              <w:t>междунар. научн.</w:t>
            </w:r>
          </w:p>
        </w:tc>
        <w:tc>
          <w:tcPr>
            <w:tcW w:w="0" w:type="auto"/>
            <w:hideMark/>
          </w:tcPr>
          <w:p w14:paraId="639E869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сфера/среда/кол-во</w:t>
            </w:r>
          </w:p>
        </w:tc>
        <w:tc>
          <w:tcPr>
            <w:tcW w:w="0" w:type="auto"/>
            <w:hideMark/>
          </w:tcPr>
          <w:p w14:paraId="539F0DA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17DC7B1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аэродинамика, биология, геополитика, гидросфера, монохром, стереозвук</w:t>
            </w:r>
          </w:p>
        </w:tc>
        <w:tc>
          <w:tcPr>
            <w:tcW w:w="0" w:type="auto"/>
            <w:hideMark/>
          </w:tcPr>
          <w:p w14:paraId="006BFC8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Слитно.</w:t>
            </w:r>
          </w:p>
        </w:tc>
      </w:tr>
      <w:tr w:rsidR="006719CF" w:rsidRPr="00961500" w14:paraId="6AE7715F" w14:textId="77777777" w:rsidTr="003F4CCF">
        <w:tc>
          <w:tcPr>
            <w:tcW w:w="0" w:type="auto"/>
            <w:hideMark/>
          </w:tcPr>
          <w:p w14:paraId="461E1DA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аудио-, видео-, фото-, кино-, радио-, теле-</w:t>
            </w:r>
          </w:p>
        </w:tc>
        <w:tc>
          <w:tcPr>
            <w:tcW w:w="0" w:type="auto"/>
            <w:hideMark/>
          </w:tcPr>
          <w:p w14:paraId="0C65175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междунар.</w:t>
            </w:r>
          </w:p>
        </w:tc>
        <w:tc>
          <w:tcPr>
            <w:tcW w:w="0" w:type="auto"/>
            <w:hideMark/>
          </w:tcPr>
          <w:p w14:paraId="1D3D45D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медиа/техника</w:t>
            </w:r>
          </w:p>
        </w:tc>
        <w:tc>
          <w:tcPr>
            <w:tcW w:w="0" w:type="auto"/>
            <w:hideMark/>
          </w:tcPr>
          <w:p w14:paraId="52AE004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</w:t>
            </w:r>
          </w:p>
        </w:tc>
        <w:tc>
          <w:tcPr>
            <w:tcW w:w="0" w:type="auto"/>
            <w:hideMark/>
          </w:tcPr>
          <w:p w14:paraId="784DB18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видеокамера, фотометрия, радиоприёмник, телемост</w:t>
            </w:r>
          </w:p>
        </w:tc>
        <w:tc>
          <w:tcPr>
            <w:tcW w:w="0" w:type="auto"/>
            <w:hideMark/>
          </w:tcPr>
          <w:p w14:paraId="57A187E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Слитно (кроме устойчивых терминов со сложным дефисным написанием — редкость).</w:t>
            </w:r>
          </w:p>
        </w:tc>
      </w:tr>
      <w:tr w:rsidR="006719CF" w:rsidRPr="006719CF" w14:paraId="1A117AB6" w14:textId="77777777" w:rsidTr="003F4CCF">
        <w:tc>
          <w:tcPr>
            <w:tcW w:w="0" w:type="auto"/>
            <w:gridSpan w:val="6"/>
            <w:hideMark/>
          </w:tcPr>
          <w:p w14:paraId="4BF53C27" w14:textId="77587C6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Полуприставки (пишутся через дефис — форму нужно запомнить)</w:t>
            </w:r>
          </w:p>
        </w:tc>
      </w:tr>
      <w:tr w:rsidR="006719CF" w:rsidRPr="00961500" w14:paraId="4F9068F4" w14:textId="77777777" w:rsidTr="003F4CCF">
        <w:tc>
          <w:tcPr>
            <w:tcW w:w="0" w:type="auto"/>
            <w:hideMark/>
          </w:tcPr>
          <w:p w14:paraId="2B9D6A1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вице-</w:t>
            </w:r>
          </w:p>
        </w:tc>
        <w:tc>
          <w:tcPr>
            <w:tcW w:w="0" w:type="auto"/>
            <w:hideMark/>
          </w:tcPr>
          <w:p w14:paraId="50FBC34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инояз. приставкоид</w:t>
            </w:r>
          </w:p>
        </w:tc>
        <w:tc>
          <w:tcPr>
            <w:tcW w:w="0" w:type="auto"/>
            <w:hideMark/>
          </w:tcPr>
          <w:p w14:paraId="657E78B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заместитель</w:t>
            </w:r>
          </w:p>
        </w:tc>
        <w:tc>
          <w:tcPr>
            <w:tcW w:w="0" w:type="auto"/>
            <w:hideMark/>
          </w:tcPr>
          <w:p w14:paraId="3FE9F81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через дефис</w:t>
            </w:r>
          </w:p>
        </w:tc>
        <w:tc>
          <w:tcPr>
            <w:tcW w:w="0" w:type="auto"/>
            <w:hideMark/>
          </w:tcPr>
          <w:p w14:paraId="0DDF94F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вице-президент, вице-адмирал</w:t>
            </w:r>
          </w:p>
        </w:tc>
        <w:tc>
          <w:tcPr>
            <w:tcW w:w="0" w:type="auto"/>
            <w:hideMark/>
          </w:tcPr>
          <w:p w14:paraId="5562EFA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Всегда дефис.</w:t>
            </w:r>
          </w:p>
        </w:tc>
      </w:tr>
      <w:tr w:rsidR="006719CF" w:rsidRPr="00961500" w14:paraId="6DDAA943" w14:textId="77777777" w:rsidTr="003F4CCF">
        <w:tc>
          <w:tcPr>
            <w:tcW w:w="0" w:type="auto"/>
            <w:hideMark/>
          </w:tcPr>
          <w:p w14:paraId="7217349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экс-</w:t>
            </w:r>
          </w:p>
        </w:tc>
        <w:tc>
          <w:tcPr>
            <w:tcW w:w="0" w:type="auto"/>
            <w:hideMark/>
          </w:tcPr>
          <w:p w14:paraId="7F48E6B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инояз. приставкоид</w:t>
            </w:r>
          </w:p>
        </w:tc>
        <w:tc>
          <w:tcPr>
            <w:tcW w:w="0" w:type="auto"/>
            <w:hideMark/>
          </w:tcPr>
          <w:p w14:paraId="2AC8938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бывший</w:t>
            </w:r>
          </w:p>
        </w:tc>
        <w:tc>
          <w:tcPr>
            <w:tcW w:w="0" w:type="auto"/>
            <w:hideMark/>
          </w:tcPr>
          <w:p w14:paraId="6BD0D57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через дефис</w:t>
            </w:r>
          </w:p>
        </w:tc>
        <w:tc>
          <w:tcPr>
            <w:tcW w:w="0" w:type="auto"/>
            <w:hideMark/>
          </w:tcPr>
          <w:p w14:paraId="459B441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экс-чемпион, экс-министр</w:t>
            </w:r>
          </w:p>
        </w:tc>
        <w:tc>
          <w:tcPr>
            <w:tcW w:w="0" w:type="auto"/>
            <w:hideMark/>
          </w:tcPr>
          <w:p w14:paraId="709060B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псевдо-</w:t>
            </w:r>
            <w:r w:rsidRPr="006719CF">
              <w:rPr>
                <w:rFonts w:ascii="Times New Roman" w:hAnsi="Times New Roman" w:cs="Times New Roman"/>
              </w:rPr>
              <w:t> (слитно).</w:t>
            </w:r>
          </w:p>
        </w:tc>
      </w:tr>
      <w:tr w:rsidR="006719CF" w:rsidRPr="00961500" w14:paraId="0D48ADD8" w14:textId="77777777" w:rsidTr="003F4CCF">
        <w:tc>
          <w:tcPr>
            <w:tcW w:w="0" w:type="auto"/>
            <w:hideMark/>
          </w:tcPr>
          <w:p w14:paraId="789C617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обер-, унтер-, штаб-, лейб-</w:t>
            </w:r>
          </w:p>
        </w:tc>
        <w:tc>
          <w:tcPr>
            <w:tcW w:w="0" w:type="auto"/>
            <w:hideMark/>
          </w:tcPr>
          <w:p w14:paraId="2253918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историч. приставкоиды</w:t>
            </w:r>
          </w:p>
        </w:tc>
        <w:tc>
          <w:tcPr>
            <w:tcW w:w="0" w:type="auto"/>
            <w:hideMark/>
          </w:tcPr>
          <w:p w14:paraId="7B03DC8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чин/ранг/служба</w:t>
            </w:r>
          </w:p>
        </w:tc>
        <w:tc>
          <w:tcPr>
            <w:tcW w:w="0" w:type="auto"/>
            <w:hideMark/>
          </w:tcPr>
          <w:p w14:paraId="5E2F64F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через дефис</w:t>
            </w:r>
          </w:p>
        </w:tc>
        <w:tc>
          <w:tcPr>
            <w:tcW w:w="0" w:type="auto"/>
            <w:hideMark/>
          </w:tcPr>
          <w:p w14:paraId="5B40DD0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обер-мастер, унтер-офицер, штаб-капитан, лейб-гвардия</w:t>
            </w:r>
          </w:p>
        </w:tc>
        <w:tc>
          <w:tcPr>
            <w:tcW w:w="0" w:type="auto"/>
            <w:hideMark/>
          </w:tcPr>
          <w:p w14:paraId="626D119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Устар.-книжн., но правило стабильно.</w:t>
            </w:r>
          </w:p>
        </w:tc>
      </w:tr>
      <w:tr w:rsidR="006719CF" w:rsidRPr="00961500" w14:paraId="30F1AA98" w14:textId="77777777" w:rsidTr="003F4CCF">
        <w:tc>
          <w:tcPr>
            <w:tcW w:w="0" w:type="auto"/>
            <w:hideMark/>
          </w:tcPr>
          <w:p w14:paraId="3841DEB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пол-</w:t>
            </w:r>
          </w:p>
        </w:tc>
        <w:tc>
          <w:tcPr>
            <w:tcW w:w="0" w:type="auto"/>
            <w:hideMark/>
          </w:tcPr>
          <w:p w14:paraId="520A8CA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 приставкоид</w:t>
            </w:r>
          </w:p>
        </w:tc>
        <w:tc>
          <w:tcPr>
            <w:tcW w:w="0" w:type="auto"/>
            <w:hideMark/>
          </w:tcPr>
          <w:p w14:paraId="79C342B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половина</w:t>
            </w:r>
          </w:p>
        </w:tc>
        <w:tc>
          <w:tcPr>
            <w:tcW w:w="0" w:type="auto"/>
            <w:hideMark/>
          </w:tcPr>
          <w:p w14:paraId="52E2D14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дефис</w:t>
            </w:r>
            <w:r w:rsidRPr="006719CF">
              <w:rPr>
                <w:rFonts w:ascii="Times New Roman" w:hAnsi="Times New Roman" w:cs="Times New Roman"/>
              </w:rPr>
              <w:t> перед гласной/Л,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слитно</w:t>
            </w:r>
            <w:r w:rsidRPr="006719CF">
              <w:rPr>
                <w:rFonts w:ascii="Times New Roman" w:hAnsi="Times New Roman" w:cs="Times New Roman"/>
              </w:rPr>
              <w:t> перед согл. (кроме Л);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 прописной</w:t>
            </w:r>
            <w:r w:rsidRPr="006719CF">
              <w:rPr>
                <w:rFonts w:ascii="Times New Roman" w:hAnsi="Times New Roman" w:cs="Times New Roman"/>
              </w:rPr>
              <w:t> — дефис</w:t>
            </w:r>
          </w:p>
        </w:tc>
        <w:tc>
          <w:tcPr>
            <w:tcW w:w="0" w:type="auto"/>
            <w:hideMark/>
          </w:tcPr>
          <w:p w14:paraId="62835B3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пол-яблока, пол-лимона, полкомнаты; пол-Москвы</w:t>
            </w:r>
          </w:p>
        </w:tc>
        <w:tc>
          <w:tcPr>
            <w:tcW w:w="0" w:type="auto"/>
            <w:hideMark/>
          </w:tcPr>
          <w:p w14:paraId="644E752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Важно: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пол-лимона, пол-яблока</w:t>
            </w:r>
            <w:r w:rsidRPr="006719CF">
              <w:rPr>
                <w:rFonts w:ascii="Times New Roman" w:hAnsi="Times New Roman" w:cs="Times New Roman"/>
              </w:rPr>
              <w:t> — дефис;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полкомнаты</w:t>
            </w:r>
            <w:r w:rsidRPr="006719CF">
              <w:rPr>
                <w:rFonts w:ascii="Times New Roman" w:hAnsi="Times New Roman" w:cs="Times New Roman"/>
              </w:rPr>
              <w:t> — слитно.</w:t>
            </w:r>
          </w:p>
        </w:tc>
      </w:tr>
      <w:tr w:rsidR="006719CF" w:rsidRPr="006719CF" w14:paraId="6D583CF1" w14:textId="77777777" w:rsidTr="003F4CCF">
        <w:tc>
          <w:tcPr>
            <w:tcW w:w="0" w:type="auto"/>
            <w:gridSpan w:val="6"/>
            <w:hideMark/>
          </w:tcPr>
          <w:p w14:paraId="422A56FF" w14:textId="2812E14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Для сопоставления: не входят в «неизменяемые» (из-за чередований/вариантов)</w:t>
            </w:r>
          </w:p>
        </w:tc>
      </w:tr>
      <w:tr w:rsidR="006719CF" w:rsidRPr="00961500" w14:paraId="43B30AC7" w14:textId="77777777" w:rsidTr="003F4CCF">
        <w:tc>
          <w:tcPr>
            <w:tcW w:w="0" w:type="auto"/>
            <w:hideMark/>
          </w:tcPr>
          <w:p w14:paraId="6D26CE4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без-/бес-, раз-/рас-, из-/ис-, воз-/вос-, </w:t>
            </w:r>
            <w:r w:rsidRPr="006719CF">
              <w:rPr>
                <w:rFonts w:ascii="Times New Roman" w:hAnsi="Times New Roman" w:cs="Times New Roman"/>
              </w:rPr>
              <w:t>низ-/нис-, чрез-/черес-</w:t>
            </w:r>
          </w:p>
        </w:tc>
        <w:tc>
          <w:tcPr>
            <w:tcW w:w="0" w:type="auto"/>
            <w:hideMark/>
          </w:tcPr>
          <w:p w14:paraId="04C3724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русск.</w:t>
            </w:r>
          </w:p>
        </w:tc>
        <w:tc>
          <w:tcPr>
            <w:tcW w:w="0" w:type="auto"/>
            <w:hideMark/>
          </w:tcPr>
          <w:p w14:paraId="5902C49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зависит от звонкости/глухости или от ударения/варианта</w:t>
            </w:r>
          </w:p>
        </w:tc>
        <w:tc>
          <w:tcPr>
            <w:tcW w:w="0" w:type="auto"/>
            <w:hideMark/>
          </w:tcPr>
          <w:p w14:paraId="5A3D79D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изменяемы</w:t>
            </w:r>
          </w:p>
        </w:tc>
        <w:tc>
          <w:tcPr>
            <w:tcW w:w="0" w:type="auto"/>
            <w:hideMark/>
          </w:tcPr>
          <w:p w14:paraId="037775B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бескрылый — безвкусный; разжечь — рассмешить; через/черес</w:t>
            </w:r>
          </w:p>
        </w:tc>
        <w:tc>
          <w:tcPr>
            <w:tcW w:w="0" w:type="auto"/>
            <w:hideMark/>
          </w:tcPr>
          <w:p w14:paraId="18EC7E3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Эти приставки проверяются по правилу З/С и др., их нужно отличать от «неизменяемых».</w:t>
            </w:r>
          </w:p>
        </w:tc>
      </w:tr>
    </w:tbl>
    <w:p w14:paraId="46B1455E" w14:textId="36B9A5E1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Коротко, что запомнить для ЕГЭ:</w:t>
      </w:r>
    </w:p>
    <w:p w14:paraId="19BEEF28" w14:textId="77777777" w:rsidR="006719CF" w:rsidRPr="006719CF" w:rsidRDefault="006719CF" w:rsidP="00F155C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И</w:t>
      </w:r>
      <w:r w:rsidRPr="006719CF">
        <w:rPr>
          <w:rFonts w:ascii="Times New Roman" w:hAnsi="Times New Roman" w:cs="Times New Roman"/>
        </w:rPr>
        <w:t> после </w:t>
      </w:r>
      <w:r w:rsidRPr="006719CF">
        <w:rPr>
          <w:rFonts w:ascii="Times New Roman" w:hAnsi="Times New Roman" w:cs="Times New Roman"/>
          <w:b/>
          <w:bCs/>
        </w:rPr>
        <w:t>меж-, сверх-</w:t>
      </w:r>
      <w:r w:rsidRPr="006719CF">
        <w:rPr>
          <w:rFonts w:ascii="Times New Roman" w:hAnsi="Times New Roman" w:cs="Times New Roman"/>
        </w:rPr>
        <w:t> и практически всех </w:t>
      </w:r>
      <w:r w:rsidRPr="006719CF">
        <w:rPr>
          <w:rFonts w:ascii="Times New Roman" w:hAnsi="Times New Roman" w:cs="Times New Roman"/>
          <w:b/>
          <w:bCs/>
        </w:rPr>
        <w:t>иноязычных приставок</w:t>
      </w:r>
      <w:r w:rsidRPr="006719CF">
        <w:rPr>
          <w:rFonts w:ascii="Times New Roman" w:hAnsi="Times New Roman" w:cs="Times New Roman"/>
        </w:rPr>
        <w:t> (</w:t>
      </w:r>
      <w:r w:rsidRPr="006719CF">
        <w:rPr>
          <w:rFonts w:ascii="Times New Roman" w:hAnsi="Times New Roman" w:cs="Times New Roman"/>
          <w:i/>
          <w:iCs/>
        </w:rPr>
        <w:t>анти-, дез-, дис-, интер-, пост-, супер-, ультра-, микро- ...</w:t>
      </w:r>
      <w:r w:rsidRPr="006719CF">
        <w:rPr>
          <w:rFonts w:ascii="Times New Roman" w:hAnsi="Times New Roman" w:cs="Times New Roman"/>
        </w:rPr>
        <w:t>) — </w:t>
      </w:r>
      <w:r w:rsidRPr="006719CF">
        <w:rPr>
          <w:rFonts w:ascii="Times New Roman" w:hAnsi="Times New Roman" w:cs="Times New Roman"/>
          <w:b/>
          <w:bCs/>
        </w:rPr>
        <w:t>всегда сохраняется</w:t>
      </w:r>
      <w:r w:rsidRPr="006719CF">
        <w:rPr>
          <w:rFonts w:ascii="Times New Roman" w:hAnsi="Times New Roman" w:cs="Times New Roman"/>
        </w:rPr>
        <w:t>.</w:t>
      </w:r>
    </w:p>
    <w:p w14:paraId="4CE99A5C" w14:textId="77777777" w:rsidR="006719CF" w:rsidRPr="006719CF" w:rsidRDefault="006719CF" w:rsidP="00F155C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t>Исключение к правилу Ы/И: </w:t>
      </w:r>
      <w:r w:rsidRPr="006719CF">
        <w:rPr>
          <w:rFonts w:ascii="Times New Roman" w:hAnsi="Times New Roman" w:cs="Times New Roman"/>
          <w:b/>
          <w:bCs/>
        </w:rPr>
        <w:t>предЫстория</w:t>
      </w:r>
      <w:r w:rsidRPr="006719CF">
        <w:rPr>
          <w:rFonts w:ascii="Times New Roman" w:hAnsi="Times New Roman" w:cs="Times New Roman"/>
        </w:rPr>
        <w:t>, </w:t>
      </w:r>
      <w:r w:rsidRPr="006719CF">
        <w:rPr>
          <w:rFonts w:ascii="Times New Roman" w:hAnsi="Times New Roman" w:cs="Times New Roman"/>
          <w:b/>
          <w:bCs/>
        </w:rPr>
        <w:t>суперИгра</w:t>
      </w:r>
      <w:r w:rsidRPr="006719CF">
        <w:rPr>
          <w:rFonts w:ascii="Times New Roman" w:hAnsi="Times New Roman" w:cs="Times New Roman"/>
        </w:rPr>
        <w:t>, </w:t>
      </w:r>
      <w:r w:rsidRPr="006719CF">
        <w:rPr>
          <w:rFonts w:ascii="Times New Roman" w:hAnsi="Times New Roman" w:cs="Times New Roman"/>
          <w:b/>
          <w:bCs/>
        </w:rPr>
        <w:t>межИнститутский</w:t>
      </w:r>
      <w:r w:rsidRPr="006719CF">
        <w:rPr>
          <w:rFonts w:ascii="Times New Roman" w:hAnsi="Times New Roman" w:cs="Times New Roman"/>
        </w:rPr>
        <w:t> и т.п. — пишем </w:t>
      </w:r>
      <w:r w:rsidRPr="006719CF">
        <w:rPr>
          <w:rFonts w:ascii="Times New Roman" w:hAnsi="Times New Roman" w:cs="Times New Roman"/>
          <w:b/>
          <w:bCs/>
        </w:rPr>
        <w:t>И</w:t>
      </w:r>
      <w:r w:rsidRPr="006719CF">
        <w:rPr>
          <w:rFonts w:ascii="Times New Roman" w:hAnsi="Times New Roman" w:cs="Times New Roman"/>
        </w:rPr>
        <w:t>.</w:t>
      </w:r>
    </w:p>
    <w:p w14:paraId="38D3AA8B" w14:textId="77777777" w:rsidR="006719CF" w:rsidRPr="006719CF" w:rsidRDefault="006719CF" w:rsidP="00F155C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  <w:b/>
          <w:bCs/>
        </w:rPr>
        <w:t>Полуприставки с дефисом</w:t>
      </w:r>
      <w:r w:rsidRPr="006719CF">
        <w:rPr>
          <w:rFonts w:ascii="Times New Roman" w:hAnsi="Times New Roman" w:cs="Times New Roman"/>
        </w:rPr>
        <w:t>: </w:t>
      </w:r>
      <w:r w:rsidRPr="006719CF">
        <w:rPr>
          <w:rFonts w:ascii="Times New Roman" w:hAnsi="Times New Roman" w:cs="Times New Roman"/>
          <w:b/>
          <w:bCs/>
        </w:rPr>
        <w:t>вице-, экс-, обер-, унтер-, штаб-, лейб-, пол-</w:t>
      </w:r>
      <w:r w:rsidRPr="006719CF">
        <w:rPr>
          <w:rFonts w:ascii="Times New Roman" w:hAnsi="Times New Roman" w:cs="Times New Roman"/>
        </w:rPr>
        <w:t> (у </w:t>
      </w:r>
      <w:r w:rsidRPr="006719CF">
        <w:rPr>
          <w:rFonts w:ascii="Times New Roman" w:hAnsi="Times New Roman" w:cs="Times New Roman"/>
          <w:i/>
          <w:iCs/>
        </w:rPr>
        <w:t>пол-</w:t>
      </w:r>
      <w:r w:rsidRPr="006719CF">
        <w:rPr>
          <w:rFonts w:ascii="Times New Roman" w:hAnsi="Times New Roman" w:cs="Times New Roman"/>
        </w:rPr>
        <w:t> — спец. условия).</w:t>
      </w:r>
    </w:p>
    <w:p w14:paraId="2B425849" w14:textId="77777777" w:rsidR="006719CF" w:rsidRPr="006719CF" w:rsidRDefault="006719CF" w:rsidP="00F155C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t>Русские неизменяемые (</w:t>
      </w:r>
      <w:r w:rsidRPr="006719CF">
        <w:rPr>
          <w:rFonts w:ascii="Times New Roman" w:hAnsi="Times New Roman" w:cs="Times New Roman"/>
          <w:i/>
          <w:iCs/>
        </w:rPr>
        <w:t>по-, на-, за-, вы-, у-, от-, про-, пере-, вне-, меж-, сверх-</w:t>
      </w:r>
      <w:r w:rsidRPr="006719CF">
        <w:rPr>
          <w:rFonts w:ascii="Times New Roman" w:hAnsi="Times New Roman" w:cs="Times New Roman"/>
        </w:rPr>
        <w:t> и др.) — пишутся стабильно; не путать с группой </w:t>
      </w:r>
      <w:r w:rsidRPr="006719CF">
        <w:rPr>
          <w:rFonts w:ascii="Times New Roman" w:hAnsi="Times New Roman" w:cs="Times New Roman"/>
          <w:b/>
          <w:bCs/>
        </w:rPr>
        <w:t>-з/-с</w:t>
      </w:r>
      <w:r w:rsidRPr="006719CF">
        <w:rPr>
          <w:rFonts w:ascii="Times New Roman" w:hAnsi="Times New Roman" w:cs="Times New Roman"/>
        </w:rPr>
        <w:t>.</w:t>
      </w:r>
    </w:p>
    <w:p w14:paraId="2B41AE6E" w14:textId="07384D28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Правописание приставок на З, С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11"/>
        <w:gridCol w:w="1029"/>
        <w:gridCol w:w="1762"/>
        <w:gridCol w:w="990"/>
        <w:gridCol w:w="1214"/>
        <w:gridCol w:w="1965"/>
      </w:tblGrid>
      <w:tr w:rsidR="006719CF" w:rsidRPr="00961500" w14:paraId="1D05D57C" w14:textId="77777777" w:rsidTr="006719CF">
        <w:tc>
          <w:tcPr>
            <w:tcW w:w="583" w:type="pct"/>
            <w:hideMark/>
          </w:tcPr>
          <w:p w14:paraId="11CD777F" w14:textId="200EA325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Приставка</w:t>
            </w:r>
          </w:p>
        </w:tc>
        <w:tc>
          <w:tcPr>
            <w:tcW w:w="618" w:type="pct"/>
            <w:hideMark/>
          </w:tcPr>
          <w:p w14:paraId="126E0C32" w14:textId="3D3B1E85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Зависимость от звука после приставки</w:t>
            </w:r>
          </w:p>
        </w:tc>
        <w:tc>
          <w:tcPr>
            <w:tcW w:w="1118" w:type="pct"/>
            <w:hideMark/>
          </w:tcPr>
          <w:p w14:paraId="22D69177" w14:textId="36462D0D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Правило написания</w:t>
            </w:r>
          </w:p>
        </w:tc>
        <w:tc>
          <w:tcPr>
            <w:tcW w:w="629" w:type="pct"/>
            <w:hideMark/>
          </w:tcPr>
          <w:p w14:paraId="1C9737A8" w14:textId="6C787838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Примеры с З</w:t>
            </w:r>
          </w:p>
        </w:tc>
        <w:tc>
          <w:tcPr>
            <w:tcW w:w="765" w:type="pct"/>
            <w:hideMark/>
          </w:tcPr>
          <w:p w14:paraId="703EEF10" w14:textId="64A8E671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 xml:space="preserve"> Примеры с С</w:t>
            </w:r>
          </w:p>
        </w:tc>
        <w:tc>
          <w:tcPr>
            <w:tcW w:w="1287" w:type="pct"/>
            <w:hideMark/>
          </w:tcPr>
          <w:p w14:paraId="39661A25" w14:textId="3E9D5EAF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Комментарии и “ловушки”</w:t>
            </w:r>
          </w:p>
        </w:tc>
      </w:tr>
      <w:tr w:rsidR="006719CF" w:rsidRPr="00961500" w14:paraId="19A8420D" w14:textId="77777777" w:rsidTr="006719CF">
        <w:tc>
          <w:tcPr>
            <w:tcW w:w="583" w:type="pct"/>
            <w:hideMark/>
          </w:tcPr>
          <w:p w14:paraId="03DBB9F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без-/бес-</w:t>
            </w:r>
          </w:p>
        </w:tc>
        <w:tc>
          <w:tcPr>
            <w:tcW w:w="618" w:type="pct"/>
            <w:hideMark/>
          </w:tcPr>
          <w:p w14:paraId="1F78CF0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78AB2B23" w14:textId="0AF16FD0" w:rsidR="006719CF" w:rsidRPr="006719CF" w:rsidRDefault="006719CF" w:rsidP="00F155CC">
            <w:pPr>
              <w:jc w:val="center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 перед звонкими,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перед глухими</w:t>
            </w:r>
          </w:p>
        </w:tc>
        <w:tc>
          <w:tcPr>
            <w:tcW w:w="629" w:type="pct"/>
            <w:hideMark/>
          </w:tcPr>
          <w:p w14:paraId="59A2D79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безвкусный, бездомный, безвредный</w:t>
            </w:r>
          </w:p>
        </w:tc>
        <w:tc>
          <w:tcPr>
            <w:tcW w:w="765" w:type="pct"/>
            <w:hideMark/>
          </w:tcPr>
          <w:p w14:paraId="5736DCF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бесполезный, бескрайний, бескрылый</w:t>
            </w:r>
          </w:p>
        </w:tc>
        <w:tc>
          <w:tcPr>
            <w:tcW w:w="1287" w:type="pct"/>
            <w:hideMark/>
          </w:tcPr>
          <w:p w14:paraId="6EC86A70" w14:textId="6C95793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Произношение не влияет на написание. Слушаем не ухо, а правило! </w:t>
            </w:r>
          </w:p>
        </w:tc>
      </w:tr>
      <w:tr w:rsidR="006719CF" w:rsidRPr="00961500" w14:paraId="3BB89935" w14:textId="77777777" w:rsidTr="006719CF">
        <w:tc>
          <w:tcPr>
            <w:tcW w:w="583" w:type="pct"/>
            <w:hideMark/>
          </w:tcPr>
          <w:p w14:paraId="66FAADD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воз-/вос-</w:t>
            </w:r>
          </w:p>
        </w:tc>
        <w:tc>
          <w:tcPr>
            <w:tcW w:w="618" w:type="pct"/>
            <w:hideMark/>
          </w:tcPr>
          <w:p w14:paraId="39EBBEA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23FE4405" w14:textId="2321B25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перед звонкими,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перед глухими</w:t>
            </w:r>
          </w:p>
        </w:tc>
        <w:tc>
          <w:tcPr>
            <w:tcW w:w="629" w:type="pct"/>
            <w:hideMark/>
          </w:tcPr>
          <w:p w14:paraId="6C84397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возделать, воззвать, возбудить</w:t>
            </w:r>
          </w:p>
        </w:tc>
        <w:tc>
          <w:tcPr>
            <w:tcW w:w="765" w:type="pct"/>
            <w:hideMark/>
          </w:tcPr>
          <w:p w14:paraId="279EBA7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воспитать, воспользоваться</w:t>
            </w:r>
          </w:p>
        </w:tc>
        <w:tc>
          <w:tcPr>
            <w:tcW w:w="1287" w:type="pct"/>
            <w:hideMark/>
          </w:tcPr>
          <w:p w14:paraId="0F65494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 некоторых словах приставка изменилась исторически: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воскреснуть</w:t>
            </w:r>
            <w:r w:rsidRPr="006719CF">
              <w:rPr>
                <w:rFonts w:ascii="Times New Roman" w:hAnsi="Times New Roman" w:cs="Times New Roman"/>
              </w:rPr>
              <w:t> — сохранила С.</w:t>
            </w:r>
          </w:p>
        </w:tc>
      </w:tr>
      <w:tr w:rsidR="006719CF" w:rsidRPr="00961500" w14:paraId="0FC5FBE4" w14:textId="77777777" w:rsidTr="006719CF">
        <w:tc>
          <w:tcPr>
            <w:tcW w:w="583" w:type="pct"/>
            <w:hideMark/>
          </w:tcPr>
          <w:p w14:paraId="33DA687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вз-/вс-</w:t>
            </w:r>
          </w:p>
        </w:tc>
        <w:tc>
          <w:tcPr>
            <w:tcW w:w="618" w:type="pct"/>
            <w:hideMark/>
          </w:tcPr>
          <w:p w14:paraId="5CE73BE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2DF20B79" w14:textId="5865C53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перед звонкими,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перед глухими</w:t>
            </w:r>
          </w:p>
        </w:tc>
        <w:tc>
          <w:tcPr>
            <w:tcW w:w="629" w:type="pct"/>
            <w:hideMark/>
          </w:tcPr>
          <w:p w14:paraId="39AEF2C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взбежать, вздуть, взорвать</w:t>
            </w:r>
          </w:p>
        </w:tc>
        <w:tc>
          <w:tcPr>
            <w:tcW w:w="765" w:type="pct"/>
            <w:hideMark/>
          </w:tcPr>
          <w:p w14:paraId="07A4A39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вспомнить, вскрикнуть, всхлипнуть</w:t>
            </w:r>
          </w:p>
        </w:tc>
        <w:tc>
          <w:tcPr>
            <w:tcW w:w="1287" w:type="pct"/>
            <w:hideMark/>
          </w:tcPr>
          <w:p w14:paraId="5225D0B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Сохраняется только звонкость/глухость; ударение не влияет.</w:t>
            </w:r>
          </w:p>
        </w:tc>
      </w:tr>
      <w:tr w:rsidR="006719CF" w:rsidRPr="00961500" w14:paraId="782198D9" w14:textId="77777777" w:rsidTr="006719CF">
        <w:tc>
          <w:tcPr>
            <w:tcW w:w="583" w:type="pct"/>
            <w:hideMark/>
          </w:tcPr>
          <w:p w14:paraId="395D1EC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низ-/нис-</w:t>
            </w:r>
          </w:p>
        </w:tc>
        <w:tc>
          <w:tcPr>
            <w:tcW w:w="618" w:type="pct"/>
            <w:hideMark/>
          </w:tcPr>
          <w:p w14:paraId="4471FCE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Перед звонкой / глухой </w:t>
            </w:r>
            <w:r w:rsidRPr="006719CF">
              <w:rPr>
                <w:rFonts w:ascii="Times New Roman" w:hAnsi="Times New Roman" w:cs="Times New Roman"/>
              </w:rPr>
              <w:lastRenderedPageBreak/>
              <w:t>согласной</w:t>
            </w:r>
          </w:p>
        </w:tc>
        <w:tc>
          <w:tcPr>
            <w:tcW w:w="1118" w:type="pct"/>
            <w:hideMark/>
          </w:tcPr>
          <w:p w14:paraId="63FEF5A3" w14:textId="791F5D6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lastRenderedPageBreak/>
              <w:t>Пишем по звонкости: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низвергнуть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</w:t>
            </w:r>
            <w:r w:rsidRPr="006719CF">
              <w:rPr>
                <w:rFonts w:ascii="Times New Roman" w:hAnsi="Times New Roman" w:cs="Times New Roman"/>
              </w:rPr>
              <w:lastRenderedPageBreak/>
              <w:t>звонк.,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нисходить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глух.</w:t>
            </w:r>
          </w:p>
        </w:tc>
        <w:tc>
          <w:tcPr>
            <w:tcW w:w="629" w:type="pct"/>
            <w:hideMark/>
          </w:tcPr>
          <w:p w14:paraId="47226D5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lastRenderedPageBreak/>
              <w:t>низвергнуть, низлагать</w:t>
            </w:r>
          </w:p>
        </w:tc>
        <w:tc>
          <w:tcPr>
            <w:tcW w:w="765" w:type="pct"/>
            <w:hideMark/>
          </w:tcPr>
          <w:p w14:paraId="0ECA925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нисходить, ниспослать</w:t>
            </w:r>
          </w:p>
        </w:tc>
        <w:tc>
          <w:tcPr>
            <w:tcW w:w="1287" w:type="pct"/>
            <w:hideMark/>
          </w:tcPr>
          <w:p w14:paraId="0C5D736B" w14:textId="1ACD05D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Часто встречаются в книжных словах; </w:t>
            </w:r>
            <w:r w:rsidRPr="006719CF">
              <w:rPr>
                <w:rFonts w:ascii="Times New Roman" w:hAnsi="Times New Roman" w:cs="Times New Roman"/>
              </w:rPr>
              <w:lastRenderedPageBreak/>
              <w:t xml:space="preserve">смысл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«движение вниз».</w:t>
            </w:r>
          </w:p>
        </w:tc>
      </w:tr>
      <w:tr w:rsidR="006719CF" w:rsidRPr="00961500" w14:paraId="56FAD44E" w14:textId="77777777" w:rsidTr="006719CF">
        <w:tc>
          <w:tcPr>
            <w:tcW w:w="583" w:type="pct"/>
            <w:hideMark/>
          </w:tcPr>
          <w:p w14:paraId="3BF1B9E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lastRenderedPageBreak/>
              <w:t>из-/ис-</w:t>
            </w:r>
          </w:p>
        </w:tc>
        <w:tc>
          <w:tcPr>
            <w:tcW w:w="618" w:type="pct"/>
            <w:hideMark/>
          </w:tcPr>
          <w:p w14:paraId="4375197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7E5E1E66" w14:textId="700C054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Перед звонкой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из-</w:t>
            </w:r>
            <w:r w:rsidRPr="006719CF">
              <w:rPr>
                <w:rFonts w:ascii="Times New Roman" w:hAnsi="Times New Roman" w:cs="Times New Roman"/>
              </w:rPr>
              <w:t xml:space="preserve">, перед глухой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ис-</w:t>
            </w:r>
          </w:p>
        </w:tc>
        <w:tc>
          <w:tcPr>
            <w:tcW w:w="629" w:type="pct"/>
            <w:hideMark/>
          </w:tcPr>
          <w:p w14:paraId="7BC1362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избежать, издать, излечить</w:t>
            </w:r>
          </w:p>
        </w:tc>
        <w:tc>
          <w:tcPr>
            <w:tcW w:w="765" w:type="pct"/>
            <w:hideMark/>
          </w:tcPr>
          <w:p w14:paraId="3E473CD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испортить, исправить, ископать</w:t>
            </w:r>
          </w:p>
        </w:tc>
        <w:tc>
          <w:tcPr>
            <w:tcW w:w="1287" w:type="pct"/>
            <w:hideMark/>
          </w:tcPr>
          <w:p w14:paraId="4DF54F95" w14:textId="078740D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приставкой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ис-</w:t>
            </w:r>
            <w:r w:rsidRPr="006719CF">
              <w:rPr>
                <w:rFonts w:ascii="Times New Roman" w:hAnsi="Times New Roman" w:cs="Times New Roman"/>
              </w:rPr>
              <w:t> как частью корня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искра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не приставка!).</w:t>
            </w:r>
          </w:p>
        </w:tc>
      </w:tr>
      <w:tr w:rsidR="006719CF" w:rsidRPr="00961500" w14:paraId="0E9801C0" w14:textId="77777777" w:rsidTr="006719CF">
        <w:tc>
          <w:tcPr>
            <w:tcW w:w="583" w:type="pct"/>
            <w:hideMark/>
          </w:tcPr>
          <w:p w14:paraId="6FAF919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раз-/рас-</w:t>
            </w:r>
          </w:p>
        </w:tc>
        <w:tc>
          <w:tcPr>
            <w:tcW w:w="618" w:type="pct"/>
            <w:hideMark/>
          </w:tcPr>
          <w:p w14:paraId="3D72601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67DC6E2D" w14:textId="5E9BE34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Перед звонкой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раз-</w:t>
            </w:r>
            <w:r w:rsidRPr="006719CF">
              <w:rPr>
                <w:rFonts w:ascii="Times New Roman" w:hAnsi="Times New Roman" w:cs="Times New Roman"/>
              </w:rPr>
              <w:t xml:space="preserve">, перед глухой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рас-</w:t>
            </w:r>
          </w:p>
        </w:tc>
        <w:tc>
          <w:tcPr>
            <w:tcW w:w="629" w:type="pct"/>
            <w:hideMark/>
          </w:tcPr>
          <w:p w14:paraId="0E7B93C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разбить, разделить, размягчить</w:t>
            </w:r>
          </w:p>
        </w:tc>
        <w:tc>
          <w:tcPr>
            <w:tcW w:w="765" w:type="pct"/>
            <w:hideMark/>
          </w:tcPr>
          <w:p w14:paraId="35E22F6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расписать, растворить, распознать</w:t>
            </w:r>
          </w:p>
        </w:tc>
        <w:tc>
          <w:tcPr>
            <w:tcW w:w="1287" w:type="pct"/>
            <w:hideMark/>
          </w:tcPr>
          <w:p w14:paraId="4141A65C" w14:textId="647985D8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 словах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розыск, розыскивать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под ударением может быть О (историческая форма).</w:t>
            </w:r>
          </w:p>
        </w:tc>
      </w:tr>
      <w:tr w:rsidR="006719CF" w:rsidRPr="00961500" w14:paraId="5476F739" w14:textId="77777777" w:rsidTr="006719CF">
        <w:tc>
          <w:tcPr>
            <w:tcW w:w="583" w:type="pct"/>
            <w:hideMark/>
          </w:tcPr>
          <w:p w14:paraId="7887CC8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через-/черес-</w:t>
            </w:r>
          </w:p>
        </w:tc>
        <w:tc>
          <w:tcPr>
            <w:tcW w:w="618" w:type="pct"/>
            <w:hideMark/>
          </w:tcPr>
          <w:p w14:paraId="0CBF716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звонкой / глухой согласной</w:t>
            </w:r>
          </w:p>
        </w:tc>
        <w:tc>
          <w:tcPr>
            <w:tcW w:w="1118" w:type="pct"/>
            <w:hideMark/>
          </w:tcPr>
          <w:p w14:paraId="276F3698" w14:textId="6E8F329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 xml:space="preserve">Перед звонкой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через-</w:t>
            </w:r>
            <w:r w:rsidRPr="006719CF">
              <w:rPr>
                <w:rFonts w:ascii="Times New Roman" w:hAnsi="Times New Roman" w:cs="Times New Roman"/>
              </w:rPr>
              <w:t xml:space="preserve">, перед глухой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черес-</w:t>
            </w:r>
          </w:p>
        </w:tc>
        <w:tc>
          <w:tcPr>
            <w:tcW w:w="629" w:type="pct"/>
            <w:hideMark/>
          </w:tcPr>
          <w:p w14:paraId="708E307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черезчур, черезмерный</w:t>
            </w:r>
          </w:p>
        </w:tc>
        <w:tc>
          <w:tcPr>
            <w:tcW w:w="765" w:type="pct"/>
            <w:hideMark/>
          </w:tcPr>
          <w:p w14:paraId="19E56D5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чересчур, чересстрочный</w:t>
            </w:r>
          </w:p>
        </w:tc>
        <w:tc>
          <w:tcPr>
            <w:tcW w:w="1287" w:type="pct"/>
            <w:hideMark/>
          </w:tcPr>
          <w:p w14:paraId="71839CAC" w14:textId="77777777" w:rsidR="007C40B9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Используются редко; приставка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черес-</w:t>
            </w:r>
            <w:r w:rsidRPr="006719CF">
              <w:rPr>
                <w:rFonts w:ascii="Times New Roman" w:hAnsi="Times New Roman" w:cs="Times New Roman"/>
              </w:rPr>
              <w:t xml:space="preserve">  </w:t>
            </w:r>
          </w:p>
          <w:p w14:paraId="11A07A0D" w14:textId="743A094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историческая форма, живая только в устойчивых словах.</w:t>
            </w:r>
          </w:p>
        </w:tc>
      </w:tr>
      <w:tr w:rsidR="00961500" w:rsidRPr="006719CF" w14:paraId="663DCA6F" w14:textId="77777777" w:rsidTr="006719CF">
        <w:tc>
          <w:tcPr>
            <w:tcW w:w="583" w:type="pct"/>
            <w:hideMark/>
          </w:tcPr>
          <w:p w14:paraId="72F72FE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вз-/вс-, воз-/вос-, из-/ис-, низ-/нис-, раз-/рас-, без-/бес-, чрез-/черес-</w:t>
            </w:r>
          </w:p>
        </w:tc>
        <w:tc>
          <w:tcPr>
            <w:tcW w:w="1736" w:type="pct"/>
            <w:gridSpan w:val="2"/>
            <w:hideMark/>
          </w:tcPr>
          <w:p w14:paraId="0FF4B357" w14:textId="448D6C7B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Обобщённое правило:</w:t>
            </w:r>
            <w:r w:rsidRPr="006719CF">
              <w:rPr>
                <w:rFonts w:ascii="Times New Roman" w:hAnsi="Times New Roman" w:cs="Times New Roman"/>
              </w:rPr>
              <w:t> 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 перед звонкими (б, в, г, д, ж, з),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перед глухими (п, ф, к, т, ш, с, х, ч, щ)</w:t>
            </w:r>
          </w:p>
        </w:tc>
        <w:tc>
          <w:tcPr>
            <w:tcW w:w="1394" w:type="pct"/>
            <w:gridSpan w:val="2"/>
            <w:hideMark/>
          </w:tcPr>
          <w:p w14:paraId="3990D9F6" w14:textId="22EBEBD8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безвредный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звонкий В → З;</w:t>
            </w:r>
            <w:r w:rsidRPr="006719CF">
              <w:rPr>
                <w:rFonts w:ascii="Times New Roman" w:hAnsi="Times New Roman" w:cs="Times New Roman"/>
              </w:rPr>
              <w:br/>
            </w:r>
            <w:r w:rsidRPr="006719CF">
              <w:rPr>
                <w:rFonts w:ascii="Times New Roman" w:hAnsi="Times New Roman" w:cs="Times New Roman"/>
                <w:i/>
                <w:iCs/>
              </w:rPr>
              <w:t>беспомощный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45416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 xml:space="preserve"> глухой П → С.</w:t>
            </w:r>
          </w:p>
        </w:tc>
        <w:tc>
          <w:tcPr>
            <w:tcW w:w="1287" w:type="pct"/>
            <w:hideMark/>
          </w:tcPr>
          <w:p w14:paraId="0506858B" w14:textId="23F550F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Перед гласными и сонорными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л, м, н, р</w:t>
            </w:r>
            <w:r w:rsidRPr="006719CF">
              <w:rPr>
                <w:rFonts w:ascii="Times New Roman" w:hAnsi="Times New Roman" w:cs="Times New Roman"/>
              </w:rPr>
              <w:t xml:space="preserve">) </w:t>
            </w:r>
            <w:r w:rsidR="007C40B9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 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излечить, безобидный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6719CF" w14:paraId="72FE7E96" w14:textId="77777777" w:rsidTr="006719CF">
        <w:tc>
          <w:tcPr>
            <w:tcW w:w="5000" w:type="pct"/>
            <w:gridSpan w:val="6"/>
            <w:hideMark/>
          </w:tcPr>
          <w:p w14:paraId="6B8BF337" w14:textId="781C34C8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Особые случаи и исключения</w:t>
            </w:r>
          </w:p>
        </w:tc>
      </w:tr>
      <w:tr w:rsidR="006719CF" w:rsidRPr="006719CF" w14:paraId="32FD4570" w14:textId="77777777" w:rsidTr="006719CF">
        <w:tc>
          <w:tcPr>
            <w:tcW w:w="583" w:type="pct"/>
            <w:hideMark/>
          </w:tcPr>
          <w:p w14:paraId="284B3934" w14:textId="6D21DAE8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68DE4B5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Перед гласными</w:t>
            </w:r>
            <w:r w:rsidRPr="006719CF">
              <w:rPr>
                <w:rFonts w:ascii="Times New Roman" w:hAnsi="Times New Roman" w:cs="Times New Roman"/>
              </w:rPr>
              <w:t> всегда 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изучить, разораться, безыдейный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6719CF" w14:paraId="58344684" w14:textId="77777777" w:rsidTr="006719CF">
        <w:tc>
          <w:tcPr>
            <w:tcW w:w="583" w:type="pct"/>
            <w:hideMark/>
          </w:tcPr>
          <w:p w14:paraId="395DA4B1" w14:textId="46D7F908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5883ED5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Перед сонорными (л, м, н, р)</w:t>
            </w:r>
            <w:r w:rsidRPr="006719CF">
              <w:rPr>
                <w:rFonts w:ascii="Times New Roman" w:hAnsi="Times New Roman" w:cs="Times New Roman"/>
              </w:rPr>
              <w:t> тоже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измельчить, разломить, безнадёжный, возродить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6719CF" w14:paraId="169C8D83" w14:textId="77777777" w:rsidTr="006719CF">
        <w:tc>
          <w:tcPr>
            <w:tcW w:w="583" w:type="pct"/>
            <w:hideMark/>
          </w:tcPr>
          <w:p w14:paraId="68822D16" w14:textId="66798065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65089DD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Перед глухими</w:t>
            </w:r>
            <w:r w:rsidRPr="006719CF">
              <w:rPr>
                <w:rFonts w:ascii="Times New Roman" w:hAnsi="Times New Roman" w:cs="Times New Roman"/>
              </w:rPr>
              <w:t> — всегда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вспомнить, беспечный, ниспадать, распахнуть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6719CF" w14:paraId="7C87D85A" w14:textId="77777777" w:rsidTr="006719CF">
        <w:tc>
          <w:tcPr>
            <w:tcW w:w="583" w:type="pct"/>
            <w:hideMark/>
          </w:tcPr>
          <w:p w14:paraId="0EEDA1DA" w14:textId="5E3F9063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4D66D1B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Перед звонкими</w:t>
            </w:r>
            <w:r w:rsidRPr="006719CF">
              <w:rPr>
                <w:rFonts w:ascii="Times New Roman" w:hAnsi="Times New Roman" w:cs="Times New Roman"/>
              </w:rPr>
              <w:t> 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разбить, безбожный, воздвигнуть, издать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6719CF" w14:paraId="2D9FF60C" w14:textId="77777777" w:rsidTr="006719CF">
        <w:tc>
          <w:tcPr>
            <w:tcW w:w="583" w:type="pct"/>
            <w:hideMark/>
          </w:tcPr>
          <w:p w14:paraId="0283FF77" w14:textId="4792FCCE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1CEC3AF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В словах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чересчур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чересполосица</w:t>
            </w:r>
            <w:r w:rsidRPr="006719CF">
              <w:rPr>
                <w:rFonts w:ascii="Times New Roman" w:hAnsi="Times New Roman" w:cs="Times New Roman"/>
              </w:rPr>
              <w:t> — приставка сохраняется исторически (форма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черес-</w:t>
            </w:r>
            <w:r w:rsidRPr="006719CF">
              <w:rPr>
                <w:rFonts w:ascii="Times New Roman" w:hAnsi="Times New Roman" w:cs="Times New Roman"/>
              </w:rPr>
              <w:t> допустима только в этих случаях).</w:t>
            </w:r>
          </w:p>
        </w:tc>
      </w:tr>
      <w:tr w:rsidR="006719CF" w:rsidRPr="006719CF" w14:paraId="12766C41" w14:textId="77777777" w:rsidTr="006719CF">
        <w:tc>
          <w:tcPr>
            <w:tcW w:w="583" w:type="pct"/>
            <w:hideMark/>
          </w:tcPr>
          <w:p w14:paraId="6CAEF7AF" w14:textId="6CF958AE" w:rsidR="006719CF" w:rsidRPr="00961500" w:rsidRDefault="006719CF" w:rsidP="00F155CC">
            <w:pPr>
              <w:pStyle w:val="a7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pct"/>
            <w:gridSpan w:val="5"/>
            <w:hideMark/>
          </w:tcPr>
          <w:p w14:paraId="0F60DFC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Нельзя ориентироваться на произношение! В речи «бес» часто звучит как [без], но пишется по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правилу согласной</w:t>
            </w:r>
            <w:r w:rsidRPr="006719CF">
              <w:rPr>
                <w:rFonts w:ascii="Times New Roman" w:hAnsi="Times New Roman" w:cs="Times New Roman"/>
              </w:rPr>
              <w:t> после приставки.</w:t>
            </w:r>
          </w:p>
        </w:tc>
      </w:tr>
    </w:tbl>
    <w:p w14:paraId="625FBFE1" w14:textId="22297C0E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Правописание приставок ПРЕ- и ПРИ-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077"/>
        <w:gridCol w:w="1436"/>
        <w:gridCol w:w="1590"/>
        <w:gridCol w:w="1525"/>
        <w:gridCol w:w="2243"/>
      </w:tblGrid>
      <w:tr w:rsidR="006719CF" w:rsidRPr="00961500" w14:paraId="72AF19A1" w14:textId="77777777" w:rsidTr="006719CF">
        <w:tc>
          <w:tcPr>
            <w:tcW w:w="489" w:type="pct"/>
            <w:hideMark/>
          </w:tcPr>
          <w:p w14:paraId="0E511420" w14:textId="71898FD9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Приставка</w:t>
            </w:r>
          </w:p>
        </w:tc>
        <w:tc>
          <w:tcPr>
            <w:tcW w:w="936" w:type="pct"/>
            <w:hideMark/>
          </w:tcPr>
          <w:p w14:paraId="577DCCFD" w14:textId="20BF1CDB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Основное значение</w:t>
            </w:r>
          </w:p>
        </w:tc>
        <w:tc>
          <w:tcPr>
            <w:tcW w:w="1127" w:type="pct"/>
            <w:hideMark/>
          </w:tcPr>
          <w:p w14:paraId="102DFD0D" w14:textId="1F1DD7B6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Как запомнить / смысловой ориентир</w:t>
            </w:r>
          </w:p>
        </w:tc>
        <w:tc>
          <w:tcPr>
            <w:tcW w:w="1111" w:type="pct"/>
            <w:hideMark/>
          </w:tcPr>
          <w:p w14:paraId="4F5187DB" w14:textId="48D5E539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1338" w:type="pct"/>
            <w:hideMark/>
          </w:tcPr>
          <w:p w14:paraId="05D5B5E1" w14:textId="15A6B7AE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Ловушки и исключения</w:t>
            </w:r>
          </w:p>
        </w:tc>
      </w:tr>
      <w:tr w:rsidR="006719CF" w:rsidRPr="00961500" w14:paraId="2D2265FB" w14:textId="77777777" w:rsidTr="006719CF">
        <w:tc>
          <w:tcPr>
            <w:tcW w:w="489" w:type="pct"/>
            <w:vMerge w:val="restart"/>
            <w:hideMark/>
          </w:tcPr>
          <w:p w14:paraId="42772BB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ПРИ-</w:t>
            </w:r>
          </w:p>
        </w:tc>
        <w:tc>
          <w:tcPr>
            <w:tcW w:w="936" w:type="pct"/>
            <w:hideMark/>
          </w:tcPr>
          <w:p w14:paraId="70D54A52" w14:textId="67D078ED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Приближение, присоединение, прибавление</w:t>
            </w:r>
          </w:p>
        </w:tc>
        <w:tc>
          <w:tcPr>
            <w:tcW w:w="1127" w:type="pct"/>
            <w:hideMark/>
          </w:tcPr>
          <w:p w14:paraId="41911E2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Действие направлено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к объекту, ближе</w:t>
            </w:r>
            <w:r w:rsidRPr="006719CF">
              <w:rPr>
                <w:rFonts w:ascii="Times New Roman" w:hAnsi="Times New Roman" w:cs="Times New Roman"/>
              </w:rPr>
              <w:t>; можно заменить словами «подойти», «прибавить».</w:t>
            </w:r>
          </w:p>
        </w:tc>
        <w:tc>
          <w:tcPr>
            <w:tcW w:w="1111" w:type="pct"/>
            <w:hideMark/>
          </w:tcPr>
          <w:p w14:paraId="773DB90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приехать, прибежать, приклеить, присоединить</w:t>
            </w:r>
          </w:p>
        </w:tc>
        <w:tc>
          <w:tcPr>
            <w:tcW w:w="1338" w:type="pct"/>
            <w:hideMark/>
          </w:tcPr>
          <w:p w14:paraId="15EFD746" w14:textId="127C7AF6" w:rsidR="006719CF" w:rsidRPr="00F155CC" w:rsidRDefault="006719CF" w:rsidP="00F155CC">
            <w:pPr>
              <w:rPr>
                <w:rFonts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путай с ПРЕ-: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приехать (подойти)</w:t>
            </w:r>
            <w:r w:rsidRPr="006719CF">
              <w:rPr>
                <w:rFonts w:ascii="Times New Roman" w:hAnsi="Times New Roman" w:cs="Times New Roman"/>
              </w:rPr>
              <w:t>, а не «очень ехать»</w:t>
            </w:r>
          </w:p>
        </w:tc>
      </w:tr>
      <w:tr w:rsidR="006719CF" w:rsidRPr="00961500" w14:paraId="1199079A" w14:textId="77777777" w:rsidTr="006719CF">
        <w:tc>
          <w:tcPr>
            <w:tcW w:w="489" w:type="pct"/>
            <w:vMerge/>
            <w:hideMark/>
          </w:tcPr>
          <w:p w14:paraId="1BAF27F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299C5FFC" w14:textId="148F4A4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Неполнота действия, чуть-чуть, слабая степень проявления</w:t>
            </w:r>
          </w:p>
        </w:tc>
        <w:tc>
          <w:tcPr>
            <w:tcW w:w="1127" w:type="pct"/>
            <w:hideMark/>
          </w:tcPr>
          <w:p w14:paraId="6F1AFDB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Значение «немного» — как частица «чуть-».</w:t>
            </w:r>
          </w:p>
        </w:tc>
        <w:tc>
          <w:tcPr>
            <w:tcW w:w="1111" w:type="pct"/>
            <w:hideMark/>
          </w:tcPr>
          <w:p w14:paraId="7983638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приоткрыть, приподнять, присесть, приукрасить</w:t>
            </w:r>
          </w:p>
        </w:tc>
        <w:tc>
          <w:tcPr>
            <w:tcW w:w="1338" w:type="pct"/>
            <w:hideMark/>
          </w:tcPr>
          <w:p w14:paraId="408D8E4D" w14:textId="2F430F5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действие частичное — всегда ПРИ-!</w:t>
            </w:r>
          </w:p>
        </w:tc>
      </w:tr>
      <w:tr w:rsidR="006719CF" w:rsidRPr="00961500" w14:paraId="2EB68A21" w14:textId="77777777" w:rsidTr="006719CF">
        <w:tc>
          <w:tcPr>
            <w:tcW w:w="489" w:type="pct"/>
            <w:vMerge/>
            <w:hideMark/>
          </w:tcPr>
          <w:p w14:paraId="36C55A7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4C2B5D11" w14:textId="0E7B766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Доведение действия до результата, завершение</w:t>
            </w:r>
          </w:p>
        </w:tc>
        <w:tc>
          <w:tcPr>
            <w:tcW w:w="1127" w:type="pct"/>
            <w:hideMark/>
          </w:tcPr>
          <w:p w14:paraId="369E41F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Можно подставить «до конца».</w:t>
            </w:r>
          </w:p>
        </w:tc>
        <w:tc>
          <w:tcPr>
            <w:tcW w:w="1111" w:type="pct"/>
            <w:hideMark/>
          </w:tcPr>
          <w:p w14:paraId="7055BD6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придумать, присмотреть (до конца), приберечь</w:t>
            </w:r>
          </w:p>
        </w:tc>
        <w:tc>
          <w:tcPr>
            <w:tcW w:w="1338" w:type="pct"/>
            <w:hideMark/>
          </w:tcPr>
          <w:p w14:paraId="2450115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Отличай от «пере-» —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переделать</w:t>
            </w:r>
            <w:r w:rsidRPr="006719CF">
              <w:rPr>
                <w:rFonts w:ascii="Times New Roman" w:hAnsi="Times New Roman" w:cs="Times New Roman"/>
              </w:rPr>
              <w:t> (заново), а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приделать</w:t>
            </w:r>
            <w:r w:rsidRPr="006719CF">
              <w:rPr>
                <w:rFonts w:ascii="Times New Roman" w:hAnsi="Times New Roman" w:cs="Times New Roman"/>
              </w:rPr>
              <w:t> (прикрепить).</w:t>
            </w:r>
          </w:p>
        </w:tc>
      </w:tr>
      <w:tr w:rsidR="006719CF" w:rsidRPr="00961500" w14:paraId="57D43E37" w14:textId="77777777" w:rsidTr="006719CF">
        <w:tc>
          <w:tcPr>
            <w:tcW w:w="489" w:type="pct"/>
            <w:vMerge/>
            <w:hideMark/>
          </w:tcPr>
          <w:p w14:paraId="2BDDE51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7AA95ED1" w14:textId="50CECDE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Близость, нахождение около чего-то</w:t>
            </w:r>
          </w:p>
        </w:tc>
        <w:tc>
          <w:tcPr>
            <w:tcW w:w="1127" w:type="pct"/>
            <w:hideMark/>
          </w:tcPr>
          <w:p w14:paraId="4EA7671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Смысл — «рядом, около».</w:t>
            </w:r>
          </w:p>
        </w:tc>
        <w:tc>
          <w:tcPr>
            <w:tcW w:w="1111" w:type="pct"/>
            <w:hideMark/>
          </w:tcPr>
          <w:p w14:paraId="072BD90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прилежащий, приморский, прибрежный</w:t>
            </w:r>
          </w:p>
        </w:tc>
        <w:tc>
          <w:tcPr>
            <w:tcW w:w="1338" w:type="pct"/>
            <w:hideMark/>
          </w:tcPr>
          <w:p w14:paraId="3831569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Помни: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приморский</w:t>
            </w:r>
            <w:r w:rsidRPr="006719CF">
              <w:rPr>
                <w:rFonts w:ascii="Times New Roman" w:hAnsi="Times New Roman" w:cs="Times New Roman"/>
              </w:rPr>
              <w:t> — «около моря», не путай с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преморский</w:t>
            </w:r>
            <w:r w:rsidRPr="006719CF">
              <w:rPr>
                <w:rFonts w:ascii="Times New Roman" w:hAnsi="Times New Roman" w:cs="Times New Roman"/>
              </w:rPr>
              <w:t> (такого нет!).</w:t>
            </w:r>
          </w:p>
        </w:tc>
      </w:tr>
      <w:tr w:rsidR="006719CF" w:rsidRPr="00961500" w14:paraId="310BF886" w14:textId="77777777" w:rsidTr="006719CF">
        <w:tc>
          <w:tcPr>
            <w:tcW w:w="489" w:type="pct"/>
            <w:vMerge/>
            <w:hideMark/>
          </w:tcPr>
          <w:p w14:paraId="0463AFE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7F5F13CA" w14:textId="349E62C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Присутствие при каком-либо действии или событии</w:t>
            </w:r>
          </w:p>
        </w:tc>
        <w:tc>
          <w:tcPr>
            <w:tcW w:w="1127" w:type="pct"/>
            <w:hideMark/>
          </w:tcPr>
          <w:p w14:paraId="7D87306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Кто-то находится «при» чём-то, участвует в процессе.</w:t>
            </w:r>
          </w:p>
        </w:tc>
        <w:tc>
          <w:tcPr>
            <w:tcW w:w="1111" w:type="pct"/>
            <w:hideMark/>
          </w:tcPr>
          <w:p w14:paraId="4658E1B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приготовление, приём, присяга, прислуживать</w:t>
            </w:r>
          </w:p>
        </w:tc>
        <w:tc>
          <w:tcPr>
            <w:tcW w:w="1338" w:type="pct"/>
            <w:hideMark/>
          </w:tcPr>
          <w:p w14:paraId="5AD824E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Смысл “при деле” → ПРИ-.</w:t>
            </w:r>
          </w:p>
        </w:tc>
      </w:tr>
      <w:tr w:rsidR="006719CF" w:rsidRPr="00961500" w14:paraId="1D1D5EAF" w14:textId="77777777" w:rsidTr="006719CF">
        <w:tc>
          <w:tcPr>
            <w:tcW w:w="489" w:type="pct"/>
            <w:vMerge/>
            <w:hideMark/>
          </w:tcPr>
          <w:p w14:paraId="334A014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391FB70B" w14:textId="56AD799A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Доведение до состояния, довершение</w:t>
            </w:r>
          </w:p>
        </w:tc>
        <w:tc>
          <w:tcPr>
            <w:tcW w:w="1127" w:type="pct"/>
            <w:hideMark/>
          </w:tcPr>
          <w:p w14:paraId="10BDE7F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Можно заменить словами «сделать таким», «довести до».</w:t>
            </w:r>
          </w:p>
        </w:tc>
        <w:tc>
          <w:tcPr>
            <w:tcW w:w="1111" w:type="pct"/>
            <w:hideMark/>
          </w:tcPr>
          <w:p w14:paraId="6078560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приручить (сделать ручным), пристыдить, пригладить</w:t>
            </w:r>
          </w:p>
        </w:tc>
        <w:tc>
          <w:tcPr>
            <w:tcW w:w="1338" w:type="pct"/>
            <w:hideMark/>
          </w:tcPr>
          <w:p w14:paraId="0388407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 путать с ПРЕ- в значении “очень”: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приуменьшить ≠ преуменьшить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576C0141" w14:textId="77777777" w:rsidTr="006719CF">
        <w:tc>
          <w:tcPr>
            <w:tcW w:w="489" w:type="pct"/>
            <w:vMerge w:val="restart"/>
            <w:hideMark/>
          </w:tcPr>
          <w:p w14:paraId="0AC6306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ПРЕ-</w:t>
            </w:r>
          </w:p>
        </w:tc>
        <w:tc>
          <w:tcPr>
            <w:tcW w:w="936" w:type="pct"/>
            <w:hideMark/>
          </w:tcPr>
          <w:p w14:paraId="703C78B2" w14:textId="26BF509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Очень, в высшей степени</w:t>
            </w:r>
          </w:p>
        </w:tc>
        <w:tc>
          <w:tcPr>
            <w:tcW w:w="1127" w:type="pct"/>
            <w:hideMark/>
          </w:tcPr>
          <w:p w14:paraId="5AEF403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Можно заменить словом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очень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</w:rPr>
              <w:lastRenderedPageBreak/>
              <w:t>или приставкой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сверх-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1" w:type="pct"/>
            <w:hideMark/>
          </w:tcPr>
          <w:p w14:paraId="277F926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прекрасный (=очень красивый), </w:t>
            </w:r>
            <w:r w:rsidRPr="006719CF">
              <w:rPr>
                <w:rFonts w:ascii="Times New Roman" w:hAnsi="Times New Roman" w:cs="Times New Roman"/>
                <w:i/>
                <w:iCs/>
              </w:rPr>
              <w:lastRenderedPageBreak/>
              <w:t>премудрый, прегордый</w:t>
            </w:r>
          </w:p>
        </w:tc>
        <w:tc>
          <w:tcPr>
            <w:tcW w:w="1338" w:type="pct"/>
            <w:hideMark/>
          </w:tcPr>
          <w:p w14:paraId="6420BFD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Segoe UI Emoji" w:hAnsi="Segoe UI Emoji" w:cs="Segoe UI Emoji"/>
              </w:rPr>
              <w:lastRenderedPageBreak/>
              <w:t>📖</w:t>
            </w:r>
            <w:r w:rsidRPr="006719CF">
              <w:rPr>
                <w:rFonts w:ascii="Times New Roman" w:hAnsi="Times New Roman" w:cs="Times New Roman"/>
              </w:rPr>
              <w:t xml:space="preserve"> Если можно подставить “очень” — пишем ПРЕ-.</w:t>
            </w:r>
          </w:p>
        </w:tc>
      </w:tr>
      <w:tr w:rsidR="006719CF" w:rsidRPr="00961500" w14:paraId="1902258D" w14:textId="77777777" w:rsidTr="006719CF">
        <w:tc>
          <w:tcPr>
            <w:tcW w:w="489" w:type="pct"/>
            <w:vMerge/>
            <w:hideMark/>
          </w:tcPr>
          <w:p w14:paraId="6579014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6E3261B2" w14:textId="3B4E4F8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961500">
              <w:rPr>
                <w:rFonts w:ascii="Times New Roman" w:hAnsi="Times New Roman" w:cs="Times New Roman"/>
                <w:b/>
                <w:bCs/>
              </w:rPr>
              <w:t>Т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о же, что приставка ПЕРЕ-, значение “через”, “по-другому”</w:t>
            </w:r>
          </w:p>
        </w:tc>
        <w:tc>
          <w:tcPr>
            <w:tcW w:w="1127" w:type="pct"/>
            <w:hideMark/>
          </w:tcPr>
          <w:p w14:paraId="1DDADB4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Можно заменить на “пере-”.</w:t>
            </w:r>
          </w:p>
        </w:tc>
        <w:tc>
          <w:tcPr>
            <w:tcW w:w="1111" w:type="pct"/>
            <w:hideMark/>
          </w:tcPr>
          <w:p w14:paraId="701A348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преградить (=перегородить), преодолеть (=перейти через), преступить (=перешагнуть)</w:t>
            </w:r>
          </w:p>
        </w:tc>
        <w:tc>
          <w:tcPr>
            <w:tcW w:w="1338" w:type="pct"/>
            <w:hideMark/>
          </w:tcPr>
          <w:p w14:paraId="385E698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Синонимичны: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преодолеть → перейти через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6719CF" w:rsidRPr="00961500" w14:paraId="0216121E" w14:textId="77777777" w:rsidTr="006719CF">
        <w:tc>
          <w:tcPr>
            <w:tcW w:w="489" w:type="pct"/>
            <w:vMerge/>
            <w:hideMark/>
          </w:tcPr>
          <w:p w14:paraId="026741B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4E515C8E" w14:textId="2BDBE1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Усиление действия, переход границы, преувеличение</w:t>
            </w:r>
          </w:p>
        </w:tc>
        <w:tc>
          <w:tcPr>
            <w:tcW w:w="1127" w:type="pct"/>
            <w:hideMark/>
          </w:tcPr>
          <w:p w14:paraId="2258813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Значение “сверх меры”.</w:t>
            </w:r>
          </w:p>
        </w:tc>
        <w:tc>
          <w:tcPr>
            <w:tcW w:w="1111" w:type="pct"/>
            <w:hideMark/>
          </w:tcPr>
          <w:p w14:paraId="3861EC5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преувеличить, преисподняя, преуспеть</w:t>
            </w:r>
          </w:p>
        </w:tc>
        <w:tc>
          <w:tcPr>
            <w:tcW w:w="1338" w:type="pct"/>
            <w:hideMark/>
          </w:tcPr>
          <w:p w14:paraId="1FB51C94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значение «слишком», «сверх» — ПРЕ-.</w:t>
            </w:r>
          </w:p>
        </w:tc>
      </w:tr>
      <w:tr w:rsidR="006719CF" w:rsidRPr="00961500" w14:paraId="48BBABBD" w14:textId="77777777" w:rsidTr="006719CF">
        <w:tc>
          <w:tcPr>
            <w:tcW w:w="489" w:type="pct"/>
            <w:vMerge/>
            <w:hideMark/>
          </w:tcPr>
          <w:p w14:paraId="23C1ACC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hideMark/>
          </w:tcPr>
          <w:p w14:paraId="580E9B73" w14:textId="2537F40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Слова, близкие по значению к церк.-слав. “через”, “сверх”</w:t>
            </w:r>
          </w:p>
        </w:tc>
        <w:tc>
          <w:tcPr>
            <w:tcW w:w="1127" w:type="pct"/>
            <w:hideMark/>
          </w:tcPr>
          <w:p w14:paraId="436E61F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Исторические и книжные формы с ПРЕ-.</w:t>
            </w:r>
          </w:p>
        </w:tc>
        <w:tc>
          <w:tcPr>
            <w:tcW w:w="1111" w:type="pct"/>
            <w:hideMark/>
          </w:tcPr>
          <w:p w14:paraId="7CB2379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престол, преподобный, преломить, пренебречь</w:t>
            </w:r>
          </w:p>
        </w:tc>
        <w:tc>
          <w:tcPr>
            <w:tcW w:w="1338" w:type="pct"/>
            <w:hideMark/>
          </w:tcPr>
          <w:p w14:paraId="5C0BB8C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Segoe UI Emoji" w:hAnsi="Segoe UI Emoji" w:cs="Segoe UI Emoji"/>
              </w:rPr>
              <w:t>📜</w:t>
            </w:r>
            <w:r w:rsidRPr="006719CF">
              <w:rPr>
                <w:rFonts w:ascii="Times New Roman" w:hAnsi="Times New Roman" w:cs="Times New Roman"/>
              </w:rPr>
              <w:t xml:space="preserve"> Исторические формы, правило “по смыслу” работает частично.</w:t>
            </w:r>
          </w:p>
        </w:tc>
      </w:tr>
      <w:tr w:rsidR="006719CF" w:rsidRPr="006719CF" w14:paraId="5468D155" w14:textId="77777777" w:rsidTr="006719CF">
        <w:tc>
          <w:tcPr>
            <w:tcW w:w="5000" w:type="pct"/>
            <w:gridSpan w:val="5"/>
            <w:hideMark/>
          </w:tcPr>
          <w:p w14:paraId="62B85384" w14:textId="7F2795C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Особые случаи и пары слов (нужно различать по смыслу!)</w:t>
            </w:r>
          </w:p>
        </w:tc>
      </w:tr>
      <w:tr w:rsidR="006719CF" w:rsidRPr="006719CF" w14:paraId="0060B5D0" w14:textId="77777777" w:rsidTr="006719CF">
        <w:tc>
          <w:tcPr>
            <w:tcW w:w="5000" w:type="pct"/>
            <w:gridSpan w:val="5"/>
            <w:hideMark/>
          </w:tcPr>
          <w:p w14:paraId="543396A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придать</w:t>
            </w:r>
            <w:r w:rsidRPr="006719CF">
              <w:rPr>
                <w:rFonts w:ascii="Times New Roman" w:hAnsi="Times New Roman" w:cs="Times New Roman"/>
              </w:rPr>
              <w:t> (добавить)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предать</w:t>
            </w:r>
            <w:r w:rsidRPr="006719CF">
              <w:rPr>
                <w:rFonts w:ascii="Times New Roman" w:hAnsi="Times New Roman" w:cs="Times New Roman"/>
              </w:rPr>
              <w:t> (изменить, отдать).</w:t>
            </w:r>
          </w:p>
          <w:p w14:paraId="5A283ACB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прибыть</w:t>
            </w:r>
            <w:r w:rsidRPr="006719CF">
              <w:rPr>
                <w:rFonts w:ascii="Times New Roman" w:hAnsi="Times New Roman" w:cs="Times New Roman"/>
              </w:rPr>
              <w:t> (приехать)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пребывать</w:t>
            </w:r>
            <w:r w:rsidRPr="006719CF">
              <w:rPr>
                <w:rFonts w:ascii="Times New Roman" w:hAnsi="Times New Roman" w:cs="Times New Roman"/>
              </w:rPr>
              <w:t> (находиться).</w:t>
            </w:r>
          </w:p>
          <w:p w14:paraId="546476A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признать</w:t>
            </w:r>
            <w:r w:rsidRPr="006719CF">
              <w:rPr>
                <w:rFonts w:ascii="Times New Roman" w:hAnsi="Times New Roman" w:cs="Times New Roman"/>
              </w:rPr>
              <w:t> (согласиться, одобрить)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презреть</w:t>
            </w:r>
            <w:r w:rsidRPr="006719CF">
              <w:rPr>
                <w:rFonts w:ascii="Times New Roman" w:hAnsi="Times New Roman" w:cs="Times New Roman"/>
              </w:rPr>
              <w:t> (пренебречь).</w:t>
            </w:r>
          </w:p>
          <w:p w14:paraId="2D29D17F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приступить</w:t>
            </w:r>
            <w:r w:rsidRPr="006719CF">
              <w:rPr>
                <w:rFonts w:ascii="Times New Roman" w:hAnsi="Times New Roman" w:cs="Times New Roman"/>
              </w:rPr>
              <w:t> (начать действие)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преступить</w:t>
            </w:r>
            <w:r w:rsidRPr="006719CF">
              <w:rPr>
                <w:rFonts w:ascii="Times New Roman" w:hAnsi="Times New Roman" w:cs="Times New Roman"/>
              </w:rPr>
              <w:t> (нарушить закон, “перешагнуть”).</w:t>
            </w:r>
          </w:p>
          <w:p w14:paraId="3856B84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придел</w:t>
            </w:r>
            <w:r w:rsidRPr="006719CF">
              <w:rPr>
                <w:rFonts w:ascii="Times New Roman" w:hAnsi="Times New Roman" w:cs="Times New Roman"/>
              </w:rPr>
              <w:t> (пристройка в храме)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предел</w:t>
            </w:r>
            <w:r w:rsidRPr="006719CF">
              <w:rPr>
                <w:rFonts w:ascii="Times New Roman" w:hAnsi="Times New Roman" w:cs="Times New Roman"/>
              </w:rPr>
              <w:t> (граница, черта).</w:t>
            </w:r>
          </w:p>
          <w:p w14:paraId="71E825A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примирить</w:t>
            </w:r>
            <w:r w:rsidRPr="006719CF">
              <w:rPr>
                <w:rFonts w:ascii="Times New Roman" w:hAnsi="Times New Roman" w:cs="Times New Roman"/>
              </w:rPr>
              <w:t> (сделать друзей)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примириться</w:t>
            </w:r>
            <w:r w:rsidRPr="006719CF">
              <w:rPr>
                <w:rFonts w:ascii="Times New Roman" w:hAnsi="Times New Roman" w:cs="Times New Roman"/>
              </w:rPr>
              <w:t> (смириться).</w:t>
            </w:r>
          </w:p>
          <w:p w14:paraId="71FA4C4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преклонить</w:t>
            </w:r>
            <w:r w:rsidRPr="006719CF">
              <w:rPr>
                <w:rFonts w:ascii="Times New Roman" w:hAnsi="Times New Roman" w:cs="Times New Roman"/>
              </w:rPr>
              <w:t> (нагнуть)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приклонить</w:t>
            </w:r>
            <w:r w:rsidRPr="006719CF">
              <w:rPr>
                <w:rFonts w:ascii="Times New Roman" w:hAnsi="Times New Roman" w:cs="Times New Roman"/>
              </w:rPr>
              <w:t> (приблизить к чему-либо).</w:t>
            </w:r>
          </w:p>
          <w:p w14:paraId="2A4DA93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пребывать</w:t>
            </w:r>
            <w:r w:rsidRPr="006719CF">
              <w:rPr>
                <w:rFonts w:ascii="Times New Roman" w:hAnsi="Times New Roman" w:cs="Times New Roman"/>
              </w:rPr>
              <w:t> (находиться)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прибывать</w:t>
            </w:r>
            <w:r w:rsidRPr="006719CF">
              <w:rPr>
                <w:rFonts w:ascii="Times New Roman" w:hAnsi="Times New Roman" w:cs="Times New Roman"/>
              </w:rPr>
              <w:t> (приезжать).</w:t>
            </w:r>
          </w:p>
        </w:tc>
      </w:tr>
      <w:tr w:rsidR="006719CF" w:rsidRPr="006719CF" w14:paraId="3BA9FA28" w14:textId="77777777" w:rsidTr="006719CF">
        <w:tc>
          <w:tcPr>
            <w:tcW w:w="5000" w:type="pct"/>
            <w:gridSpan w:val="5"/>
            <w:hideMark/>
          </w:tcPr>
          <w:p w14:paraId="192BAD74" w14:textId="38E5B1E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Итоговое правило (как не ошибиться)</w:t>
            </w:r>
          </w:p>
        </w:tc>
      </w:tr>
      <w:tr w:rsidR="006719CF" w:rsidRPr="006719CF" w14:paraId="1B11024D" w14:textId="77777777" w:rsidTr="006719CF">
        <w:tc>
          <w:tcPr>
            <w:tcW w:w="5000" w:type="pct"/>
            <w:gridSpan w:val="5"/>
            <w:hideMark/>
          </w:tcPr>
          <w:p w14:paraId="02EEAF87" w14:textId="680CCF0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можно подставить слово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очень</w:t>
            </w:r>
            <w:r w:rsidRPr="006719CF">
              <w:rPr>
                <w:rFonts w:ascii="Times New Roman" w:hAnsi="Times New Roman" w:cs="Times New Roman"/>
              </w:rPr>
              <w:t> → 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19D06F50" w14:textId="5E241B6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можно подставить слово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пере-</w:t>
            </w:r>
            <w:r w:rsidRPr="006719CF">
              <w:rPr>
                <w:rFonts w:ascii="Times New Roman" w:hAnsi="Times New Roman" w:cs="Times New Roman"/>
              </w:rPr>
              <w:t> (“через”) → 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ПРЕ-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6C4B1C6A" w14:textId="2D9D21D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есть значение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приближения, присоединения, неполноты, около</w:t>
            </w:r>
            <w:r w:rsidRPr="006719CF">
              <w:rPr>
                <w:rFonts w:ascii="Times New Roman" w:hAnsi="Times New Roman" w:cs="Times New Roman"/>
              </w:rPr>
              <w:t> → 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ПРИ-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188E02E0" w14:textId="2276740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При сомнении — подбери синоним: если подходит “очень” → ПРЕ-, если “прибавить, чуть” → ПРИ-.</w:t>
            </w:r>
          </w:p>
        </w:tc>
      </w:tr>
    </w:tbl>
    <w:p w14:paraId="5FD5F9D8" w14:textId="6B968C6D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Правописание И и Ы после приставок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442"/>
        <w:gridCol w:w="1522"/>
        <w:gridCol w:w="2432"/>
        <w:gridCol w:w="2475"/>
      </w:tblGrid>
      <w:tr w:rsidR="00961500" w:rsidRPr="006719CF" w14:paraId="464F759A" w14:textId="77777777" w:rsidTr="006719CF">
        <w:tc>
          <w:tcPr>
            <w:tcW w:w="747" w:type="pct"/>
            <w:hideMark/>
          </w:tcPr>
          <w:p w14:paraId="2EDEBD6B" w14:textId="09DF0863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Условие / тип приставки</w:t>
            </w:r>
          </w:p>
        </w:tc>
        <w:tc>
          <w:tcPr>
            <w:tcW w:w="813" w:type="pct"/>
            <w:hideMark/>
          </w:tcPr>
          <w:p w14:paraId="32158591" w14:textId="4EED8A4A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2075" w:type="pct"/>
            <w:hideMark/>
          </w:tcPr>
          <w:p w14:paraId="7EB1E164" w14:textId="00AED9FE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Примеры написания</w:t>
            </w:r>
          </w:p>
        </w:tc>
        <w:tc>
          <w:tcPr>
            <w:tcW w:w="1365" w:type="pct"/>
            <w:hideMark/>
          </w:tcPr>
          <w:p w14:paraId="0920B1BE" w14:textId="09962E82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 xml:space="preserve"> Исключения и комментарии</w:t>
            </w:r>
          </w:p>
        </w:tc>
      </w:tr>
      <w:tr w:rsidR="00961500" w:rsidRPr="006719CF" w14:paraId="20AD2322" w14:textId="77777777" w:rsidTr="006719CF">
        <w:tc>
          <w:tcPr>
            <w:tcW w:w="747" w:type="pct"/>
            <w:hideMark/>
          </w:tcPr>
          <w:p w14:paraId="715F7BE5" w14:textId="4C51723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русских приставок, оканчивающихся на согласную</w:t>
            </w:r>
          </w:p>
        </w:tc>
        <w:tc>
          <w:tcPr>
            <w:tcW w:w="813" w:type="pct"/>
            <w:hideMark/>
          </w:tcPr>
          <w:p w14:paraId="7720F00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согласной на стыке морфем 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, а не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45A650A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сыграть</w:t>
            </w:r>
            <w:r w:rsidRPr="006719CF">
              <w:rPr>
                <w:rFonts w:ascii="Times New Roman" w:hAnsi="Times New Roman" w:cs="Times New Roman"/>
              </w:rPr>
              <w:t> (с + играть),</w:t>
            </w:r>
            <w:r w:rsidRPr="006719CF">
              <w:rPr>
                <w:rFonts w:ascii="Times New Roman" w:hAnsi="Times New Roman" w:cs="Times New Roman"/>
              </w:rPr>
              <w:br/>
            </w:r>
            <w:r w:rsidRPr="006719CF">
              <w:rPr>
                <w:rFonts w:ascii="Times New Roman" w:hAnsi="Times New Roman" w:cs="Times New Roman"/>
                <w:i/>
                <w:iCs/>
              </w:rPr>
              <w:t>подытожить</w:t>
            </w:r>
            <w:r w:rsidRPr="006719CF">
              <w:rPr>
                <w:rFonts w:ascii="Times New Roman" w:hAnsi="Times New Roman" w:cs="Times New Roman"/>
              </w:rPr>
              <w:t> (под + итожить),</w:t>
            </w:r>
            <w:r w:rsidRPr="006719CF">
              <w:rPr>
                <w:rFonts w:ascii="Times New Roman" w:hAnsi="Times New Roman" w:cs="Times New Roman"/>
              </w:rPr>
              <w:br/>
            </w:r>
            <w:r w:rsidRPr="006719CF">
              <w:rPr>
                <w:rFonts w:ascii="Times New Roman" w:hAnsi="Times New Roman" w:cs="Times New Roman"/>
                <w:i/>
                <w:iCs/>
              </w:rPr>
              <w:t>разыскать</w:t>
            </w:r>
            <w:r w:rsidRPr="006719CF">
              <w:rPr>
                <w:rFonts w:ascii="Times New Roman" w:hAnsi="Times New Roman" w:cs="Times New Roman"/>
              </w:rPr>
              <w:t> (раз + искать),</w:t>
            </w:r>
            <w:r w:rsidRPr="006719CF">
              <w:rPr>
                <w:rFonts w:ascii="Times New Roman" w:hAnsi="Times New Roman" w:cs="Times New Roman"/>
              </w:rPr>
              <w:br/>
            </w:r>
            <w:r w:rsidRPr="006719CF">
              <w:rPr>
                <w:rFonts w:ascii="Times New Roman" w:hAnsi="Times New Roman" w:cs="Times New Roman"/>
                <w:i/>
                <w:iCs/>
              </w:rPr>
              <w:t>предыстория</w:t>
            </w:r>
            <w:r w:rsidRPr="006719CF">
              <w:rPr>
                <w:rFonts w:ascii="Times New Roman" w:hAnsi="Times New Roman" w:cs="Times New Roman"/>
              </w:rPr>
              <w:t> (пред + история)</w:t>
            </w:r>
          </w:p>
        </w:tc>
        <w:tc>
          <w:tcPr>
            <w:tcW w:w="1365" w:type="pct"/>
            <w:hideMark/>
          </w:tcPr>
          <w:p w14:paraId="187020F5" w14:textId="6223FD9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Общий принцип: согласная + И → заменяем на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.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Сыграть, разыскать, подытожить</w:t>
            </w:r>
            <w:r w:rsidRPr="006719CF">
              <w:rPr>
                <w:rFonts w:ascii="Times New Roman" w:hAnsi="Times New Roman" w:cs="Times New Roman"/>
              </w:rPr>
              <w:t>. Правило не действует после приставок, оканчивающихся на гласную.</w:t>
            </w:r>
          </w:p>
        </w:tc>
      </w:tr>
      <w:tr w:rsidR="00961500" w:rsidRPr="006719CF" w14:paraId="1746F919" w14:textId="77777777" w:rsidTr="006719CF">
        <w:tc>
          <w:tcPr>
            <w:tcW w:w="747" w:type="pct"/>
            <w:hideMark/>
          </w:tcPr>
          <w:p w14:paraId="2D2997CF" w14:textId="0560D32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русских приставок, оканчивающихся на гласную</w:t>
            </w:r>
          </w:p>
        </w:tc>
        <w:tc>
          <w:tcPr>
            <w:tcW w:w="813" w:type="pct"/>
            <w:hideMark/>
          </w:tcPr>
          <w:p w14:paraId="2FB1AC7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гласной приставки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 сохраняется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4E329AB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поинтересоваться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доиграть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заинтересовать</w:t>
            </w:r>
          </w:p>
        </w:tc>
        <w:tc>
          <w:tcPr>
            <w:tcW w:w="1365" w:type="pct"/>
            <w:hideMark/>
          </w:tcPr>
          <w:p w14:paraId="06662285" w14:textId="4FCFDDF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приставка гласная — нет столкновения согласных, поэтому И не изменяется.</w:t>
            </w:r>
          </w:p>
        </w:tc>
      </w:tr>
      <w:tr w:rsidR="00961500" w:rsidRPr="006719CF" w14:paraId="0B94BB4F" w14:textId="77777777" w:rsidTr="006719CF">
        <w:tc>
          <w:tcPr>
            <w:tcW w:w="747" w:type="pct"/>
            <w:hideMark/>
          </w:tcPr>
          <w:p w14:paraId="18CEF114" w14:textId="47A7B9E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иноязычных приставок (дез-, контр-, пост-, супер-, интер-, суб-, транс-, пан- и др.)</w:t>
            </w:r>
          </w:p>
        </w:tc>
        <w:tc>
          <w:tcPr>
            <w:tcW w:w="813" w:type="pct"/>
            <w:hideMark/>
          </w:tcPr>
          <w:p w14:paraId="56033A3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иноязычных приставок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всегда сохраняется И</w:t>
            </w:r>
            <w:r w:rsidRPr="006719CF">
              <w:rPr>
                <w:rFonts w:ascii="Times New Roman" w:hAnsi="Times New Roman" w:cs="Times New Roman"/>
              </w:rPr>
              <w:t> — независимо от звука.</w:t>
            </w:r>
          </w:p>
        </w:tc>
        <w:tc>
          <w:tcPr>
            <w:tcW w:w="2075" w:type="pct"/>
            <w:hideMark/>
          </w:tcPr>
          <w:p w14:paraId="3E414DBA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дезинфекция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0E1D5C16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контригра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48C58963" w14:textId="6A4FAFEF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суперинтересный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27700372" w14:textId="0F40ECB5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панисламизм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54DC7744" w14:textId="6A0A47C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трансистор</w:t>
            </w:r>
          </w:p>
        </w:tc>
        <w:tc>
          <w:tcPr>
            <w:tcW w:w="1365" w:type="pct"/>
            <w:hideMark/>
          </w:tcPr>
          <w:p w14:paraId="28D84325" w14:textId="3001DF4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Даже если приставка оканчивается на согласную: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дезинфекция</w:t>
            </w:r>
            <w:r w:rsidRPr="006719CF">
              <w:rPr>
                <w:rFonts w:ascii="Times New Roman" w:hAnsi="Times New Roman" w:cs="Times New Roman"/>
              </w:rPr>
              <w:t> —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не</w:t>
            </w:r>
            <w:r w:rsidRPr="006719CF">
              <w:rPr>
                <w:rFonts w:ascii="Times New Roman" w:hAnsi="Times New Roman" w:cs="Times New Roman"/>
              </w:rPr>
              <w:t> “дезынфекция”! Эти приставки считаются неделимыми (иностранными).</w:t>
            </w:r>
          </w:p>
        </w:tc>
      </w:tr>
      <w:tr w:rsidR="00961500" w:rsidRPr="006719CF" w14:paraId="6411BDE0" w14:textId="77777777" w:rsidTr="006719CF">
        <w:tc>
          <w:tcPr>
            <w:tcW w:w="747" w:type="pct"/>
            <w:hideMark/>
          </w:tcPr>
          <w:p w14:paraId="63E28982" w14:textId="7255263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 xml:space="preserve"> После приставок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меж-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сверх-</w:t>
            </w:r>
          </w:p>
        </w:tc>
        <w:tc>
          <w:tcPr>
            <w:tcW w:w="813" w:type="pct"/>
            <w:hideMark/>
          </w:tcPr>
          <w:p w14:paraId="04C228D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меж-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сверх-</w:t>
            </w:r>
            <w:r w:rsidRPr="006719CF">
              <w:rPr>
                <w:rFonts w:ascii="Times New Roman" w:hAnsi="Times New Roman" w:cs="Times New Roman"/>
              </w:rPr>
              <w:t> всегда 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5F6C04D1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межинститутский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3448DB1A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сверхизысканный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27A5165F" w14:textId="4E01C0A8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межигровой</w:t>
            </w:r>
          </w:p>
        </w:tc>
        <w:tc>
          <w:tcPr>
            <w:tcW w:w="1365" w:type="pct"/>
            <w:hideMark/>
          </w:tcPr>
          <w:p w14:paraId="03580DB0" w14:textId="7C803BAA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Segoe UI Emoji" w:hAnsi="Segoe UI Emoji" w:cs="Segoe UI Emoji"/>
              </w:rPr>
              <w:t>💬</w:t>
            </w:r>
            <w:r w:rsidRPr="006719CF">
              <w:rPr>
                <w:rFonts w:ascii="Times New Roman" w:hAnsi="Times New Roman" w:cs="Times New Roman"/>
              </w:rPr>
              <w:t xml:space="preserve"> Эти приставки образуют особую группу.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сохраняется всегда, даже после согласной: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межинститутский</w:t>
            </w:r>
            <w:r w:rsidRPr="006719CF">
              <w:rPr>
                <w:rFonts w:ascii="Times New Roman" w:hAnsi="Times New Roman" w:cs="Times New Roman"/>
              </w:rPr>
              <w:t xml:space="preserve">, а не «межынститутский» </w:t>
            </w:r>
          </w:p>
        </w:tc>
      </w:tr>
      <w:tr w:rsidR="00961500" w:rsidRPr="006719CF" w14:paraId="1081574B" w14:textId="77777777" w:rsidTr="006719CF">
        <w:tc>
          <w:tcPr>
            <w:tcW w:w="747" w:type="pct"/>
            <w:hideMark/>
          </w:tcPr>
          <w:p w14:paraId="17AE2946" w14:textId="1F5EF71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В сложных словах с первой частью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двух-, трёх-, четырёх-</w:t>
            </w:r>
          </w:p>
        </w:tc>
        <w:tc>
          <w:tcPr>
            <w:tcW w:w="813" w:type="pct"/>
            <w:hideMark/>
          </w:tcPr>
          <w:p w14:paraId="0F720F5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этих частей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пишется И</w:t>
            </w:r>
            <w:r w:rsidRPr="006719CF">
              <w:rPr>
                <w:rFonts w:ascii="Times New Roman" w:hAnsi="Times New Roman" w:cs="Times New Roman"/>
              </w:rPr>
              <w:t> (а не Ы).</w:t>
            </w:r>
          </w:p>
        </w:tc>
        <w:tc>
          <w:tcPr>
            <w:tcW w:w="2075" w:type="pct"/>
            <w:hideMark/>
          </w:tcPr>
          <w:p w14:paraId="492DF531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двухинститутский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1C562AAB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трёхимпульсный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25C24256" w14:textId="032422C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четырёхинтеллектуальный</w:t>
            </w:r>
          </w:p>
        </w:tc>
        <w:tc>
          <w:tcPr>
            <w:tcW w:w="1365" w:type="pct"/>
            <w:hideMark/>
          </w:tcPr>
          <w:p w14:paraId="2877A1A7" w14:textId="5E7DE8F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Эти элементы не являются приставками в строгом смысле, но подчиняются общему правилу сохранения И.</w:t>
            </w:r>
          </w:p>
        </w:tc>
      </w:tr>
      <w:tr w:rsidR="00961500" w:rsidRPr="006719CF" w14:paraId="3CFF4D1F" w14:textId="77777777" w:rsidTr="006719CF">
        <w:tc>
          <w:tcPr>
            <w:tcW w:w="747" w:type="pct"/>
            <w:hideMark/>
          </w:tcPr>
          <w:p w14:paraId="4CFE80A2" w14:textId="193AF3E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приставок, оканчивающихся на мягкий знак</w:t>
            </w:r>
          </w:p>
        </w:tc>
        <w:tc>
          <w:tcPr>
            <w:tcW w:w="813" w:type="pct"/>
            <w:hideMark/>
          </w:tcPr>
          <w:p w14:paraId="5A999D0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мягкого знака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пишется 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6A93E398" w14:textId="77777777" w:rsidR="00F155CC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взъяриться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52299E4F" w14:textId="5942967B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объединить</w:t>
            </w:r>
          </w:p>
        </w:tc>
        <w:tc>
          <w:tcPr>
            <w:tcW w:w="1365" w:type="pct"/>
            <w:hideMark/>
          </w:tcPr>
          <w:p w14:paraId="21AB203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Segoe UI Emoji" w:hAnsi="Segoe UI Emoji" w:cs="Segoe UI Emoji"/>
              </w:rPr>
              <w:t>🔹</w:t>
            </w:r>
            <w:r w:rsidRPr="006719CF">
              <w:rPr>
                <w:rFonts w:ascii="Times New Roman" w:hAnsi="Times New Roman" w:cs="Times New Roman"/>
              </w:rPr>
              <w:t xml:space="preserve"> Знак смягчает предыдущий звук, поэтому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 не употребляется</w:t>
            </w:r>
            <w:r w:rsidRPr="006719CF">
              <w:rPr>
                <w:rFonts w:ascii="Times New Roman" w:hAnsi="Times New Roman" w:cs="Times New Roman"/>
              </w:rPr>
              <w:t>. После Ъ и Ь всегда пишем И.</w:t>
            </w:r>
          </w:p>
        </w:tc>
      </w:tr>
      <w:tr w:rsidR="00961500" w:rsidRPr="006719CF" w14:paraId="2AFF2FA6" w14:textId="77777777" w:rsidTr="006719CF">
        <w:tc>
          <w:tcPr>
            <w:tcW w:w="747" w:type="pct"/>
            <w:hideMark/>
          </w:tcPr>
          <w:p w14:paraId="293E7D1F" w14:textId="52DFBA0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После приставок, оканчивающихся на твёрдый согласный (в-, с-, под-, над-, от-, раз-, воз-, без- и др.)</w:t>
            </w:r>
          </w:p>
        </w:tc>
        <w:tc>
          <w:tcPr>
            <w:tcW w:w="813" w:type="pct"/>
            <w:hideMark/>
          </w:tcPr>
          <w:p w14:paraId="5D52E67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них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пишется Ы</w:t>
            </w:r>
            <w:r w:rsidRPr="006719CF">
              <w:rPr>
                <w:rFonts w:ascii="Times New Roman" w:hAnsi="Times New Roman" w:cs="Times New Roman"/>
              </w:rPr>
              <w:t>, если нет особого исключения.</w:t>
            </w:r>
          </w:p>
        </w:tc>
        <w:tc>
          <w:tcPr>
            <w:tcW w:w="2075" w:type="pct"/>
            <w:hideMark/>
          </w:tcPr>
          <w:p w14:paraId="505FC1F6" w14:textId="7E8BEE51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подыграть</w:t>
            </w:r>
            <w:r w:rsidRPr="006719CF">
              <w:rPr>
                <w:rFonts w:ascii="Times New Roman" w:hAnsi="Times New Roman" w:cs="Times New Roman"/>
              </w:rPr>
              <w:t> 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после Д;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сымпровизировать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155CC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после С;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разыскать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="00F155CC">
              <w:rPr>
                <w:rFonts w:ascii="Times New Roman" w:hAnsi="Times New Roman" w:cs="Times New Roman"/>
              </w:rPr>
              <w:t>-</w:t>
            </w:r>
            <w:r w:rsidRPr="006719CF">
              <w:rPr>
                <w:rFonts w:ascii="Times New Roman" w:hAnsi="Times New Roman" w:cs="Times New Roman"/>
              </w:rPr>
              <w:t>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после З.</w:t>
            </w:r>
          </w:p>
        </w:tc>
        <w:tc>
          <w:tcPr>
            <w:tcW w:w="1365" w:type="pct"/>
            <w:hideMark/>
          </w:tcPr>
          <w:p w14:paraId="04A0E1B2" w14:textId="6BF0757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Универсальное правило: согласная + И → заменяем на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сыграть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разыскать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подытожить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961500" w:rsidRPr="006719CF" w14:paraId="5212ED39" w14:textId="77777777" w:rsidTr="006719CF">
        <w:tc>
          <w:tcPr>
            <w:tcW w:w="747" w:type="pct"/>
            <w:hideMark/>
          </w:tcPr>
          <w:p w14:paraId="1AD3BFCF" w14:textId="0CE74A2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приставок, оканчивающихся на гласную (до-, за-, на-, по-, пере-)</w:t>
            </w:r>
          </w:p>
        </w:tc>
        <w:tc>
          <w:tcPr>
            <w:tcW w:w="813" w:type="pct"/>
            <w:hideMark/>
          </w:tcPr>
          <w:p w14:paraId="48722D2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гласной приставки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 сохраняется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5F3A4F63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доиграть, заискриться, поинтересоваться, переиграть</w:t>
            </w:r>
          </w:p>
        </w:tc>
        <w:tc>
          <w:tcPr>
            <w:tcW w:w="1365" w:type="pct"/>
            <w:hideMark/>
          </w:tcPr>
          <w:p w14:paraId="5B04613B" w14:textId="02D6FE5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Это самый простой случай — всегда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961500" w:rsidRPr="006719CF" w14:paraId="03DA4B20" w14:textId="77777777" w:rsidTr="006719CF">
        <w:tc>
          <w:tcPr>
            <w:tcW w:w="747" w:type="pct"/>
            <w:hideMark/>
          </w:tcPr>
          <w:p w14:paraId="3B2386EA" w14:textId="2014CD7B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не-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вне-</w:t>
            </w:r>
          </w:p>
        </w:tc>
        <w:tc>
          <w:tcPr>
            <w:tcW w:w="813" w:type="pct"/>
            <w:hideMark/>
          </w:tcPr>
          <w:p w14:paraId="5CFB855D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не-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вне-</w:t>
            </w:r>
            <w:r w:rsidRPr="006719CF">
              <w:rPr>
                <w:rFonts w:ascii="Times New Roman" w:hAnsi="Times New Roman" w:cs="Times New Roman"/>
              </w:rPr>
              <w:t> всегда сохраняется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57B537E0" w14:textId="77777777" w:rsidR="00961500" w:rsidRPr="00961500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неинтересный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внеигровой</w:t>
            </w:r>
            <w:r w:rsidRPr="006719CF">
              <w:rPr>
                <w:rFonts w:ascii="Times New Roman" w:hAnsi="Times New Roman" w:cs="Times New Roman"/>
              </w:rPr>
              <w:t>, </w:t>
            </w:r>
          </w:p>
          <w:p w14:paraId="38383021" w14:textId="3228864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внеинституциональный</w:t>
            </w:r>
          </w:p>
        </w:tc>
        <w:tc>
          <w:tcPr>
            <w:tcW w:w="1365" w:type="pct"/>
            <w:hideMark/>
          </w:tcPr>
          <w:p w14:paraId="5E9B38AE" w14:textId="17299AE8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Эти приставки не подчиняются правилу «Ы после согласной».</w:t>
            </w:r>
          </w:p>
        </w:tc>
      </w:tr>
      <w:tr w:rsidR="00961500" w:rsidRPr="006719CF" w14:paraId="5D549976" w14:textId="77777777" w:rsidTr="006719CF">
        <w:tc>
          <w:tcPr>
            <w:tcW w:w="747" w:type="pct"/>
            <w:hideMark/>
          </w:tcPr>
          <w:p w14:paraId="6880AAEB" w14:textId="591BB63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приставки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с-</w:t>
            </w:r>
          </w:p>
        </w:tc>
        <w:tc>
          <w:tcPr>
            <w:tcW w:w="813" w:type="pct"/>
            <w:hideMark/>
          </w:tcPr>
          <w:p w14:paraId="2B29DE3A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с-</w:t>
            </w:r>
            <w:r w:rsidRPr="006719CF">
              <w:rPr>
                <w:rFonts w:ascii="Times New Roman" w:hAnsi="Times New Roman" w:cs="Times New Roman"/>
              </w:rPr>
              <w:t> перед гласной также 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5" w:type="pct"/>
            <w:hideMark/>
          </w:tcPr>
          <w:p w14:paraId="003F1D48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сыграть, сызнова, сытный</w:t>
            </w:r>
          </w:p>
        </w:tc>
        <w:tc>
          <w:tcPr>
            <w:tcW w:w="1365" w:type="pct"/>
            <w:hideMark/>
          </w:tcPr>
          <w:p w14:paraId="10530E34" w14:textId="5E2D688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Часто встречается в разговорных или архаичных словах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сызмала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сыграть</w:t>
            </w:r>
            <w:r w:rsidRPr="006719CF">
              <w:rPr>
                <w:rFonts w:ascii="Times New Roman" w:hAnsi="Times New Roman" w:cs="Times New Roman"/>
              </w:rPr>
              <w:t>).</w:t>
            </w:r>
          </w:p>
        </w:tc>
      </w:tr>
      <w:tr w:rsidR="006719CF" w:rsidRPr="006719CF" w14:paraId="648963E9" w14:textId="77777777" w:rsidTr="006719CF">
        <w:tc>
          <w:tcPr>
            <w:tcW w:w="5000" w:type="pct"/>
            <w:gridSpan w:val="4"/>
            <w:hideMark/>
          </w:tcPr>
          <w:p w14:paraId="11903166" w14:textId="0F1039A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Итоговое правило:</w:t>
            </w:r>
          </w:p>
          <w:p w14:paraId="63C3C076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русских приставок на согласную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сыграть, подытожить, безыдейный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67BB67B9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приставок на гласную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поиграть, заиграть, переиначить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1B8723E3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иноязычных приставок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дез-, контр-, супер-, интер-, пост-</w:t>
            </w:r>
            <w:r w:rsidRPr="006719CF">
              <w:rPr>
                <w:rFonts w:ascii="Times New Roman" w:hAnsi="Times New Roman" w:cs="Times New Roman"/>
              </w:rPr>
              <w:t>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2A7882B9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меж-, сверх-</w:t>
            </w:r>
            <w:r w:rsidRPr="006719CF">
              <w:rPr>
                <w:rFonts w:ascii="Times New Roman" w:hAnsi="Times New Roman" w:cs="Times New Roman"/>
              </w:rPr>
              <w:t> 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6C3BC314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твёрдых согласных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в-, с-, раз-, под-, от-</w:t>
            </w:r>
            <w:r w:rsidRPr="006719CF">
              <w:rPr>
                <w:rFonts w:ascii="Times New Roman" w:hAnsi="Times New Roman" w:cs="Times New Roman"/>
              </w:rPr>
              <w:t>) —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4BB7C83B" w14:textId="77777777" w:rsidR="006719CF" w:rsidRPr="006719CF" w:rsidRDefault="006719CF" w:rsidP="00F155CC">
            <w:pPr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ь</w:t>
            </w:r>
            <w:r w:rsidRPr="006719CF">
              <w:rPr>
                <w:rFonts w:ascii="Times New Roman" w:hAnsi="Times New Roman" w:cs="Times New Roman"/>
              </w:rPr>
              <w:t> — всегда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</w:tbl>
    <w:p w14:paraId="7773139D" w14:textId="3FEF6708" w:rsidR="006719CF" w:rsidRPr="006719CF" w:rsidRDefault="006719CF" w:rsidP="00F155C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19CF">
        <w:rPr>
          <w:rFonts w:ascii="Times New Roman" w:hAnsi="Times New Roman" w:cs="Times New Roman"/>
          <w:b/>
          <w:bCs/>
        </w:rPr>
        <w:t>Правописание разделительного Ъ и Ь знаков после приставок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09"/>
        <w:gridCol w:w="2566"/>
        <w:gridCol w:w="1901"/>
        <w:gridCol w:w="1695"/>
      </w:tblGrid>
      <w:tr w:rsidR="00961500" w:rsidRPr="006719CF" w14:paraId="073E75BF" w14:textId="77777777" w:rsidTr="00961500">
        <w:tc>
          <w:tcPr>
            <w:tcW w:w="1097" w:type="pct"/>
            <w:hideMark/>
          </w:tcPr>
          <w:p w14:paraId="14C457E9" w14:textId="22CBEC1B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Условие / тип приставки</w:t>
            </w:r>
          </w:p>
        </w:tc>
        <w:tc>
          <w:tcPr>
            <w:tcW w:w="1583" w:type="pct"/>
            <w:hideMark/>
          </w:tcPr>
          <w:p w14:paraId="4B6D5272" w14:textId="505688D3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Правило написания</w:t>
            </w:r>
          </w:p>
        </w:tc>
        <w:tc>
          <w:tcPr>
            <w:tcW w:w="1061" w:type="pct"/>
            <w:hideMark/>
          </w:tcPr>
          <w:p w14:paraId="3C00C039" w14:textId="042D9F67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Примеры слов</w:t>
            </w:r>
          </w:p>
        </w:tc>
        <w:tc>
          <w:tcPr>
            <w:tcW w:w="1258" w:type="pct"/>
            <w:hideMark/>
          </w:tcPr>
          <w:p w14:paraId="03DB1843" w14:textId="6548F2DB" w:rsidR="006719CF" w:rsidRPr="006719CF" w:rsidRDefault="006719CF" w:rsidP="00F155CC">
            <w:pPr>
              <w:rPr>
                <w:rFonts w:ascii="Times New Roman" w:hAnsi="Times New Roman" w:cs="Times New Roman"/>
                <w:b/>
                <w:bCs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Комментарии и исключения</w:t>
            </w:r>
          </w:p>
        </w:tc>
      </w:tr>
      <w:tr w:rsidR="00961500" w:rsidRPr="006719CF" w14:paraId="50CEB8E2" w14:textId="77777777" w:rsidTr="00961500">
        <w:tc>
          <w:tcPr>
            <w:tcW w:w="1097" w:type="pct"/>
            <w:hideMark/>
          </w:tcPr>
          <w:p w14:paraId="0237C4BB" w14:textId="323BADC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 на согласную перед буквами Е, Ё, Ю, Я</w:t>
            </w:r>
          </w:p>
        </w:tc>
        <w:tc>
          <w:tcPr>
            <w:tcW w:w="1583" w:type="pct"/>
            <w:hideMark/>
          </w:tcPr>
          <w:p w14:paraId="3082F11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На стыке приставки (на согласную) и корня, начинающегося с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пишется твёрдый знак (Ъ)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2A67807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объём, подъезд, разъярить, съёмка, изъять, въехать</w:t>
            </w:r>
          </w:p>
        </w:tc>
        <w:tc>
          <w:tcPr>
            <w:tcW w:w="1258" w:type="pct"/>
            <w:hideMark/>
          </w:tcPr>
          <w:p w14:paraId="5FB8D4F6" w14:textId="718F6570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Ъ «разделяет» согласную приставки и йотированный гласный корня.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Корень начинается с е, ё, ю, я</w:t>
            </w:r>
            <w:r w:rsidRPr="006719CF">
              <w:rPr>
                <w:rFonts w:ascii="Times New Roman" w:hAnsi="Times New Roman" w:cs="Times New Roman"/>
              </w:rPr>
              <w:t xml:space="preserve"> → </w:t>
            </w:r>
            <w:r w:rsidRPr="006719CF">
              <w:rPr>
                <w:rFonts w:ascii="Times New Roman" w:hAnsi="Times New Roman" w:cs="Times New Roman"/>
              </w:rPr>
              <w:t>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.</w:t>
            </w:r>
            <w:r w:rsidRPr="006719CF">
              <w:rPr>
                <w:rFonts w:ascii="Times New Roman" w:hAnsi="Times New Roman" w:cs="Times New Roman"/>
              </w:rPr>
              <w:br/>
              <w:t>Проверка: приставка оканчивается на согласную — значит, нужен ъ.</w:t>
            </w:r>
          </w:p>
        </w:tc>
      </w:tr>
      <w:tr w:rsidR="00961500" w:rsidRPr="006719CF" w14:paraId="6CDE16F8" w14:textId="77777777" w:rsidTr="00961500">
        <w:tc>
          <w:tcPr>
            <w:tcW w:w="1097" w:type="pct"/>
            <w:hideMark/>
          </w:tcPr>
          <w:p w14:paraId="259795F0" w14:textId="41469C3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приставок, оканчивающихся на гласную</w:t>
            </w:r>
          </w:p>
        </w:tc>
        <w:tc>
          <w:tcPr>
            <w:tcW w:w="1583" w:type="pct"/>
            <w:hideMark/>
          </w:tcPr>
          <w:p w14:paraId="435FD7E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приставка заканчивается на гласную, то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 не пишется</w:t>
            </w:r>
            <w:r w:rsidRPr="006719CF">
              <w:rPr>
                <w:rFonts w:ascii="Times New Roman" w:hAnsi="Times New Roman" w:cs="Times New Roman"/>
              </w:rPr>
              <w:t>. Пишется просто гласная: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4EE9955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поезд, наезд, заезд, переезд</w:t>
            </w:r>
          </w:p>
        </w:tc>
        <w:tc>
          <w:tcPr>
            <w:tcW w:w="1258" w:type="pct"/>
            <w:hideMark/>
          </w:tcPr>
          <w:p w14:paraId="72136387" w14:textId="5105C6B2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Нет столкновения согласной и йотированного звука — разделительный знак не нужен.</w:t>
            </w:r>
          </w:p>
        </w:tc>
      </w:tr>
      <w:tr w:rsidR="00961500" w:rsidRPr="006719CF" w14:paraId="124EC2F6" w14:textId="77777777" w:rsidTr="00961500">
        <w:tc>
          <w:tcPr>
            <w:tcW w:w="1097" w:type="pct"/>
            <w:hideMark/>
          </w:tcPr>
          <w:p w14:paraId="1F241BB6" w14:textId="63BA6654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русских приставок на согласную (в-, от-, из-, с-, раз-, под-, над-, об-, пред-, без-, воз- и др.)</w:t>
            </w:r>
          </w:p>
        </w:tc>
        <w:tc>
          <w:tcPr>
            <w:tcW w:w="1583" w:type="pct"/>
            <w:hideMark/>
          </w:tcPr>
          <w:p w14:paraId="4747D31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Если после таких приставок идёт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— ставим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2979AEC9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въезд, отъезд, съёмка, предъюбилейный, подъязык, разъяснить</w:t>
            </w:r>
          </w:p>
        </w:tc>
        <w:tc>
          <w:tcPr>
            <w:tcW w:w="1258" w:type="pct"/>
            <w:hideMark/>
          </w:tcPr>
          <w:p w14:paraId="3C332CE9" w14:textId="6FB4BA71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Алгоритм: приставка оканчивается на согласную → корень начинается с е, ё, ю, я → пиши ъ.</w:t>
            </w:r>
            <w:r w:rsidRPr="006719CF">
              <w:rPr>
                <w:rFonts w:ascii="Times New Roman" w:hAnsi="Times New Roman" w:cs="Times New Roman"/>
              </w:rPr>
              <w:br/>
              <w:t>Не пишем Ъ перед И: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не существует “разъискать”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961500" w:rsidRPr="006719CF" w14:paraId="27A2AB7F" w14:textId="77777777" w:rsidTr="00961500">
        <w:tc>
          <w:tcPr>
            <w:tcW w:w="1097" w:type="pct"/>
            <w:hideMark/>
          </w:tcPr>
          <w:p w14:paraId="729A0273" w14:textId="4728AC7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 на согласную перед буквами И</w:t>
            </w:r>
          </w:p>
        </w:tc>
        <w:tc>
          <w:tcPr>
            <w:tcW w:w="1583" w:type="pct"/>
            <w:hideMark/>
          </w:tcPr>
          <w:p w14:paraId="195CE0A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Твёрдый знак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6719CF">
              <w:rPr>
                <w:rFonts w:ascii="Times New Roman" w:hAnsi="Times New Roman" w:cs="Times New Roman"/>
              </w:rPr>
              <w:t> 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. Вместо этого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переходит в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по правилу: “Ы после приставки”.</w:t>
            </w:r>
          </w:p>
        </w:tc>
        <w:tc>
          <w:tcPr>
            <w:tcW w:w="1061" w:type="pct"/>
            <w:hideMark/>
          </w:tcPr>
          <w:p w14:paraId="1B2234DE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сыграть, разыскать, подытожить</w:t>
            </w:r>
          </w:p>
        </w:tc>
        <w:tc>
          <w:tcPr>
            <w:tcW w:w="1258" w:type="pct"/>
            <w:hideMark/>
          </w:tcPr>
          <w:p w14:paraId="0A52DADB" w14:textId="0361629D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приставки на согласную перед И → заменяем на Ы, но только если И не входит в иноязычную приставку.</w:t>
            </w:r>
          </w:p>
        </w:tc>
      </w:tr>
      <w:tr w:rsidR="00961500" w:rsidRPr="006719CF" w14:paraId="3109847D" w14:textId="77777777" w:rsidTr="00961500">
        <w:tc>
          <w:tcPr>
            <w:tcW w:w="1097" w:type="pct"/>
            <w:hideMark/>
          </w:tcPr>
          <w:p w14:paraId="2699F9DC" w14:textId="7FD5985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приставок, оканчивающихся на мягкий знак (ь)</w:t>
            </w:r>
          </w:p>
        </w:tc>
        <w:tc>
          <w:tcPr>
            <w:tcW w:w="1583" w:type="pct"/>
            <w:hideMark/>
          </w:tcPr>
          <w:p w14:paraId="7C1334C6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приставки на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ь</w:t>
            </w:r>
            <w:r w:rsidRPr="006719CF">
              <w:rPr>
                <w:rFonts w:ascii="Times New Roman" w:hAnsi="Times New Roman" w:cs="Times New Roman"/>
              </w:rPr>
              <w:t> 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Ь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07DC978E" w14:textId="10805B06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взъяриться, разъюлиться, изъязвить</w:t>
            </w:r>
          </w:p>
        </w:tc>
        <w:tc>
          <w:tcPr>
            <w:tcW w:w="1258" w:type="pct"/>
            <w:hideMark/>
          </w:tcPr>
          <w:p w14:paraId="34AECD5F" w14:textId="4A10C154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Мягкий знак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сохраняется</w:t>
            </w:r>
            <w:r w:rsidRPr="006719CF">
              <w:rPr>
                <w:rFonts w:ascii="Times New Roman" w:hAnsi="Times New Roman" w:cs="Times New Roman"/>
              </w:rPr>
              <w:t>, так как приставка сама оканчивается на мягкий знак: </w:t>
            </w:r>
            <w:r w:rsidRPr="006719CF">
              <w:rPr>
                <w:rFonts w:ascii="Times New Roman" w:hAnsi="Times New Roman" w:cs="Times New Roman"/>
                <w:i/>
                <w:iCs/>
              </w:rPr>
              <w:t xml:space="preserve">взъяриться = взь + </w:t>
            </w:r>
            <w:r w:rsidRPr="006719CF">
              <w:rPr>
                <w:rFonts w:ascii="Times New Roman" w:hAnsi="Times New Roman" w:cs="Times New Roman"/>
                <w:i/>
                <w:iCs/>
              </w:rPr>
              <w:lastRenderedPageBreak/>
              <w:t>яриться</w:t>
            </w:r>
            <w:r w:rsidRPr="006719CF">
              <w:rPr>
                <w:rFonts w:ascii="Times New Roman" w:hAnsi="Times New Roman" w:cs="Times New Roman"/>
              </w:rPr>
              <w:t>. Разделительный Ь остаётся.</w:t>
            </w:r>
          </w:p>
        </w:tc>
      </w:tr>
      <w:tr w:rsidR="00961500" w:rsidRPr="006719CF" w14:paraId="0FBBDDE5" w14:textId="77777777" w:rsidTr="00961500">
        <w:tc>
          <w:tcPr>
            <w:tcW w:w="1097" w:type="pct"/>
            <w:hideMark/>
          </w:tcPr>
          <w:p w14:paraId="552C741E" w14:textId="21C178E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lastRenderedPageBreak/>
              <w:t>После приставок иноязычного происхождения (дез-, суб-, контр-, транс-, пан-, интер-, супер-, пост- и др.)</w:t>
            </w:r>
          </w:p>
        </w:tc>
        <w:tc>
          <w:tcPr>
            <w:tcW w:w="1583" w:type="pct"/>
            <w:hideMark/>
          </w:tcPr>
          <w:p w14:paraId="256F926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таких приставок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 не пишется</w:t>
            </w:r>
            <w:r w:rsidRPr="006719CF">
              <w:rPr>
                <w:rFonts w:ascii="Times New Roman" w:hAnsi="Times New Roman" w:cs="Times New Roman"/>
              </w:rPr>
              <w:t> — независимо от того, с какой буквы начинается корень.</w:t>
            </w:r>
          </w:p>
        </w:tc>
        <w:tc>
          <w:tcPr>
            <w:tcW w:w="1061" w:type="pct"/>
            <w:hideMark/>
          </w:tcPr>
          <w:p w14:paraId="444FEAF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суперигра, контряргумент, дезинфекция, паневропейский</w:t>
            </w:r>
          </w:p>
        </w:tc>
        <w:tc>
          <w:tcPr>
            <w:tcW w:w="1258" w:type="pct"/>
            <w:hideMark/>
          </w:tcPr>
          <w:p w14:paraId="48F590AB" w14:textId="495A05D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Эти приставки не разделяются твёрдым знаком — они не являются русскими по происхождению</w:t>
            </w:r>
            <w:r w:rsidR="00F45416">
              <w:rPr>
                <w:rFonts w:ascii="Times New Roman" w:hAnsi="Times New Roman" w:cs="Times New Roman"/>
              </w:rPr>
              <w:t xml:space="preserve"> 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 сохраняется</w:t>
            </w:r>
            <w:r w:rsidRPr="006719CF">
              <w:rPr>
                <w:rFonts w:ascii="Times New Roman" w:hAnsi="Times New Roman" w:cs="Times New Roman"/>
              </w:rPr>
              <w:t>,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 не нужен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961500" w:rsidRPr="006719CF" w14:paraId="4BFC1ADC" w14:textId="77777777" w:rsidTr="00961500">
        <w:tc>
          <w:tcPr>
            <w:tcW w:w="1097" w:type="pct"/>
            <w:hideMark/>
          </w:tcPr>
          <w:p w14:paraId="353C51A4" w14:textId="4807B725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приставок сверх- и меж-</w:t>
            </w:r>
          </w:p>
        </w:tc>
        <w:tc>
          <w:tcPr>
            <w:tcW w:w="1583" w:type="pct"/>
            <w:hideMark/>
          </w:tcPr>
          <w:p w14:paraId="6614C3F0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меж-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сверх-</w:t>
            </w:r>
            <w:r w:rsidRPr="006719CF">
              <w:rPr>
                <w:rFonts w:ascii="Times New Roman" w:hAnsi="Times New Roman" w:cs="Times New Roman"/>
              </w:rPr>
              <w:t> 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пишется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45ADB357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межъязыковой, сверхъестественный</w:t>
            </w:r>
          </w:p>
        </w:tc>
        <w:tc>
          <w:tcPr>
            <w:tcW w:w="1258" w:type="pct"/>
            <w:hideMark/>
          </w:tcPr>
          <w:p w14:paraId="33C5F2B0" w14:textId="6B09E39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Эти приставки считаются исконно русскими по правописанию, поэтому подчиняются общему правилу: согласная + е, ё, ю, я → ъ.</w:t>
            </w:r>
          </w:p>
        </w:tc>
      </w:tr>
      <w:tr w:rsidR="00961500" w:rsidRPr="006719CF" w14:paraId="10CAFE3E" w14:textId="77777777" w:rsidTr="00961500">
        <w:tc>
          <w:tcPr>
            <w:tcW w:w="1097" w:type="pct"/>
            <w:hideMark/>
          </w:tcPr>
          <w:p w14:paraId="219F4A5B" w14:textId="7C5C909D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В сложных словах, не связанных с приставками</w:t>
            </w:r>
          </w:p>
        </w:tc>
        <w:tc>
          <w:tcPr>
            <w:tcW w:w="1583" w:type="pct"/>
            <w:hideMark/>
          </w:tcPr>
          <w:p w14:paraId="76F4562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Твёрдый знак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может сохраняться</w:t>
            </w:r>
            <w:r w:rsidRPr="006719CF">
              <w:rPr>
                <w:rFonts w:ascii="Times New Roman" w:hAnsi="Times New Roman" w:cs="Times New Roman"/>
              </w:rPr>
              <w:t> в середине сложных слов после элементов на согласную.</w:t>
            </w:r>
          </w:p>
        </w:tc>
        <w:tc>
          <w:tcPr>
            <w:tcW w:w="1061" w:type="pct"/>
            <w:hideMark/>
          </w:tcPr>
          <w:p w14:paraId="16991E5C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трёхъярусный, двухъядерный, сверхъяркий</w:t>
            </w:r>
          </w:p>
        </w:tc>
        <w:tc>
          <w:tcPr>
            <w:tcW w:w="1258" w:type="pct"/>
            <w:hideMark/>
          </w:tcPr>
          <w:p w14:paraId="0B2E7855" w14:textId="67589C4C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Запоминаем: если первая часть слова оканчивается на согласную, а вторая начинается с е, ё, ю, я →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пишем ъ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</w:tr>
      <w:tr w:rsidR="00961500" w:rsidRPr="006719CF" w14:paraId="1E623CE2" w14:textId="77777777" w:rsidTr="00961500">
        <w:tc>
          <w:tcPr>
            <w:tcW w:w="1097" w:type="pct"/>
            <w:hideMark/>
          </w:tcPr>
          <w:p w14:paraId="56884E30" w14:textId="6E30865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После приставки </w:t>
            </w:r>
            <w:r w:rsidRPr="006719CF">
              <w:rPr>
                <w:rFonts w:ascii="Times New Roman" w:hAnsi="Times New Roman" w:cs="Times New Roman"/>
                <w:b/>
                <w:bCs/>
                <w:i/>
                <w:iCs/>
              </w:rPr>
              <w:t>вз-, из-, раз-, низ-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 перед буквами е, ё, ю, я</w:t>
            </w:r>
          </w:p>
        </w:tc>
        <w:tc>
          <w:tcPr>
            <w:tcW w:w="1583" w:type="pct"/>
            <w:hideMark/>
          </w:tcPr>
          <w:p w14:paraId="462C7415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 (а не Ь): приставка оканчивается на твёрдый согласный.</w:t>
            </w:r>
          </w:p>
        </w:tc>
        <w:tc>
          <w:tcPr>
            <w:tcW w:w="1061" w:type="pct"/>
            <w:hideMark/>
          </w:tcPr>
          <w:p w14:paraId="326E3201" w14:textId="7B11723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изъян, разъём, взъерошить</w:t>
            </w:r>
          </w:p>
        </w:tc>
        <w:tc>
          <w:tcPr>
            <w:tcW w:w="1258" w:type="pct"/>
            <w:hideMark/>
          </w:tcPr>
          <w:p w14:paraId="48812B2D" w14:textId="5FFA6979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Отличаем от приставок, оканчивающихся на Ь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взъяриться</w:t>
            </w:r>
            <w:r w:rsidRPr="006719CF">
              <w:rPr>
                <w:rFonts w:ascii="Times New Roman" w:hAnsi="Times New Roman" w:cs="Times New Roman"/>
              </w:rPr>
              <w:t>), где уже пишется мягкий знак.</w:t>
            </w:r>
          </w:p>
        </w:tc>
      </w:tr>
      <w:tr w:rsidR="00961500" w:rsidRPr="006719CF" w14:paraId="4FCC2955" w14:textId="77777777" w:rsidTr="00961500">
        <w:tc>
          <w:tcPr>
            <w:tcW w:w="1097" w:type="pct"/>
            <w:hideMark/>
          </w:tcPr>
          <w:p w14:paraId="39C67448" w14:textId="569E040E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 xml:space="preserve">Разделительный мягкий 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знак (Ь) в середине слова</w:t>
            </w:r>
          </w:p>
        </w:tc>
        <w:tc>
          <w:tcPr>
            <w:tcW w:w="1583" w:type="pct"/>
            <w:hideMark/>
          </w:tcPr>
          <w:p w14:paraId="0D67C141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Мягкий знак пишется между двумя частями слова, если первая часть оканчивается на мягкий согласный, а вторая начинается с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hideMark/>
          </w:tcPr>
          <w:p w14:paraId="606D9EF2" w14:textId="77777777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i/>
                <w:iCs/>
              </w:rPr>
              <w:t>вьюга, бурьян, семья, льёт, ружьё</w:t>
            </w:r>
          </w:p>
        </w:tc>
        <w:tc>
          <w:tcPr>
            <w:tcW w:w="1258" w:type="pct"/>
            <w:hideMark/>
          </w:tcPr>
          <w:p w14:paraId="68779CED" w14:textId="4EBD61B3" w:rsidR="006719CF" w:rsidRPr="006719CF" w:rsidRDefault="006719CF" w:rsidP="00F155CC">
            <w:pPr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Это не приставка, а корневое написание, но принцип разделения звуков тот же: смягчённый + йотированный → Ь.</w:t>
            </w:r>
          </w:p>
        </w:tc>
      </w:tr>
      <w:tr w:rsidR="006719CF" w:rsidRPr="006719CF" w14:paraId="18820B8C" w14:textId="77777777" w:rsidTr="00961500">
        <w:tc>
          <w:tcPr>
            <w:tcW w:w="5000" w:type="pct"/>
            <w:gridSpan w:val="4"/>
            <w:hideMark/>
          </w:tcPr>
          <w:p w14:paraId="665A77AB" w14:textId="088B8D87" w:rsidR="006719CF" w:rsidRPr="006719CF" w:rsidRDefault="006719CF" w:rsidP="00F155CC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  <w:b/>
                <w:bCs/>
              </w:rPr>
              <w:t>Итоговое правило:</w:t>
            </w:r>
          </w:p>
          <w:p w14:paraId="37ADDA80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приставки на согласную 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→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пишем Ъ</w:t>
            </w:r>
            <w:r w:rsidRPr="006719CF">
              <w:rPr>
                <w:rFonts w:ascii="Times New Roman" w:hAnsi="Times New Roman" w:cs="Times New Roman"/>
              </w:rPr>
              <w:t> (съезд, подъём, изъян).</w:t>
            </w:r>
          </w:p>
          <w:p w14:paraId="23A43240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приставки на мягкий знак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вз-, из-, раз-, воз-</w:t>
            </w:r>
            <w:r w:rsidRPr="006719CF">
              <w:rPr>
                <w:rFonts w:ascii="Times New Roman" w:hAnsi="Times New Roman" w:cs="Times New Roman"/>
              </w:rPr>
              <w:t>) → 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пишем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Ь</w:t>
            </w:r>
            <w:r w:rsidRPr="006719CF">
              <w:rPr>
                <w:rFonts w:ascii="Times New Roman" w:hAnsi="Times New Roman" w:cs="Times New Roman"/>
              </w:rPr>
              <w:t> (взъяриться).</w:t>
            </w:r>
          </w:p>
          <w:p w14:paraId="6D287B3E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приставки на гласную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по-, пере-, за-, на-</w:t>
            </w:r>
            <w:r w:rsidRPr="006719CF">
              <w:rPr>
                <w:rFonts w:ascii="Times New Roman" w:hAnsi="Times New Roman" w:cs="Times New Roman"/>
              </w:rPr>
              <w:t>) → Ъ не нужен (поезд, наезд).</w:t>
            </w:r>
          </w:p>
          <w:p w14:paraId="450CE9FE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 иноязычных приставок (</w:t>
            </w:r>
            <w:r w:rsidRPr="006719CF">
              <w:rPr>
                <w:rFonts w:ascii="Times New Roman" w:hAnsi="Times New Roman" w:cs="Times New Roman"/>
                <w:i/>
                <w:iCs/>
              </w:rPr>
              <w:t>дез-, супер-, контр-, пост-</w:t>
            </w:r>
            <w:r w:rsidRPr="006719CF">
              <w:rPr>
                <w:rFonts w:ascii="Times New Roman" w:hAnsi="Times New Roman" w:cs="Times New Roman"/>
              </w:rPr>
              <w:t>) →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 не пишется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1B79817A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меж-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сверх-</w:t>
            </w:r>
            <w:r w:rsidRPr="006719CF">
              <w:rPr>
                <w:rFonts w:ascii="Times New Roman" w:hAnsi="Times New Roman" w:cs="Times New Roman"/>
              </w:rPr>
              <w:t> перед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е, ё, ю, я</w:t>
            </w:r>
            <w:r w:rsidRPr="006719CF">
              <w:rPr>
                <w:rFonts w:ascii="Times New Roman" w:hAnsi="Times New Roman" w:cs="Times New Roman"/>
              </w:rPr>
              <w:t> →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пишется Ъ</w:t>
            </w:r>
            <w:r w:rsidRPr="006719CF">
              <w:rPr>
                <w:rFonts w:ascii="Times New Roman" w:hAnsi="Times New Roman" w:cs="Times New Roman"/>
              </w:rPr>
              <w:t>.</w:t>
            </w:r>
          </w:p>
          <w:p w14:paraId="1F68F4BF" w14:textId="77777777" w:rsidR="006719CF" w:rsidRPr="006719CF" w:rsidRDefault="006719CF" w:rsidP="00F155CC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</w:rPr>
            </w:pPr>
            <w:r w:rsidRPr="006719CF">
              <w:rPr>
                <w:rFonts w:ascii="Times New Roman" w:hAnsi="Times New Roman" w:cs="Times New Roman"/>
              </w:rPr>
              <w:t>После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ъ</w:t>
            </w:r>
            <w:r w:rsidRPr="006719CF">
              <w:rPr>
                <w:rFonts w:ascii="Times New Roman" w:hAnsi="Times New Roman" w:cs="Times New Roman"/>
              </w:rPr>
              <w:t> и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ь</w:t>
            </w:r>
            <w:r w:rsidRPr="006719CF">
              <w:rPr>
                <w:rFonts w:ascii="Times New Roman" w:hAnsi="Times New Roman" w:cs="Times New Roman"/>
              </w:rPr>
              <w:t> не бывает буквы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Ы</w:t>
            </w:r>
            <w:r w:rsidRPr="006719CF">
              <w:rPr>
                <w:rFonts w:ascii="Times New Roman" w:hAnsi="Times New Roman" w:cs="Times New Roman"/>
              </w:rPr>
              <w:t> — только </w:t>
            </w:r>
            <w:r w:rsidRPr="006719CF">
              <w:rPr>
                <w:rFonts w:ascii="Times New Roman" w:hAnsi="Times New Roman" w:cs="Times New Roman"/>
                <w:b/>
                <w:bCs/>
              </w:rPr>
              <w:t>И</w:t>
            </w:r>
            <w:r w:rsidRPr="006719CF">
              <w:rPr>
                <w:rFonts w:ascii="Times New Roman" w:hAnsi="Times New Roman" w:cs="Times New Roman"/>
              </w:rPr>
              <w:t> (объединить, разъярить).</w:t>
            </w:r>
          </w:p>
        </w:tc>
      </w:tr>
    </w:tbl>
    <w:p w14:paraId="1C259862" w14:textId="77777777" w:rsidR="006719CF" w:rsidRPr="006719CF" w:rsidRDefault="006719CF" w:rsidP="00F155CC">
      <w:pPr>
        <w:tabs>
          <w:tab w:val="left" w:pos="284"/>
        </w:tabs>
        <w:spacing w:after="0" w:line="240" w:lineRule="auto"/>
        <w:rPr>
          <w:rStyle w:val="ac"/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begin"/>
      </w:r>
      <w:r w:rsidRPr="006719CF">
        <w:rPr>
          <w:rFonts w:ascii="Times New Roman" w:hAnsi="Times New Roman" w:cs="Times New Roman"/>
        </w:rPr>
        <w:instrText>HYPERLINK "https://yandex.ru/an/count/WpCejI_zOoVX2Lb00oqP05DihT8U7nGgJaHHe9XEdIXK-9pO800IZYEO0Y3XTGBAe0COwYw-rjBaES44p0bKyOO9w2FGlIr1eB49kEUa2W9UZu1kWWAzWrAfL1xGfGGGMkZpkTpPi_tEdJVS-LxGsl5wkHskC-fpbo12iYhTk5EAsr7fYHo4xVJfUPwOWd2Y07522WA9g0Oo8h64D4A9XX8I4TKEcBAvWGWTPpQ6IcKD2LGcx7Omw3YQOEA4GecZC2SwEqmWyl7nyV4fMHOGla8PAK1xXRehG6kzGbQ0rdfbh02jzOgG0hJMAs85QArNmWhGMg-05Q2rGcagG6k5WYr0QuN2L83M2aKlG6iLF1UW9O9oX4wBaAwImWAorgzNpjS1lqI0Tai7o9mkBKwK4_mGvl31wprmJVnLsSAHWQbnWA_SHqY6ZQ7dYIYFJG46CpXO3chToIndGEQmt7XvV7pPGaIFxRntixVWW8AIOTZvVCDauuLXi_l09Xl0ViDNPWDtIMWNjs7hwmgra3M8cu1nWLeDUnFGgzLgs6BG1V1om2kxkuliyZ3JS6cQhG-JjoKfqU-u3OVX0sar90JmPRqI5i3M0QrsBtBa4StApwehIuL1I-FiIPfL7X0sHmjR2pjsk5rcjXH-t5m1ioav0XOZhX2Zqp3c5Di4JFWSDIJ0TC-wq8WSYCipeAa7eyc5qTpzRwp0blR50tH9-M6aBb0-k04vkVyzG8cExpr0YOxFjV7Q_kwtZCjVwuCy8V-i3_A4p3HFY6AMcKkldTLrNSVIPXeR6UY5RjGmXIkAtZ4SgetHsoMTzNM5MiZUJCVvSW1eOsLF_c21FDZycFRW1FeIZO3vhs_o6ii9-YsjwqnDNcCvGQ_rVuwx5fhFDdK8AMpokkzHE3cbI5OAaheZFxTnhbGgbI5OcLMncGuelmeA081LPCxhH2Jy_MuUccTZ2JJsxL1HQeooIETshwa2YQNhf0L2mAynNmg95oKnTtAyz4lG6WZa3owi8XzJl-nf_x1o38LSGgHqfYr5OMzuSzHdgZlZlhV2DoMmriVZ6iTBdzOeGFgOZkPbTexIeVgR0bHQCGa0~2?test-tag=431558313902113&amp;banner-sizes=eyI3MjA1NzYxMTY1MjYzMjMwMSI6IjQyNXgyNTAifQ%3D%3D&amp;ctime=1787997161700&amp;actual-format=13&amp;pcodever=1306385&amp;banner-test-tags=eyI3MjA1NzYxMTY1MjYzMjMwMSI6IjEyMjg5NyJ9&amp;rendered-direct-assets=eyI3MjA1NzYxMTY1MjYzMjMwMSI6MTA0ODYzM30&amp;width=856&amp;height=250&amp;stat-id=3&amp;pcode-active-testids=1674400%2C0%2C90%3B1645865%2C0%2C79" \t "_blank"</w:instrText>
      </w:r>
      <w:r w:rsidRPr="006719CF">
        <w:rPr>
          <w:rFonts w:ascii="Times New Roman" w:hAnsi="Times New Roman" w:cs="Times New Roman"/>
        </w:rPr>
      </w:r>
      <w:r w:rsidRPr="006719CF">
        <w:rPr>
          <w:rFonts w:ascii="Times New Roman" w:hAnsi="Times New Roman" w:cs="Times New Roman"/>
        </w:rPr>
        <w:fldChar w:fldCharType="separate"/>
      </w:r>
    </w:p>
    <w:p w14:paraId="5A8DCD61" w14:textId="6AADF992" w:rsidR="006719CF" w:rsidRPr="006719CF" w:rsidRDefault="006719CF" w:rsidP="00F155C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end"/>
      </w:r>
    </w:p>
    <w:p w14:paraId="0D0CD5C9" w14:textId="77777777" w:rsidR="006719CF" w:rsidRPr="006719CF" w:rsidRDefault="006719CF" w:rsidP="00F155CC">
      <w:pPr>
        <w:tabs>
          <w:tab w:val="left" w:pos="284"/>
        </w:tabs>
        <w:spacing w:after="0" w:line="240" w:lineRule="auto"/>
        <w:rPr>
          <w:rStyle w:val="ac"/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begin"/>
      </w:r>
      <w:r w:rsidRPr="006719CF">
        <w:rPr>
          <w:rFonts w:ascii="Times New Roman" w:hAnsi="Times New Roman" w:cs="Times New Roman"/>
        </w:rPr>
        <w:instrText>HYPERLINK "https://yandex.ru/an/count/WpCejI_zOoVX2Lb00oqP05DihT8U7nGgJaHHe9XEdIXK-9pO800IZYEO0Y3XTGBAe0COwYw-rjBaES44p0bKyOO9w2FGlIr1eB49kEUa2W9UZu1kWWAzWrAfL1xGfGGGMkZpkTpPi_tEdJVS-LxGsl5wkHskC-fpbo12iYhTk5EAsr7fYHo4xVJfUPwOWd2Y07522WA9g0Oo8h64D4A9XX8I4TKEcBAvWGWTPpQ6IcKD2LGcx7Omw3YQOEA4GecZC2SwEqmWyl7nyV4fMHOGla8PAK1xXRehG6kzGbQ0rdfbh02jzOgG0hJMAs85QArNmWhGMg-05Q2rGcagG6k5WYr0QuN2L83M2aKlG6iLF1UW9O9oX4wBaAwImWAorgzNpjS1lqI0Tai7o9mkBKwK4_mGvl31wprmJVnLsSAHWQbnWA_SHqY6ZQ7dYIYFJG46CpXO3chToIndGEQmt7XvV7pPGaIFxRntixVWW8AIOTZvVCDauuLXi_l09Xl0ViDNPWDtIMWNjs7hwmgra3M8cu1nWLeDUnFGgzLgs6BG1V1om2kxkuliyZ3JS6cQhG-JjoKfqU-u3OVX0sar90JmPRqI5i3M0QrsBtBa4StApwehIuL1I-FiIPfL7X0sHmjR2pjsk5rcjXH-t5m1ioav0XOZhX2Zqp3c5Di4JFWSDIJ0TC-wq8WSYCipeAa7eyc5qTpzRwp0blR50tH9-M6aBb0-k04vkVyzG8cExpr0YOxFjV7Q_kwtZCjVwuCy8V-i3_A4p3HFY6AMcKkldTLrNSVIPXeR6UY5RjGmXIkAtZ4SgetHsoMTzNM5MiZUJCVvSW1eOsLF_c21FDZycFRW1FeIZO3vhs_o6ii9-YsjwqnDNcCvGQ_rVuwx5fhFDdK8AMpokkzHE3cbI5OAaheZFxTnhbGgbI5OcLMncGuelmeA081LPCxhH2Jy_MuUccTZ2JJsxL1HQeooIETshwa2YQNhf0L2mAynNmg95oKnTtAyz4lG6WZa3owi8XzJl-nf_x1o38LSGgHqfYr5OMzuSzHdgZlZlhV2DoMmriVZ6iTBdzOeGFgOZkPbTexIeVgR0bHQCGa0~2?test-tag=431558313902113&amp;banner-sizes=eyI3MjA1NzYxMTY1MjYzMjMwMSI6IjQyNXgyNTAifQ%3D%3D&amp;ctime=1787997161700&amp;actual-format=13&amp;pcodever=1306385&amp;banner-test-tags=eyI3MjA1NzYxMTY1MjYzMjMwMSI6IjEyMjg5NyJ9&amp;rendered-direct-assets=eyI3MjA1NzYxMTY1MjYzMjMwMSI6MTA0ODYzM30&amp;width=856&amp;height=250&amp;stat-id=3&amp;pcode-active-testids=1674400%2C0%2C90%3B1645865%2C0%2C79" \t "_blank"</w:instrText>
      </w:r>
      <w:r w:rsidRPr="006719CF">
        <w:rPr>
          <w:rFonts w:ascii="Times New Roman" w:hAnsi="Times New Roman" w:cs="Times New Roman"/>
        </w:rPr>
      </w:r>
      <w:r w:rsidRPr="006719CF">
        <w:rPr>
          <w:rFonts w:ascii="Times New Roman" w:hAnsi="Times New Roman" w:cs="Times New Roman"/>
        </w:rPr>
        <w:fldChar w:fldCharType="separate"/>
      </w:r>
    </w:p>
    <w:p w14:paraId="407247CD" w14:textId="77777777" w:rsidR="006719CF" w:rsidRPr="006719CF" w:rsidRDefault="006719CF" w:rsidP="00F155C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end"/>
      </w:r>
    </w:p>
    <w:p w14:paraId="4BEC6F61" w14:textId="2F4C3BF1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</w:p>
    <w:p w14:paraId="33CD49D9" w14:textId="1AA46797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</w:p>
    <w:p w14:paraId="692A6956" w14:textId="77777777" w:rsidR="006719CF" w:rsidRPr="006719CF" w:rsidRDefault="006719CF" w:rsidP="00F155CC">
      <w:pPr>
        <w:spacing w:after="0" w:line="240" w:lineRule="auto"/>
        <w:rPr>
          <w:rStyle w:val="ac"/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begin"/>
      </w:r>
      <w:r w:rsidRPr="006719CF">
        <w:rPr>
          <w:rFonts w:ascii="Times New Roman" w:hAnsi="Times New Roman" w:cs="Times New Roman"/>
        </w:rPr>
        <w:instrText>HYPERLINK "https://yandex.ru/an/count/WrCejI_zOoVX2Lda0YqQ02EnlzCJFj0JzudyLc6ZGE6ZGiK60P1mD77K8eLIgLIEO0g0XDS9A8CEOAYx-5hBF4JJ4p0dKCKdmFM62UWZqBqjGQ2n2RZdf0e2NWe8w2Q0iY00GQbK7j2b111Q582wSgS9zFbSxkpPVkVE6-vyBsZjUBtS3dTB_0A51Y62ZeAYqcYEEw7ry_dyKQBnyqEbWKIjONIqb4H22SdegYH4WmJKXWRLL1f2HJDeM9L-g3UeHKL6CsWiqVYXtg3E2392Ebf26c6jKf6Kh4L2GqL68spOiD6r0wPiRY12nvcDeL9PGmAL2RiT33gE9fWueL3YACo9pevb0U4hb942j5UekmAqrYja1MYjLyOAq5gl22b0QxqYLe3MUYMi0Atr2bW1MYkKfWAqLYZO0hHMA4m5QArGz0AqLi5p0LeYA4Vej0ZfAYai86lzUkLyJPHLe61HleAGqqsIGdJx4FPJ7xpU0_S27cGWR5xCtQS1lYR-gcpXoC3KEC1NxYCamyRGyqIKnwO0WnaSB0UrxcIMCo1pM6wyGWrio0DxEPzlc6oyC9fi0FiDNvaDt6KHxeQjhoFywXh4JS2uGAs6lGderMerR37e0dXbifPCqNB0AxkxY-poCDDmQPgj3vEt9IdHxxWDX-43QJKa1F1blH8MmBO7g_KMEVA8PkLdrPMbmg2bSVOapIeF29kZXQs57JlSBZDR2Zzkhe0fc6aAMqz1XvbGPd7r54DkwjYx7TeeR8ouGenEmvXJR1CmuNFKa03JFUj28t8WBi-0fXwC9XT6S_U_aPPY_E8BtR8VPW0CoGTJo8Fwt-OLlEzjNi7xt9Yq97z7e6xxjJTUn3zxuqNCD8_eOvQPIozpkTjPNTTrB6sciP61NkX66HhijsDHzEwtOrbwkwIplevGpScRbsE-p0594KXFzdnKt4K_fZtu0CUkifV_qhgkHmOISlly3kt2GWPcyk8IUwq_ihEXkVciZDVzOfbLazEKGYsi8p-tSQvKAfKXM9bLiPU8og-DeG6L8dDU9m8J_BHsTky4MopRwdWCiM2ZuZrIHSL6tiz5NFA2r_qrIGHYZn3YpTb8LKrjnGujyDPPunkmPVXf89Sb5y43VrE0WMKc0G00~2?test-tag=431558313902113&amp;banner-sizes=eyIxOTE3NjUyMzExNTQwNDgzODE2IjoiNDI1eDI1MCJ9&amp;ctime=1787997161702&amp;actual-format=13&amp;pcodever=1306385&amp;banner-test-tags=eyIxOTE3NjUyMzExNTQwNDgzODE2IjoiNDI1MTY2NiJ9&amp;rendered-direct-assets=eyIxOTE3NjUyMzExNTQwNDgzODE2IjoxMDQ5NjU3fQ&amp;width=856&amp;height=250&amp;stat-id=3&amp;pcode-active-testids=1674400%2C0%2C90%3B1645865%2C0%2C79" \t "_blank"</w:instrText>
      </w:r>
      <w:r w:rsidRPr="006719CF">
        <w:rPr>
          <w:rFonts w:ascii="Times New Roman" w:hAnsi="Times New Roman" w:cs="Times New Roman"/>
        </w:rPr>
      </w:r>
      <w:r w:rsidRPr="006719CF">
        <w:rPr>
          <w:rFonts w:ascii="Times New Roman" w:hAnsi="Times New Roman" w:cs="Times New Roman"/>
        </w:rPr>
        <w:fldChar w:fldCharType="separate"/>
      </w:r>
    </w:p>
    <w:p w14:paraId="1B17E801" w14:textId="77777777" w:rsidR="006719CF" w:rsidRPr="006719CF" w:rsidRDefault="006719CF" w:rsidP="00F155CC">
      <w:pPr>
        <w:spacing w:after="0" w:line="240" w:lineRule="auto"/>
        <w:rPr>
          <w:rFonts w:ascii="Times New Roman" w:hAnsi="Times New Roman" w:cs="Times New Roman"/>
        </w:rPr>
      </w:pPr>
      <w:r w:rsidRPr="006719CF">
        <w:rPr>
          <w:rFonts w:ascii="Times New Roman" w:hAnsi="Times New Roman" w:cs="Times New Roman"/>
        </w:rPr>
        <w:fldChar w:fldCharType="end"/>
      </w:r>
    </w:p>
    <w:p w14:paraId="51D1ACBD" w14:textId="77777777" w:rsidR="00573554" w:rsidRPr="00961500" w:rsidRDefault="00573554" w:rsidP="00F155CC">
      <w:pPr>
        <w:spacing w:after="0" w:line="240" w:lineRule="auto"/>
        <w:rPr>
          <w:rFonts w:ascii="Times New Roman" w:hAnsi="Times New Roman" w:cs="Times New Roman"/>
        </w:rPr>
      </w:pPr>
    </w:p>
    <w:sectPr w:rsidR="00573554" w:rsidRPr="00961500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465B"/>
    <w:multiLevelType w:val="multilevel"/>
    <w:tmpl w:val="84D6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707E7"/>
    <w:multiLevelType w:val="multilevel"/>
    <w:tmpl w:val="D5D6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25CE4"/>
    <w:multiLevelType w:val="multilevel"/>
    <w:tmpl w:val="BAAAA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B1D69"/>
    <w:multiLevelType w:val="multilevel"/>
    <w:tmpl w:val="EF402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C3097"/>
    <w:multiLevelType w:val="hybridMultilevel"/>
    <w:tmpl w:val="9060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2405"/>
    <w:multiLevelType w:val="multilevel"/>
    <w:tmpl w:val="1C0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F0BA8"/>
    <w:multiLevelType w:val="hybridMultilevel"/>
    <w:tmpl w:val="B96E5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5687E"/>
    <w:multiLevelType w:val="multilevel"/>
    <w:tmpl w:val="CC02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07F14"/>
    <w:multiLevelType w:val="multilevel"/>
    <w:tmpl w:val="FF48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4A2718"/>
    <w:multiLevelType w:val="multilevel"/>
    <w:tmpl w:val="E308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1297B"/>
    <w:multiLevelType w:val="multilevel"/>
    <w:tmpl w:val="0EB2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86645"/>
    <w:multiLevelType w:val="hybridMultilevel"/>
    <w:tmpl w:val="4F2E2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318"/>
    <w:multiLevelType w:val="multilevel"/>
    <w:tmpl w:val="DA1C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4F7B27"/>
    <w:multiLevelType w:val="hybridMultilevel"/>
    <w:tmpl w:val="A76E91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6205E3"/>
    <w:multiLevelType w:val="multilevel"/>
    <w:tmpl w:val="1168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31165"/>
    <w:multiLevelType w:val="multilevel"/>
    <w:tmpl w:val="1EC6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D7340B"/>
    <w:multiLevelType w:val="hybridMultilevel"/>
    <w:tmpl w:val="AD1A3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51737"/>
    <w:multiLevelType w:val="multilevel"/>
    <w:tmpl w:val="90F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51009E"/>
    <w:multiLevelType w:val="multilevel"/>
    <w:tmpl w:val="CA0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31690">
    <w:abstractNumId w:val="0"/>
  </w:num>
  <w:num w:numId="2" w16cid:durableId="1138033108">
    <w:abstractNumId w:val="5"/>
  </w:num>
  <w:num w:numId="3" w16cid:durableId="1049989">
    <w:abstractNumId w:val="12"/>
  </w:num>
  <w:num w:numId="4" w16cid:durableId="599800145">
    <w:abstractNumId w:val="10"/>
  </w:num>
  <w:num w:numId="5" w16cid:durableId="1746338456">
    <w:abstractNumId w:val="14"/>
  </w:num>
  <w:num w:numId="6" w16cid:durableId="1606772394">
    <w:abstractNumId w:val="8"/>
  </w:num>
  <w:num w:numId="7" w16cid:durableId="937955310">
    <w:abstractNumId w:val="9"/>
  </w:num>
  <w:num w:numId="8" w16cid:durableId="2126776620">
    <w:abstractNumId w:val="2"/>
  </w:num>
  <w:num w:numId="9" w16cid:durableId="644553077">
    <w:abstractNumId w:val="1"/>
  </w:num>
  <w:num w:numId="10" w16cid:durableId="1467552474">
    <w:abstractNumId w:val="18"/>
  </w:num>
  <w:num w:numId="11" w16cid:durableId="1315718559">
    <w:abstractNumId w:val="17"/>
  </w:num>
  <w:num w:numId="12" w16cid:durableId="1430350880">
    <w:abstractNumId w:val="15"/>
  </w:num>
  <w:num w:numId="13" w16cid:durableId="359403561">
    <w:abstractNumId w:val="3"/>
  </w:num>
  <w:num w:numId="14" w16cid:durableId="330136625">
    <w:abstractNumId w:val="7"/>
  </w:num>
  <w:num w:numId="15" w16cid:durableId="369108472">
    <w:abstractNumId w:val="11"/>
  </w:num>
  <w:num w:numId="16" w16cid:durableId="632835920">
    <w:abstractNumId w:val="13"/>
  </w:num>
  <w:num w:numId="17" w16cid:durableId="1161308315">
    <w:abstractNumId w:val="16"/>
  </w:num>
  <w:num w:numId="18" w16cid:durableId="511065203">
    <w:abstractNumId w:val="6"/>
  </w:num>
  <w:num w:numId="19" w16cid:durableId="1288975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CF"/>
    <w:rsid w:val="002D6741"/>
    <w:rsid w:val="003F4CCF"/>
    <w:rsid w:val="00406C0A"/>
    <w:rsid w:val="00472B6A"/>
    <w:rsid w:val="00477A0F"/>
    <w:rsid w:val="00573554"/>
    <w:rsid w:val="006719CF"/>
    <w:rsid w:val="00712B73"/>
    <w:rsid w:val="007451E8"/>
    <w:rsid w:val="007C40B9"/>
    <w:rsid w:val="00867AC6"/>
    <w:rsid w:val="008A60A0"/>
    <w:rsid w:val="00922A43"/>
    <w:rsid w:val="00961500"/>
    <w:rsid w:val="00A80284"/>
    <w:rsid w:val="00C961D8"/>
    <w:rsid w:val="00F0627A"/>
    <w:rsid w:val="00F155CC"/>
    <w:rsid w:val="00F4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EB27"/>
  <w15:chartTrackingRefBased/>
  <w15:docId w15:val="{75C3A7E9-73D6-4D4F-B76C-38C95B44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71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71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71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71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9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9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19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9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9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9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1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1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19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9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19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19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19C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6719C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719CF"/>
    <w:rPr>
      <w:color w:val="800080"/>
      <w:u w:val="single"/>
    </w:rPr>
  </w:style>
  <w:style w:type="character" w:customStyle="1" w:styleId="logomain">
    <w:name w:val="logo__main"/>
    <w:basedOn w:val="a0"/>
    <w:rsid w:val="006719CF"/>
  </w:style>
  <w:style w:type="paragraph" w:customStyle="1" w:styleId="menuitem">
    <w:name w:val="menu__item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6719CF"/>
    <w:rPr>
      <w:b/>
      <w:bCs/>
    </w:rPr>
  </w:style>
  <w:style w:type="character" w:styleId="af0">
    <w:name w:val="Emphasis"/>
    <w:basedOn w:val="a0"/>
    <w:uiPriority w:val="20"/>
    <w:qFormat/>
    <w:rsid w:val="006719CF"/>
    <w:rPr>
      <w:i/>
      <w:iCs/>
    </w:rPr>
  </w:style>
  <w:style w:type="character" w:customStyle="1" w:styleId="kae7b18cc">
    <w:name w:val="kae7b18cc"/>
    <w:basedOn w:val="a0"/>
    <w:rsid w:val="006719CF"/>
  </w:style>
  <w:style w:type="character" w:customStyle="1" w:styleId="ec57b3777">
    <w:name w:val="ec57b3777"/>
    <w:basedOn w:val="a0"/>
    <w:rsid w:val="006719CF"/>
  </w:style>
  <w:style w:type="character" w:customStyle="1" w:styleId="u14b19c2a">
    <w:name w:val="u14b19c2a"/>
    <w:basedOn w:val="a0"/>
    <w:rsid w:val="006719CF"/>
  </w:style>
  <w:style w:type="paragraph" w:customStyle="1" w:styleId="qa">
    <w:name w:val="qa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6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6719CF"/>
  </w:style>
  <w:style w:type="character" w:styleId="af1">
    <w:name w:val="Unresolved Mention"/>
    <w:basedOn w:val="a0"/>
    <w:uiPriority w:val="99"/>
    <w:semiHidden/>
    <w:unhideWhenUsed/>
    <w:rsid w:val="006719CF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67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3838</Words>
  <Characters>21882</Characters>
  <Application>Microsoft Office Word</Application>
  <DocSecurity>0</DocSecurity>
  <Lines>182</Lines>
  <Paragraphs>51</Paragraphs>
  <ScaleCrop>false</ScaleCrop>
  <Company/>
  <LinksUpToDate>false</LinksUpToDate>
  <CharactersWithSpaces>25669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8</cp:revision>
  <dcterms:created xsi:type="dcterms:W3CDTF">2026-08-29T09:54:00Z</dcterms:created>
  <dcterms:modified xsi:type="dcterms:W3CDTF">2026-08-29T17:05:00Z</dcterms:modified>
</cp:coreProperties>
</file>