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A2D30" w14:textId="77777777" w:rsidR="00963B18" w:rsidRPr="00963B18" w:rsidRDefault="00963B18" w:rsidP="00963B18">
      <w:pPr>
        <w:spacing w:line="240" w:lineRule="auto"/>
        <w:jc w:val="both"/>
        <w:rPr>
          <w:b/>
          <w:bCs/>
          <w:sz w:val="28"/>
          <w:szCs w:val="28"/>
        </w:rPr>
      </w:pPr>
      <w:r w:rsidRPr="00963B18">
        <w:rPr>
          <w:b/>
          <w:bCs/>
          <w:sz w:val="28"/>
          <w:szCs w:val="28"/>
        </w:rPr>
        <w:t>Фармконтроль: обзор нарушений в аптечных организациях</w:t>
      </w:r>
    </w:p>
    <w:p w14:paraId="0F73BF54" w14:textId="1AA1BAA5" w:rsidR="00963B18" w:rsidRPr="00963B18" w:rsidRDefault="00B13638" w:rsidP="00963B18">
      <w:pPr>
        <w:spacing w:line="240" w:lineRule="auto"/>
        <w:jc w:val="both"/>
      </w:pPr>
      <w:r>
        <w:t>27 июля 2026</w:t>
      </w:r>
      <w:r w:rsidR="00963B18" w:rsidRPr="00963B18">
        <w:t> </w:t>
      </w:r>
    </w:p>
    <w:p w14:paraId="667FB59B" w14:textId="346007DB" w:rsidR="00963B18" w:rsidRPr="00963B18" w:rsidRDefault="00963B18" w:rsidP="00963B18">
      <w:pPr>
        <w:numPr>
          <w:ilvl w:val="0"/>
          <w:numId w:val="1"/>
        </w:numPr>
        <w:spacing w:line="240" w:lineRule="auto"/>
        <w:jc w:val="both"/>
      </w:pPr>
      <w:r w:rsidRPr="00963B18">
        <w:drawing>
          <wp:inline distT="0" distB="0" distL="0" distR="0" wp14:anchorId="5442DE6D" wp14:editId="0305C26F">
            <wp:extent cx="152400" cy="152400"/>
            <wp:effectExtent l="0" t="0" r="0" b="0"/>
            <wp:docPr id="433874855" name="Рисунок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 w:rsidRPr="00963B18">
          <w:rPr>
            <w:rStyle w:val="ac"/>
          </w:rPr>
          <w:t>Московские аптеки</w:t>
        </w:r>
      </w:hyperlink>
    </w:p>
    <w:p w14:paraId="4C66EF13" w14:textId="0D1E6649" w:rsidR="00963B18" w:rsidRPr="00963B18" w:rsidRDefault="00963B18" w:rsidP="00963B18">
      <w:pPr>
        <w:spacing w:line="240" w:lineRule="auto"/>
        <w:jc w:val="both"/>
      </w:pPr>
      <w:r w:rsidRPr="00963B18">
        <w:drawing>
          <wp:inline distT="0" distB="0" distL="0" distR="0" wp14:anchorId="245BF030" wp14:editId="68F4A9AE">
            <wp:extent cx="2667000" cy="1581150"/>
            <wp:effectExtent l="0" t="0" r="0" b="0"/>
            <wp:docPr id="6424987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E77BB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i/>
          <w:iCs/>
        </w:rPr>
        <w:t>Елена Пигарёва</w:t>
      </w:r>
    </w:p>
    <w:p w14:paraId="0E7413E2" w14:textId="77777777" w:rsidR="00963B18" w:rsidRPr="00963B18" w:rsidRDefault="00963B18" w:rsidP="00963B18">
      <w:pPr>
        <w:spacing w:line="240" w:lineRule="auto"/>
        <w:jc w:val="both"/>
      </w:pPr>
      <w:r w:rsidRPr="00963B18">
        <w:t>Проверки Росздравнадзора в прошлом году выявили системные сбои в работе аптек — от банального обледенения пандуса до критических ошибок в системе МДЛП, которые грозят внеплановыми визитами. Виктория Маховская, ведущий инспектор ААУ (СРО) «СоюзФарма», в ходе вебинара разобрала, какие нарушения стали самыми частыми и как категория риска влияет на график инспекций.</w:t>
      </w:r>
    </w:p>
    <w:p w14:paraId="162B7B81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Периодичность проверок в зависимости от категории риска</w:t>
      </w:r>
    </w:p>
    <w:p w14:paraId="1D2DB265" w14:textId="77777777" w:rsidR="00963B18" w:rsidRPr="00963B18" w:rsidRDefault="00963B18" w:rsidP="00963B18">
      <w:pPr>
        <w:spacing w:line="240" w:lineRule="auto"/>
        <w:jc w:val="both"/>
      </w:pPr>
      <w:r w:rsidRPr="00963B18">
        <w:t>Периодичность плановых контрольных мероприятий напрямую </w:t>
      </w:r>
      <w:hyperlink r:id="rId9" w:tgtFrame="_blank" w:history="1">
        <w:r w:rsidRPr="00963B18">
          <w:rPr>
            <w:rStyle w:val="ac"/>
          </w:rPr>
          <w:t>зависит от категории риска</w:t>
        </w:r>
      </w:hyperlink>
      <w:r w:rsidRPr="00963B18">
        <w:t>, присвоенной аптечной организации. Категория формируется исходя из видов осуществляемой деятельности.</w:t>
      </w:r>
    </w:p>
    <w:p w14:paraId="7D219ECF" w14:textId="77777777" w:rsidR="00963B18" w:rsidRPr="00963B18" w:rsidRDefault="00963B18" w:rsidP="00963B18">
      <w:pPr>
        <w:numPr>
          <w:ilvl w:val="0"/>
          <w:numId w:val="2"/>
        </w:numPr>
        <w:spacing w:line="240" w:lineRule="auto"/>
        <w:jc w:val="both"/>
      </w:pPr>
      <w:r w:rsidRPr="00963B18">
        <w:rPr>
          <w:b/>
          <w:bCs/>
        </w:rPr>
        <w:t>Низкая категория риска</w:t>
      </w:r>
      <w:r w:rsidRPr="00963B18">
        <w:t> присваивается, например, аптекам готовых лекарственных форм, которые занимаются только хранением, реализацией и отпуском лекарственных препаратов (ЛП) без права изготовления.</w:t>
      </w:r>
    </w:p>
    <w:p w14:paraId="0DD66E67" w14:textId="77777777" w:rsidR="00963B18" w:rsidRPr="00963B18" w:rsidRDefault="00963B18" w:rsidP="00963B18">
      <w:pPr>
        <w:numPr>
          <w:ilvl w:val="0"/>
          <w:numId w:val="2"/>
        </w:numPr>
        <w:spacing w:line="240" w:lineRule="auto"/>
        <w:jc w:val="both"/>
      </w:pPr>
      <w:r w:rsidRPr="00963B18">
        <w:rPr>
          <w:b/>
          <w:bCs/>
        </w:rPr>
        <w:t>Высокая категория риска</w:t>
      </w:r>
      <w:r w:rsidRPr="00963B18">
        <w:t> (свыше 36 баллов) автоматически присваивается всем аптечным организациям, осуществляющим отпуск лекарственных средств, подлежащих предметно-количественному учету (ПКУ).</w:t>
      </w:r>
    </w:p>
    <w:p w14:paraId="76561AFD" w14:textId="77777777" w:rsidR="00963B18" w:rsidRPr="00963B18" w:rsidRDefault="00963B18" w:rsidP="00963B18">
      <w:pPr>
        <w:spacing w:line="240" w:lineRule="auto"/>
        <w:jc w:val="both"/>
      </w:pPr>
      <w:r w:rsidRPr="00963B18">
        <w:t>Определить присвоенную категорию риска можно самостоятельно с помощью </w:t>
      </w:r>
      <w:hyperlink r:id="rId10" w:tgtFrame="_blank" w:history="1">
        <w:r w:rsidRPr="00963B18">
          <w:rPr>
            <w:rStyle w:val="ac"/>
          </w:rPr>
          <w:t>онлайн-калькулятора</w:t>
        </w:r>
      </w:hyperlink>
      <w:r w:rsidRPr="00963B18">
        <w:t> на сайте Росздравнадзора.</w:t>
      </w:r>
    </w:p>
    <w:p w14:paraId="6056573E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Актуальный порядок проведения проверок</w:t>
      </w:r>
    </w:p>
    <w:tbl>
      <w:tblPr>
        <w:tblW w:w="10290" w:type="dxa"/>
        <w:jc w:val="center"/>
        <w:tblBorders>
          <w:top w:val="single" w:sz="6" w:space="0" w:color="ACD22B"/>
          <w:left w:val="single" w:sz="6" w:space="0" w:color="ACD22B"/>
          <w:bottom w:val="single" w:sz="6" w:space="0" w:color="ACD22B"/>
          <w:right w:val="single" w:sz="6" w:space="0" w:color="ACD22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6"/>
        <w:gridCol w:w="6874"/>
      </w:tblGrid>
      <w:tr w:rsidR="00963B18" w:rsidRPr="00963B18" w14:paraId="7DE726EA" w14:textId="77777777">
        <w:trPr>
          <w:trHeight w:val="1056"/>
          <w:jc w:val="center"/>
        </w:trPr>
        <w:tc>
          <w:tcPr>
            <w:tcW w:w="3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CD22B"/>
            <w:vAlign w:val="center"/>
            <w:hideMark/>
          </w:tcPr>
          <w:p w14:paraId="6B5DBEC3" w14:textId="77777777" w:rsidR="00963B18" w:rsidRPr="00963B18" w:rsidRDefault="00963B18" w:rsidP="00963B18">
            <w:pPr>
              <w:spacing w:line="240" w:lineRule="auto"/>
              <w:jc w:val="both"/>
            </w:pPr>
            <w:r w:rsidRPr="00963B18">
              <w:rPr>
                <w:b/>
                <w:bCs/>
              </w:rPr>
              <w:t>Категория риска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CD22B"/>
            <w:vAlign w:val="center"/>
            <w:hideMark/>
          </w:tcPr>
          <w:p w14:paraId="066C257F" w14:textId="77777777" w:rsidR="00963B18" w:rsidRPr="00963B18" w:rsidRDefault="00963B18" w:rsidP="00963B18">
            <w:pPr>
              <w:spacing w:line="240" w:lineRule="auto"/>
              <w:jc w:val="both"/>
            </w:pPr>
            <w:r w:rsidRPr="00963B18">
              <w:rPr>
                <w:b/>
                <w:bCs/>
              </w:rPr>
              <w:t>Контрольные мероприятия</w:t>
            </w:r>
          </w:p>
        </w:tc>
      </w:tr>
      <w:tr w:rsidR="00963B18" w:rsidRPr="00963B18" w14:paraId="0D50B300" w14:textId="77777777">
        <w:trPr>
          <w:trHeight w:val="1008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CDE8A" w14:textId="77777777" w:rsidR="00963B18" w:rsidRPr="00963B18" w:rsidRDefault="00963B18" w:rsidP="00963B18">
            <w:pPr>
              <w:spacing w:line="240" w:lineRule="auto"/>
              <w:jc w:val="both"/>
            </w:pPr>
            <w:r w:rsidRPr="00963B18">
              <w:rPr>
                <w:b/>
                <w:bCs/>
              </w:rPr>
              <w:t>Высокая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20D9A" w14:textId="77777777" w:rsidR="00963B18" w:rsidRPr="00963B18" w:rsidRDefault="00963B18" w:rsidP="00963B18">
            <w:pPr>
              <w:spacing w:line="240" w:lineRule="auto"/>
              <w:jc w:val="both"/>
            </w:pPr>
            <w:r w:rsidRPr="00963B18">
              <w:t>Инспекционный визит, выездная или документарная проверка — 1 раз в 2 года. По решению надзорного органа могут быть заменены на ежегодный профилактический визит.</w:t>
            </w:r>
          </w:p>
        </w:tc>
      </w:tr>
      <w:tr w:rsidR="00963B18" w:rsidRPr="00963B18" w14:paraId="74DC6A81" w14:textId="77777777">
        <w:trPr>
          <w:trHeight w:val="714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FC9C2" w14:textId="77777777" w:rsidR="00963B18" w:rsidRPr="00963B18" w:rsidRDefault="00963B18" w:rsidP="00963B18">
            <w:pPr>
              <w:spacing w:line="240" w:lineRule="auto"/>
              <w:jc w:val="both"/>
            </w:pPr>
            <w:r w:rsidRPr="00963B18">
              <w:rPr>
                <w:b/>
                <w:bCs/>
              </w:rPr>
              <w:t>Средняя (умеренная)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C119C" w14:textId="77777777" w:rsidR="00963B18" w:rsidRPr="00963B18" w:rsidRDefault="00963B18" w:rsidP="00963B18">
            <w:pPr>
              <w:spacing w:line="240" w:lineRule="auto"/>
              <w:jc w:val="both"/>
            </w:pPr>
            <w:r w:rsidRPr="00963B18">
              <w:t>Только обязательные профилактические визиты — не чаще 1 раза в 3-6 лет в зависимости от подкатегории.</w:t>
            </w:r>
          </w:p>
        </w:tc>
      </w:tr>
      <w:tr w:rsidR="00963B18" w:rsidRPr="00963B18" w14:paraId="4844E103" w14:textId="77777777">
        <w:trPr>
          <w:trHeight w:val="714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ED917" w14:textId="77777777" w:rsidR="00963B18" w:rsidRPr="00963B18" w:rsidRDefault="00963B18" w:rsidP="00963B18">
            <w:pPr>
              <w:spacing w:line="240" w:lineRule="auto"/>
              <w:jc w:val="both"/>
            </w:pPr>
            <w:r w:rsidRPr="00963B18">
              <w:rPr>
                <w:b/>
                <w:bCs/>
              </w:rPr>
              <w:t>Низкая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B1581" w14:textId="77777777" w:rsidR="00963B18" w:rsidRPr="00963B18" w:rsidRDefault="00963B18" w:rsidP="00963B18">
            <w:pPr>
              <w:spacing w:line="240" w:lineRule="auto"/>
              <w:jc w:val="both"/>
            </w:pPr>
            <w:r w:rsidRPr="00963B18">
              <w:t>Плановые проверки и профилактические визиты не проводятся.</w:t>
            </w:r>
          </w:p>
        </w:tc>
      </w:tr>
    </w:tbl>
    <w:p w14:paraId="15790031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 </w:t>
      </w:r>
    </w:p>
    <w:p w14:paraId="5E0911F2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lastRenderedPageBreak/>
        <w:t>Основные нарушения, выявленные Росздравнадзором по итогам 2025 года</w:t>
      </w:r>
    </w:p>
    <w:p w14:paraId="1D0248F5" w14:textId="77777777" w:rsidR="00963B18" w:rsidRPr="00963B18" w:rsidRDefault="00963B18" w:rsidP="00963B18">
      <w:pPr>
        <w:spacing w:line="240" w:lineRule="auto"/>
        <w:jc w:val="both"/>
      </w:pPr>
      <w:r w:rsidRPr="00963B18">
        <w:t>По итогам прошедшего года сформирован перечень </w:t>
      </w:r>
      <w:hyperlink r:id="rId11" w:tgtFrame="_blank" w:history="1">
        <w:r w:rsidRPr="00963B18">
          <w:rPr>
            <w:rStyle w:val="ac"/>
          </w:rPr>
          <w:t>наиболее частых нарушений</w:t>
        </w:r>
      </w:hyperlink>
      <w:r w:rsidRPr="00963B18">
        <w:t>:</w:t>
      </w:r>
    </w:p>
    <w:p w14:paraId="7BB5A2E3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Несоблюдение температурно-влажностного режима хранения.</w:t>
      </w:r>
    </w:p>
    <w:p w14:paraId="0236CE0A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hyperlink r:id="rId12" w:tgtFrame="_blank" w:history="1">
        <w:r w:rsidRPr="00963B18">
          <w:rPr>
            <w:rStyle w:val="ac"/>
          </w:rPr>
          <w:t>Отсутствие необходимого оборудования</w:t>
        </w:r>
      </w:hyperlink>
      <w:r w:rsidRPr="00963B18">
        <w:t> или его недостаточное количество.</w:t>
      </w:r>
    </w:p>
    <w:p w14:paraId="0B8AF495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Отсутствие приборов для регистрации параметров воздуха, несвоевременная поверка, отсутствие ежедневного контроля режима хранения (включая выходные и праздничные дни).</w:t>
      </w:r>
    </w:p>
    <w:p w14:paraId="6CD5AC47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Отсутствие защиты поступающих ЛП от атмосферных осадков при погрузочно-разгрузочных работах.</w:t>
      </w:r>
    </w:p>
    <w:p w14:paraId="5C3F20CF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Нарушение правил отпуска и реализации ЛП, несоблюдение сроков хранения рецептов.</w:t>
      </w:r>
    </w:p>
    <w:p w14:paraId="7CDA8E05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Отсутствие системы менеджмента качества.</w:t>
      </w:r>
    </w:p>
    <w:p w14:paraId="67875A70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Отсутствие порядка учета ЛП с ограниченным сроком годности.</w:t>
      </w:r>
    </w:p>
    <w:p w14:paraId="4EA56802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Нарушение порядка внесения информации о ЛП в систему МДЛП.</w:t>
      </w:r>
    </w:p>
    <w:p w14:paraId="3A93EF17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Отсутствие утвержденного порядка работы в системе ФГИС МДЛП.</w:t>
      </w:r>
    </w:p>
    <w:p w14:paraId="58482171" w14:textId="77777777" w:rsidR="00963B18" w:rsidRPr="00963B18" w:rsidRDefault="00963B18" w:rsidP="00963B18">
      <w:pPr>
        <w:numPr>
          <w:ilvl w:val="0"/>
          <w:numId w:val="3"/>
        </w:numPr>
        <w:spacing w:line="240" w:lineRule="auto"/>
        <w:jc w:val="both"/>
      </w:pPr>
      <w:r w:rsidRPr="00963B18">
        <w:t>Отсутствие сверки фактических остатков с данными системы.</w:t>
      </w:r>
    </w:p>
    <w:p w14:paraId="6237CEF4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Проверки других контролирующих органов</w:t>
      </w:r>
    </w:p>
    <w:p w14:paraId="120B5DDB" w14:textId="77777777" w:rsidR="00963B18" w:rsidRPr="00963B18" w:rsidRDefault="00963B18" w:rsidP="00963B18">
      <w:pPr>
        <w:spacing w:line="240" w:lineRule="auto"/>
        <w:jc w:val="both"/>
      </w:pPr>
      <w:r w:rsidRPr="00963B18">
        <w:t>Помимо Росздравнадзора, аптечную организацию могут проверить:</w:t>
      </w:r>
    </w:p>
    <w:p w14:paraId="591C4DA9" w14:textId="77777777" w:rsidR="00963B18" w:rsidRPr="00963B18" w:rsidRDefault="00963B18" w:rsidP="00963B18">
      <w:pPr>
        <w:numPr>
          <w:ilvl w:val="0"/>
          <w:numId w:val="4"/>
        </w:numPr>
        <w:spacing w:line="240" w:lineRule="auto"/>
        <w:jc w:val="both"/>
      </w:pPr>
      <w:r w:rsidRPr="00963B18">
        <w:t>МЧС России;</w:t>
      </w:r>
    </w:p>
    <w:p w14:paraId="2DDC2197" w14:textId="77777777" w:rsidR="00963B18" w:rsidRPr="00963B18" w:rsidRDefault="00963B18" w:rsidP="00963B18">
      <w:pPr>
        <w:numPr>
          <w:ilvl w:val="0"/>
          <w:numId w:val="4"/>
        </w:numPr>
        <w:spacing w:line="240" w:lineRule="auto"/>
        <w:jc w:val="both"/>
      </w:pPr>
      <w:r w:rsidRPr="00963B18">
        <w:t>Роспотребнадзор;</w:t>
      </w:r>
    </w:p>
    <w:p w14:paraId="7101657C" w14:textId="77777777" w:rsidR="00963B18" w:rsidRPr="00963B18" w:rsidRDefault="00963B18" w:rsidP="00963B18">
      <w:pPr>
        <w:numPr>
          <w:ilvl w:val="0"/>
          <w:numId w:val="4"/>
        </w:numPr>
        <w:spacing w:line="240" w:lineRule="auto"/>
        <w:jc w:val="both"/>
      </w:pPr>
      <w:r w:rsidRPr="00963B18">
        <w:t>Государственная инспекция по труду;</w:t>
      </w:r>
    </w:p>
    <w:p w14:paraId="5D9F38C3" w14:textId="77777777" w:rsidR="00963B18" w:rsidRPr="00963B18" w:rsidRDefault="00963B18" w:rsidP="00963B18">
      <w:pPr>
        <w:numPr>
          <w:ilvl w:val="0"/>
          <w:numId w:val="4"/>
        </w:numPr>
        <w:spacing w:line="240" w:lineRule="auto"/>
        <w:jc w:val="both"/>
      </w:pPr>
      <w:r w:rsidRPr="00963B18">
        <w:t>ФАС России;</w:t>
      </w:r>
    </w:p>
    <w:p w14:paraId="40516E47" w14:textId="77777777" w:rsidR="00963B18" w:rsidRPr="00963B18" w:rsidRDefault="00963B18" w:rsidP="00963B18">
      <w:pPr>
        <w:numPr>
          <w:ilvl w:val="0"/>
          <w:numId w:val="4"/>
        </w:numPr>
        <w:spacing w:line="240" w:lineRule="auto"/>
        <w:jc w:val="both"/>
      </w:pPr>
      <w:r w:rsidRPr="00963B18">
        <w:t>Налоговая инспекция.</w:t>
      </w:r>
    </w:p>
    <w:p w14:paraId="0F0060AE" w14:textId="77777777" w:rsidR="00963B18" w:rsidRPr="00963B18" w:rsidRDefault="00963B18" w:rsidP="00963B18">
      <w:pPr>
        <w:spacing w:line="240" w:lineRule="auto"/>
        <w:jc w:val="both"/>
      </w:pPr>
      <w:r w:rsidRPr="00963B18">
        <w:t>Указанные ведомства могут проводить проверки как самостоятельно, так и совместно с прокуратурой. В их поле зрения попадают нарушения, касающиеся:</w:t>
      </w:r>
    </w:p>
    <w:p w14:paraId="1C89A03F" w14:textId="77777777" w:rsidR="00963B18" w:rsidRPr="00963B18" w:rsidRDefault="00963B18" w:rsidP="00963B18">
      <w:pPr>
        <w:numPr>
          <w:ilvl w:val="0"/>
          <w:numId w:val="5"/>
        </w:numPr>
        <w:spacing w:line="240" w:lineRule="auto"/>
        <w:jc w:val="both"/>
      </w:pPr>
      <w:r w:rsidRPr="00963B18">
        <w:t>обустройства входной группы и прилегающей территории;</w:t>
      </w:r>
    </w:p>
    <w:p w14:paraId="66D54ABB" w14:textId="77777777" w:rsidR="00963B18" w:rsidRPr="00963B18" w:rsidRDefault="00963B18" w:rsidP="00963B18">
      <w:pPr>
        <w:numPr>
          <w:ilvl w:val="0"/>
          <w:numId w:val="5"/>
        </w:numPr>
        <w:spacing w:line="240" w:lineRule="auto"/>
        <w:jc w:val="both"/>
      </w:pPr>
      <w:r w:rsidRPr="00963B18">
        <w:t>правил отпуска ЛП для медицинского применения;</w:t>
      </w:r>
    </w:p>
    <w:p w14:paraId="1FA0CA77" w14:textId="77777777" w:rsidR="00963B18" w:rsidRPr="00963B18" w:rsidRDefault="00963B18" w:rsidP="00963B18">
      <w:pPr>
        <w:numPr>
          <w:ilvl w:val="0"/>
          <w:numId w:val="5"/>
        </w:numPr>
        <w:spacing w:line="240" w:lineRule="auto"/>
        <w:jc w:val="both"/>
      </w:pPr>
      <w:r w:rsidRPr="00963B18">
        <w:t>требований к хранению ЛП и товаров аптечного ассортимента (ТАА);</w:t>
      </w:r>
    </w:p>
    <w:p w14:paraId="76840B99" w14:textId="77777777" w:rsidR="00963B18" w:rsidRPr="00963B18" w:rsidRDefault="00963B18" w:rsidP="00963B18">
      <w:pPr>
        <w:numPr>
          <w:ilvl w:val="0"/>
          <w:numId w:val="5"/>
        </w:numPr>
        <w:spacing w:line="240" w:lineRule="auto"/>
        <w:jc w:val="both"/>
      </w:pPr>
      <w:r w:rsidRPr="00963B18">
        <w:t>работы с фальсифицированными, недоброкачественными и контрафактными ЛП и ТАА;</w:t>
      </w:r>
    </w:p>
    <w:p w14:paraId="42BDDAA7" w14:textId="77777777" w:rsidR="00963B18" w:rsidRPr="00963B18" w:rsidRDefault="00963B18" w:rsidP="00963B18">
      <w:pPr>
        <w:numPr>
          <w:ilvl w:val="0"/>
          <w:numId w:val="5"/>
        </w:numPr>
        <w:spacing w:line="240" w:lineRule="auto"/>
        <w:jc w:val="both"/>
      </w:pPr>
      <w:r w:rsidRPr="00963B18">
        <w:t>соблюдения Перечня ЖНВЛП и ценообразования;</w:t>
      </w:r>
    </w:p>
    <w:p w14:paraId="087A0C11" w14:textId="77777777" w:rsidR="00963B18" w:rsidRPr="00963B18" w:rsidRDefault="00963B18" w:rsidP="00963B18">
      <w:pPr>
        <w:numPr>
          <w:ilvl w:val="0"/>
          <w:numId w:val="5"/>
        </w:numPr>
        <w:spacing w:line="240" w:lineRule="auto"/>
        <w:jc w:val="both"/>
      </w:pPr>
      <w:r w:rsidRPr="00963B18">
        <w:t>соблюдения минимального аптечного ассортимента (МАА).</w:t>
      </w:r>
    </w:p>
    <w:p w14:paraId="4D2DA205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Требования к входной группе и прилегающей территории</w:t>
      </w:r>
    </w:p>
    <w:p w14:paraId="6AAD7C58" w14:textId="77777777" w:rsidR="00963B18" w:rsidRPr="00963B18" w:rsidRDefault="00963B18" w:rsidP="00963B18">
      <w:pPr>
        <w:spacing w:line="240" w:lineRule="auto"/>
        <w:jc w:val="both"/>
      </w:pPr>
      <w:r w:rsidRPr="00963B18">
        <w:t>Нормативная база:</w:t>
      </w:r>
    </w:p>
    <w:p w14:paraId="1C8836B4" w14:textId="77777777" w:rsidR="00963B18" w:rsidRPr="00963B18" w:rsidRDefault="00963B18" w:rsidP="00963B18">
      <w:pPr>
        <w:numPr>
          <w:ilvl w:val="0"/>
          <w:numId w:val="6"/>
        </w:numPr>
        <w:spacing w:line="240" w:lineRule="auto"/>
        <w:jc w:val="both"/>
      </w:pPr>
      <w:r w:rsidRPr="00963B18">
        <w:t>Приказ Минздрава РФ </w:t>
      </w:r>
      <w:hyperlink r:id="rId13" w:tgtFrame="_blank" w:history="1">
        <w:r w:rsidRPr="00963B18">
          <w:rPr>
            <w:rStyle w:val="ac"/>
          </w:rPr>
          <w:t>№ 210н</w:t>
        </w:r>
      </w:hyperlink>
      <w:r w:rsidRPr="00963B18">
        <w:t> от 14.04.2025 «Об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оказания им при этом необходимой помощи»;</w:t>
      </w:r>
    </w:p>
    <w:p w14:paraId="30A75F19" w14:textId="77777777" w:rsidR="00963B18" w:rsidRPr="00963B18" w:rsidRDefault="00963B18" w:rsidP="00963B18">
      <w:pPr>
        <w:numPr>
          <w:ilvl w:val="0"/>
          <w:numId w:val="6"/>
        </w:numPr>
        <w:spacing w:line="240" w:lineRule="auto"/>
        <w:jc w:val="both"/>
      </w:pPr>
      <w:r w:rsidRPr="00963B18">
        <w:lastRenderedPageBreak/>
        <w:t>Федеральный закон </w:t>
      </w:r>
      <w:hyperlink r:id="rId14" w:tgtFrame="_blank" w:history="1">
        <w:r w:rsidRPr="00963B18">
          <w:rPr>
            <w:rStyle w:val="ac"/>
          </w:rPr>
          <w:t>№ 181-ФЗ</w:t>
        </w:r>
      </w:hyperlink>
      <w:r w:rsidRPr="00963B18">
        <w:t> от 24.11.1995 «О социальной защите инвалидов в Российской Федерации».</w:t>
      </w:r>
    </w:p>
    <w:p w14:paraId="1FF81568" w14:textId="77777777" w:rsidR="00963B18" w:rsidRPr="00963B18" w:rsidRDefault="00963B18" w:rsidP="00963B18">
      <w:pPr>
        <w:spacing w:line="240" w:lineRule="auto"/>
        <w:jc w:val="both"/>
      </w:pPr>
      <w:r w:rsidRPr="00963B18">
        <w:t>В соответствии с этими документами инвалидам должен быть обеспечен беспрепятственный доступ к объектам и услугам.</w:t>
      </w:r>
    </w:p>
    <w:p w14:paraId="0B59E9A9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Типичные нарушения:</w:t>
      </w:r>
    </w:p>
    <w:p w14:paraId="1365B8B0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нарушение целостности ступеней, обледенение пандуса и ступенек;</w:t>
      </w:r>
    </w:p>
    <w:p w14:paraId="406AE592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отсутствие пандуса;</w:t>
      </w:r>
    </w:p>
    <w:p w14:paraId="5FF5DD44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отсутствие или неработоспособность кнопки вызова персонала для маломобильных групп населения;</w:t>
      </w:r>
    </w:p>
    <w:p w14:paraId="763661A0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отсутствие предупреждающей маркировки (цвета) на ступенях;</w:t>
      </w:r>
    </w:p>
    <w:p w14:paraId="1F4C34DB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отсутствие контрастного указателя на входной двери (желтого круга);</w:t>
      </w:r>
    </w:p>
    <w:p w14:paraId="4994879B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отсутствие вывески на фасаде здания;</w:t>
      </w:r>
    </w:p>
    <w:p w14:paraId="62231B2D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несоответствие информации на вывеске фактическим данным;</w:t>
      </w:r>
    </w:p>
    <w:p w14:paraId="77D66D54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отсутствие дублирования информации о режиме работы шрифтом Брайля;</w:t>
      </w:r>
    </w:p>
    <w:p w14:paraId="782D2380" w14:textId="77777777" w:rsidR="00963B18" w:rsidRPr="00963B18" w:rsidRDefault="00963B18" w:rsidP="00963B18">
      <w:pPr>
        <w:numPr>
          <w:ilvl w:val="0"/>
          <w:numId w:val="7"/>
        </w:numPr>
        <w:spacing w:line="240" w:lineRule="auto"/>
        <w:jc w:val="both"/>
      </w:pPr>
      <w:r w:rsidRPr="00963B18">
        <w:t>отсутствие знака о запрете курения или нарушение требований к его размещению.</w:t>
      </w:r>
    </w:p>
    <w:p w14:paraId="76B7EC98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Нарушения правил отпуска лекарственных препаратов</w:t>
      </w:r>
    </w:p>
    <w:p w14:paraId="08FC703E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Нормативная база:</w:t>
      </w:r>
    </w:p>
    <w:p w14:paraId="576AB916" w14:textId="77777777" w:rsidR="00963B18" w:rsidRPr="00963B18" w:rsidRDefault="00963B18" w:rsidP="00963B18">
      <w:pPr>
        <w:numPr>
          <w:ilvl w:val="0"/>
          <w:numId w:val="8"/>
        </w:numPr>
        <w:spacing w:line="240" w:lineRule="auto"/>
        <w:jc w:val="both"/>
      </w:pPr>
      <w:r w:rsidRPr="00963B18">
        <w:t>Федеральный закон </w:t>
      </w:r>
      <w:hyperlink r:id="rId15" w:tgtFrame="_blank" w:history="1">
        <w:r w:rsidRPr="00963B18">
          <w:rPr>
            <w:rStyle w:val="ac"/>
          </w:rPr>
          <w:t>№ 61-ФЗ</w:t>
        </w:r>
      </w:hyperlink>
      <w:r w:rsidRPr="00963B18">
        <w:t> от 12.04.2010 «Об обращении лекарственных средств»;</w:t>
      </w:r>
    </w:p>
    <w:p w14:paraId="344B7488" w14:textId="77777777" w:rsidR="00963B18" w:rsidRPr="00963B18" w:rsidRDefault="00963B18" w:rsidP="00963B18">
      <w:pPr>
        <w:numPr>
          <w:ilvl w:val="0"/>
          <w:numId w:val="8"/>
        </w:numPr>
        <w:spacing w:line="240" w:lineRule="auto"/>
        <w:jc w:val="both"/>
      </w:pPr>
      <w:r w:rsidRPr="00963B18">
        <w:t>Федеральный закон </w:t>
      </w:r>
      <w:hyperlink r:id="rId16" w:tgtFrame="_blank" w:history="1">
        <w:r w:rsidRPr="00963B18">
          <w:rPr>
            <w:rStyle w:val="ac"/>
          </w:rPr>
          <w:t>№ 323-ФЗ</w:t>
        </w:r>
      </w:hyperlink>
      <w:r w:rsidRPr="00963B18">
        <w:t> от 21.11 2011 «Об основах охраны здоровья граждан в Российской Федерации»;</w:t>
      </w:r>
    </w:p>
    <w:p w14:paraId="4DC262B1" w14:textId="77777777" w:rsidR="00963B18" w:rsidRPr="00963B18" w:rsidRDefault="00963B18" w:rsidP="00963B18">
      <w:pPr>
        <w:numPr>
          <w:ilvl w:val="0"/>
          <w:numId w:val="8"/>
        </w:numPr>
        <w:spacing w:line="240" w:lineRule="auto"/>
        <w:jc w:val="both"/>
      </w:pPr>
      <w:r w:rsidRPr="00963B18">
        <w:t>Федеральный закон </w:t>
      </w:r>
      <w:hyperlink r:id="rId17" w:tgtFrame="_blank" w:history="1">
        <w:r w:rsidRPr="00963B18">
          <w:rPr>
            <w:rStyle w:val="ac"/>
          </w:rPr>
          <w:t>№ 2300-1</w:t>
        </w:r>
      </w:hyperlink>
      <w:r w:rsidRPr="00963B18">
        <w:t> от 09.01.1996 «О защите прав потребителей»;</w:t>
      </w:r>
    </w:p>
    <w:p w14:paraId="3550FF9C" w14:textId="77777777" w:rsidR="00963B18" w:rsidRPr="00963B18" w:rsidRDefault="00963B18" w:rsidP="00963B18">
      <w:pPr>
        <w:numPr>
          <w:ilvl w:val="0"/>
          <w:numId w:val="8"/>
        </w:numPr>
        <w:spacing w:line="240" w:lineRule="auto"/>
        <w:jc w:val="both"/>
      </w:pPr>
      <w:r w:rsidRPr="00963B18">
        <w:t>Приказ Минздрава РФ </w:t>
      </w:r>
      <w:hyperlink r:id="rId18" w:tgtFrame="_blank" w:history="1">
        <w:r w:rsidRPr="00963B18">
          <w:rPr>
            <w:rStyle w:val="ac"/>
          </w:rPr>
          <w:t>№ 259н</w:t>
        </w:r>
      </w:hyperlink>
      <w:r w:rsidRPr="00963B18">
        <w:t> от 29.04.2025 «Об утверждении Правил надлежащей аптечной практики лекарственных препаратов для медицинского применения»;</w:t>
      </w:r>
    </w:p>
    <w:p w14:paraId="7F6ADF4E" w14:textId="77777777" w:rsidR="00963B18" w:rsidRPr="00963B18" w:rsidRDefault="00963B18" w:rsidP="00963B18">
      <w:pPr>
        <w:numPr>
          <w:ilvl w:val="0"/>
          <w:numId w:val="8"/>
        </w:numPr>
        <w:spacing w:line="240" w:lineRule="auto"/>
        <w:jc w:val="both"/>
      </w:pPr>
      <w:r w:rsidRPr="00963B18">
        <w:t>Приказ Минздрава РФ </w:t>
      </w:r>
      <w:hyperlink r:id="rId19" w:tgtFrame="_blank" w:history="1">
        <w:r w:rsidRPr="00963B18">
          <w:rPr>
            <w:rStyle w:val="ac"/>
          </w:rPr>
          <w:t>№ 100н</w:t>
        </w:r>
      </w:hyperlink>
      <w:r w:rsidRPr="00963B18">
        <w:t> от 07.03.2025.</w:t>
      </w:r>
    </w:p>
    <w:p w14:paraId="4205B928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Наиболее частые нарушения:</w:t>
      </w:r>
    </w:p>
    <w:p w14:paraId="709D1D41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отпуск препаратов по просроченным или неправильно оформленным рецептам;</w:t>
      </w:r>
    </w:p>
    <w:p w14:paraId="56782BC4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отпуск с превышением допустимой дозировки;</w:t>
      </w:r>
    </w:p>
    <w:p w14:paraId="5B33E06F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отсутствие журнала учета ЛП, подлежащих ПКУ, или нарушение правил его ведения;</w:t>
      </w:r>
    </w:p>
    <w:p w14:paraId="7035E12E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отсутствие штампов «Лекарственный препарат отпущен» и «Рецепт недействителен»;</w:t>
      </w:r>
    </w:p>
    <w:p w14:paraId="5E0CA043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отсутствие журнала учета неправильно выписанных рецептов;</w:t>
      </w:r>
    </w:p>
    <w:p w14:paraId="256D229A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хранение в аптеке рецептов, не заверенных подписью сотрудника;</w:t>
      </w:r>
    </w:p>
    <w:p w14:paraId="66D535E0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нарушения правил хранения журнала учета прекурсоров;</w:t>
      </w:r>
    </w:p>
    <w:p w14:paraId="1C80BA9A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нарушения порядка отпуска ЛП, подлежащих ПКУ (в том числе отсутствие внесения реквизитов рецепта в систему МДЛП);</w:t>
      </w:r>
    </w:p>
    <w:p w14:paraId="118372D3" w14:textId="77777777" w:rsidR="00963B18" w:rsidRPr="00963B18" w:rsidRDefault="00963B18" w:rsidP="00963B18">
      <w:pPr>
        <w:numPr>
          <w:ilvl w:val="0"/>
          <w:numId w:val="9"/>
        </w:numPr>
        <w:spacing w:line="240" w:lineRule="auto"/>
        <w:jc w:val="both"/>
      </w:pPr>
      <w:r w:rsidRPr="00963B18">
        <w:t>отпуск ЛП для стационарного лечения с нарушением порядка.</w:t>
      </w:r>
    </w:p>
    <w:p w14:paraId="7AD8CA10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lastRenderedPageBreak/>
        <w:t>Важно:</w:t>
      </w:r>
      <w:r w:rsidRPr="00963B18">
        <w:t> при дистанционном контроле в системе МДЛП два последних нарушения с высокой вероятностью могут спровоцировать внеплановую проверку.</w:t>
      </w:r>
    </w:p>
    <w:p w14:paraId="69CCB79A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Требования к хранению лекарственных препаратов</w:t>
      </w:r>
    </w:p>
    <w:p w14:paraId="6DAC8F72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Нормативная база:</w:t>
      </w:r>
    </w:p>
    <w:p w14:paraId="1007F5F6" w14:textId="77777777" w:rsidR="00963B18" w:rsidRPr="00963B18" w:rsidRDefault="00963B18" w:rsidP="00963B18">
      <w:pPr>
        <w:numPr>
          <w:ilvl w:val="0"/>
          <w:numId w:val="10"/>
        </w:numPr>
        <w:spacing w:line="240" w:lineRule="auto"/>
        <w:jc w:val="both"/>
      </w:pPr>
      <w:r w:rsidRPr="00963B18">
        <w:t>Постановление Правительства РФ </w:t>
      </w:r>
      <w:hyperlink r:id="rId20" w:tgtFrame="_blank" w:history="1">
        <w:r w:rsidRPr="00963B18">
          <w:rPr>
            <w:rStyle w:val="ac"/>
          </w:rPr>
          <w:t>№ 809</w:t>
        </w:r>
      </w:hyperlink>
      <w:r w:rsidRPr="00963B18">
        <w:t> от 30.04.2022 «О хранении наркотических средств, психотропных веществ и их прекурсоров»;</w:t>
      </w:r>
    </w:p>
    <w:p w14:paraId="1C73A76D" w14:textId="77777777" w:rsidR="00963B18" w:rsidRPr="00963B18" w:rsidRDefault="00963B18" w:rsidP="00963B18">
      <w:pPr>
        <w:numPr>
          <w:ilvl w:val="0"/>
          <w:numId w:val="10"/>
        </w:numPr>
        <w:spacing w:line="240" w:lineRule="auto"/>
        <w:jc w:val="both"/>
      </w:pPr>
      <w:r w:rsidRPr="00963B18">
        <w:t>Приказ Минздрава РФ </w:t>
      </w:r>
      <w:hyperlink r:id="rId21" w:tgtFrame="_blank" w:history="1">
        <w:r w:rsidRPr="00963B18">
          <w:rPr>
            <w:rStyle w:val="ac"/>
          </w:rPr>
          <w:t>№ 260н</w:t>
        </w:r>
      </w:hyperlink>
      <w:r w:rsidRPr="00963B18">
        <w:t> от 29.04.2025 «Об утверждении правил хранения лекарственных средств для медицинского применения»;</w:t>
      </w:r>
    </w:p>
    <w:p w14:paraId="1BEAB7E6" w14:textId="77777777" w:rsidR="00963B18" w:rsidRPr="00963B18" w:rsidRDefault="00963B18" w:rsidP="00963B18">
      <w:pPr>
        <w:numPr>
          <w:ilvl w:val="0"/>
          <w:numId w:val="10"/>
        </w:numPr>
        <w:spacing w:line="240" w:lineRule="auto"/>
        <w:jc w:val="both"/>
      </w:pPr>
      <w:r w:rsidRPr="00963B18">
        <w:t>Приказ Минздрава РФ </w:t>
      </w:r>
      <w:hyperlink r:id="rId22" w:tgtFrame="_blank" w:history="1">
        <w:r w:rsidRPr="00963B18">
          <w:rPr>
            <w:rStyle w:val="ac"/>
          </w:rPr>
          <w:t>№ 259н</w:t>
        </w:r>
      </w:hyperlink>
      <w:r w:rsidRPr="00963B18">
        <w:t> от 29.04.2025 «Об утверждении Правил надлежащей аптечной практики лекарственных препаратов для медицинского применения»;</w:t>
      </w:r>
    </w:p>
    <w:p w14:paraId="169DA7FB" w14:textId="77777777" w:rsidR="00963B18" w:rsidRPr="00963B18" w:rsidRDefault="00963B18" w:rsidP="00963B18">
      <w:pPr>
        <w:numPr>
          <w:ilvl w:val="0"/>
          <w:numId w:val="10"/>
        </w:numPr>
        <w:spacing w:line="240" w:lineRule="auto"/>
        <w:jc w:val="both"/>
      </w:pPr>
      <w:r w:rsidRPr="00963B18">
        <w:t>Приказ Минздрава РФ </w:t>
      </w:r>
      <w:hyperlink r:id="rId23" w:tgtFrame="_blank" w:history="1">
        <w:r w:rsidRPr="00963B18">
          <w:rPr>
            <w:rStyle w:val="ac"/>
          </w:rPr>
          <w:t>№ 1103н</w:t>
        </w:r>
      </w:hyperlink>
      <w:r w:rsidRPr="00963B18">
        <w:t> от 26.11.2021 «Об утверждении специальных требований к условиям хранения наркотических и психотропных лекарственных средств, предназначенных для медицинского применения»;</w:t>
      </w:r>
    </w:p>
    <w:p w14:paraId="39420F37" w14:textId="77777777" w:rsidR="00963B18" w:rsidRPr="00963B18" w:rsidRDefault="00963B18" w:rsidP="00963B18">
      <w:pPr>
        <w:numPr>
          <w:ilvl w:val="0"/>
          <w:numId w:val="10"/>
        </w:numPr>
        <w:spacing w:line="240" w:lineRule="auto"/>
        <w:jc w:val="both"/>
      </w:pPr>
      <w:r w:rsidRPr="00963B18">
        <w:t>Постановление Главного государственного санитарного врача РФ </w:t>
      </w:r>
      <w:hyperlink r:id="rId24" w:tgtFrame="_blank" w:history="1">
        <w:r w:rsidRPr="00963B18">
          <w:rPr>
            <w:rStyle w:val="ac"/>
          </w:rPr>
          <w:t>№ 4</w:t>
        </w:r>
      </w:hyperlink>
      <w:r w:rsidRPr="00963B18">
        <w:t> от 28.10.2021;</w:t>
      </w:r>
    </w:p>
    <w:p w14:paraId="364E9250" w14:textId="77777777" w:rsidR="00963B18" w:rsidRPr="00963B18" w:rsidRDefault="00963B18" w:rsidP="00963B18">
      <w:pPr>
        <w:numPr>
          <w:ilvl w:val="0"/>
          <w:numId w:val="10"/>
        </w:numPr>
        <w:spacing w:line="240" w:lineRule="auto"/>
        <w:jc w:val="both"/>
      </w:pPr>
      <w:r w:rsidRPr="00963B18">
        <w:t>Государственная фармакопея </w:t>
      </w:r>
      <w:hyperlink r:id="rId25" w:tgtFrame="_blank" w:history="1">
        <w:r w:rsidRPr="00963B18">
          <w:rPr>
            <w:rStyle w:val="ac"/>
          </w:rPr>
          <w:t>XV издания</w:t>
        </w:r>
      </w:hyperlink>
      <w:r w:rsidRPr="00963B18">
        <w:t> (ОФС 1.1.0010 «Хранение лекарственных средств»).</w:t>
      </w:r>
    </w:p>
    <w:p w14:paraId="7F4FDF06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Типичные нарушения:</w:t>
      </w:r>
    </w:p>
    <w:p w14:paraId="362BF2D3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несоблюдение систематизации ТАА при хранении;</w:t>
      </w:r>
    </w:p>
    <w:p w14:paraId="4F0F560D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отсутствие идентификации мест хранения;</w:t>
      </w:r>
    </w:p>
    <w:p w14:paraId="1A6522EA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отсутствие приказа о принятом способе систематизации;</w:t>
      </w:r>
    </w:p>
    <w:p w14:paraId="34F93DF4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совместное хранение рецептурных и безрецептурных препаратов на одной витрине;</w:t>
      </w:r>
    </w:p>
    <w:p w14:paraId="58CA9667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хранение лекарств без вторичной (потребительской) упаковки;</w:t>
      </w:r>
    </w:p>
    <w:p w14:paraId="6EF8C24F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нарушение светового и температурного режимов;</w:t>
      </w:r>
    </w:p>
    <w:p w14:paraId="5843492F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нарушение условий хранения термолабильных препаратов;</w:t>
      </w:r>
    </w:p>
    <w:p w14:paraId="285B6CEA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неправильное хранение иммунобиологических препаратов и ЛП из Перечня ПКУ;</w:t>
      </w:r>
    </w:p>
    <w:p w14:paraId="566E0281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хранение ЛП в административных помещениях;</w:t>
      </w:r>
    </w:p>
    <w:p w14:paraId="5563033A" w14:textId="77777777" w:rsidR="00963B18" w:rsidRPr="00963B18" w:rsidRDefault="00963B18" w:rsidP="00963B18">
      <w:pPr>
        <w:numPr>
          <w:ilvl w:val="0"/>
          <w:numId w:val="11"/>
        </w:numPr>
        <w:spacing w:line="240" w:lineRule="auto"/>
        <w:jc w:val="both"/>
      </w:pPr>
      <w:r w:rsidRPr="00963B18">
        <w:t>отсутствие учета препаратов с ограниченным сроком годности.</w:t>
      </w:r>
    </w:p>
    <w:p w14:paraId="527FA548" w14:textId="77777777" w:rsidR="00963B18" w:rsidRPr="00963B18" w:rsidRDefault="00963B18" w:rsidP="00963B18">
      <w:pPr>
        <w:spacing w:line="240" w:lineRule="auto"/>
        <w:jc w:val="both"/>
      </w:pPr>
      <w:r w:rsidRPr="00963B18">
        <w:t>Отдельного внимания заслуживают предупреждения прокуратуры и Росздравнадзора о необходимости работы с зависшими остатками — лекарственными препаратами с истекшим сроком годности, числящимися на балансе организации в системе ФГИС МДЛП.</w:t>
      </w:r>
    </w:p>
    <w:p w14:paraId="05F49380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Работа с фальсифицированной, недоброкачественной и контрафактной продукцией</w:t>
      </w:r>
    </w:p>
    <w:p w14:paraId="12CB4EE6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Нормативная база:</w:t>
      </w:r>
    </w:p>
    <w:p w14:paraId="1C9E8647" w14:textId="77777777" w:rsidR="00963B18" w:rsidRPr="00963B18" w:rsidRDefault="00963B18" w:rsidP="00963B18">
      <w:pPr>
        <w:numPr>
          <w:ilvl w:val="0"/>
          <w:numId w:val="12"/>
        </w:numPr>
        <w:spacing w:line="240" w:lineRule="auto"/>
        <w:jc w:val="both"/>
      </w:pPr>
      <w:r w:rsidRPr="00963B18">
        <w:t>Федеральный закон </w:t>
      </w:r>
      <w:hyperlink r:id="rId26" w:tgtFrame="_blank" w:history="1">
        <w:r w:rsidRPr="00963B18">
          <w:rPr>
            <w:rStyle w:val="ac"/>
          </w:rPr>
          <w:t>№ 61-ФЗ</w:t>
        </w:r>
      </w:hyperlink>
      <w:r w:rsidRPr="00963B18">
        <w:t> от 12.04.2010 «Об обращении лекарственных средств»;</w:t>
      </w:r>
    </w:p>
    <w:p w14:paraId="08921887" w14:textId="77777777" w:rsidR="00963B18" w:rsidRPr="00963B18" w:rsidRDefault="00963B18" w:rsidP="00963B18">
      <w:pPr>
        <w:numPr>
          <w:ilvl w:val="0"/>
          <w:numId w:val="12"/>
        </w:numPr>
        <w:spacing w:line="240" w:lineRule="auto"/>
        <w:jc w:val="both"/>
      </w:pPr>
      <w:r w:rsidRPr="00963B18">
        <w:t>Федеральный закон </w:t>
      </w:r>
      <w:hyperlink r:id="rId27" w:tgtFrame="_blank" w:history="1">
        <w:r w:rsidRPr="00963B18">
          <w:rPr>
            <w:rStyle w:val="ac"/>
          </w:rPr>
          <w:t>№ 323-ФЗ</w:t>
        </w:r>
      </w:hyperlink>
      <w:r w:rsidRPr="00963B18">
        <w:t> от 21.11 2011 «Об основах охраны здоровья граждан в Российской Федерации»;</w:t>
      </w:r>
    </w:p>
    <w:p w14:paraId="67C3B880" w14:textId="77777777" w:rsidR="00963B18" w:rsidRPr="00963B18" w:rsidRDefault="00963B18" w:rsidP="00963B18">
      <w:pPr>
        <w:numPr>
          <w:ilvl w:val="0"/>
          <w:numId w:val="12"/>
        </w:numPr>
        <w:spacing w:line="240" w:lineRule="auto"/>
        <w:jc w:val="both"/>
      </w:pPr>
      <w:r w:rsidRPr="00963B18">
        <w:t>Приказ Минздрава РФ </w:t>
      </w:r>
      <w:hyperlink r:id="rId28" w:tgtFrame="_blank" w:history="1">
        <w:r w:rsidRPr="00963B18">
          <w:rPr>
            <w:rStyle w:val="ac"/>
          </w:rPr>
          <w:t>№ 259н</w:t>
        </w:r>
      </w:hyperlink>
      <w:r w:rsidRPr="00963B18">
        <w:t> от 29.04.2025 «Об утверждении Правил надлежащей аптечной практики лекарственных препаратов для медицинского применения»;</w:t>
      </w:r>
    </w:p>
    <w:p w14:paraId="5A89EEF3" w14:textId="77777777" w:rsidR="00963B18" w:rsidRPr="00963B18" w:rsidRDefault="00963B18" w:rsidP="00963B18">
      <w:pPr>
        <w:numPr>
          <w:ilvl w:val="0"/>
          <w:numId w:val="12"/>
        </w:numPr>
        <w:spacing w:line="240" w:lineRule="auto"/>
        <w:jc w:val="both"/>
      </w:pPr>
      <w:r w:rsidRPr="00963B18">
        <w:lastRenderedPageBreak/>
        <w:t>Постановление Правительства РФ </w:t>
      </w:r>
      <w:hyperlink r:id="rId29" w:tgtFrame="_blank" w:history="1">
        <w:r w:rsidRPr="00963B18">
          <w:rPr>
            <w:rStyle w:val="ac"/>
          </w:rPr>
          <w:t>№ 1447</w:t>
        </w:r>
      </w:hyperlink>
      <w:r w:rsidRPr="00963B18">
        <w:t> от 15.09.2020 «Об утверждении Правил уничтожения изъятых фальсифицированных лекарственных средств, недоброкачественных лекарственных средств и контрафактных лекарственных средств»;</w:t>
      </w:r>
    </w:p>
    <w:p w14:paraId="78A0C20E" w14:textId="77777777" w:rsidR="00963B18" w:rsidRPr="00963B18" w:rsidRDefault="00963B18" w:rsidP="00963B18">
      <w:pPr>
        <w:numPr>
          <w:ilvl w:val="0"/>
          <w:numId w:val="12"/>
        </w:numPr>
        <w:spacing w:line="240" w:lineRule="auto"/>
        <w:jc w:val="both"/>
      </w:pPr>
      <w:r w:rsidRPr="00963B18">
        <w:t>Постановление Правительства РФ </w:t>
      </w:r>
      <w:hyperlink r:id="rId30" w:tgtFrame="_blank" w:history="1">
        <w:r w:rsidRPr="00963B18">
          <w:rPr>
            <w:rStyle w:val="ac"/>
          </w:rPr>
          <w:t>№ 1556</w:t>
        </w:r>
      </w:hyperlink>
      <w:r w:rsidRPr="00963B18">
        <w:t> от 24.03.2023,</w:t>
      </w:r>
    </w:p>
    <w:p w14:paraId="4A4194DD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Основные ошибки:</w:t>
      </w:r>
    </w:p>
    <w:p w14:paraId="50F8ACD7" w14:textId="77777777" w:rsidR="00963B18" w:rsidRPr="00963B18" w:rsidRDefault="00963B18" w:rsidP="00963B18">
      <w:pPr>
        <w:numPr>
          <w:ilvl w:val="0"/>
          <w:numId w:val="13"/>
        </w:numPr>
        <w:spacing w:line="240" w:lineRule="auto"/>
        <w:jc w:val="both"/>
      </w:pPr>
      <w:r w:rsidRPr="00963B18">
        <w:t>отсутствие системы выявления недоброкачественной продукции;</w:t>
      </w:r>
    </w:p>
    <w:p w14:paraId="6F0B83AD" w14:textId="77777777" w:rsidR="00963B18" w:rsidRPr="00963B18" w:rsidRDefault="00963B18" w:rsidP="00963B18">
      <w:pPr>
        <w:numPr>
          <w:ilvl w:val="0"/>
          <w:numId w:val="13"/>
        </w:numPr>
        <w:spacing w:line="240" w:lineRule="auto"/>
        <w:jc w:val="both"/>
      </w:pPr>
      <w:r w:rsidRPr="00963B18">
        <w:t>отсутствие блокировок в учетной программе, предотвращающих отпуск такой продукции;</w:t>
      </w:r>
    </w:p>
    <w:p w14:paraId="27C7804E" w14:textId="77777777" w:rsidR="00963B18" w:rsidRPr="00963B18" w:rsidRDefault="00963B18" w:rsidP="00963B18">
      <w:pPr>
        <w:numPr>
          <w:ilvl w:val="0"/>
          <w:numId w:val="13"/>
        </w:numPr>
        <w:spacing w:line="240" w:lineRule="auto"/>
        <w:jc w:val="both"/>
      </w:pPr>
      <w:r w:rsidRPr="00963B18">
        <w:t>неправильная организация работы карантинных зон;</w:t>
      </w:r>
    </w:p>
    <w:p w14:paraId="2B91FEF0" w14:textId="77777777" w:rsidR="00963B18" w:rsidRPr="00963B18" w:rsidRDefault="00963B18" w:rsidP="00963B18">
      <w:pPr>
        <w:numPr>
          <w:ilvl w:val="0"/>
          <w:numId w:val="13"/>
        </w:numPr>
        <w:spacing w:line="240" w:lineRule="auto"/>
        <w:jc w:val="both"/>
      </w:pPr>
      <w:r w:rsidRPr="00963B18">
        <w:t>нарушения ведения учета и документооборота.</w:t>
      </w:r>
    </w:p>
    <w:p w14:paraId="1AEE056C" w14:textId="77777777" w:rsidR="00963B18" w:rsidRPr="00963B18" w:rsidRDefault="00963B18" w:rsidP="00963B18">
      <w:pPr>
        <w:spacing w:line="240" w:lineRule="auto"/>
        <w:jc w:val="both"/>
      </w:pPr>
      <w:r w:rsidRPr="00963B18">
        <w:t>Информация о фактах выявления недоброкачественной, фальсифицированной и контрафактной продукции должна в обязательном порядке передаваться в Росздравнадзор.</w:t>
      </w:r>
    </w:p>
    <w:p w14:paraId="3852B79B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Минимальный аптечный ассортимент и ценообразование на Перечень ЖНВЛП</w:t>
      </w:r>
    </w:p>
    <w:p w14:paraId="585A9810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Нормативная база:</w:t>
      </w:r>
    </w:p>
    <w:p w14:paraId="26888717" w14:textId="77777777" w:rsidR="00963B18" w:rsidRPr="00963B18" w:rsidRDefault="00963B18" w:rsidP="00963B18">
      <w:pPr>
        <w:numPr>
          <w:ilvl w:val="0"/>
          <w:numId w:val="14"/>
        </w:numPr>
        <w:spacing w:line="240" w:lineRule="auto"/>
        <w:jc w:val="both"/>
      </w:pPr>
      <w:r w:rsidRPr="00963B18">
        <w:t>Федеральный закон </w:t>
      </w:r>
      <w:hyperlink r:id="rId31" w:tgtFrame="_blank" w:history="1">
        <w:r w:rsidRPr="00963B18">
          <w:rPr>
            <w:rStyle w:val="ac"/>
          </w:rPr>
          <w:t>№ 61-ФЗ</w:t>
        </w:r>
      </w:hyperlink>
      <w:r w:rsidRPr="00963B18">
        <w:t> от 12.04.2010 «Об обращении лекарственных средств»;</w:t>
      </w:r>
    </w:p>
    <w:p w14:paraId="5EB338B2" w14:textId="77777777" w:rsidR="00963B18" w:rsidRPr="00963B18" w:rsidRDefault="00963B18" w:rsidP="00963B18">
      <w:pPr>
        <w:numPr>
          <w:ilvl w:val="0"/>
          <w:numId w:val="14"/>
        </w:numPr>
        <w:spacing w:line="240" w:lineRule="auto"/>
        <w:jc w:val="both"/>
      </w:pPr>
      <w:r w:rsidRPr="00963B18">
        <w:t>Постановление Правительства РФ </w:t>
      </w:r>
      <w:hyperlink r:id="rId32" w:tgtFrame="_blank" w:history="1">
        <w:r w:rsidRPr="00963B18">
          <w:rPr>
            <w:rStyle w:val="ac"/>
          </w:rPr>
          <w:t>№ 871</w:t>
        </w:r>
      </w:hyperlink>
      <w:r w:rsidRPr="00963B18">
        <w:t> от 28.08.2014 «Об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помощи»;</w:t>
      </w:r>
    </w:p>
    <w:p w14:paraId="1C92FF79" w14:textId="77777777" w:rsidR="00963B18" w:rsidRPr="00963B18" w:rsidRDefault="00963B18" w:rsidP="00963B18">
      <w:pPr>
        <w:numPr>
          <w:ilvl w:val="0"/>
          <w:numId w:val="14"/>
        </w:numPr>
        <w:spacing w:line="240" w:lineRule="auto"/>
        <w:jc w:val="both"/>
      </w:pPr>
      <w:r w:rsidRPr="00963B18">
        <w:t>Постановление Правительства РФ </w:t>
      </w:r>
      <w:hyperlink r:id="rId33" w:tgtFrame="_blank" w:history="1">
        <w:r w:rsidRPr="00963B18">
          <w:rPr>
            <w:rStyle w:val="ac"/>
          </w:rPr>
          <w:t>№ 462</w:t>
        </w:r>
      </w:hyperlink>
      <w:r w:rsidRPr="00963B18">
        <w:t> от 08.04.2025 «О государственном регулировании цен на лекарственные препараты, включенные в перечень жизненно необходимых и важнейших лекарственных препаратов для медицинского применения»;</w:t>
      </w:r>
    </w:p>
    <w:p w14:paraId="4E5F93A2" w14:textId="77777777" w:rsidR="00963B18" w:rsidRPr="00963B18" w:rsidRDefault="00963B18" w:rsidP="00963B18">
      <w:pPr>
        <w:numPr>
          <w:ilvl w:val="0"/>
          <w:numId w:val="14"/>
        </w:numPr>
        <w:spacing w:line="240" w:lineRule="auto"/>
        <w:jc w:val="both"/>
      </w:pPr>
      <w:r w:rsidRPr="00963B18">
        <w:t>Распоряжение Правительства РФ </w:t>
      </w:r>
      <w:hyperlink r:id="rId34" w:tgtFrame="_blank" w:history="1">
        <w:r w:rsidRPr="00963B18">
          <w:rPr>
            <w:rStyle w:val="ac"/>
          </w:rPr>
          <w:t>№ 3867-р</w:t>
        </w:r>
      </w:hyperlink>
      <w:r w:rsidRPr="00963B18">
        <w:t> от 18.12.2025.</w:t>
      </w:r>
    </w:p>
    <w:p w14:paraId="43AF7D0D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Наиболее распространенные нарушения:</w:t>
      </w:r>
    </w:p>
    <w:p w14:paraId="3E5D3556" w14:textId="77777777" w:rsidR="00963B18" w:rsidRPr="00963B18" w:rsidRDefault="00963B18" w:rsidP="00963B18">
      <w:pPr>
        <w:numPr>
          <w:ilvl w:val="0"/>
          <w:numId w:val="15"/>
        </w:numPr>
        <w:spacing w:line="240" w:lineRule="auto"/>
        <w:jc w:val="both"/>
      </w:pPr>
      <w:r w:rsidRPr="00963B18">
        <w:t>отсутствие в доступной для посетителей форме информации о зарегистрированной предельной отпускной цене производителя и размерах предельных оптовых и розничных надбавок на Перечень ЖНВЛП, установленных в регионе;</w:t>
      </w:r>
    </w:p>
    <w:p w14:paraId="18D40760" w14:textId="77777777" w:rsidR="00963B18" w:rsidRPr="00963B18" w:rsidRDefault="00963B18" w:rsidP="00963B18">
      <w:pPr>
        <w:numPr>
          <w:ilvl w:val="0"/>
          <w:numId w:val="15"/>
        </w:numPr>
        <w:spacing w:line="240" w:lineRule="auto"/>
        <w:jc w:val="both"/>
      </w:pPr>
      <w:r w:rsidRPr="00963B18">
        <w:t>несоответствие протокола согласования цен установленной форме.</w:t>
      </w:r>
    </w:p>
    <w:p w14:paraId="192BAD44" w14:textId="77777777" w:rsidR="00963B18" w:rsidRPr="00963B18" w:rsidRDefault="00963B18" w:rsidP="00963B18">
      <w:pPr>
        <w:spacing w:line="240" w:lineRule="auto"/>
        <w:jc w:val="both"/>
      </w:pPr>
      <w:r w:rsidRPr="00963B18">
        <w:rPr>
          <w:b/>
          <w:bCs/>
        </w:rPr>
        <w:t>Способы минимизации рисков:</w:t>
      </w:r>
    </w:p>
    <w:p w14:paraId="3BA2D6CE" w14:textId="77777777" w:rsidR="00963B18" w:rsidRPr="00963B18" w:rsidRDefault="00963B18" w:rsidP="00963B18">
      <w:pPr>
        <w:numPr>
          <w:ilvl w:val="0"/>
          <w:numId w:val="16"/>
        </w:numPr>
        <w:spacing w:line="240" w:lineRule="auto"/>
        <w:jc w:val="both"/>
      </w:pPr>
      <w:r w:rsidRPr="00963B18">
        <w:t>соблюдение соответствующих СОПов;</w:t>
      </w:r>
    </w:p>
    <w:p w14:paraId="71177327" w14:textId="77777777" w:rsidR="00963B18" w:rsidRPr="00963B18" w:rsidRDefault="00963B18" w:rsidP="00963B18">
      <w:pPr>
        <w:numPr>
          <w:ilvl w:val="0"/>
          <w:numId w:val="16"/>
        </w:numPr>
        <w:spacing w:line="240" w:lineRule="auto"/>
        <w:jc w:val="both"/>
      </w:pPr>
      <w:r w:rsidRPr="00963B18">
        <w:t>постоянный мониторинг изменений цен в Перечне ЖНВЛП;</w:t>
      </w:r>
    </w:p>
    <w:p w14:paraId="2BA98299" w14:textId="77777777" w:rsidR="00963B18" w:rsidRPr="00963B18" w:rsidRDefault="00963B18" w:rsidP="00963B18">
      <w:pPr>
        <w:numPr>
          <w:ilvl w:val="0"/>
          <w:numId w:val="16"/>
        </w:numPr>
        <w:spacing w:line="240" w:lineRule="auto"/>
        <w:jc w:val="both"/>
      </w:pPr>
      <w:r w:rsidRPr="00963B18">
        <w:t>назначение ответственного за порядок ценообразования;</w:t>
      </w:r>
    </w:p>
    <w:p w14:paraId="210402EC" w14:textId="77777777" w:rsidR="00963B18" w:rsidRPr="00963B18" w:rsidRDefault="00963B18" w:rsidP="00963B18">
      <w:pPr>
        <w:numPr>
          <w:ilvl w:val="0"/>
          <w:numId w:val="16"/>
        </w:numPr>
        <w:spacing w:line="240" w:lineRule="auto"/>
        <w:jc w:val="both"/>
      </w:pPr>
      <w:r w:rsidRPr="00963B18">
        <w:t>приемка ЛП из Перечня ЖНВЛП только при наличии протокола согласования цен по установленной форме;</w:t>
      </w:r>
    </w:p>
    <w:p w14:paraId="31F0DB52" w14:textId="77777777" w:rsidR="00963B18" w:rsidRPr="00963B18" w:rsidRDefault="00963B18" w:rsidP="00963B18">
      <w:pPr>
        <w:numPr>
          <w:ilvl w:val="0"/>
          <w:numId w:val="16"/>
        </w:numPr>
        <w:spacing w:line="240" w:lineRule="auto"/>
        <w:jc w:val="both"/>
      </w:pPr>
      <w:r w:rsidRPr="00963B18">
        <w:t>актуализация Перечня МАА, размещенного в аптеке;</w:t>
      </w:r>
    </w:p>
    <w:p w14:paraId="001AAC7D" w14:textId="77777777" w:rsidR="00963B18" w:rsidRPr="00963B18" w:rsidRDefault="00963B18" w:rsidP="00963B18">
      <w:pPr>
        <w:numPr>
          <w:ilvl w:val="0"/>
          <w:numId w:val="16"/>
        </w:numPr>
        <w:spacing w:line="240" w:lineRule="auto"/>
        <w:jc w:val="both"/>
      </w:pPr>
      <w:r w:rsidRPr="00963B18">
        <w:t>недопустимость отказа в продаже ЛП из МАА из-за опасений проверяющих.</w:t>
      </w:r>
    </w:p>
    <w:p w14:paraId="1A57E6C4" w14:textId="77777777" w:rsidR="00963B18" w:rsidRPr="00963B18" w:rsidRDefault="00963B18" w:rsidP="00963B18">
      <w:pPr>
        <w:spacing w:line="240" w:lineRule="auto"/>
        <w:jc w:val="both"/>
        <w:rPr>
          <w:b/>
          <w:bCs/>
        </w:rPr>
      </w:pPr>
      <w:r w:rsidRPr="00963B18">
        <w:rPr>
          <w:b/>
          <w:bCs/>
        </w:rPr>
        <w:t>Общие рекомендации по предотвращению нарушений</w:t>
      </w:r>
    </w:p>
    <w:p w14:paraId="393CBF40" w14:textId="77777777" w:rsidR="00963B18" w:rsidRPr="00963B18" w:rsidRDefault="00963B18" w:rsidP="00963B18">
      <w:pPr>
        <w:spacing w:line="240" w:lineRule="auto"/>
        <w:jc w:val="both"/>
      </w:pPr>
      <w:r w:rsidRPr="00963B18">
        <w:t>Чтобы минимизировать риски и избежать штрафных санкций, руководству аптечной организации рекомендуется:</w:t>
      </w:r>
    </w:p>
    <w:p w14:paraId="6A81DE7C" w14:textId="77777777" w:rsidR="00963B18" w:rsidRPr="00963B18" w:rsidRDefault="00963B18" w:rsidP="00963B18">
      <w:pPr>
        <w:numPr>
          <w:ilvl w:val="0"/>
          <w:numId w:val="17"/>
        </w:numPr>
        <w:spacing w:line="240" w:lineRule="auto"/>
        <w:jc w:val="both"/>
      </w:pPr>
      <w:r w:rsidRPr="00963B18">
        <w:rPr>
          <w:b/>
          <w:bCs/>
        </w:rPr>
        <w:lastRenderedPageBreak/>
        <w:t>Документировать все процессы</w:t>
      </w:r>
      <w:r w:rsidRPr="00963B18">
        <w:t> — разработать и поддерживать в актуальном состоянии СОПы, приказы, планы-графики, журналы учета.</w:t>
      </w:r>
    </w:p>
    <w:p w14:paraId="13411E1B" w14:textId="77777777" w:rsidR="00963B18" w:rsidRPr="00963B18" w:rsidRDefault="00963B18" w:rsidP="00963B18">
      <w:pPr>
        <w:numPr>
          <w:ilvl w:val="0"/>
          <w:numId w:val="17"/>
        </w:numPr>
        <w:spacing w:line="240" w:lineRule="auto"/>
        <w:jc w:val="both"/>
      </w:pPr>
      <w:r w:rsidRPr="00963B18">
        <w:rPr>
          <w:b/>
          <w:bCs/>
        </w:rPr>
        <w:t>Ознакомить с документацией весь персонал</w:t>
      </w:r>
      <w:r w:rsidRPr="00963B18">
        <w:t> под роспись.</w:t>
      </w:r>
    </w:p>
    <w:p w14:paraId="442CAA3B" w14:textId="77777777" w:rsidR="00963B18" w:rsidRPr="00963B18" w:rsidRDefault="00963B18" w:rsidP="00963B18">
      <w:pPr>
        <w:numPr>
          <w:ilvl w:val="0"/>
          <w:numId w:val="17"/>
        </w:numPr>
        <w:spacing w:line="240" w:lineRule="auto"/>
        <w:jc w:val="both"/>
      </w:pPr>
      <w:r w:rsidRPr="00963B18">
        <w:rPr>
          <w:b/>
          <w:bCs/>
        </w:rPr>
        <w:t>Проводить регулярное обучение и инструктажи</w:t>
      </w:r>
      <w:r w:rsidRPr="00963B18">
        <w:t> сотрудников по вопросам отпуска ЛП, экспертизы рецептов и оформления документации.</w:t>
      </w:r>
    </w:p>
    <w:p w14:paraId="008B6AA9" w14:textId="77777777" w:rsidR="00963B18" w:rsidRPr="00963B18" w:rsidRDefault="00963B18" w:rsidP="00963B18">
      <w:pPr>
        <w:numPr>
          <w:ilvl w:val="0"/>
          <w:numId w:val="17"/>
        </w:numPr>
        <w:spacing w:line="240" w:lineRule="auto"/>
        <w:jc w:val="both"/>
      </w:pPr>
      <w:r w:rsidRPr="00963B18">
        <w:rPr>
          <w:b/>
          <w:bCs/>
        </w:rPr>
        <w:t>Обеспечить наличие необходимых штампов и учетных журналов.</w:t>
      </w:r>
    </w:p>
    <w:p w14:paraId="7F8784F8" w14:textId="77777777" w:rsidR="00963B18" w:rsidRPr="00963B18" w:rsidRDefault="00963B18" w:rsidP="00963B18">
      <w:pPr>
        <w:numPr>
          <w:ilvl w:val="0"/>
          <w:numId w:val="17"/>
        </w:numPr>
        <w:spacing w:line="240" w:lineRule="auto"/>
        <w:jc w:val="both"/>
      </w:pPr>
      <w:r w:rsidRPr="00963B18">
        <w:rPr>
          <w:b/>
          <w:bCs/>
        </w:rPr>
        <w:t>Назначить ответственных лиц</w:t>
      </w:r>
      <w:r w:rsidRPr="00963B18">
        <w:t> за соблюдение правил хранения, ценообразования, ведения МАА и работы с системой МДЛП.</w:t>
      </w:r>
    </w:p>
    <w:p w14:paraId="0D052B6A" w14:textId="77777777" w:rsidR="00963B18" w:rsidRPr="00963B18" w:rsidRDefault="00963B18" w:rsidP="00963B18">
      <w:pPr>
        <w:numPr>
          <w:ilvl w:val="0"/>
          <w:numId w:val="17"/>
        </w:numPr>
        <w:spacing w:line="240" w:lineRule="auto"/>
        <w:jc w:val="both"/>
      </w:pPr>
      <w:r w:rsidRPr="00963B18">
        <w:rPr>
          <w:b/>
          <w:bCs/>
        </w:rPr>
        <w:t>Проводить внутренние аудиты</w:t>
      </w:r>
      <w:r w:rsidRPr="00963B18">
        <w:t> и оперативно исправлять выявленные недостатки.</w:t>
      </w:r>
    </w:p>
    <w:p w14:paraId="5ED24AAF" w14:textId="77777777" w:rsidR="00CB2BCA" w:rsidRDefault="00CB2BCA" w:rsidP="00963B18">
      <w:pPr>
        <w:spacing w:line="240" w:lineRule="auto"/>
        <w:jc w:val="both"/>
      </w:pPr>
    </w:p>
    <w:sectPr w:rsidR="00CB2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D55"/>
    <w:multiLevelType w:val="multilevel"/>
    <w:tmpl w:val="AF66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82FD6"/>
    <w:multiLevelType w:val="multilevel"/>
    <w:tmpl w:val="C5B0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4E31D0"/>
    <w:multiLevelType w:val="multilevel"/>
    <w:tmpl w:val="4AE6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1A1E91"/>
    <w:multiLevelType w:val="multilevel"/>
    <w:tmpl w:val="A0E0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DF0803"/>
    <w:multiLevelType w:val="multilevel"/>
    <w:tmpl w:val="0FD0E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9C07C5"/>
    <w:multiLevelType w:val="multilevel"/>
    <w:tmpl w:val="A26A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571EA0"/>
    <w:multiLevelType w:val="multilevel"/>
    <w:tmpl w:val="15AE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634DB1"/>
    <w:multiLevelType w:val="multilevel"/>
    <w:tmpl w:val="7822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37493E"/>
    <w:multiLevelType w:val="multilevel"/>
    <w:tmpl w:val="140C7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0B0219"/>
    <w:multiLevelType w:val="multilevel"/>
    <w:tmpl w:val="618E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2403B"/>
    <w:multiLevelType w:val="multilevel"/>
    <w:tmpl w:val="AA7A7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D76F88"/>
    <w:multiLevelType w:val="multilevel"/>
    <w:tmpl w:val="0154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CF457C"/>
    <w:multiLevelType w:val="multilevel"/>
    <w:tmpl w:val="C848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4304FB"/>
    <w:multiLevelType w:val="multilevel"/>
    <w:tmpl w:val="5C7E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6910E38"/>
    <w:multiLevelType w:val="multilevel"/>
    <w:tmpl w:val="4ED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FE5BCC"/>
    <w:multiLevelType w:val="multilevel"/>
    <w:tmpl w:val="DEF6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F027137"/>
    <w:multiLevelType w:val="multilevel"/>
    <w:tmpl w:val="1278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8452732">
    <w:abstractNumId w:val="10"/>
  </w:num>
  <w:num w:numId="2" w16cid:durableId="937064208">
    <w:abstractNumId w:val="0"/>
  </w:num>
  <w:num w:numId="3" w16cid:durableId="1831365072">
    <w:abstractNumId w:val="8"/>
  </w:num>
  <w:num w:numId="4" w16cid:durableId="1134061682">
    <w:abstractNumId w:val="5"/>
  </w:num>
  <w:num w:numId="5" w16cid:durableId="842280101">
    <w:abstractNumId w:val="7"/>
  </w:num>
  <w:num w:numId="6" w16cid:durableId="1023168303">
    <w:abstractNumId w:val="15"/>
  </w:num>
  <w:num w:numId="7" w16cid:durableId="1474757694">
    <w:abstractNumId w:val="3"/>
  </w:num>
  <w:num w:numId="8" w16cid:durableId="592905998">
    <w:abstractNumId w:val="12"/>
  </w:num>
  <w:num w:numId="9" w16cid:durableId="820191380">
    <w:abstractNumId w:val="13"/>
  </w:num>
  <w:num w:numId="10" w16cid:durableId="405493554">
    <w:abstractNumId w:val="2"/>
  </w:num>
  <w:num w:numId="11" w16cid:durableId="1713072123">
    <w:abstractNumId w:val="11"/>
  </w:num>
  <w:num w:numId="12" w16cid:durableId="1919167216">
    <w:abstractNumId w:val="14"/>
  </w:num>
  <w:num w:numId="13" w16cid:durableId="298650120">
    <w:abstractNumId w:val="16"/>
  </w:num>
  <w:num w:numId="14" w16cid:durableId="1457213807">
    <w:abstractNumId w:val="4"/>
  </w:num>
  <w:num w:numId="15" w16cid:durableId="1589540568">
    <w:abstractNumId w:val="9"/>
  </w:num>
  <w:num w:numId="16" w16cid:durableId="1464805685">
    <w:abstractNumId w:val="6"/>
  </w:num>
  <w:num w:numId="17" w16cid:durableId="1905141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00"/>
    <w:rsid w:val="0009313E"/>
    <w:rsid w:val="0009486D"/>
    <w:rsid w:val="000E1D60"/>
    <w:rsid w:val="001375D0"/>
    <w:rsid w:val="001B66E3"/>
    <w:rsid w:val="007D37F9"/>
    <w:rsid w:val="00873200"/>
    <w:rsid w:val="00963B18"/>
    <w:rsid w:val="00B13638"/>
    <w:rsid w:val="00B77696"/>
    <w:rsid w:val="00CB2BCA"/>
    <w:rsid w:val="00FF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2E7E"/>
  <w15:chartTrackingRefBased/>
  <w15:docId w15:val="{F56ACFD1-A11D-424A-9CB8-DCBBC916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3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2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2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2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32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32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32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32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32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32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32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32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3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3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3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3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3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32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32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32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32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32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320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63B1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63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publication.pravo.gov.ru/document/0001202505200003?ysclid=mqs1esx5ig811900723" TargetMode="External"/><Relationship Id="rId18" Type="http://schemas.openxmlformats.org/officeDocument/2006/relationships/hyperlink" Target="http://publication.pravo.gov.ru/document/0001202506020019?ysclid=mqs1td5vsi218326669" TargetMode="External"/><Relationship Id="rId26" Type="http://schemas.openxmlformats.org/officeDocument/2006/relationships/hyperlink" Target="https://roszdravnadzor.gov.ru/drugs/documents/66?ysclid=mqs1i4cg5581260643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ublication.pravo.gov.ru/document/0001202506020062?ysclid=mq81kl8dh109498904" TargetMode="External"/><Relationship Id="rId34" Type="http://schemas.openxmlformats.org/officeDocument/2006/relationships/hyperlink" Target="http://publication.pravo.gov.ru/document/0001202512240041" TargetMode="External"/><Relationship Id="rId7" Type="http://schemas.openxmlformats.org/officeDocument/2006/relationships/hyperlink" Target="https://pharmarf.ru/partner-publications/59" TargetMode="External"/><Relationship Id="rId12" Type="http://schemas.openxmlformats.org/officeDocument/2006/relationships/hyperlink" Target="https://mosapteki.ru/material/oborudovanie-dlya-xraneniya-v-aptechnoyo-organizacii-31179" TargetMode="External"/><Relationship Id="rId17" Type="http://schemas.openxmlformats.org/officeDocument/2006/relationships/hyperlink" Target="http://pravo.gov.ru/proxy/ips/?docbody=&amp;nd=102014512&amp;ysclid=mqs1p3xmw5171372937" TargetMode="External"/><Relationship Id="rId25" Type="http://schemas.openxmlformats.org/officeDocument/2006/relationships/hyperlink" Target="https://pharmacopoeia.regmed.ru/pharmacopoeia/izdanie-15/?ysclid=mqs2vekduu920042427" TargetMode="External"/><Relationship Id="rId33" Type="http://schemas.openxmlformats.org/officeDocument/2006/relationships/hyperlink" Target="http://publication.pravo.gov.ru/document/00012025041000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nzdrav.gov.ru/documents/7025" TargetMode="External"/><Relationship Id="rId20" Type="http://schemas.openxmlformats.org/officeDocument/2006/relationships/hyperlink" Target="http://publication.pravo.gov.ru/Document/View/0001202205050006?ysclid=mqs2l19sgm244473224" TargetMode="External"/><Relationship Id="rId29" Type="http://schemas.openxmlformats.org/officeDocument/2006/relationships/hyperlink" Target="http://publication.pravo.gov.ru/Document/View/000120200921002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mosapteki.ru/material/roszdravnadzor-otchitalsya-o-proverkax-ukazav-osnovnye-narusheniya-32743" TargetMode="External"/><Relationship Id="rId24" Type="http://schemas.openxmlformats.org/officeDocument/2006/relationships/hyperlink" Target="http://publication.pravo.gov.ru/Document/View/0001202102180019?ysclid=mqs2ubxad29392826" TargetMode="External"/><Relationship Id="rId32" Type="http://schemas.openxmlformats.org/officeDocument/2006/relationships/hyperlink" Target="http://publication.pravo.gov.ru/document/0001201409010015" TargetMode="External"/><Relationship Id="rId5" Type="http://schemas.openxmlformats.org/officeDocument/2006/relationships/hyperlink" Target="https://pharmarf.ru/partner-publications/59" TargetMode="External"/><Relationship Id="rId15" Type="http://schemas.openxmlformats.org/officeDocument/2006/relationships/hyperlink" Target="https://roszdravnadzor.gov.ru/drugs/documents/66?ysclid=mqs1i4cg55812606432" TargetMode="External"/><Relationship Id="rId23" Type="http://schemas.openxmlformats.org/officeDocument/2006/relationships/hyperlink" Target="http://publication.pravo.gov.ru/Document/View/0001202111300151" TargetMode="External"/><Relationship Id="rId28" Type="http://schemas.openxmlformats.org/officeDocument/2006/relationships/hyperlink" Target="http://publication.pravo.gov.ru/document/0001202506020019?ysclid=mqs1td5vsi218326669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roszdravnadzor.gov.ru/services/calculator?ysclid=mqs18staep277881740" TargetMode="External"/><Relationship Id="rId19" Type="http://schemas.openxmlformats.org/officeDocument/2006/relationships/hyperlink" Target="http://publication.pravo.gov.ru/document/0001202504100006?ysclid=mqs1vtvs7n196078833" TargetMode="External"/><Relationship Id="rId31" Type="http://schemas.openxmlformats.org/officeDocument/2006/relationships/hyperlink" Target="https://roszdravnadzor.gov.ru/drugs/documents/66?ysclid=mqs1i4cg558126064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sapteki.ru/material/minzdrav-zamenit-vyezdnye-proverki-farmpredpriyatiyo-na-virtualnye-profilakticheskie-vizity-31673" TargetMode="External"/><Relationship Id="rId14" Type="http://schemas.openxmlformats.org/officeDocument/2006/relationships/hyperlink" Target="https://39.rosguard.gov.ru/uploads/2025/03/federalnyjj_zakon_ot_24111995_n_181fz.pdf?ysclid=mqs1gsqhtv66561993" TargetMode="External"/><Relationship Id="rId22" Type="http://schemas.openxmlformats.org/officeDocument/2006/relationships/hyperlink" Target="http://publication.pravo.gov.ru/document/0001202506020019?ysclid=mqs2qfucfb231954124" TargetMode="External"/><Relationship Id="rId27" Type="http://schemas.openxmlformats.org/officeDocument/2006/relationships/hyperlink" Target="https://minzdrav.gov.ru/documents/7025" TargetMode="External"/><Relationship Id="rId30" Type="http://schemas.openxmlformats.org/officeDocument/2006/relationships/hyperlink" Target="http://government.ru/docs/all/146765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1982</Words>
  <Characters>11299</Characters>
  <Application>Microsoft Office Word</Application>
  <DocSecurity>0</DocSecurity>
  <Lines>94</Lines>
  <Paragraphs>26</Paragraphs>
  <ScaleCrop>false</ScaleCrop>
  <Company/>
  <LinksUpToDate>false</LinksUpToDate>
  <CharactersWithSpaces>13255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Калинина</dc:creator>
  <cp:keywords/>
  <dc:description/>
  <cp:lastModifiedBy>Ольга Калинина</cp:lastModifiedBy>
  <cp:revision>3</cp:revision>
  <dcterms:created xsi:type="dcterms:W3CDTF">2026-07-30T11:05:00Z</dcterms:created>
  <dcterms:modified xsi:type="dcterms:W3CDTF">2026-07-30T11:06:00Z</dcterms:modified>
</cp:coreProperties>
</file>